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FF5AFD" w:rsidP="00136D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bookmarkStart w:id="0" w:name="_GoBack"/>
      <w:bookmarkEnd w:id="0"/>
      <w:proofErr w:type="spellStart"/>
      <w:r w:rsidRPr="00D17A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Практичне</w:t>
      </w:r>
      <w:proofErr w:type="spellEnd"/>
      <w:r w:rsidRPr="00D17A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Pr="00D17A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заняття</w:t>
      </w:r>
      <w:proofErr w:type="spellEnd"/>
      <w:r w:rsidRPr="00D17A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№ 4</w:t>
      </w:r>
    </w:p>
    <w:p w:rsidR="00D17ABA" w:rsidRPr="00D17ABA" w:rsidRDefault="00D17ABA" w:rsidP="00136D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Тема: </w:t>
      </w:r>
      <w:proofErr w:type="spellStart"/>
      <w:r w:rsidR="00136D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Уявлення</w:t>
      </w:r>
      <w:proofErr w:type="spellEnd"/>
      <w:r w:rsidR="00136D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про </w:t>
      </w:r>
      <w:proofErr w:type="spellStart"/>
      <w:r w:rsidR="00136D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війну</w:t>
      </w:r>
      <w:proofErr w:type="spellEnd"/>
      <w:r w:rsidR="00136D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та мир в </w:t>
      </w:r>
      <w:proofErr w:type="spellStart"/>
      <w:proofErr w:type="gramStart"/>
      <w:r w:rsidR="00136D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св</w:t>
      </w:r>
      <w:proofErr w:type="gramEnd"/>
      <w:r w:rsidR="00136D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ітовій</w:t>
      </w:r>
      <w:proofErr w:type="spellEnd"/>
      <w:r w:rsidR="00136D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="00136D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фолософії</w:t>
      </w:r>
      <w:proofErr w:type="spellEnd"/>
    </w:p>
    <w:p w:rsidR="00FF5AFD" w:rsidRPr="00FF5AFD" w:rsidRDefault="00136DCE" w:rsidP="00136DC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Стародавній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Китай: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уявлення</w:t>
      </w:r>
      <w:proofErr w:type="spellEnd"/>
      <w:r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FF5AFD"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 </w:t>
      </w:r>
      <w:proofErr w:type="spellStart"/>
      <w:r w:rsidR="00FF5AFD"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>політ</w:t>
      </w:r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ку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війну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FF5AFD" w:rsidRPr="00FF5AFD" w:rsidRDefault="00136DCE" w:rsidP="00136DC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Стародавній</w:t>
      </w:r>
      <w:proofErr w:type="spellEnd"/>
      <w:r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Рим:</w:t>
      </w:r>
      <w:r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F5AFD"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>уявлення</w:t>
      </w:r>
      <w:proofErr w:type="spellEnd"/>
      <w:r w:rsidR="00FF5AFD"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 </w:t>
      </w:r>
      <w:proofErr w:type="spellStart"/>
      <w:r w:rsidR="00FF5AFD"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>політ</w:t>
      </w:r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ку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війну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FF5AFD" w:rsidRPr="00FF5AFD" w:rsidRDefault="00136DCE" w:rsidP="00136DC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Стародавня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Індія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  <w:r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F5AFD"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>уявлення</w:t>
      </w:r>
      <w:proofErr w:type="spellEnd"/>
      <w:r w:rsidR="00FF5AFD"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 </w:t>
      </w:r>
      <w:proofErr w:type="spellStart"/>
      <w:r w:rsidR="00FF5AFD"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>політ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ику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війну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FF5AFD" w:rsidRPr="00FF5AFD" w:rsidRDefault="00136DCE" w:rsidP="00136DC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Стародавня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Греція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  <w:r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F5AFD"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>уявлення</w:t>
      </w:r>
      <w:proofErr w:type="spellEnd"/>
      <w:r w:rsidR="00FF5AFD"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 </w:t>
      </w:r>
      <w:proofErr w:type="spellStart"/>
      <w:r w:rsidR="00FF5AFD" w:rsidRPr="00FF5AFD">
        <w:rPr>
          <w:rFonts w:ascii="Times New Roman" w:hAnsi="Times New Roman" w:cs="Times New Roman"/>
          <w:i w:val="0"/>
          <w:sz w:val="28"/>
          <w:szCs w:val="28"/>
          <w:lang w:val="ru-RU"/>
        </w:rPr>
        <w:t>політ</w:t>
      </w:r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ику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війну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FF5AFD" w:rsidRPr="00FF5AFD" w:rsidRDefault="00136DCE" w:rsidP="00136DC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Епоха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Середньовіччя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змі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релігійних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концепцій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війн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FF5AFD" w:rsidRDefault="00136DCE" w:rsidP="00136DC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Н. 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Макіавеллі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ідеї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щодо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проблем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політики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війни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миру.</w:t>
      </w:r>
    </w:p>
    <w:p w:rsidR="00FF5AFD" w:rsidRDefault="00136DCE" w:rsidP="00136DC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Т. Гоббс: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змі</w:t>
      </w:r>
      <w:proofErr w:type="gram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ст</w:t>
      </w:r>
      <w:proofErr w:type="spellEnd"/>
      <w:proofErr w:type="gram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ідей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щодо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проблем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політики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війни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миру.</w:t>
      </w:r>
    </w:p>
    <w:p w:rsidR="00FF5AFD" w:rsidRDefault="00136DCE" w:rsidP="00136DCE">
      <w:pPr>
        <w:pStyle w:val="ab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І. Кант: 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змі</w:t>
      </w:r>
      <w:proofErr w:type="gram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ст</w:t>
      </w:r>
      <w:proofErr w:type="spellEnd"/>
      <w:proofErr w:type="gram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ідей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щодо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проблем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політики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війни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миру.</w:t>
      </w:r>
    </w:p>
    <w:p w:rsidR="00FF5AFD" w:rsidRDefault="00136DCE" w:rsidP="00136DCE">
      <w:pPr>
        <w:pStyle w:val="ab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К.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Клаузевіц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змі</w:t>
      </w:r>
      <w:proofErr w:type="gram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ст</w:t>
      </w:r>
      <w:proofErr w:type="spellEnd"/>
      <w:proofErr w:type="gram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ідей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щодо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проблем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політики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>війни</w:t>
      </w:r>
      <w:proofErr w:type="spellEnd"/>
      <w:r w:rsidR="00FF5A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миру.</w:t>
      </w:r>
    </w:p>
    <w:p w:rsidR="008B27C5" w:rsidRDefault="008B27C5" w:rsidP="00136DCE">
      <w:pPr>
        <w:pStyle w:val="ab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Теорія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виникнення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військових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конфлікті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воєн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F95686" w:rsidRPr="00F95686" w:rsidRDefault="008B27C5" w:rsidP="00136DCE">
      <w:pPr>
        <w:pStyle w:val="ab"/>
        <w:numPr>
          <w:ilvl w:val="0"/>
          <w:numId w:val="1"/>
        </w:numPr>
        <w:shd w:val="clear" w:color="auto" w:fill="FFFFF2"/>
        <w:spacing w:after="0" w:line="360" w:lineRule="auto"/>
        <w:ind w:left="1066" w:hanging="357"/>
        <w:outlineLvl w:val="0"/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Ф</w:t>
      </w:r>
      <w:r w:rsidRPr="008B27C5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еномен </w:t>
      </w:r>
      <w:proofErr w:type="spellStart"/>
      <w:r w:rsidRPr="008B27C5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війни</w:t>
      </w:r>
      <w:proofErr w:type="spellEnd"/>
      <w:r w:rsidRPr="008B27C5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 в </w:t>
      </w:r>
      <w:proofErr w:type="spellStart"/>
      <w:r w:rsidRPr="008B27C5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контексті</w:t>
      </w:r>
      <w:proofErr w:type="spellEnd"/>
      <w:r w:rsidRPr="008B27C5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 </w:t>
      </w:r>
      <w:proofErr w:type="spellStart"/>
      <w:r w:rsidRPr="008B27C5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демократичної</w:t>
      </w:r>
      <w:proofErr w:type="spellEnd"/>
      <w:r w:rsidRPr="008B27C5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 </w:t>
      </w:r>
      <w:proofErr w:type="spellStart"/>
      <w:r w:rsidRPr="008B27C5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парадигми</w:t>
      </w:r>
      <w:proofErr w:type="spellEnd"/>
      <w:r w:rsidRPr="008B27C5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.</w:t>
      </w:r>
    </w:p>
    <w:p w:rsidR="00F95686" w:rsidRDefault="00F95686" w:rsidP="00136DCE">
      <w:pPr>
        <w:pStyle w:val="ab"/>
        <w:numPr>
          <w:ilvl w:val="0"/>
          <w:numId w:val="1"/>
        </w:numPr>
        <w:shd w:val="clear" w:color="auto" w:fill="FFFFF2"/>
        <w:spacing w:after="0" w:line="360" w:lineRule="auto"/>
        <w:ind w:left="1066" w:hanging="357"/>
        <w:outlineLvl w:val="0"/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</w:pPr>
      <w:proofErr w:type="spellStart"/>
      <w:r w:rsidRPr="00F95686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  <w:t>Теорія</w:t>
      </w:r>
      <w:proofErr w:type="spellEnd"/>
      <w:r w:rsidRPr="00F95686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  <w:t xml:space="preserve"> «</w:t>
      </w:r>
      <w:proofErr w:type="spellStart"/>
      <w:proofErr w:type="gramStart"/>
      <w:r w:rsidRPr="00F95686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  <w:t>г</w:t>
      </w:r>
      <w:proofErr w:type="gramEnd"/>
      <w:r w:rsidRPr="00F95686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  <w:t>ібридної</w:t>
      </w:r>
      <w:proofErr w:type="spellEnd"/>
      <w:r w:rsidRPr="00F95686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F95686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  <w:t>в</w:t>
      </w:r>
      <w:r w:rsidRPr="00F95686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ійни</w:t>
      </w:r>
      <w:proofErr w:type="spellEnd"/>
      <w:r w:rsidRPr="00F95686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»: </w:t>
      </w:r>
      <w:proofErr w:type="spellStart"/>
      <w:r w:rsidRPr="00F95686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український</w:t>
      </w:r>
      <w:proofErr w:type="spellEnd"/>
      <w:r w:rsidRPr="00F95686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 </w:t>
      </w:r>
      <w:proofErr w:type="spellStart"/>
      <w:r w:rsidRPr="00F95686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вимір</w:t>
      </w:r>
      <w:proofErr w:type="spellEnd"/>
      <w:r w:rsidRPr="00F95686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.</w:t>
      </w:r>
    </w:p>
    <w:p w:rsidR="00136DCE" w:rsidRDefault="00AA261D" w:rsidP="00136DCE">
      <w:pPr>
        <w:pStyle w:val="ab"/>
        <w:numPr>
          <w:ilvl w:val="0"/>
          <w:numId w:val="1"/>
        </w:numPr>
        <w:shd w:val="clear" w:color="auto" w:fill="FFFFF2"/>
        <w:spacing w:after="0" w:line="360" w:lineRule="auto"/>
        <w:ind w:left="1066" w:hanging="357"/>
        <w:outlineLvl w:val="0"/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Теорія</w:t>
      </w:r>
      <w:proofErr w:type="spellEnd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війни</w:t>
      </w:r>
      <w:proofErr w:type="spellEnd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базові</w:t>
      </w:r>
      <w:proofErr w:type="spellEnd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основи</w:t>
      </w:r>
      <w:proofErr w:type="spellEnd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методологія</w:t>
      </w:r>
      <w:proofErr w:type="spellEnd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>понятійний</w:t>
      </w:r>
      <w:proofErr w:type="spellEnd"/>
      <w:r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  <w:t xml:space="preserve"> аппарат.</w:t>
      </w:r>
    </w:p>
    <w:p w:rsidR="00136DCE" w:rsidRDefault="00136DCE" w:rsidP="00136DCE">
      <w:pPr>
        <w:pStyle w:val="ab"/>
        <w:shd w:val="clear" w:color="auto" w:fill="FFFFF2"/>
        <w:spacing w:after="0" w:line="360" w:lineRule="auto"/>
        <w:ind w:left="1066"/>
        <w:outlineLvl w:val="0"/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</w:pPr>
    </w:p>
    <w:p w:rsidR="00136DCE" w:rsidRPr="00136DCE" w:rsidRDefault="00136DCE" w:rsidP="00136DCE">
      <w:pPr>
        <w:pStyle w:val="ab"/>
        <w:shd w:val="clear" w:color="auto" w:fill="FFFFF2"/>
        <w:spacing w:after="0" w:line="360" w:lineRule="auto"/>
        <w:ind w:left="0"/>
        <w:jc w:val="center"/>
        <w:outlineLvl w:val="0"/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ru-RU" w:eastAsia="ru-RU" w:bidi="ar-SA"/>
        </w:rPr>
      </w:pPr>
      <w:r w:rsidRPr="00136DCE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Список рекомендованих джерел та літератури:</w:t>
      </w:r>
    </w:p>
    <w:p w:rsidR="00E0244F" w:rsidRPr="00E2405A" w:rsidRDefault="00E0244F" w:rsidP="00E0244F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Дмитренко М. Цивілізаційні виклики сучасності в контексті концепцій перевлаштування світу. </w:t>
      </w:r>
      <w:r w:rsidRPr="005D11B4">
        <w:rPr>
          <w:rFonts w:ascii="Times New Roman" w:hAnsi="Times New Roman" w:cs="Times New Roman"/>
          <w:sz w:val="28"/>
          <w:szCs w:val="28"/>
          <w:lang w:val="uk-UA"/>
        </w:rPr>
        <w:t>Політичні дослідження.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№ 2, 2021. С. 150–169.</w:t>
      </w:r>
    </w:p>
    <w:p w:rsidR="00E0244F" w:rsidRPr="00896339" w:rsidRDefault="00E0244F" w:rsidP="00E0244F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Коваль І. М. Війна як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соціально-політчне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явище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теоретико-філософських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концепціях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Френсіса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Бекона. </w:t>
      </w:r>
      <w:proofErr w:type="spellStart"/>
      <w:r w:rsidRPr="000B6870">
        <w:rPr>
          <w:rFonts w:ascii="Times New Roman" w:hAnsi="Times New Roman" w:cs="Times New Roman"/>
          <w:sz w:val="28"/>
          <w:szCs w:val="28"/>
        </w:rPr>
        <w:t>Juris</w:t>
      </w:r>
      <w:proofErr w:type="spellEnd"/>
      <w:r w:rsidRPr="002A0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870">
        <w:rPr>
          <w:rFonts w:ascii="Times New Roman" w:hAnsi="Times New Roman" w:cs="Times New Roman"/>
          <w:sz w:val="28"/>
          <w:szCs w:val="28"/>
        </w:rPr>
        <w:t>Europensis</w:t>
      </w:r>
      <w:proofErr w:type="spellEnd"/>
      <w:r w:rsidRPr="002A0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870">
        <w:rPr>
          <w:rFonts w:ascii="Times New Roman" w:hAnsi="Times New Roman" w:cs="Times New Roman"/>
          <w:sz w:val="28"/>
          <w:szCs w:val="28"/>
        </w:rPr>
        <w:t>Scientia</w:t>
      </w:r>
      <w:proofErr w:type="spellEnd"/>
      <w:r w:rsidRPr="002A00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002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Вип. 1, 2022. С. 7–15.</w:t>
      </w:r>
    </w:p>
    <w:p w:rsidR="00E0244F" w:rsidRDefault="00E0244F" w:rsidP="00E0244F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Моісєєнко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Л. Проблеми війни та миру в трактуванні християнських конфесій.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Історія релігій в Україні: науковий щорічник.</w:t>
      </w:r>
      <w:r w:rsidRPr="006A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Вип. 28, Ч. ІІ, 2018. С. 545–565.</w:t>
      </w:r>
    </w:p>
    <w:p w:rsidR="00E0244F" w:rsidRDefault="00E0244F" w:rsidP="00E0244F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Ситник Г. П. Філософія війни та миру: курс лекцій. Київ :ТОВ «САК Лтд.», 2023. 118 с.</w:t>
      </w:r>
    </w:p>
    <w:p w:rsidR="00136DCE" w:rsidRPr="00136DCE" w:rsidRDefault="00136DCE" w:rsidP="00136DCE">
      <w:pPr>
        <w:pStyle w:val="ab"/>
        <w:shd w:val="clear" w:color="auto" w:fill="FFFFF2"/>
        <w:spacing w:after="0" w:line="360" w:lineRule="auto"/>
        <w:ind w:left="1066"/>
        <w:outlineLvl w:val="0"/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36"/>
          <w:sz w:val="28"/>
          <w:szCs w:val="28"/>
          <w:lang w:val="uk-UA" w:eastAsia="ru-RU" w:bidi="ar-SA"/>
        </w:rPr>
      </w:pPr>
    </w:p>
    <w:sectPr w:rsidR="00136DCE" w:rsidRPr="00136DC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D86"/>
    <w:multiLevelType w:val="hybridMultilevel"/>
    <w:tmpl w:val="6E5426DC"/>
    <w:lvl w:ilvl="0" w:tplc="586C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D0DFF"/>
    <w:multiLevelType w:val="hybridMultilevel"/>
    <w:tmpl w:val="6E5426DC"/>
    <w:lvl w:ilvl="0" w:tplc="586C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1C69A1"/>
    <w:multiLevelType w:val="hybridMultilevel"/>
    <w:tmpl w:val="6E5426DC"/>
    <w:lvl w:ilvl="0" w:tplc="586C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8A3B75"/>
    <w:multiLevelType w:val="hybridMultilevel"/>
    <w:tmpl w:val="1460EFF0"/>
    <w:lvl w:ilvl="0" w:tplc="888A7C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5AFD"/>
    <w:rsid w:val="00136DCE"/>
    <w:rsid w:val="004606F4"/>
    <w:rsid w:val="004D0BB5"/>
    <w:rsid w:val="006C0B77"/>
    <w:rsid w:val="007945BF"/>
    <w:rsid w:val="008242FF"/>
    <w:rsid w:val="00870751"/>
    <w:rsid w:val="008741C1"/>
    <w:rsid w:val="008B27C5"/>
    <w:rsid w:val="00922C48"/>
    <w:rsid w:val="00954899"/>
    <w:rsid w:val="00AA261D"/>
    <w:rsid w:val="00B915B7"/>
    <w:rsid w:val="00BC636F"/>
    <w:rsid w:val="00C17E90"/>
    <w:rsid w:val="00D17ABA"/>
    <w:rsid w:val="00E0244F"/>
    <w:rsid w:val="00EA59DF"/>
    <w:rsid w:val="00EE4070"/>
    <w:rsid w:val="00F0445C"/>
    <w:rsid w:val="00F12C76"/>
    <w:rsid w:val="00F95686"/>
    <w:rsid w:val="00FF5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semiHidden/>
    <w:unhideWhenUsed/>
    <w:rsid w:val="008B27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Феномен війни в контексті демократичної парадигми.</vt:lpstr>
      <vt:lpstr>Теорія «гібридної війни»: український вимір.</vt:lpstr>
      <vt:lpstr>Теорія інформаційної війни: базові основи, методологія та понятійний аппарат.</vt:lpstr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2024-09-27T19:27:00Z</dcterms:created>
  <dcterms:modified xsi:type="dcterms:W3CDTF">2024-12-06T16:49:00Z</dcterms:modified>
</cp:coreProperties>
</file>