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5F" w:rsidRPr="00A011B4" w:rsidRDefault="00A12B5F" w:rsidP="00A12B5F">
      <w:pPr>
        <w:spacing w:after="0" w:line="240" w:lineRule="auto"/>
        <w:ind w:firstLine="709"/>
        <w:jc w:val="both"/>
        <w:rPr>
          <w:rStyle w:val="af4"/>
          <w:rFonts w:ascii="Times New Roman" w:eastAsiaTheme="majorEastAsia" w:hAnsi="Times New Roman" w:cs="Times New Roman"/>
          <w:b/>
          <w:i w:val="0"/>
          <w:noProof/>
          <w:color w:val="000000" w:themeColor="text1"/>
          <w:sz w:val="28"/>
          <w:szCs w:val="28"/>
          <w:u w:val="none"/>
          <w:lang w:val="ru-RU"/>
        </w:rPr>
      </w:pPr>
      <w:bookmarkStart w:id="0" w:name="_GoBack"/>
      <w:bookmarkEnd w:id="0"/>
      <w:r w:rsidRPr="00A011B4">
        <w:rPr>
          <w:rStyle w:val="af4"/>
          <w:rFonts w:ascii="Times New Roman" w:eastAsiaTheme="majorEastAsia" w:hAnsi="Times New Roman" w:cs="Times New Roman"/>
          <w:b/>
          <w:i w:val="0"/>
          <w:noProof/>
          <w:color w:val="000000" w:themeColor="text1"/>
          <w:sz w:val="28"/>
          <w:szCs w:val="28"/>
          <w:u w:val="none"/>
          <w:lang w:val="ru-RU"/>
        </w:rPr>
        <w:t>Практ</w:t>
      </w:r>
      <w:r w:rsidR="00A011B4">
        <w:rPr>
          <w:rStyle w:val="af4"/>
          <w:rFonts w:ascii="Times New Roman" w:eastAsiaTheme="majorEastAsia" w:hAnsi="Times New Roman" w:cs="Times New Roman"/>
          <w:b/>
          <w:i w:val="0"/>
          <w:noProof/>
          <w:color w:val="000000" w:themeColor="text1"/>
          <w:sz w:val="28"/>
          <w:szCs w:val="28"/>
          <w:u w:val="none"/>
          <w:lang w:val="ru-RU"/>
        </w:rPr>
        <w:t>ичне заняття 15-16</w:t>
      </w:r>
    </w:p>
    <w:p w:rsidR="00A12B5F" w:rsidRPr="00A011B4" w:rsidRDefault="00A12B5F" w:rsidP="00A12B5F">
      <w:pPr>
        <w:spacing w:after="0" w:line="240" w:lineRule="auto"/>
        <w:ind w:firstLine="709"/>
        <w:jc w:val="both"/>
        <w:rPr>
          <w:rStyle w:val="af4"/>
          <w:rFonts w:ascii="Times New Roman" w:eastAsiaTheme="majorEastAsia" w:hAnsi="Times New Roman" w:cs="Times New Roman"/>
          <w:b/>
          <w:i w:val="0"/>
          <w:noProof/>
          <w:color w:val="000000" w:themeColor="text1"/>
          <w:sz w:val="28"/>
          <w:szCs w:val="28"/>
          <w:u w:val="none"/>
          <w:lang w:val="ru-RU"/>
        </w:rPr>
      </w:pPr>
      <w:r w:rsidRPr="00A011B4">
        <w:rPr>
          <w:rStyle w:val="af4"/>
          <w:rFonts w:ascii="Times New Roman" w:eastAsiaTheme="majorEastAsia" w:hAnsi="Times New Roman" w:cs="Times New Roman"/>
          <w:b/>
          <w:i w:val="0"/>
          <w:noProof/>
          <w:color w:val="000000" w:themeColor="text1"/>
          <w:sz w:val="28"/>
          <w:szCs w:val="28"/>
          <w:u w:val="none"/>
          <w:lang w:val="ru-RU"/>
        </w:rPr>
        <w:t xml:space="preserve">Тема: </w:t>
      </w:r>
      <w:r w:rsidRPr="00A011B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Методологічні основи управлінської діяльності</w:t>
      </w:r>
    </w:p>
    <w:p w:rsidR="00A12B5F" w:rsidRPr="00A011B4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  <w:lang w:val="ru-RU"/>
        </w:rPr>
      </w:pPr>
      <w:r w:rsidRPr="00A011B4">
        <w:rPr>
          <w:color w:val="auto"/>
        </w:rPr>
        <w:t>Розкрийте сутність загальнометодологічного принципу каузальності та покажіть характерні особливості його застосування в теорії та практиці управлінської діяльності.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>Наведіть перелік специфічних принципів методології управлінської діяльності.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>Що дозволяє вважати специфічні принципи своєрідною прикладною методологією управління?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 xml:space="preserve"> Розкрийте сутність специфічного принципу моральної домінанти в методології управлінської діяльності.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>Розкрийте сутність специфічного принципу правової відповідності в методології управлінської діяльності.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>Розкрийте сутність специфічного принципу інформаційного забезпе</w:t>
      </w:r>
      <w:r w:rsidRPr="00A12B5F">
        <w:rPr>
          <w:color w:val="auto"/>
        </w:rPr>
        <w:softHyphen/>
        <w:t>чення в методології управлінської діяльності.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>Розкрийте сутність специфічного принципу послідовності в методо</w:t>
      </w:r>
      <w:r w:rsidRPr="00A12B5F">
        <w:rPr>
          <w:color w:val="auto"/>
        </w:rPr>
        <w:softHyphen/>
        <w:t>логії управлінської діяльності.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>Розкрийте сутність специфічного принципу моральної домінанти в методології управлінської діяльності.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>Розкрийте сутність специфічного п</w:t>
      </w:r>
      <w:r>
        <w:rPr>
          <w:color w:val="auto"/>
        </w:rPr>
        <w:t>ринципу обов'язковості в методо</w:t>
      </w:r>
      <w:r w:rsidRPr="00A12B5F">
        <w:rPr>
          <w:color w:val="auto"/>
        </w:rPr>
        <w:t>логії управлінської діяльності.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>Розкрийте сутність специфічного</w:t>
      </w:r>
      <w:r>
        <w:rPr>
          <w:color w:val="auto"/>
        </w:rPr>
        <w:t xml:space="preserve"> принципу справедливості в мето</w:t>
      </w:r>
      <w:r w:rsidRPr="00A12B5F">
        <w:rPr>
          <w:color w:val="auto"/>
        </w:rPr>
        <w:t>дології управлінської діяльності.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>Розкрийте</w:t>
      </w:r>
      <w:r>
        <w:rPr>
          <w:color w:val="auto"/>
        </w:rPr>
        <w:t xml:space="preserve"> </w:t>
      </w:r>
      <w:r w:rsidRPr="00A12B5F">
        <w:rPr>
          <w:color w:val="auto"/>
        </w:rPr>
        <w:t>сутність</w:t>
      </w:r>
      <w:r>
        <w:rPr>
          <w:color w:val="auto"/>
        </w:rPr>
        <w:t xml:space="preserve"> </w:t>
      </w:r>
      <w:r w:rsidRPr="00A12B5F">
        <w:rPr>
          <w:color w:val="auto"/>
        </w:rPr>
        <w:t>специфічного</w:t>
      </w:r>
      <w:r>
        <w:rPr>
          <w:color w:val="auto"/>
        </w:rPr>
        <w:t xml:space="preserve"> </w:t>
      </w:r>
      <w:r w:rsidRPr="00A12B5F">
        <w:rPr>
          <w:color w:val="auto"/>
        </w:rPr>
        <w:t>принципу</w:t>
      </w:r>
      <w:r>
        <w:rPr>
          <w:color w:val="auto"/>
        </w:rPr>
        <w:t xml:space="preserve"> </w:t>
      </w:r>
      <w:r w:rsidRPr="00A12B5F">
        <w:rPr>
          <w:color w:val="auto"/>
        </w:rPr>
        <w:t>довіри</w:t>
      </w:r>
      <w:r>
        <w:rPr>
          <w:color w:val="auto"/>
        </w:rPr>
        <w:t xml:space="preserve"> </w:t>
      </w:r>
      <w:r w:rsidRPr="00A12B5F">
        <w:rPr>
          <w:color w:val="auto"/>
        </w:rPr>
        <w:t>в</w:t>
      </w:r>
      <w:r>
        <w:rPr>
          <w:color w:val="auto"/>
        </w:rPr>
        <w:t xml:space="preserve"> </w:t>
      </w:r>
      <w:r w:rsidRPr="00A12B5F">
        <w:rPr>
          <w:color w:val="auto"/>
        </w:rPr>
        <w:t>методології управлінської діяльності.</w:t>
      </w:r>
    </w:p>
    <w:p w:rsidR="00A12B5F" w:rsidRPr="00A12B5F" w:rsidRDefault="00A12B5F" w:rsidP="00A12B5F">
      <w:pPr>
        <w:pStyle w:val="11"/>
        <w:numPr>
          <w:ilvl w:val="0"/>
          <w:numId w:val="2"/>
        </w:numPr>
        <w:spacing w:line="240" w:lineRule="auto"/>
        <w:rPr>
          <w:color w:val="auto"/>
        </w:rPr>
      </w:pPr>
      <w:r w:rsidRPr="00A12B5F">
        <w:rPr>
          <w:color w:val="auto"/>
        </w:rPr>
        <w:t>Розкрийте сутність специфічного принципу гуманності в методології управлінської діяльності.</w:t>
      </w:r>
    </w:p>
    <w:p w:rsidR="00A12B5F" w:rsidRPr="00A12B5F" w:rsidRDefault="00A12B5F" w:rsidP="00A12B5F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b/>
          <w:i w:val="0"/>
          <w:spacing w:val="-4"/>
          <w:sz w:val="28"/>
          <w:szCs w:val="28"/>
          <w:lang w:val="ru-RU"/>
        </w:rPr>
      </w:pPr>
      <w:r w:rsidRPr="00A12B5F">
        <w:rPr>
          <w:rFonts w:ascii="Times New Roman" w:hAnsi="Times New Roman" w:cs="Times New Roman"/>
          <w:b/>
          <w:i w:val="0"/>
          <w:spacing w:val="-4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A12B5F">
        <w:rPr>
          <w:rFonts w:ascii="Times New Roman" w:hAnsi="Times New Roman" w:cs="Times New Roman"/>
          <w:b/>
          <w:i w:val="0"/>
          <w:spacing w:val="-4"/>
          <w:sz w:val="28"/>
          <w:szCs w:val="28"/>
          <w:lang w:val="ru-RU"/>
        </w:rPr>
        <w:t>л</w:t>
      </w:r>
      <w:proofErr w:type="gramEnd"/>
      <w:r w:rsidRPr="00A12B5F">
        <w:rPr>
          <w:rFonts w:ascii="Times New Roman" w:hAnsi="Times New Roman" w:cs="Times New Roman"/>
          <w:b/>
          <w:i w:val="0"/>
          <w:spacing w:val="-4"/>
          <w:sz w:val="28"/>
          <w:szCs w:val="28"/>
          <w:lang w:val="ru-RU"/>
        </w:rPr>
        <w:t>ітература</w:t>
      </w:r>
      <w:proofErr w:type="spellEnd"/>
      <w:r w:rsidRPr="00A12B5F">
        <w:rPr>
          <w:rFonts w:ascii="Times New Roman" w:hAnsi="Times New Roman" w:cs="Times New Roman"/>
          <w:b/>
          <w:i w:val="0"/>
          <w:spacing w:val="-4"/>
          <w:sz w:val="28"/>
          <w:szCs w:val="28"/>
          <w:lang w:val="ru-RU"/>
        </w:rPr>
        <w:t>:</w:t>
      </w:r>
    </w:p>
    <w:p w:rsidR="00A12B5F" w:rsidRPr="00A12B5F" w:rsidRDefault="00A12B5F" w:rsidP="00A12B5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</w:pPr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1.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Бех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Ю. В.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соц</w:t>
      </w:r>
      <w:proofErr w:type="gram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іальними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системами.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/ Ю. В.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Бех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;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Нац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Пед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ун-т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імені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М. П.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Драгоманова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Вид-во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НПУ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імені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М. П.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Драгоманова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, 2012. 623 с. </w:t>
      </w:r>
    </w:p>
    <w:p w:rsidR="00A12B5F" w:rsidRPr="00A12B5F" w:rsidRDefault="00A12B5F" w:rsidP="00A12B5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</w:pPr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2. </w:t>
      </w:r>
      <w:proofErr w:type="spellStart"/>
      <w:proofErr w:type="gram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Га</w:t>
      </w:r>
      <w:proofErr w:type="gram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євський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політики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П</w:t>
      </w:r>
      <w:proofErr w:type="gram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ідручник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для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студ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вищ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навч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закл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/ Б. А.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Вища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школа, 2005. 158 с. </w:t>
      </w:r>
    </w:p>
    <w:p w:rsidR="00A12B5F" w:rsidRPr="00A12B5F" w:rsidRDefault="00A12B5F" w:rsidP="00A12B5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</w:pPr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3.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О. Б.,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proofErr w:type="gram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Соц</w:t>
      </w:r>
      <w:proofErr w:type="gram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іальне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П</w:t>
      </w:r>
      <w:proofErr w:type="gram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ідручник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вищ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навч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закл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/ О. Б.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, Б. А.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КНЕУ, 2012. 250 с. </w:t>
      </w:r>
    </w:p>
    <w:p w:rsidR="00A12B5F" w:rsidRPr="00A12B5F" w:rsidRDefault="00A12B5F" w:rsidP="00A12B5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</w:pPr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4.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О. Б.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як </w:t>
      </w:r>
      <w:proofErr w:type="spellStart"/>
      <w:proofErr w:type="gram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соц</w:t>
      </w:r>
      <w:proofErr w:type="gram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іальний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феномен.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Київ</w:t>
      </w:r>
      <w:proofErr w:type="spell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: КНЕУ, 2000. 186 </w:t>
      </w:r>
      <w:proofErr w:type="gramStart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с</w:t>
      </w:r>
      <w:proofErr w:type="gramEnd"/>
      <w:r w:rsidRPr="00A12B5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. </w:t>
      </w:r>
    </w:p>
    <w:p w:rsidR="00F12C76" w:rsidRPr="00A12B5F" w:rsidRDefault="00F12C76" w:rsidP="00A12B5F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sectPr w:rsidR="00F12C76" w:rsidRPr="00A12B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AA7"/>
    <w:multiLevelType w:val="hybridMultilevel"/>
    <w:tmpl w:val="77847234"/>
    <w:lvl w:ilvl="0" w:tplc="AA28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CE3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FA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0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4E8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FC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6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4E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0C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B9D4770"/>
    <w:multiLevelType w:val="hybridMultilevel"/>
    <w:tmpl w:val="25C2DA2E"/>
    <w:lvl w:ilvl="0" w:tplc="988EF84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2B5F"/>
    <w:rsid w:val="00087C44"/>
    <w:rsid w:val="006C0B77"/>
    <w:rsid w:val="007945BF"/>
    <w:rsid w:val="008242FF"/>
    <w:rsid w:val="00870751"/>
    <w:rsid w:val="008741C1"/>
    <w:rsid w:val="00922C48"/>
    <w:rsid w:val="00954899"/>
    <w:rsid w:val="00A011B4"/>
    <w:rsid w:val="00A12B5F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paragraph" w:customStyle="1" w:styleId="11">
    <w:name w:val="Стиль1"/>
    <w:basedOn w:val="a"/>
    <w:link w:val="12"/>
    <w:qFormat/>
    <w:rsid w:val="00A12B5F"/>
    <w:pPr>
      <w:shd w:val="clear" w:color="auto" w:fill="FFFFFF"/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i w:val="0"/>
      <w:iCs w:val="0"/>
      <w:color w:val="000000"/>
      <w:sz w:val="28"/>
      <w:szCs w:val="28"/>
      <w:lang w:val="uk-UA"/>
    </w:rPr>
  </w:style>
  <w:style w:type="character" w:customStyle="1" w:styleId="12">
    <w:name w:val="Стиль1 Знак"/>
    <w:basedOn w:val="a0"/>
    <w:link w:val="11"/>
    <w:rsid w:val="00A12B5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/>
    </w:rPr>
  </w:style>
  <w:style w:type="character" w:styleId="af4">
    <w:name w:val="Hyperlink"/>
    <w:basedOn w:val="a0"/>
    <w:uiPriority w:val="99"/>
    <w:unhideWhenUsed/>
    <w:rsid w:val="00A12B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2024-12-06T10:33:00Z</dcterms:created>
  <dcterms:modified xsi:type="dcterms:W3CDTF">2024-12-06T10:41:00Z</dcterms:modified>
</cp:coreProperties>
</file>