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D4" w:rsidRPr="005B02D4" w:rsidRDefault="008D7729" w:rsidP="005B02D4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Практичне заняття</w:t>
      </w:r>
      <w:r w:rsidR="005B02D4" w:rsidRPr="005B02D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№</w:t>
      </w:r>
      <w:r w:rsidR="000B0C78">
        <w:rPr>
          <w:rFonts w:ascii="Times New Roman" w:hAnsi="Times New Roman" w:cs="Times New Roman"/>
          <w:b/>
          <w:iCs/>
          <w:sz w:val="24"/>
          <w:szCs w:val="24"/>
          <w:lang w:val="uk-UA"/>
        </w:rPr>
        <w:t>7</w:t>
      </w:r>
      <w:bookmarkStart w:id="0" w:name="_GoBack"/>
      <w:bookmarkEnd w:id="0"/>
      <w:r w:rsidR="005B02D4" w:rsidRPr="005B02D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. </w:t>
      </w:r>
    </w:p>
    <w:p w:rsidR="005B02D4" w:rsidRPr="005B02D4" w:rsidRDefault="005B02D4" w:rsidP="005B02D4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highlight w:val="red"/>
          <w:lang w:val="uk-UA"/>
        </w:rPr>
      </w:pPr>
      <w:r w:rsidRPr="005B02D4">
        <w:rPr>
          <w:rFonts w:ascii="Times New Roman" w:hAnsi="Times New Roman" w:cs="Times New Roman"/>
          <w:b/>
          <w:sz w:val="24"/>
          <w:szCs w:val="24"/>
          <w:lang w:val="uk-UA"/>
        </w:rPr>
        <w:t>Вибори та виборчі системи</w:t>
      </w:r>
    </w:p>
    <w:p w:rsidR="005B02D4" w:rsidRPr="005B02D4" w:rsidRDefault="005B02D4" w:rsidP="005B02D4">
      <w:pPr>
        <w:pStyle w:val="FR2"/>
        <w:spacing w:before="0"/>
        <w:ind w:left="-567"/>
        <w:rPr>
          <w:rFonts w:ascii="Times New Roman" w:hAnsi="Times New Roman"/>
          <w:sz w:val="24"/>
          <w:szCs w:val="24"/>
          <w:lang w:val="uk-UA"/>
        </w:rPr>
      </w:pPr>
    </w:p>
    <w:p w:rsidR="005B02D4" w:rsidRPr="005B02D4" w:rsidRDefault="005B02D4" w:rsidP="005B02D4">
      <w:pPr>
        <w:pStyle w:val="FR2"/>
        <w:numPr>
          <w:ilvl w:val="0"/>
          <w:numId w:val="1"/>
        </w:numPr>
        <w:tabs>
          <w:tab w:val="num" w:pos="0"/>
        </w:tabs>
        <w:spacing w:before="0"/>
        <w:ind w:left="-567" w:firstLine="0"/>
        <w:rPr>
          <w:rFonts w:ascii="Times New Roman" w:hAnsi="Times New Roman"/>
          <w:sz w:val="24"/>
          <w:szCs w:val="24"/>
          <w:lang w:val="uk-UA"/>
        </w:rPr>
      </w:pPr>
      <w:r w:rsidRPr="005B02D4">
        <w:rPr>
          <w:rFonts w:ascii="Times New Roman" w:hAnsi="Times New Roman"/>
          <w:sz w:val="24"/>
          <w:szCs w:val="24"/>
          <w:lang w:val="uk-UA"/>
        </w:rPr>
        <w:t>Вибори: поняття, функції, особливості при різних політичних режимах.</w:t>
      </w:r>
    </w:p>
    <w:p w:rsidR="005B02D4" w:rsidRPr="005B02D4" w:rsidRDefault="005B02D4" w:rsidP="005B02D4">
      <w:pPr>
        <w:pStyle w:val="FR2"/>
        <w:numPr>
          <w:ilvl w:val="0"/>
          <w:numId w:val="1"/>
        </w:numPr>
        <w:tabs>
          <w:tab w:val="num" w:pos="0"/>
        </w:tabs>
        <w:spacing w:before="0"/>
        <w:ind w:left="-567" w:firstLine="0"/>
        <w:rPr>
          <w:rFonts w:ascii="Times New Roman" w:hAnsi="Times New Roman"/>
          <w:sz w:val="24"/>
          <w:szCs w:val="24"/>
          <w:lang w:val="uk-UA"/>
        </w:rPr>
      </w:pPr>
      <w:r w:rsidRPr="005B02D4">
        <w:rPr>
          <w:rFonts w:ascii="Times New Roman" w:hAnsi="Times New Roman"/>
          <w:sz w:val="24"/>
          <w:szCs w:val="24"/>
          <w:lang w:val="uk-UA"/>
        </w:rPr>
        <w:t>Абсентеїзм: сутність, причини та наслідки.</w:t>
      </w:r>
    </w:p>
    <w:p w:rsidR="005B02D4" w:rsidRPr="005B02D4" w:rsidRDefault="005B02D4" w:rsidP="005B02D4">
      <w:pPr>
        <w:pStyle w:val="FR2"/>
        <w:numPr>
          <w:ilvl w:val="0"/>
          <w:numId w:val="1"/>
        </w:numPr>
        <w:tabs>
          <w:tab w:val="num" w:pos="0"/>
        </w:tabs>
        <w:spacing w:before="0"/>
        <w:ind w:left="-567" w:firstLine="0"/>
        <w:rPr>
          <w:rFonts w:ascii="Times New Roman" w:hAnsi="Times New Roman"/>
          <w:sz w:val="24"/>
          <w:szCs w:val="24"/>
          <w:lang w:val="uk-UA"/>
        </w:rPr>
      </w:pPr>
      <w:r w:rsidRPr="005B02D4">
        <w:rPr>
          <w:rFonts w:ascii="Times New Roman" w:hAnsi="Times New Roman"/>
          <w:sz w:val="24"/>
          <w:szCs w:val="24"/>
          <w:lang w:val="uk-UA"/>
        </w:rPr>
        <w:t>Виборча система: основні типи (моделі).</w:t>
      </w:r>
    </w:p>
    <w:p w:rsidR="005B02D4" w:rsidRPr="005B02D4" w:rsidRDefault="005B02D4" w:rsidP="005B02D4">
      <w:pPr>
        <w:pStyle w:val="FR2"/>
        <w:spacing w:before="0"/>
        <w:ind w:left="-567"/>
        <w:rPr>
          <w:rFonts w:ascii="Times New Roman" w:hAnsi="Times New Roman"/>
          <w:sz w:val="24"/>
          <w:szCs w:val="24"/>
          <w:lang w:val="uk-UA"/>
        </w:rPr>
      </w:pPr>
    </w:p>
    <w:p w:rsidR="005B02D4" w:rsidRPr="005B02D4" w:rsidRDefault="005B02D4" w:rsidP="005B02D4">
      <w:pPr>
        <w:pStyle w:val="FR1"/>
        <w:ind w:left="-567"/>
        <w:jc w:val="center"/>
        <w:rPr>
          <w:rFonts w:ascii="Times New Roman" w:hAnsi="Times New Roman"/>
          <w:i w:val="0"/>
          <w:iCs/>
          <w:szCs w:val="24"/>
        </w:rPr>
      </w:pPr>
      <w:r w:rsidRPr="005B02D4">
        <w:rPr>
          <w:rFonts w:ascii="Times New Roman" w:hAnsi="Times New Roman"/>
          <w:i w:val="0"/>
          <w:iCs/>
          <w:szCs w:val="24"/>
        </w:rPr>
        <w:t>Питання для дискусії:</w:t>
      </w:r>
    </w:p>
    <w:p w:rsidR="005B02D4" w:rsidRPr="005B02D4" w:rsidRDefault="005B02D4" w:rsidP="005B02D4">
      <w:pPr>
        <w:pStyle w:val="2"/>
        <w:spacing w:before="0" w:line="240" w:lineRule="auto"/>
        <w:ind w:left="-567"/>
        <w:jc w:val="both"/>
        <w:rPr>
          <w:i w:val="0"/>
          <w:sz w:val="24"/>
          <w:szCs w:val="24"/>
        </w:rPr>
      </w:pPr>
      <w:r w:rsidRPr="005B02D4">
        <w:rPr>
          <w:i w:val="0"/>
          <w:sz w:val="24"/>
          <w:szCs w:val="24"/>
        </w:rPr>
        <w:t>1. За яких умов вибори можуть розглядатися як знаряддя політичного маніпулювання?</w:t>
      </w:r>
    </w:p>
    <w:p w:rsidR="005B02D4" w:rsidRPr="005B02D4" w:rsidRDefault="005B02D4" w:rsidP="005B02D4">
      <w:pPr>
        <w:pStyle w:val="2"/>
        <w:spacing w:before="0" w:line="240" w:lineRule="auto"/>
        <w:ind w:left="-567"/>
        <w:jc w:val="both"/>
        <w:rPr>
          <w:i w:val="0"/>
          <w:sz w:val="24"/>
          <w:szCs w:val="24"/>
        </w:rPr>
      </w:pPr>
      <w:r w:rsidRPr="005B02D4">
        <w:rPr>
          <w:i w:val="0"/>
          <w:sz w:val="24"/>
          <w:szCs w:val="24"/>
        </w:rPr>
        <w:t>2. У чому полягає суть, переваги та недоліки пропорційної та мажоритарної виборчих систем? Яка на разі є більш доцільною для України?</w:t>
      </w:r>
    </w:p>
    <w:p w:rsidR="005B02D4" w:rsidRPr="005B02D4" w:rsidRDefault="005B02D4" w:rsidP="005B02D4">
      <w:pPr>
        <w:pStyle w:val="2"/>
        <w:spacing w:before="0" w:line="240" w:lineRule="auto"/>
        <w:ind w:left="-567"/>
        <w:jc w:val="both"/>
        <w:rPr>
          <w:i w:val="0"/>
          <w:sz w:val="24"/>
          <w:szCs w:val="24"/>
        </w:rPr>
      </w:pPr>
      <w:r w:rsidRPr="005B02D4">
        <w:rPr>
          <w:i w:val="0"/>
          <w:sz w:val="24"/>
          <w:szCs w:val="24"/>
        </w:rPr>
        <w:t>3. Які досягнення та втрати України на шляху до демократичних виборів?</w:t>
      </w:r>
    </w:p>
    <w:p w:rsidR="005B02D4" w:rsidRPr="005B02D4" w:rsidRDefault="005B02D4" w:rsidP="005B02D4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</w:p>
    <w:p w:rsidR="005B02D4" w:rsidRPr="005B02D4" w:rsidRDefault="005B02D4" w:rsidP="005B02D4">
      <w:pPr>
        <w:widowControl w:val="0"/>
        <w:spacing w:after="200" w:line="276" w:lineRule="auto"/>
        <w:ind w:left="-567" w:firstLine="567"/>
        <w:jc w:val="center"/>
        <w:rPr>
          <w:rFonts w:ascii="Times New Roman" w:hAnsi="Times New Roman" w:cs="Times New Roman"/>
          <w:b/>
          <w:lang w:val="uk-UA"/>
        </w:rPr>
      </w:pPr>
      <w:r w:rsidRPr="005B02D4">
        <w:rPr>
          <w:rFonts w:ascii="Times New Roman" w:hAnsi="Times New Roman" w:cs="Times New Roman"/>
          <w:b/>
          <w:lang w:val="uk-UA"/>
        </w:rPr>
        <w:t>Література:</w:t>
      </w:r>
    </w:p>
    <w:p w:rsidR="005B02D4" w:rsidRPr="005B02D4" w:rsidRDefault="005B02D4" w:rsidP="005B02D4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5B02D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Піча В. М., Хома Н. М. Політологія: конспект лекцій. Навчальний посібник для студентів вищих закладів освіти. Шосте вид., виправл. і доповн. – Львів: «Магнолія 2006», 2009. – С. 8-17. </w:t>
      </w:r>
    </w:p>
    <w:p w:rsidR="005B02D4" w:rsidRPr="005B02D4" w:rsidRDefault="005B02D4" w:rsidP="005B02D4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5B02D4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 у запитаннях та відповідях: Навч. посіб. / За заг. ред. К. М. Левківського. – К., 2003. – С. 7-14.</w:t>
      </w:r>
    </w:p>
    <w:p w:rsidR="005B02D4" w:rsidRPr="005B02D4" w:rsidRDefault="005B02D4" w:rsidP="005B02D4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5B02D4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 у схемах, таблицях, визначеннях: Навчальний посібник / Дзюбко І. С., Оніщенко І. Г., Лопаєва Д. Т. та ін.; За ред. І. С. Дзюбка, І. Г. Оніщенко, К. М. Левківського, З. І. Тимошенко. – К.: Укр.-фін. ін.-т менеджм. і бізнесу, 1999. – 161 с. – С.3-8.</w:t>
      </w:r>
    </w:p>
    <w:p w:rsidR="005B02D4" w:rsidRPr="005B02D4" w:rsidRDefault="005B02D4" w:rsidP="005B02D4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5B02D4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Політологія. Навчально методичний комплекс: Підручник / За ред. Кирилюка Ф. М: Вид. 2-ге, перероб. та доп. – К.: Центр навчальної літератури, 2005. – 704 с. – С. 37-64, С. 67-72.</w:t>
      </w:r>
    </w:p>
    <w:p w:rsidR="005B02D4" w:rsidRPr="005B02D4" w:rsidRDefault="005B02D4" w:rsidP="005B02D4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5B02D4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Політологія. Підручник / За заг. ред. І. С. Дзюбка, К. М. Левківського. 2-е вид. – К., 2001. – С. 8-36.</w:t>
      </w:r>
    </w:p>
    <w:p w:rsidR="005B02D4" w:rsidRPr="005B02D4" w:rsidRDefault="005B02D4" w:rsidP="005B02D4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5B02D4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Політологія: підручник / За ред. О. В. Бабкіної, В. П. Горбатенка. – 3-тє вид., доп. – К.: ВЦ «Академія», 2010. – 568 с. (Серія «Альма-матер»). – С. 11-31.</w:t>
      </w:r>
    </w:p>
    <w:p w:rsidR="005B02D4" w:rsidRPr="005B02D4" w:rsidRDefault="005B02D4" w:rsidP="005B02D4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5B02D4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Політологія. Підручник / За заг. ред. проф. Кременя В. Г., проф. Горлача М. Т. – Харків, 2001. – С. 9-26.</w:t>
      </w:r>
    </w:p>
    <w:p w:rsidR="005B02D4" w:rsidRPr="005B02D4" w:rsidRDefault="005B02D4" w:rsidP="005B02D4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5B02D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Рудич Ф. Політична наука в Україні: стан і перспективи. </w:t>
      </w:r>
      <w:r w:rsidRPr="005B02D4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– </w:t>
      </w:r>
      <w:r w:rsidRPr="005B02D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Режим доступу: </w:t>
      </w:r>
      <w:hyperlink r:id="rId5" w:history="1">
        <w:r w:rsidRPr="005B02D4">
          <w:rPr>
            <w:rFonts w:ascii="Times New Roman" w:eastAsia="Calibri" w:hAnsi="Times New Roman" w:cs="Times New Roman"/>
            <w:color w:val="0563C1" w:themeColor="hyperlink"/>
            <w:sz w:val="20"/>
            <w:szCs w:val="20"/>
            <w:u w:val="single"/>
            <w:lang w:val="uk-UA"/>
          </w:rPr>
          <w:t>http://www.politik.org.ua/vid/magcontent.php3?m=1&amp;n=13&amp;c=55</w:t>
        </w:r>
      </w:hyperlink>
      <w:r w:rsidRPr="005B02D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:rsidR="005B02D4" w:rsidRPr="005B02D4" w:rsidRDefault="005B02D4" w:rsidP="005B02D4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5B02D4">
        <w:rPr>
          <w:rFonts w:ascii="Times New Roman" w:eastAsia="Calibri" w:hAnsi="Times New Roman" w:cs="Times New Roman"/>
          <w:sz w:val="20"/>
          <w:szCs w:val="20"/>
          <w:lang w:val="uk-UA"/>
        </w:rPr>
        <w:t>Шляхтун П. П. Політологія (Теорія та історія політичної науки): Підручник. – К., 2002. – С. 8-32.</w:t>
      </w:r>
    </w:p>
    <w:p w:rsidR="005B02D4" w:rsidRPr="005B02D4" w:rsidRDefault="005B02D4" w:rsidP="005B0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5B02D4" w:rsidRPr="005B02D4" w:rsidRDefault="005B02D4" w:rsidP="005B02D4">
      <w:pPr>
        <w:pStyle w:val="a3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  <w:r w:rsidRPr="005B02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>ЗАВДАННЯ</w:t>
      </w:r>
    </w:p>
    <w:p w:rsidR="00622718" w:rsidRPr="005B02D4" w:rsidRDefault="00622718">
      <w:pPr>
        <w:rPr>
          <w:lang w:val="uk-UA"/>
        </w:rPr>
      </w:pPr>
    </w:p>
    <w:p w:rsidR="00B1287A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287A">
        <w:rPr>
          <w:rFonts w:ascii="Times New Roman" w:hAnsi="Times New Roman" w:cs="Times New Roman"/>
          <w:i/>
          <w:sz w:val="24"/>
          <w:szCs w:val="24"/>
          <w:lang w:val="uk-UA"/>
        </w:rPr>
        <w:t>1. Що таке виборча система?</w:t>
      </w:r>
    </w:p>
    <w:p w:rsidR="00B1287A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1287A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287A">
        <w:rPr>
          <w:rFonts w:ascii="Times New Roman" w:hAnsi="Times New Roman" w:cs="Times New Roman"/>
          <w:i/>
          <w:sz w:val="24"/>
          <w:szCs w:val="24"/>
          <w:lang w:val="uk-UA"/>
        </w:rPr>
        <w:t>2. Яку роль грають вибори в умовах демократії та авторитаризму?</w:t>
      </w:r>
    </w:p>
    <w:p w:rsidR="00B1287A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1287A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287A">
        <w:rPr>
          <w:rFonts w:ascii="Times New Roman" w:hAnsi="Times New Roman" w:cs="Times New Roman"/>
          <w:i/>
          <w:sz w:val="24"/>
          <w:szCs w:val="24"/>
          <w:lang w:val="uk-UA"/>
        </w:rPr>
        <w:t>3. У чому основні відмінності мажоритарної та пропорційної моделей виборів?</w:t>
      </w:r>
    </w:p>
    <w:p w:rsidR="00B1287A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1287A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287A">
        <w:rPr>
          <w:rFonts w:ascii="Times New Roman" w:hAnsi="Times New Roman" w:cs="Times New Roman"/>
          <w:i/>
          <w:sz w:val="24"/>
          <w:szCs w:val="24"/>
          <w:lang w:val="uk-UA"/>
        </w:rPr>
        <w:t>5. Які переваги та недоліки основних виборчих моделей?</w:t>
      </w:r>
    </w:p>
    <w:p w:rsidR="00B1287A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1287A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287A">
        <w:rPr>
          <w:rFonts w:ascii="Times New Roman" w:hAnsi="Times New Roman" w:cs="Times New Roman"/>
          <w:i/>
          <w:sz w:val="24"/>
          <w:szCs w:val="24"/>
          <w:lang w:val="uk-UA"/>
        </w:rPr>
        <w:t>6. Які модифікації мажоритарної системи ви знаєте?</w:t>
      </w:r>
    </w:p>
    <w:p w:rsidR="00B1287A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1287A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287A">
        <w:rPr>
          <w:rFonts w:ascii="Times New Roman" w:hAnsi="Times New Roman" w:cs="Times New Roman"/>
          <w:i/>
          <w:sz w:val="24"/>
          <w:szCs w:val="24"/>
          <w:lang w:val="uk-UA"/>
        </w:rPr>
        <w:t>7. Які модифікації пропорційної системи виборів ви знаєте?</w:t>
      </w:r>
    </w:p>
    <w:p w:rsidR="00B1287A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1287A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287A">
        <w:rPr>
          <w:rFonts w:ascii="Times New Roman" w:hAnsi="Times New Roman" w:cs="Times New Roman"/>
          <w:i/>
          <w:sz w:val="24"/>
          <w:szCs w:val="24"/>
          <w:lang w:val="uk-UA"/>
        </w:rPr>
        <w:t>8. Які виборчі моделі застосовуються в сучасній Україні, в чому їх переваги та недоліки?</w:t>
      </w:r>
    </w:p>
    <w:p w:rsidR="00B1287A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B02D4" w:rsidRPr="00B1287A" w:rsidRDefault="00B1287A" w:rsidP="00B128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287A">
        <w:rPr>
          <w:rFonts w:ascii="Times New Roman" w:hAnsi="Times New Roman" w:cs="Times New Roman"/>
          <w:i/>
          <w:sz w:val="24"/>
          <w:szCs w:val="24"/>
          <w:lang w:val="uk-UA"/>
        </w:rPr>
        <w:t xml:space="preserve">9. Що таке абсентеїзм? Які є способи боротьби з абсентеїзмом? Запропонуйте власну систему подолання цього явища. </w:t>
      </w:r>
    </w:p>
    <w:sectPr w:rsidR="005B02D4" w:rsidRPr="00B128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B2035"/>
    <w:multiLevelType w:val="hybridMultilevel"/>
    <w:tmpl w:val="908258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645E9"/>
    <w:multiLevelType w:val="singleLevel"/>
    <w:tmpl w:val="992241FA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DB"/>
    <w:rsid w:val="000B0C78"/>
    <w:rsid w:val="005B02D4"/>
    <w:rsid w:val="00622718"/>
    <w:rsid w:val="008D7729"/>
    <w:rsid w:val="00B1287A"/>
    <w:rsid w:val="00BA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8A1D"/>
  <w15:chartTrackingRefBased/>
  <w15:docId w15:val="{8FAE1973-0FBC-4D1C-BCA3-04ABF16F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2D4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B02D4"/>
    <w:pPr>
      <w:widowControl w:val="0"/>
      <w:snapToGrid w:val="0"/>
      <w:spacing w:after="0" w:line="240" w:lineRule="auto"/>
      <w:ind w:left="3240"/>
    </w:pPr>
    <w:rPr>
      <w:rFonts w:ascii="Arial" w:eastAsia="Times New Roman" w:hAnsi="Arial" w:cs="Times New Roman"/>
      <w:b/>
      <w:i/>
      <w:sz w:val="24"/>
      <w:szCs w:val="20"/>
      <w:lang w:val="uk-UA" w:eastAsia="ru-RU"/>
    </w:rPr>
  </w:style>
  <w:style w:type="paragraph" w:customStyle="1" w:styleId="1">
    <w:name w:val="Звичайний1"/>
    <w:rsid w:val="005B02D4"/>
    <w:pPr>
      <w:widowControl w:val="0"/>
      <w:snapToGrid w:val="0"/>
      <w:spacing w:before="40" w:after="0"/>
      <w:ind w:left="320"/>
    </w:pPr>
    <w:rPr>
      <w:rFonts w:ascii="Times New Roman" w:eastAsia="Times New Roman" w:hAnsi="Times New Roman" w:cs="Times New Roman"/>
      <w:i/>
      <w:sz w:val="18"/>
      <w:szCs w:val="20"/>
      <w:lang w:val="uk-UA" w:eastAsia="ru-RU"/>
    </w:rPr>
  </w:style>
  <w:style w:type="paragraph" w:customStyle="1" w:styleId="FR2">
    <w:name w:val="FR2"/>
    <w:rsid w:val="005B02D4"/>
    <w:pPr>
      <w:widowControl w:val="0"/>
      <w:snapToGrid w:val="0"/>
      <w:spacing w:before="460" w:after="0" w:line="240" w:lineRule="auto"/>
      <w:jc w:val="both"/>
    </w:pPr>
    <w:rPr>
      <w:rFonts w:ascii="Arial" w:eastAsia="Times New Roman" w:hAnsi="Arial" w:cs="Times New Roman"/>
      <w:sz w:val="18"/>
      <w:szCs w:val="20"/>
      <w:lang w:val="ru-RU" w:eastAsia="ru-RU"/>
    </w:rPr>
  </w:style>
  <w:style w:type="paragraph" w:customStyle="1" w:styleId="2">
    <w:name w:val="Звичайний2"/>
    <w:rsid w:val="005B02D4"/>
    <w:pPr>
      <w:widowControl w:val="0"/>
      <w:snapToGrid w:val="0"/>
      <w:spacing w:before="40" w:after="0"/>
      <w:ind w:left="320"/>
    </w:pPr>
    <w:rPr>
      <w:rFonts w:ascii="Times New Roman" w:eastAsia="Times New Roman" w:hAnsi="Times New Roman" w:cs="Times New Roman"/>
      <w:i/>
      <w:sz w:val="1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B02D4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3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litik.org.ua/vid/magcontent.php3?m=1&amp;n=13&amp;c=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2024-04-30T10:13:00Z</dcterms:created>
  <dcterms:modified xsi:type="dcterms:W3CDTF">2024-12-04T17:33:00Z</dcterms:modified>
</cp:coreProperties>
</file>