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851"/>
        <w:gridCol w:w="418"/>
        <w:gridCol w:w="4603"/>
        <w:gridCol w:w="111"/>
      </w:tblGrid>
      <w:tr w:rsidR="00B5405E" w:rsidRPr="00B5405E" w:rsidTr="00B5405E">
        <w:trPr>
          <w:trHeight w:val="11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Державний університет «Житомирська політехніка»</w:t>
            </w:r>
          </w:p>
          <w:p w:rsidR="00B5405E" w:rsidRDefault="00B540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>Факультет педагогічних технологій та освіти впродовж життя</w:t>
            </w:r>
          </w:p>
          <w:p w:rsidR="00B5405E" w:rsidRDefault="00B540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Кафедра філософсько-історичних студій та масових комунікацій</w:t>
            </w:r>
          </w:p>
          <w:p w:rsidR="00B5405E" w:rsidRDefault="00B540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Спеціальність 033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«Філософія»</w:t>
            </w:r>
          </w:p>
          <w:p w:rsidR="00B5405E" w:rsidRDefault="00B5405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Освітній ступінь «бакалавр»</w:t>
            </w:r>
          </w:p>
        </w:tc>
      </w:tr>
      <w:tr w:rsidR="00B5405E" w:rsidTr="00B5405E">
        <w:trPr>
          <w:trHeight w:val="1168"/>
        </w:trPr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«ЗАТВЕРДЖУЮ»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з НПР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_____________А.В. Морозов</w:t>
            </w:r>
          </w:p>
          <w:p w:rsidR="00B5405E" w:rsidRDefault="00B5405E">
            <w:pPr>
              <w:widowControl w:val="0"/>
              <w:adjustRightInd w:val="0"/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    »___________ 2024 р.</w:t>
            </w:r>
          </w:p>
        </w:tc>
        <w:tc>
          <w:tcPr>
            <w:tcW w:w="2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Затверджено на засіданні кафедри філософсько-історичних студій та масових комунікацій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№__від «   » _______2024 р.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Завідувач кафедри ________В.М. Слюсар</w:t>
            </w:r>
          </w:p>
        </w:tc>
      </w:tr>
      <w:tr w:rsidR="00B5405E" w:rsidTr="00B5405E">
        <w:trPr>
          <w:trHeight w:val="11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ТЕСТОВІ ЗАВДАННЯ</w:t>
            </w:r>
          </w:p>
          <w:p w:rsidR="00B5405E" w:rsidRDefault="00B5405E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 навчальної дисципліни</w:t>
            </w:r>
          </w:p>
          <w:p w:rsidR="00B5405E" w:rsidRDefault="00B5405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«рекламні комунікації»</w:t>
            </w:r>
          </w:p>
        </w:tc>
      </w:tr>
      <w:tr w:rsidR="00B5405E" w:rsidTr="00B5405E">
        <w:trPr>
          <w:trHeight w:val="116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B5405E" w:rsidRDefault="00B5405E">
            <w:pPr>
              <w:widowControl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Текст завдання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Варіанти відповідей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Назвіть функцію реклами, яка сприяє визначенню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певних «цінностей» у споживача товарів або послуг.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керуюча.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ідеологічна.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інформаційна.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економічна.</w:t>
            </w:r>
          </w:p>
          <w:p w:rsidR="00B5405E" w:rsidRDefault="00B5405E">
            <w:pPr>
              <w:spacing w:line="276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Д) прикладна.</w:t>
            </w:r>
          </w:p>
        </w:tc>
      </w:tr>
      <w:tr w:rsidR="00B5405E" w:rsidTr="00B5405E">
        <w:trPr>
          <w:trHeight w:val="174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 xml:space="preserve">Назвіть функцію реклами, яка </w:t>
            </w:r>
            <w:r>
              <w:rPr>
                <w:color w:val="000000"/>
                <w:sz w:val="28"/>
                <w:szCs w:val="28"/>
                <w:lang w:eastAsia="en-US"/>
              </w:rPr>
              <w:t>вказує на отримані переваги споживачами товарів або послуг над іншими установками.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А) </w:t>
            </w:r>
            <w:proofErr w:type="spellStart"/>
            <w:r>
              <w:rPr>
                <w:sz w:val="28"/>
                <w:szCs w:val="28"/>
                <w:lang w:eastAsia="en-US"/>
              </w:rPr>
              <w:t>корегуюча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ідеологічна.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маркетингова.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соціальна.</w:t>
            </w:r>
          </w:p>
          <w:p w:rsidR="00B5405E" w:rsidRDefault="00B5405E">
            <w:pPr>
              <w:spacing w:line="276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Д) інформаційна.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Вкажіть функцію реклами, яка вказує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«готові» форми поведінки в певній ситуації, визначаючи, що «стильно», що «справжнє», що «гарне».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психологічна.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інформаційна.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соціальна.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виховна.</w:t>
            </w:r>
          </w:p>
          <w:p w:rsidR="00B5405E" w:rsidRDefault="00B5405E">
            <w:pPr>
              <w:spacing w:line="276" w:lineRule="auto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Д) корегуючи.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 xml:space="preserve">Назвіть функцію реклами, за допомогою якої </w:t>
            </w:r>
            <w:r>
              <w:rPr>
                <w:color w:val="000000"/>
                <w:sz w:val="28"/>
                <w:szCs w:val="28"/>
                <w:lang w:eastAsia="en-US"/>
              </w:rPr>
              <w:t>підтримується зворотний зв'язок з ринком і споживачем.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інформаційна.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економічна.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виховна.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маркетингова.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Д) контролююча.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30.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 xml:space="preserve">Оберіть функцію реклами, яка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інформуванню, формує потребу в товарі або послузі, що спонукає об’єкт реклами до їх придбання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корегуючи.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керуюча.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комунікативна.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виховна.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Д) дискурсивна.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Назвіть ознаки, які притаманні економічній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А) </w:t>
            </w:r>
            <w:r>
              <w:rPr>
                <w:color w:val="000000"/>
                <w:sz w:val="28"/>
                <w:szCs w:val="28"/>
                <w:lang w:eastAsia="en-US"/>
              </w:rPr>
              <w:t>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Б) </w:t>
            </w:r>
            <w:r>
              <w:rPr>
                <w:sz w:val="28"/>
                <w:szCs w:val="28"/>
                <w:lang w:eastAsia="en-US"/>
              </w:rPr>
              <w:t>вказує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«готові» форми поведінки в певній ситуації, визначаючи, що «стильно», що «справжнє», що «гарне».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В) </w:t>
            </w:r>
            <w:r>
              <w:rPr>
                <w:sz w:val="28"/>
                <w:szCs w:val="28"/>
                <w:lang w:eastAsia="en-US"/>
              </w:rPr>
              <w:t xml:space="preserve">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стимулюванню продажу товарів і послуг.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 вказує на отримані переваги споживачами товарів або послуг над іншими установками.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Д) </w:t>
            </w:r>
            <w:r>
              <w:rPr>
                <w:sz w:val="28"/>
                <w:szCs w:val="28"/>
                <w:lang w:eastAsia="en-US"/>
              </w:rPr>
              <w:t xml:space="preserve">спрямована на </w:t>
            </w:r>
            <w:r>
              <w:rPr>
                <w:color w:val="000000"/>
                <w:sz w:val="28"/>
                <w:szCs w:val="28"/>
                <w:lang w:eastAsia="en-US"/>
              </w:rPr>
              <w:t>задоволення потреб покупця в товарах і послугах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Вкажіть ознаки, притаманні економічній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вказує на отримані переваги споживачами товарів або послуг над іншими установками.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Б) </w:t>
            </w:r>
            <w:r>
              <w:rPr>
                <w:sz w:val="28"/>
                <w:szCs w:val="28"/>
                <w:lang w:eastAsia="en-US"/>
              </w:rPr>
              <w:t xml:space="preserve">спрямована на </w:t>
            </w:r>
            <w:r>
              <w:rPr>
                <w:color w:val="000000"/>
                <w:sz w:val="28"/>
                <w:szCs w:val="28"/>
                <w:lang w:eastAsia="en-US"/>
              </w:rPr>
              <w:t>задоволення потреб покупця в товарах і послугах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вказує на отримані переваги споживачами товарів або послуг над іншими установками.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Г) </w:t>
            </w:r>
            <w:r>
              <w:rPr>
                <w:sz w:val="28"/>
                <w:szCs w:val="28"/>
                <w:lang w:eastAsia="en-US"/>
              </w:rPr>
              <w:t xml:space="preserve">спрямована на </w:t>
            </w:r>
            <w:r>
              <w:rPr>
                <w:color w:val="000000"/>
                <w:sz w:val="28"/>
                <w:szCs w:val="28"/>
                <w:lang w:eastAsia="en-US"/>
              </w:rPr>
              <w:t>задоволення потреб покупця в товарах і послугах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Д)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нарощуванню обсягів прибутку від реалізації продукції за певну одиницю часу.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Оберіть ознаки інформаційної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А)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стимулюванню продажу товарів і послуг.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забезпечує спрямованим потоком інформації про виробника і його товари.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Г) вказує на отримані переваги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споживачами товарів або послуг над іншими установками.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Д) </w:t>
            </w:r>
            <w:r>
              <w:rPr>
                <w:sz w:val="28"/>
                <w:szCs w:val="28"/>
                <w:lang w:eastAsia="en-US"/>
              </w:rPr>
              <w:t xml:space="preserve">спрямована на </w:t>
            </w:r>
            <w:r>
              <w:rPr>
                <w:color w:val="000000"/>
                <w:sz w:val="28"/>
                <w:szCs w:val="28"/>
                <w:lang w:eastAsia="en-US"/>
              </w:rPr>
              <w:t>задоволення потреб покупця в товарах і послугах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34.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Визначте ознаки, притаманні керуючій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А) </w:t>
            </w:r>
            <w:r>
              <w:rPr>
                <w:color w:val="000000"/>
                <w:sz w:val="28"/>
                <w:szCs w:val="28"/>
                <w:lang w:eastAsia="en-US"/>
              </w:rPr>
              <w:t>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</w:t>
            </w:r>
            <w:r>
              <w:rPr>
                <w:sz w:val="28"/>
                <w:szCs w:val="28"/>
                <w:lang w:eastAsia="en-US"/>
              </w:rPr>
              <w:t xml:space="preserve">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стимулюванню продажу товарів і послуг.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використання можливостей спрямованого впливу на певні категорії споживачів, що сприяє управлінню попитом.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Г) </w:t>
            </w:r>
            <w:r>
              <w:rPr>
                <w:sz w:val="28"/>
                <w:szCs w:val="28"/>
                <w:lang w:eastAsia="en-US"/>
              </w:rPr>
              <w:t xml:space="preserve">спрямована на </w:t>
            </w:r>
            <w:r>
              <w:rPr>
                <w:color w:val="000000"/>
                <w:sz w:val="28"/>
                <w:szCs w:val="28"/>
                <w:lang w:eastAsia="en-US"/>
              </w:rPr>
              <w:t>задоволення потреб покупця в товарах і послугах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Д) вказує на отримані переваги споживачами товарів або послуг над іншими установками.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Назвіть ознаки соціальної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впливає на формування масової суспільної свідомості і формує свідомість кожного індивідуума.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Б) спрямована на </w:t>
            </w:r>
            <w:r>
              <w:rPr>
                <w:color w:val="000000"/>
                <w:sz w:val="28"/>
                <w:szCs w:val="28"/>
                <w:lang w:eastAsia="en-US"/>
              </w:rPr>
              <w:t>задоволення потреб покупця в товарах і послугах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вказує на отримані переваги споживачами товарів або послуг над іншими установками.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Г) </w:t>
            </w:r>
            <w:r>
              <w:rPr>
                <w:color w:val="000000"/>
                <w:sz w:val="28"/>
                <w:szCs w:val="28"/>
                <w:lang w:eastAsia="en-US"/>
              </w:rPr>
              <w:t>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Д)</w:t>
            </w:r>
            <w:r>
              <w:rPr>
                <w:sz w:val="28"/>
                <w:szCs w:val="28"/>
                <w:lang w:eastAsia="en-US"/>
              </w:rPr>
              <w:t xml:space="preserve">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стимулюванню продажу товарів і послуг.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Вкажіть ознаки, притаманні маркетинговій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використання можливостей спрямованого впливу на певні категорії споживачів, що сприяє управлінню попитом.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Б) </w:t>
            </w:r>
            <w:r>
              <w:rPr>
                <w:color w:val="000000"/>
                <w:sz w:val="28"/>
                <w:szCs w:val="28"/>
                <w:lang w:eastAsia="en-US"/>
              </w:rPr>
              <w:t>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</w:t>
            </w:r>
            <w:r>
              <w:rPr>
                <w:sz w:val="28"/>
                <w:szCs w:val="28"/>
                <w:lang w:eastAsia="en-US"/>
              </w:rPr>
              <w:t xml:space="preserve">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стимулюванню продажу товарів і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Г) спрямована на </w:t>
            </w:r>
            <w:r>
              <w:rPr>
                <w:color w:val="000000"/>
                <w:sz w:val="28"/>
                <w:szCs w:val="28"/>
                <w:lang w:eastAsia="en-US"/>
              </w:rPr>
              <w:t>задоволення потреб покупця в товарах і послугах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Д) забезпечує спрямованим потоком інформації про виробника і його товари.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37.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Оберіть ознаки комунікативної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забезпечує спрямованим потоком інформації про виробника і його товари.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вказує на отримані переваги споживачами товарів або послуг над іншими установками.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Г) </w:t>
            </w:r>
            <w:r>
              <w:rPr>
                <w:sz w:val="28"/>
                <w:szCs w:val="28"/>
                <w:lang w:eastAsia="en-US"/>
              </w:rPr>
              <w:t xml:space="preserve">спрямована на </w:t>
            </w:r>
            <w:r>
              <w:rPr>
                <w:color w:val="000000"/>
                <w:sz w:val="28"/>
                <w:szCs w:val="28"/>
                <w:lang w:eastAsia="en-US"/>
              </w:rPr>
              <w:t>задоволення потреб покупця в товарах і послугах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Д)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інформуванню, формує потребу в товарі або послузі, що спонукає об’єкт реклами до їх придбання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Назвіть ознаки, які притаманні  ідеологічній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використання можливостей спрямованого впливу на певні категорії споживачів, що сприяє управлінню попитом.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Б) </w:t>
            </w:r>
            <w:r>
              <w:rPr>
                <w:color w:val="000000"/>
                <w:sz w:val="28"/>
                <w:szCs w:val="28"/>
                <w:lang w:eastAsia="en-US"/>
              </w:rPr>
              <w:t>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сприяє визначенню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певних «цінностей» у споживача товарів або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</w:t>
            </w:r>
            <w:r>
              <w:rPr>
                <w:sz w:val="28"/>
                <w:szCs w:val="28"/>
                <w:lang w:eastAsia="en-US"/>
              </w:rPr>
              <w:t xml:space="preserve">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стимулюванню продажу товарів і послуг.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Д) забезпечує спрямованим потоком інформації про виробника і його товари.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Визначте ознаки ідеологічної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А)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стимулюванню продажу товарів і послуг.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вказує на отримані переваги споживачами товарів або послуг над іншими установками.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забезпечує спрямованим потоком інформації про виробника і його товари.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Г) використання можливостей спрямованого впливу на певні категорії споживачів, що сприяє управлінню попитом.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Д) </w:t>
            </w:r>
            <w:r>
              <w:rPr>
                <w:color w:val="000000"/>
                <w:sz w:val="28"/>
                <w:szCs w:val="28"/>
                <w:lang w:eastAsia="en-US"/>
              </w:rPr>
              <w:t>підтримує зворотний зв'язок з ринком і споживачем.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40.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Оберіть ознаки виховної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вказує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«готові» форми поведінки в певній ситуації. 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Б) забезпечує спрямованим потоком інформації про виробника і його товари.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використання можливостей спрямованого впливу на певні категорії споживачів, що сприяє управлінню попитом.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Г) </w:t>
            </w:r>
            <w:r>
              <w:rPr>
                <w:color w:val="000000"/>
                <w:sz w:val="28"/>
                <w:szCs w:val="28"/>
                <w:lang w:eastAsia="en-US"/>
              </w:rPr>
              <w:t>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Д) </w:t>
            </w:r>
            <w:r>
              <w:rPr>
                <w:sz w:val="28"/>
                <w:szCs w:val="28"/>
                <w:lang w:eastAsia="en-US"/>
              </w:rPr>
              <w:t xml:space="preserve">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нарощуванню обсягів прибутку від реалізації продукції за певну одиницю часу.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Визначте ознаки виховної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використання можливостей спрямованого впливу на певні категорії споживачів, що сприяє управлінню попитом.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Б) </w:t>
            </w:r>
            <w:r>
              <w:rPr>
                <w:color w:val="000000"/>
                <w:sz w:val="28"/>
                <w:szCs w:val="28"/>
                <w:lang w:eastAsia="en-US"/>
              </w:rPr>
              <w:t>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В) визначає, що «стильно», що «справжнє», що «гарне».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Г) сприяє </w:t>
            </w:r>
            <w:r>
              <w:rPr>
                <w:color w:val="000000"/>
                <w:sz w:val="28"/>
                <w:szCs w:val="28"/>
                <w:lang w:eastAsia="en-US"/>
              </w:rPr>
              <w:t>нарощуванню обсягів прибутку від реалізації продукції за певну одиницю часу.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Д) забезпечує спрямованим потоком інформації про виробника і його товари.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Вкажіть ознаки контролюючої функції реклами.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А) визначає, що «стильно», що «справжнє», що «гарне».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вказує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«готові» форми поведінки в певній ситуації.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В) забезпечує спрямованим потоком </w:t>
            </w: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інформації про виробника і його товари.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Г) підтримує зворотний зв'язок з ринком і споживачем.</w:t>
            </w:r>
          </w:p>
          <w:p w:rsidR="00B5405E" w:rsidRDefault="00B5405E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Д) </w:t>
            </w:r>
            <w:r>
              <w:rPr>
                <w:color w:val="000000"/>
                <w:sz w:val="28"/>
                <w:szCs w:val="28"/>
                <w:lang w:eastAsia="en-US"/>
              </w:rPr>
              <w:t>нарощує обсяги прибутку від реалізації продукції за певну одиницю часу.</w:t>
            </w:r>
          </w:p>
        </w:tc>
      </w:tr>
      <w:tr w:rsidR="00B5405E" w:rsidTr="00B5405E">
        <w:trPr>
          <w:trHeight w:val="14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Класифікація рекламних агентств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Оберіть рекламні агентства з огляду на масштаб та територіальне охоплення.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глобальні.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спеціалізовані.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В) </w:t>
            </w:r>
            <w:proofErr w:type="spellStart"/>
            <w:r>
              <w:rPr>
                <w:sz w:val="28"/>
                <w:szCs w:val="28"/>
                <w:lang w:eastAsia="en-US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домашні.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Д) </w:t>
            </w:r>
            <w:proofErr w:type="spellStart"/>
            <w:r>
              <w:rPr>
                <w:sz w:val="28"/>
                <w:szCs w:val="28"/>
                <w:lang w:eastAsia="en-US"/>
              </w:rPr>
              <w:t>внутрішньофірмові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Назвіть рекламні агентства з огляду на масштаб та територіальне охоплення.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А) </w:t>
            </w:r>
            <w:r>
              <w:rPr>
                <w:sz w:val="28"/>
                <w:szCs w:val="28"/>
                <w:lang w:eastAsia="en-US"/>
              </w:rPr>
              <w:t>домашні.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Б) національні.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В) </w:t>
            </w:r>
            <w:r>
              <w:rPr>
                <w:sz w:val="28"/>
                <w:szCs w:val="28"/>
                <w:lang w:eastAsia="en-US"/>
              </w:rPr>
              <w:t>спеціалізовані.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Г) </w:t>
            </w:r>
            <w:proofErr w:type="spellStart"/>
            <w:r>
              <w:rPr>
                <w:sz w:val="28"/>
                <w:szCs w:val="28"/>
                <w:lang w:eastAsia="en-US"/>
              </w:rPr>
              <w:t>внутрішньофірмові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Д) </w:t>
            </w:r>
            <w:proofErr w:type="spellStart"/>
            <w:r>
              <w:rPr>
                <w:sz w:val="28"/>
                <w:szCs w:val="28"/>
                <w:lang w:eastAsia="en-US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Оберіть рекламні агентства з огляду на масштаб та територіальне охоплення.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А) </w:t>
            </w:r>
            <w:r>
              <w:rPr>
                <w:sz w:val="28"/>
                <w:szCs w:val="28"/>
                <w:lang w:eastAsia="en-US"/>
              </w:rPr>
              <w:t>спеціалізовані.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Б) </w:t>
            </w:r>
            <w:proofErr w:type="spellStart"/>
            <w:r>
              <w:rPr>
                <w:sz w:val="28"/>
                <w:szCs w:val="28"/>
                <w:lang w:eastAsia="en-US"/>
              </w:rPr>
              <w:t>внутрішньофірмові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В) </w:t>
            </w:r>
            <w:r>
              <w:rPr>
                <w:sz w:val="28"/>
                <w:szCs w:val="28"/>
                <w:lang w:eastAsia="en-US"/>
              </w:rPr>
              <w:t>домашні.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Г) </w:t>
            </w:r>
            <w:proofErr w:type="spellStart"/>
            <w:r>
              <w:rPr>
                <w:sz w:val="28"/>
                <w:szCs w:val="28"/>
                <w:lang w:eastAsia="en-US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 xml:space="preserve">Д) </w:t>
            </w:r>
            <w:r>
              <w:rPr>
                <w:sz w:val="28"/>
                <w:szCs w:val="28"/>
                <w:lang w:eastAsia="uk-UA"/>
              </w:rPr>
              <w:t>регіональні.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Визначте рекламні агентства з огляду на обсяг наданих послуг.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>А) з повним циклом.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 xml:space="preserve">Б) </w:t>
            </w:r>
            <w:proofErr w:type="spellStart"/>
            <w:r>
              <w:rPr>
                <w:sz w:val="28"/>
                <w:szCs w:val="28"/>
                <w:lang w:eastAsia="en-US"/>
              </w:rPr>
              <w:t>внутрішньофірмові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В) </w:t>
            </w:r>
            <w:r>
              <w:rPr>
                <w:sz w:val="28"/>
                <w:szCs w:val="28"/>
                <w:lang w:eastAsia="en-US"/>
              </w:rPr>
              <w:t>домашні.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Г) глобальні.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Д) </w:t>
            </w:r>
            <w:r>
              <w:rPr>
                <w:sz w:val="28"/>
                <w:szCs w:val="28"/>
                <w:lang w:eastAsia="en-US"/>
              </w:rPr>
              <w:t>спеціалізовані.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Оберіть рекламні агентства з огляду на обсяг наданих послуг.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А) </w:t>
            </w:r>
            <w:r>
              <w:rPr>
                <w:sz w:val="28"/>
                <w:szCs w:val="28"/>
                <w:lang w:eastAsia="en-US"/>
              </w:rPr>
              <w:t>домашні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Б) з обмеженим циклом.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В) </w:t>
            </w:r>
            <w:proofErr w:type="spellStart"/>
            <w:r>
              <w:rPr>
                <w:sz w:val="28"/>
                <w:szCs w:val="28"/>
                <w:lang w:eastAsia="en-US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Г) національні.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Д) </w:t>
            </w:r>
            <w:proofErr w:type="spellStart"/>
            <w:r>
              <w:rPr>
                <w:sz w:val="28"/>
                <w:szCs w:val="28"/>
                <w:lang w:eastAsia="en-US"/>
              </w:rPr>
              <w:t>внутрішньофірмові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Назвіть рекламні агентства з огляду на їхні різновиди.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А) глобальні.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Б) </w:t>
            </w:r>
            <w:proofErr w:type="spellStart"/>
            <w:r>
              <w:rPr>
                <w:sz w:val="28"/>
                <w:szCs w:val="28"/>
                <w:lang w:eastAsia="en-US"/>
              </w:rPr>
              <w:t>внутрішньофірмові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В) національні.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Г) </w:t>
            </w:r>
            <w:r>
              <w:rPr>
                <w:sz w:val="28"/>
                <w:szCs w:val="28"/>
                <w:lang w:eastAsia="en-US"/>
              </w:rPr>
              <w:t>спеціалізовані.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Д) регіональні.</w:t>
            </w:r>
          </w:p>
        </w:tc>
      </w:tr>
      <w:tr w:rsidR="00B5405E" w:rsidTr="00B5405E">
        <w:trPr>
          <w:gridAfter w:val="1"/>
          <w:wAfter w:w="57" w:type="pct"/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49.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Вкажіть рекламні агентства з огляду на їхні різновиди.</w:t>
            </w:r>
          </w:p>
        </w:tc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А) регіональні.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Б) </w:t>
            </w:r>
            <w:r>
              <w:rPr>
                <w:sz w:val="28"/>
                <w:szCs w:val="28"/>
                <w:lang w:eastAsia="en-US"/>
              </w:rPr>
              <w:t>універсальні.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В) національні.</w:t>
            </w:r>
          </w:p>
          <w:p w:rsidR="00B5405E" w:rsidRDefault="00B5405E">
            <w:pPr>
              <w:pStyle w:val="a4"/>
              <w:tabs>
                <w:tab w:val="left" w:pos="241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Г) глобальні.</w:t>
            </w:r>
          </w:p>
          <w:p w:rsidR="00B5405E" w:rsidRDefault="00B540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внутрішньофірмові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Оберіть рекламні агентства з огляду на характер та обсяг послуг.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tabs>
                <w:tab w:val="left" w:pos="1840"/>
              </w:tabs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 xml:space="preserve">Б) </w:t>
            </w:r>
            <w:r>
              <w:rPr>
                <w:sz w:val="28"/>
                <w:szCs w:val="28"/>
                <w:lang w:eastAsia="en-US"/>
              </w:rPr>
              <w:t>національні.</w:t>
            </w:r>
          </w:p>
          <w:p w:rsidR="00B5405E" w:rsidRDefault="00B5405E">
            <w:pPr>
              <w:widowControl w:val="0"/>
              <w:tabs>
                <w:tab w:val="left" w:pos="1840"/>
              </w:tabs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В) </w:t>
            </w:r>
            <w:r>
              <w:rPr>
                <w:sz w:val="28"/>
                <w:szCs w:val="28"/>
                <w:lang w:eastAsia="uk-UA"/>
              </w:rPr>
              <w:t>глобальні.</w:t>
            </w:r>
          </w:p>
          <w:p w:rsidR="00B5405E" w:rsidRDefault="00B5405E">
            <w:pPr>
              <w:widowControl w:val="0"/>
              <w:tabs>
                <w:tab w:val="left" w:pos="1840"/>
              </w:tabs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регіональні.</w:t>
            </w:r>
          </w:p>
          <w:p w:rsidR="00B5405E" w:rsidRDefault="00B5405E">
            <w:pPr>
              <w:widowControl w:val="0"/>
              <w:tabs>
                <w:tab w:val="left" w:pos="1840"/>
              </w:tabs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 транснаціональні.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Визначте рекламні агентства з огляду на характер та обсяг послуг.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  <w:r>
              <w:rPr>
                <w:sz w:val="28"/>
                <w:szCs w:val="28"/>
                <w:lang w:eastAsia="uk-UA"/>
              </w:rPr>
              <w:t xml:space="preserve"> національні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регіональні.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В) </w:t>
            </w:r>
            <w:r>
              <w:rPr>
                <w:sz w:val="28"/>
                <w:szCs w:val="28"/>
                <w:lang w:eastAsia="en-US"/>
              </w:rPr>
              <w:t>спеціалізовані.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Г) </w:t>
            </w:r>
            <w:r>
              <w:rPr>
                <w:sz w:val="28"/>
                <w:szCs w:val="28"/>
                <w:lang w:eastAsia="en-US"/>
              </w:rPr>
              <w:t>транснаціональні.</w:t>
            </w:r>
          </w:p>
          <w:p w:rsidR="00B5405E" w:rsidRDefault="00B5405E">
            <w:pPr>
              <w:pStyle w:val="a4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Д) глобальні.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Назвіть </w:t>
            </w:r>
            <w:r>
              <w:rPr>
                <w:sz w:val="28"/>
                <w:szCs w:val="28"/>
                <w:lang w:eastAsia="en-US"/>
              </w:rPr>
              <w:t>рекламні агентства з огляду на характер та обсяг послуг.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А) багатопрофільні.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Б) регіональні.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 xml:space="preserve">В) </w:t>
            </w:r>
            <w:r>
              <w:rPr>
                <w:sz w:val="28"/>
                <w:szCs w:val="28"/>
                <w:lang w:eastAsia="en-US"/>
              </w:rPr>
              <w:t>транснаціональні.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Г) глобальні.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Д) національні.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Оберіть </w:t>
            </w:r>
            <w:r>
              <w:rPr>
                <w:sz w:val="28"/>
                <w:szCs w:val="28"/>
                <w:lang w:eastAsia="en-US"/>
              </w:rPr>
              <w:t>рекламні агентства, які на ринку реклами займають окреме становище.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А)</w:t>
            </w:r>
            <w:r>
              <w:rPr>
                <w:sz w:val="28"/>
                <w:szCs w:val="28"/>
                <w:lang w:eastAsia="en-US"/>
              </w:rPr>
              <w:t xml:space="preserve"> медійні.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 xml:space="preserve">Б) </w:t>
            </w:r>
            <w:r>
              <w:rPr>
                <w:sz w:val="28"/>
                <w:szCs w:val="28"/>
                <w:lang w:eastAsia="en-US"/>
              </w:rPr>
              <w:t>національні.</w:t>
            </w:r>
          </w:p>
          <w:p w:rsidR="00B5405E" w:rsidRDefault="00B5405E">
            <w:pPr>
              <w:widowControl w:val="0"/>
              <w:tabs>
                <w:tab w:val="left" w:pos="1840"/>
              </w:tabs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В) </w:t>
            </w:r>
            <w:proofErr w:type="spellStart"/>
            <w:r>
              <w:rPr>
                <w:sz w:val="28"/>
                <w:szCs w:val="28"/>
                <w:lang w:eastAsia="en-US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tabs>
                <w:tab w:val="left" w:pos="1840"/>
              </w:tabs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спеціалізовані.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 з обмеженим циклом.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Назвіть </w:t>
            </w:r>
            <w:r>
              <w:rPr>
                <w:sz w:val="28"/>
                <w:szCs w:val="28"/>
                <w:lang w:eastAsia="en-US"/>
              </w:rPr>
              <w:t>рекламні агентства, які зазвичай функціонують на підставі ексклюзивного договору.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А) </w:t>
            </w:r>
            <w:proofErr w:type="spellStart"/>
            <w:r>
              <w:rPr>
                <w:sz w:val="28"/>
                <w:szCs w:val="28"/>
                <w:lang w:eastAsia="uk-UA"/>
              </w:rPr>
              <w:t>внутрішньофірмові</w:t>
            </w:r>
            <w:proofErr w:type="spellEnd"/>
            <w:r>
              <w:rPr>
                <w:sz w:val="28"/>
                <w:szCs w:val="28"/>
                <w:lang w:eastAsia="uk-UA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Б) з обмеженим циклом.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 xml:space="preserve">В) </w:t>
            </w:r>
            <w:proofErr w:type="spellStart"/>
            <w:r>
              <w:rPr>
                <w:sz w:val="28"/>
                <w:szCs w:val="28"/>
                <w:lang w:eastAsia="uk-UA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Г) з повним циклом.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Д) національні.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Вкажіть рекламні агентства, які зазвичай функціонують на підставі ексклюзивного договору.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А) </w:t>
            </w:r>
            <w:proofErr w:type="spellStart"/>
            <w:r>
              <w:rPr>
                <w:sz w:val="28"/>
                <w:szCs w:val="28"/>
                <w:lang w:eastAsia="uk-UA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Б) з обмеженим циклом.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>В) домашні.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Г) національні.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Д) з повним циклом.</w:t>
            </w:r>
          </w:p>
        </w:tc>
      </w:tr>
      <w:tr w:rsidR="00B5405E" w:rsidTr="00B5405E">
        <w:trPr>
          <w:trHeight w:val="153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Вкажіть рекламні агентства, які входять у склад компанії, як правило, зі значними </w:t>
            </w:r>
            <w:r>
              <w:rPr>
                <w:sz w:val="28"/>
                <w:szCs w:val="28"/>
                <w:lang w:eastAsia="en-US"/>
              </w:rPr>
              <w:lastRenderedPageBreak/>
              <w:t>рекламними бюджетами.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А) з обмеженим циклом.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Б) </w:t>
            </w:r>
            <w:proofErr w:type="spellStart"/>
            <w:r>
              <w:rPr>
                <w:sz w:val="28"/>
                <w:szCs w:val="28"/>
                <w:lang w:eastAsia="uk-UA"/>
              </w:rPr>
              <w:t>внутрішньофірмові</w:t>
            </w:r>
            <w:proofErr w:type="spellEnd"/>
            <w:r>
              <w:rPr>
                <w:sz w:val="28"/>
                <w:szCs w:val="28"/>
                <w:lang w:eastAsia="uk-UA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 xml:space="preserve">В) </w:t>
            </w:r>
            <w:proofErr w:type="spellStart"/>
            <w:r>
              <w:rPr>
                <w:sz w:val="28"/>
                <w:szCs w:val="28"/>
                <w:lang w:eastAsia="uk-UA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Г) з повним циклом.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Д) національні.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57.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Назвіть рекламні агентства, які надають окремі види послуг.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А) домашні.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Б) глобальні.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 xml:space="preserve">В) </w:t>
            </w:r>
            <w:proofErr w:type="spellStart"/>
            <w:r>
              <w:rPr>
                <w:sz w:val="28"/>
                <w:szCs w:val="28"/>
                <w:lang w:eastAsia="uk-UA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Г) спеціалізовані.</w:t>
            </w:r>
          </w:p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uk-UA"/>
              </w:rPr>
              <w:t>Д) національні.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Оберіть критерій, відповідно до якого вирізняють глобальні рекламні агентства.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за масштабом і територіальним охопленням.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за характером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за обсягом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за демографічним принципом.</w:t>
            </w:r>
          </w:p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 за географічним принципом.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Вкажіть критерій, відповідно до якого вирізняють національні рекламні агентства.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за географічним принципом.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за масштабом і територіальним охопленням.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за характером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за обсягом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 за демографічним принципом.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Назвіть критерій, відповідно до якого вирізняють регіональні рекламні агентства.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за характером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за масштабом і територіальним охопленням.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за демографічним принципом.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за обсягом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Д) за географічним принципом.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Оберіть критерій, відповідно до якого вирізняють рекламні агентства з повним циклом послуг.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за обсягом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за географічним принципом.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за масштабом.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за територіальним охопленням.</w:t>
            </w:r>
          </w:p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Д) за демографічним принципом.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Назвіть </w:t>
            </w:r>
            <w:r>
              <w:rPr>
                <w:rFonts w:ascii="Times New Roman" w:hAnsi="Times New Roman"/>
                <w:sz w:val="28"/>
                <w:szCs w:val="28"/>
              </w:rPr>
              <w:t>критерій, відповідно до якого вирізняють рекламні агентства з обмеженим циклом послуг.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за територіальним охопленням.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за масштабом.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за географічним принципом.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за обсягом послуг.</w:t>
            </w:r>
          </w:p>
          <w:p w:rsidR="00B5405E" w:rsidRDefault="00B5405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 за демографічним принципом.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63.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 xml:space="preserve">Визначте критерій, відповідно до якого вирізняють </w:t>
            </w:r>
            <w:proofErr w:type="spellStart"/>
            <w:r>
              <w:rPr>
                <w:sz w:val="28"/>
                <w:szCs w:val="28"/>
                <w:lang w:eastAsia="en-US"/>
              </w:rPr>
              <w:t>повносервісні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рекламні агентства.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за географічним принципом.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за масштабом.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за характером та обсягом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за територіальним охопленням.</w:t>
            </w:r>
          </w:p>
          <w:p w:rsidR="00B5405E" w:rsidRDefault="00B5405E">
            <w:pPr>
              <w:spacing w:line="276" w:lineRule="auto"/>
              <w:ind w:firstLine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 за демографічним принципом.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Оберіть критерій, відповідно до якого вирізняють спеціалізовані рекламні агентства.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А) за масштабом. 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за демографічним принципом.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за географічним принципом.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за територіальним охопленням.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Д) за характером та обсягом послуг.</w:t>
            </w:r>
          </w:p>
        </w:tc>
      </w:tr>
      <w:tr w:rsidR="00B5405E" w:rsidTr="00B5405E">
        <w:trPr>
          <w:trHeight w:val="2025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Вкажіть критерій, відповідно до якого вирізняють багатопрофільні рекламні агентства.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за демографічним принципом.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за територіальним охопленням.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за характером та обсягом послуг.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за масштабом.</w:t>
            </w:r>
          </w:p>
          <w:p w:rsidR="00B5405E" w:rsidRDefault="00B5405E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Д) за географічним принципом.</w:t>
            </w:r>
          </w:p>
        </w:tc>
      </w:tr>
      <w:tr w:rsidR="00B5405E" w:rsidTr="00B5405E">
        <w:trPr>
          <w:trHeight w:val="14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Назвіть </w:t>
            </w:r>
            <w:r>
              <w:rPr>
                <w:sz w:val="28"/>
                <w:szCs w:val="28"/>
                <w:lang w:eastAsia="en-US"/>
              </w:rPr>
              <w:t>діяльність, яку не здійснюють рекламні агентства.</w:t>
            </w:r>
          </w:p>
        </w:tc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05E" w:rsidRDefault="00B5405E">
            <w:pPr>
              <w:spacing w:line="276" w:lineRule="auto"/>
              <w:ind w:left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 виробництво продукції.</w:t>
            </w:r>
          </w:p>
          <w:p w:rsidR="00B5405E" w:rsidRDefault="00B5405E">
            <w:pPr>
              <w:spacing w:line="276" w:lineRule="auto"/>
              <w:ind w:firstLine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 дослідження ринку.</w:t>
            </w:r>
          </w:p>
          <w:p w:rsidR="00B5405E" w:rsidRDefault="00B5405E">
            <w:pPr>
              <w:spacing w:line="276" w:lineRule="auto"/>
              <w:ind w:firstLine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 планування рекламної кампанії.</w:t>
            </w:r>
          </w:p>
          <w:p w:rsidR="00B5405E" w:rsidRDefault="00B5405E">
            <w:pPr>
              <w:spacing w:line="276" w:lineRule="auto"/>
              <w:ind w:firstLine="3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Г) оцінка ефективності реклами.</w:t>
            </w:r>
          </w:p>
          <w:p w:rsidR="00B5405E" w:rsidRDefault="00B5405E">
            <w:pPr>
              <w:spacing w:line="276" w:lineRule="auto"/>
              <w:ind w:firstLine="3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Д) рекламування.</w:t>
            </w:r>
          </w:p>
        </w:tc>
      </w:tr>
    </w:tbl>
    <w:p w:rsidR="00C41E31" w:rsidRDefault="00C41E31"/>
    <w:sectPr w:rsidR="00C4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42"/>
    <w:rsid w:val="00001507"/>
    <w:rsid w:val="00003DE0"/>
    <w:rsid w:val="000043B0"/>
    <w:rsid w:val="000070D8"/>
    <w:rsid w:val="00007BE5"/>
    <w:rsid w:val="00007FC2"/>
    <w:rsid w:val="00010357"/>
    <w:rsid w:val="00010E42"/>
    <w:rsid w:val="0001319B"/>
    <w:rsid w:val="00015B2F"/>
    <w:rsid w:val="00015D37"/>
    <w:rsid w:val="000163AE"/>
    <w:rsid w:val="00016BD0"/>
    <w:rsid w:val="00021955"/>
    <w:rsid w:val="000219F6"/>
    <w:rsid w:val="00022483"/>
    <w:rsid w:val="00022F50"/>
    <w:rsid w:val="00024F1C"/>
    <w:rsid w:val="00025292"/>
    <w:rsid w:val="00026296"/>
    <w:rsid w:val="000266B6"/>
    <w:rsid w:val="00027CA0"/>
    <w:rsid w:val="00032E60"/>
    <w:rsid w:val="00034F07"/>
    <w:rsid w:val="000350EF"/>
    <w:rsid w:val="000366D4"/>
    <w:rsid w:val="00037CF5"/>
    <w:rsid w:val="00040216"/>
    <w:rsid w:val="000418AB"/>
    <w:rsid w:val="0004238A"/>
    <w:rsid w:val="00043E77"/>
    <w:rsid w:val="0004492E"/>
    <w:rsid w:val="00044DCA"/>
    <w:rsid w:val="000455C2"/>
    <w:rsid w:val="00045FF8"/>
    <w:rsid w:val="00046542"/>
    <w:rsid w:val="000469EC"/>
    <w:rsid w:val="00046C36"/>
    <w:rsid w:val="00046E6F"/>
    <w:rsid w:val="000471F8"/>
    <w:rsid w:val="0004774A"/>
    <w:rsid w:val="00047C6F"/>
    <w:rsid w:val="00050B31"/>
    <w:rsid w:val="00050D27"/>
    <w:rsid w:val="00052896"/>
    <w:rsid w:val="00052E92"/>
    <w:rsid w:val="0005306D"/>
    <w:rsid w:val="000548C3"/>
    <w:rsid w:val="00054AA2"/>
    <w:rsid w:val="00056A28"/>
    <w:rsid w:val="0006360C"/>
    <w:rsid w:val="00064A31"/>
    <w:rsid w:val="00065F41"/>
    <w:rsid w:val="00066B68"/>
    <w:rsid w:val="0006748A"/>
    <w:rsid w:val="00067AFA"/>
    <w:rsid w:val="00067B66"/>
    <w:rsid w:val="00070569"/>
    <w:rsid w:val="000709DD"/>
    <w:rsid w:val="0007137B"/>
    <w:rsid w:val="00071604"/>
    <w:rsid w:val="0007161B"/>
    <w:rsid w:val="0007239C"/>
    <w:rsid w:val="00074062"/>
    <w:rsid w:val="00074553"/>
    <w:rsid w:val="00077F3A"/>
    <w:rsid w:val="00080010"/>
    <w:rsid w:val="000801F0"/>
    <w:rsid w:val="00082CC6"/>
    <w:rsid w:val="0008390C"/>
    <w:rsid w:val="00084E4D"/>
    <w:rsid w:val="0008530A"/>
    <w:rsid w:val="00085D4D"/>
    <w:rsid w:val="000864C2"/>
    <w:rsid w:val="00086733"/>
    <w:rsid w:val="00086C48"/>
    <w:rsid w:val="00087324"/>
    <w:rsid w:val="0008755B"/>
    <w:rsid w:val="000927DA"/>
    <w:rsid w:val="0009360E"/>
    <w:rsid w:val="00095532"/>
    <w:rsid w:val="000963E7"/>
    <w:rsid w:val="00096EDB"/>
    <w:rsid w:val="0009744E"/>
    <w:rsid w:val="000A03F1"/>
    <w:rsid w:val="000A0431"/>
    <w:rsid w:val="000A2A28"/>
    <w:rsid w:val="000A3413"/>
    <w:rsid w:val="000A3D2D"/>
    <w:rsid w:val="000A4BF1"/>
    <w:rsid w:val="000A51F9"/>
    <w:rsid w:val="000A6A07"/>
    <w:rsid w:val="000A711E"/>
    <w:rsid w:val="000A7D66"/>
    <w:rsid w:val="000B0B2C"/>
    <w:rsid w:val="000B0B6D"/>
    <w:rsid w:val="000B15E7"/>
    <w:rsid w:val="000B3692"/>
    <w:rsid w:val="000B3F6A"/>
    <w:rsid w:val="000B4662"/>
    <w:rsid w:val="000B4804"/>
    <w:rsid w:val="000B4C64"/>
    <w:rsid w:val="000B5163"/>
    <w:rsid w:val="000B6487"/>
    <w:rsid w:val="000B6C25"/>
    <w:rsid w:val="000B7B51"/>
    <w:rsid w:val="000B7E0D"/>
    <w:rsid w:val="000C470F"/>
    <w:rsid w:val="000C4B07"/>
    <w:rsid w:val="000C7544"/>
    <w:rsid w:val="000D0019"/>
    <w:rsid w:val="000D0406"/>
    <w:rsid w:val="000D0423"/>
    <w:rsid w:val="000D0B63"/>
    <w:rsid w:val="000D3D68"/>
    <w:rsid w:val="000D3E05"/>
    <w:rsid w:val="000D4241"/>
    <w:rsid w:val="000D43BB"/>
    <w:rsid w:val="000D4888"/>
    <w:rsid w:val="000D4C7F"/>
    <w:rsid w:val="000D502C"/>
    <w:rsid w:val="000D55CF"/>
    <w:rsid w:val="000D7D6E"/>
    <w:rsid w:val="000E12D6"/>
    <w:rsid w:val="000E1E97"/>
    <w:rsid w:val="000E2AB6"/>
    <w:rsid w:val="000E2AFA"/>
    <w:rsid w:val="000E3B60"/>
    <w:rsid w:val="000E3D72"/>
    <w:rsid w:val="000E3EB0"/>
    <w:rsid w:val="000E4E9E"/>
    <w:rsid w:val="000E5234"/>
    <w:rsid w:val="000E66FE"/>
    <w:rsid w:val="000E745B"/>
    <w:rsid w:val="000E78C6"/>
    <w:rsid w:val="000F0FEE"/>
    <w:rsid w:val="000F1037"/>
    <w:rsid w:val="000F24C1"/>
    <w:rsid w:val="000F2C94"/>
    <w:rsid w:val="000F38E8"/>
    <w:rsid w:val="000F43F8"/>
    <w:rsid w:val="000F5FED"/>
    <w:rsid w:val="000F6424"/>
    <w:rsid w:val="000F747C"/>
    <w:rsid w:val="001030FA"/>
    <w:rsid w:val="001048D5"/>
    <w:rsid w:val="00105038"/>
    <w:rsid w:val="00107636"/>
    <w:rsid w:val="0011148E"/>
    <w:rsid w:val="00111EB6"/>
    <w:rsid w:val="001128E4"/>
    <w:rsid w:val="0011374E"/>
    <w:rsid w:val="001139A0"/>
    <w:rsid w:val="00113C10"/>
    <w:rsid w:val="00115970"/>
    <w:rsid w:val="00116BAD"/>
    <w:rsid w:val="00116C90"/>
    <w:rsid w:val="00117CCB"/>
    <w:rsid w:val="00120658"/>
    <w:rsid w:val="00120E8D"/>
    <w:rsid w:val="001229CF"/>
    <w:rsid w:val="0012303E"/>
    <w:rsid w:val="00124379"/>
    <w:rsid w:val="00127E42"/>
    <w:rsid w:val="001308C1"/>
    <w:rsid w:val="001315C3"/>
    <w:rsid w:val="0013181B"/>
    <w:rsid w:val="00131EA7"/>
    <w:rsid w:val="00132489"/>
    <w:rsid w:val="0013296B"/>
    <w:rsid w:val="00134180"/>
    <w:rsid w:val="00134B5C"/>
    <w:rsid w:val="00135097"/>
    <w:rsid w:val="00135755"/>
    <w:rsid w:val="00136742"/>
    <w:rsid w:val="00136A20"/>
    <w:rsid w:val="001404B8"/>
    <w:rsid w:val="00142B42"/>
    <w:rsid w:val="00142E00"/>
    <w:rsid w:val="0014508A"/>
    <w:rsid w:val="00145410"/>
    <w:rsid w:val="00145DDD"/>
    <w:rsid w:val="0014663B"/>
    <w:rsid w:val="001479E2"/>
    <w:rsid w:val="0015046D"/>
    <w:rsid w:val="00155E9C"/>
    <w:rsid w:val="00160E34"/>
    <w:rsid w:val="00161118"/>
    <w:rsid w:val="001614B1"/>
    <w:rsid w:val="00164D64"/>
    <w:rsid w:val="0016521E"/>
    <w:rsid w:val="0016552D"/>
    <w:rsid w:val="00171AC2"/>
    <w:rsid w:val="00171B54"/>
    <w:rsid w:val="00172BE9"/>
    <w:rsid w:val="00174BBC"/>
    <w:rsid w:val="0017578B"/>
    <w:rsid w:val="00177B56"/>
    <w:rsid w:val="00180079"/>
    <w:rsid w:val="00181B93"/>
    <w:rsid w:val="001824B7"/>
    <w:rsid w:val="00183351"/>
    <w:rsid w:val="00184E80"/>
    <w:rsid w:val="0018510A"/>
    <w:rsid w:val="00186497"/>
    <w:rsid w:val="001878DA"/>
    <w:rsid w:val="00190CB9"/>
    <w:rsid w:val="00190F4D"/>
    <w:rsid w:val="001921A0"/>
    <w:rsid w:val="001936BB"/>
    <w:rsid w:val="001970B7"/>
    <w:rsid w:val="001977BA"/>
    <w:rsid w:val="00197FA4"/>
    <w:rsid w:val="001A047C"/>
    <w:rsid w:val="001A0636"/>
    <w:rsid w:val="001A1188"/>
    <w:rsid w:val="001A2FD2"/>
    <w:rsid w:val="001A5323"/>
    <w:rsid w:val="001A5C2E"/>
    <w:rsid w:val="001A669F"/>
    <w:rsid w:val="001A6BCD"/>
    <w:rsid w:val="001A720B"/>
    <w:rsid w:val="001A72DE"/>
    <w:rsid w:val="001B0C2B"/>
    <w:rsid w:val="001B1992"/>
    <w:rsid w:val="001B24E3"/>
    <w:rsid w:val="001B2894"/>
    <w:rsid w:val="001B3AA5"/>
    <w:rsid w:val="001B4346"/>
    <w:rsid w:val="001B6875"/>
    <w:rsid w:val="001B7492"/>
    <w:rsid w:val="001B75D5"/>
    <w:rsid w:val="001C08B4"/>
    <w:rsid w:val="001C0998"/>
    <w:rsid w:val="001C295D"/>
    <w:rsid w:val="001C2A2D"/>
    <w:rsid w:val="001C2A59"/>
    <w:rsid w:val="001C2F58"/>
    <w:rsid w:val="001C407E"/>
    <w:rsid w:val="001C428B"/>
    <w:rsid w:val="001C5B34"/>
    <w:rsid w:val="001C68CF"/>
    <w:rsid w:val="001C6D21"/>
    <w:rsid w:val="001D2662"/>
    <w:rsid w:val="001D2FA3"/>
    <w:rsid w:val="001D3774"/>
    <w:rsid w:val="001D3948"/>
    <w:rsid w:val="001D4126"/>
    <w:rsid w:val="001D4B7E"/>
    <w:rsid w:val="001D4D1F"/>
    <w:rsid w:val="001D5140"/>
    <w:rsid w:val="001D5391"/>
    <w:rsid w:val="001D5549"/>
    <w:rsid w:val="001D62D5"/>
    <w:rsid w:val="001D6BE9"/>
    <w:rsid w:val="001D6D71"/>
    <w:rsid w:val="001D7690"/>
    <w:rsid w:val="001D784C"/>
    <w:rsid w:val="001D7B2D"/>
    <w:rsid w:val="001E00A2"/>
    <w:rsid w:val="001E0A26"/>
    <w:rsid w:val="001E2765"/>
    <w:rsid w:val="001E39DE"/>
    <w:rsid w:val="001E5080"/>
    <w:rsid w:val="001E5A74"/>
    <w:rsid w:val="001E6679"/>
    <w:rsid w:val="001E6CDF"/>
    <w:rsid w:val="001E6ECE"/>
    <w:rsid w:val="001E6F3F"/>
    <w:rsid w:val="001E7631"/>
    <w:rsid w:val="001E768E"/>
    <w:rsid w:val="001F061A"/>
    <w:rsid w:val="001F1BA8"/>
    <w:rsid w:val="001F2603"/>
    <w:rsid w:val="001F349B"/>
    <w:rsid w:val="001F3C7B"/>
    <w:rsid w:val="001F5A3C"/>
    <w:rsid w:val="001F7246"/>
    <w:rsid w:val="00201025"/>
    <w:rsid w:val="00201DFB"/>
    <w:rsid w:val="002024C5"/>
    <w:rsid w:val="002025E9"/>
    <w:rsid w:val="00202C31"/>
    <w:rsid w:val="002032E6"/>
    <w:rsid w:val="00206279"/>
    <w:rsid w:val="00207193"/>
    <w:rsid w:val="0021007F"/>
    <w:rsid w:val="00212242"/>
    <w:rsid w:val="002123FB"/>
    <w:rsid w:val="00213322"/>
    <w:rsid w:val="0021344F"/>
    <w:rsid w:val="002144DA"/>
    <w:rsid w:val="002147A2"/>
    <w:rsid w:val="002149ED"/>
    <w:rsid w:val="0021540B"/>
    <w:rsid w:val="00215425"/>
    <w:rsid w:val="0021715F"/>
    <w:rsid w:val="00220DCC"/>
    <w:rsid w:val="00220EF3"/>
    <w:rsid w:val="00221C89"/>
    <w:rsid w:val="00221EFB"/>
    <w:rsid w:val="0022239B"/>
    <w:rsid w:val="002224D1"/>
    <w:rsid w:val="0022371D"/>
    <w:rsid w:val="00224A27"/>
    <w:rsid w:val="002251B9"/>
    <w:rsid w:val="002254DD"/>
    <w:rsid w:val="0022626D"/>
    <w:rsid w:val="002263A0"/>
    <w:rsid w:val="002273AB"/>
    <w:rsid w:val="00227FB9"/>
    <w:rsid w:val="00230443"/>
    <w:rsid w:val="002315D4"/>
    <w:rsid w:val="00231B0D"/>
    <w:rsid w:val="00232E78"/>
    <w:rsid w:val="00232FD2"/>
    <w:rsid w:val="002336E1"/>
    <w:rsid w:val="00233A52"/>
    <w:rsid w:val="002342B7"/>
    <w:rsid w:val="002346CD"/>
    <w:rsid w:val="00235164"/>
    <w:rsid w:val="00235A80"/>
    <w:rsid w:val="00235D04"/>
    <w:rsid w:val="00235E04"/>
    <w:rsid w:val="0023614B"/>
    <w:rsid w:val="00236150"/>
    <w:rsid w:val="002364D4"/>
    <w:rsid w:val="002375AE"/>
    <w:rsid w:val="00240146"/>
    <w:rsid w:val="0024158B"/>
    <w:rsid w:val="00243429"/>
    <w:rsid w:val="002434AA"/>
    <w:rsid w:val="00243928"/>
    <w:rsid w:val="00245ADE"/>
    <w:rsid w:val="00245CBB"/>
    <w:rsid w:val="00247509"/>
    <w:rsid w:val="00247931"/>
    <w:rsid w:val="00250B13"/>
    <w:rsid w:val="00251183"/>
    <w:rsid w:val="00251D14"/>
    <w:rsid w:val="002539D5"/>
    <w:rsid w:val="002560F2"/>
    <w:rsid w:val="00256891"/>
    <w:rsid w:val="002568E7"/>
    <w:rsid w:val="0025753C"/>
    <w:rsid w:val="00260A88"/>
    <w:rsid w:val="00260EF4"/>
    <w:rsid w:val="002612F2"/>
    <w:rsid w:val="002618DC"/>
    <w:rsid w:val="00262F7E"/>
    <w:rsid w:val="00263575"/>
    <w:rsid w:val="002651C7"/>
    <w:rsid w:val="002654ED"/>
    <w:rsid w:val="0026553A"/>
    <w:rsid w:val="00265940"/>
    <w:rsid w:val="00266FAE"/>
    <w:rsid w:val="002701C5"/>
    <w:rsid w:val="00270C50"/>
    <w:rsid w:val="0027155E"/>
    <w:rsid w:val="00271B68"/>
    <w:rsid w:val="00271DB9"/>
    <w:rsid w:val="00271DF8"/>
    <w:rsid w:val="00272C26"/>
    <w:rsid w:val="00274B94"/>
    <w:rsid w:val="00274D0F"/>
    <w:rsid w:val="00274E54"/>
    <w:rsid w:val="002755CE"/>
    <w:rsid w:val="0027649B"/>
    <w:rsid w:val="0028010B"/>
    <w:rsid w:val="00281F56"/>
    <w:rsid w:val="0028233D"/>
    <w:rsid w:val="00283607"/>
    <w:rsid w:val="00284FC0"/>
    <w:rsid w:val="00285B8A"/>
    <w:rsid w:val="002905C0"/>
    <w:rsid w:val="002910AA"/>
    <w:rsid w:val="002916A2"/>
    <w:rsid w:val="00293F0F"/>
    <w:rsid w:val="002947C9"/>
    <w:rsid w:val="00294B38"/>
    <w:rsid w:val="002951DB"/>
    <w:rsid w:val="00295262"/>
    <w:rsid w:val="00295A87"/>
    <w:rsid w:val="0029727D"/>
    <w:rsid w:val="002974C8"/>
    <w:rsid w:val="00297CD6"/>
    <w:rsid w:val="002A0D64"/>
    <w:rsid w:val="002A1412"/>
    <w:rsid w:val="002A3141"/>
    <w:rsid w:val="002A327D"/>
    <w:rsid w:val="002A4556"/>
    <w:rsid w:val="002A5527"/>
    <w:rsid w:val="002A55F1"/>
    <w:rsid w:val="002A5AAB"/>
    <w:rsid w:val="002A7011"/>
    <w:rsid w:val="002A7580"/>
    <w:rsid w:val="002B1625"/>
    <w:rsid w:val="002B1AE5"/>
    <w:rsid w:val="002B1C0D"/>
    <w:rsid w:val="002B2DB5"/>
    <w:rsid w:val="002B6AF3"/>
    <w:rsid w:val="002B73AE"/>
    <w:rsid w:val="002B7F80"/>
    <w:rsid w:val="002B7FC9"/>
    <w:rsid w:val="002C0828"/>
    <w:rsid w:val="002C0BB9"/>
    <w:rsid w:val="002C127A"/>
    <w:rsid w:val="002C2C7A"/>
    <w:rsid w:val="002C426C"/>
    <w:rsid w:val="002C4BA5"/>
    <w:rsid w:val="002C6597"/>
    <w:rsid w:val="002D0D8F"/>
    <w:rsid w:val="002D1F82"/>
    <w:rsid w:val="002D2E36"/>
    <w:rsid w:val="002D3AE9"/>
    <w:rsid w:val="002D4E8E"/>
    <w:rsid w:val="002D654A"/>
    <w:rsid w:val="002D678D"/>
    <w:rsid w:val="002D6819"/>
    <w:rsid w:val="002D7740"/>
    <w:rsid w:val="002E0B82"/>
    <w:rsid w:val="002E0D22"/>
    <w:rsid w:val="002E15CE"/>
    <w:rsid w:val="002E3E7A"/>
    <w:rsid w:val="002E6C66"/>
    <w:rsid w:val="002E6EC4"/>
    <w:rsid w:val="002E7122"/>
    <w:rsid w:val="002E7463"/>
    <w:rsid w:val="002E7977"/>
    <w:rsid w:val="002F00B3"/>
    <w:rsid w:val="002F0562"/>
    <w:rsid w:val="002F19F0"/>
    <w:rsid w:val="002F23F2"/>
    <w:rsid w:val="002F291B"/>
    <w:rsid w:val="002F4D14"/>
    <w:rsid w:val="002F57EF"/>
    <w:rsid w:val="002F6506"/>
    <w:rsid w:val="002F6EC3"/>
    <w:rsid w:val="002F6EEA"/>
    <w:rsid w:val="00300375"/>
    <w:rsid w:val="00300E7B"/>
    <w:rsid w:val="00302173"/>
    <w:rsid w:val="003027AF"/>
    <w:rsid w:val="003030C4"/>
    <w:rsid w:val="00303438"/>
    <w:rsid w:val="00303E12"/>
    <w:rsid w:val="00304259"/>
    <w:rsid w:val="00304374"/>
    <w:rsid w:val="00306315"/>
    <w:rsid w:val="00306664"/>
    <w:rsid w:val="0030684F"/>
    <w:rsid w:val="00307258"/>
    <w:rsid w:val="003075FB"/>
    <w:rsid w:val="0031019E"/>
    <w:rsid w:val="00310234"/>
    <w:rsid w:val="00310FC0"/>
    <w:rsid w:val="00312983"/>
    <w:rsid w:val="00314797"/>
    <w:rsid w:val="00316326"/>
    <w:rsid w:val="00316A10"/>
    <w:rsid w:val="003175A7"/>
    <w:rsid w:val="00317FB0"/>
    <w:rsid w:val="00321601"/>
    <w:rsid w:val="0032406A"/>
    <w:rsid w:val="0032430C"/>
    <w:rsid w:val="00325015"/>
    <w:rsid w:val="00325308"/>
    <w:rsid w:val="00326C66"/>
    <w:rsid w:val="00326FF4"/>
    <w:rsid w:val="0032712A"/>
    <w:rsid w:val="0033334A"/>
    <w:rsid w:val="003338B4"/>
    <w:rsid w:val="00333C4C"/>
    <w:rsid w:val="00333FE7"/>
    <w:rsid w:val="0033434F"/>
    <w:rsid w:val="00335ADF"/>
    <w:rsid w:val="00336979"/>
    <w:rsid w:val="003376A8"/>
    <w:rsid w:val="0034076B"/>
    <w:rsid w:val="00341007"/>
    <w:rsid w:val="0034143A"/>
    <w:rsid w:val="003428D7"/>
    <w:rsid w:val="0034376F"/>
    <w:rsid w:val="003437D6"/>
    <w:rsid w:val="00343FBA"/>
    <w:rsid w:val="0035044E"/>
    <w:rsid w:val="003513D6"/>
    <w:rsid w:val="00351DE5"/>
    <w:rsid w:val="003530A3"/>
    <w:rsid w:val="00353D11"/>
    <w:rsid w:val="0035444C"/>
    <w:rsid w:val="00355CFE"/>
    <w:rsid w:val="003569FD"/>
    <w:rsid w:val="00357CC1"/>
    <w:rsid w:val="00357D56"/>
    <w:rsid w:val="00360AA8"/>
    <w:rsid w:val="003629A1"/>
    <w:rsid w:val="00362A2E"/>
    <w:rsid w:val="00362DB1"/>
    <w:rsid w:val="00363362"/>
    <w:rsid w:val="00363641"/>
    <w:rsid w:val="00363A2C"/>
    <w:rsid w:val="003707A3"/>
    <w:rsid w:val="00371412"/>
    <w:rsid w:val="00373056"/>
    <w:rsid w:val="00374506"/>
    <w:rsid w:val="00375512"/>
    <w:rsid w:val="00377013"/>
    <w:rsid w:val="0037738A"/>
    <w:rsid w:val="003777E9"/>
    <w:rsid w:val="00377E6F"/>
    <w:rsid w:val="003800FF"/>
    <w:rsid w:val="003812AB"/>
    <w:rsid w:val="003815FC"/>
    <w:rsid w:val="00381AA8"/>
    <w:rsid w:val="00381B55"/>
    <w:rsid w:val="00382508"/>
    <w:rsid w:val="00383146"/>
    <w:rsid w:val="00383B2F"/>
    <w:rsid w:val="0038517A"/>
    <w:rsid w:val="0038544C"/>
    <w:rsid w:val="00386295"/>
    <w:rsid w:val="00390A3B"/>
    <w:rsid w:val="00390AEC"/>
    <w:rsid w:val="003913C5"/>
    <w:rsid w:val="00391D09"/>
    <w:rsid w:val="00391FD1"/>
    <w:rsid w:val="003940B8"/>
    <w:rsid w:val="00394CFF"/>
    <w:rsid w:val="0039549B"/>
    <w:rsid w:val="00395D5A"/>
    <w:rsid w:val="003966D3"/>
    <w:rsid w:val="0039674D"/>
    <w:rsid w:val="003A0FDD"/>
    <w:rsid w:val="003A1388"/>
    <w:rsid w:val="003A1C43"/>
    <w:rsid w:val="003A3D1D"/>
    <w:rsid w:val="003A4657"/>
    <w:rsid w:val="003A6A07"/>
    <w:rsid w:val="003A7938"/>
    <w:rsid w:val="003B0071"/>
    <w:rsid w:val="003B0710"/>
    <w:rsid w:val="003B26AC"/>
    <w:rsid w:val="003B3718"/>
    <w:rsid w:val="003B390A"/>
    <w:rsid w:val="003B4B37"/>
    <w:rsid w:val="003B4C26"/>
    <w:rsid w:val="003B5746"/>
    <w:rsid w:val="003B5C2C"/>
    <w:rsid w:val="003B6425"/>
    <w:rsid w:val="003C1641"/>
    <w:rsid w:val="003C2C3B"/>
    <w:rsid w:val="003C3A98"/>
    <w:rsid w:val="003C3B62"/>
    <w:rsid w:val="003C41DA"/>
    <w:rsid w:val="003C49A1"/>
    <w:rsid w:val="003C5762"/>
    <w:rsid w:val="003C6187"/>
    <w:rsid w:val="003C67A8"/>
    <w:rsid w:val="003C6CB5"/>
    <w:rsid w:val="003C7443"/>
    <w:rsid w:val="003C7EC5"/>
    <w:rsid w:val="003D268C"/>
    <w:rsid w:val="003D27F7"/>
    <w:rsid w:val="003D35EC"/>
    <w:rsid w:val="003D3AC3"/>
    <w:rsid w:val="003D3E25"/>
    <w:rsid w:val="003D5863"/>
    <w:rsid w:val="003D65EA"/>
    <w:rsid w:val="003D75D4"/>
    <w:rsid w:val="003E0819"/>
    <w:rsid w:val="003E116F"/>
    <w:rsid w:val="003E21DC"/>
    <w:rsid w:val="003E3B0C"/>
    <w:rsid w:val="003E45F3"/>
    <w:rsid w:val="003E550A"/>
    <w:rsid w:val="003E662F"/>
    <w:rsid w:val="003F263D"/>
    <w:rsid w:val="003F328A"/>
    <w:rsid w:val="003F342A"/>
    <w:rsid w:val="003F39A0"/>
    <w:rsid w:val="003F401B"/>
    <w:rsid w:val="003F5331"/>
    <w:rsid w:val="003F6A6F"/>
    <w:rsid w:val="004002A6"/>
    <w:rsid w:val="00404B1D"/>
    <w:rsid w:val="00404FFF"/>
    <w:rsid w:val="0040565F"/>
    <w:rsid w:val="0040615E"/>
    <w:rsid w:val="0040757B"/>
    <w:rsid w:val="00411C66"/>
    <w:rsid w:val="00412719"/>
    <w:rsid w:val="00412837"/>
    <w:rsid w:val="004129F9"/>
    <w:rsid w:val="00412C60"/>
    <w:rsid w:val="00412CCC"/>
    <w:rsid w:val="0041448D"/>
    <w:rsid w:val="00415EB7"/>
    <w:rsid w:val="00417395"/>
    <w:rsid w:val="004175F2"/>
    <w:rsid w:val="00417CF8"/>
    <w:rsid w:val="00420D22"/>
    <w:rsid w:val="00421650"/>
    <w:rsid w:val="00421672"/>
    <w:rsid w:val="00421FAE"/>
    <w:rsid w:val="0043032B"/>
    <w:rsid w:val="0043113C"/>
    <w:rsid w:val="00431D1A"/>
    <w:rsid w:val="00432439"/>
    <w:rsid w:val="0043271F"/>
    <w:rsid w:val="0043343F"/>
    <w:rsid w:val="0043346B"/>
    <w:rsid w:val="00433F7C"/>
    <w:rsid w:val="004360C4"/>
    <w:rsid w:val="004361BE"/>
    <w:rsid w:val="00444F70"/>
    <w:rsid w:val="00447143"/>
    <w:rsid w:val="00447C43"/>
    <w:rsid w:val="00450AB6"/>
    <w:rsid w:val="00451E53"/>
    <w:rsid w:val="004522AC"/>
    <w:rsid w:val="00452739"/>
    <w:rsid w:val="00452987"/>
    <w:rsid w:val="00452A31"/>
    <w:rsid w:val="004568F6"/>
    <w:rsid w:val="0045732E"/>
    <w:rsid w:val="00457F6C"/>
    <w:rsid w:val="004604C0"/>
    <w:rsid w:val="00461BE4"/>
    <w:rsid w:val="0046303D"/>
    <w:rsid w:val="00465B05"/>
    <w:rsid w:val="0046612E"/>
    <w:rsid w:val="00466370"/>
    <w:rsid w:val="00466CC5"/>
    <w:rsid w:val="00467A0D"/>
    <w:rsid w:val="00470C55"/>
    <w:rsid w:val="00470D63"/>
    <w:rsid w:val="0047186A"/>
    <w:rsid w:val="004726F3"/>
    <w:rsid w:val="00472770"/>
    <w:rsid w:val="00473D95"/>
    <w:rsid w:val="00473EE7"/>
    <w:rsid w:val="00475F65"/>
    <w:rsid w:val="00476139"/>
    <w:rsid w:val="00476494"/>
    <w:rsid w:val="004779B9"/>
    <w:rsid w:val="0048010C"/>
    <w:rsid w:val="004837ED"/>
    <w:rsid w:val="0048386D"/>
    <w:rsid w:val="00485B9B"/>
    <w:rsid w:val="00490734"/>
    <w:rsid w:val="00490883"/>
    <w:rsid w:val="00490BDD"/>
    <w:rsid w:val="00492993"/>
    <w:rsid w:val="004932E4"/>
    <w:rsid w:val="00494666"/>
    <w:rsid w:val="004951C6"/>
    <w:rsid w:val="00495495"/>
    <w:rsid w:val="0049642A"/>
    <w:rsid w:val="00497578"/>
    <w:rsid w:val="00497A8F"/>
    <w:rsid w:val="004A0438"/>
    <w:rsid w:val="004A0B2A"/>
    <w:rsid w:val="004A0D33"/>
    <w:rsid w:val="004A189F"/>
    <w:rsid w:val="004A3FEC"/>
    <w:rsid w:val="004A47D5"/>
    <w:rsid w:val="004A47DE"/>
    <w:rsid w:val="004A4AF2"/>
    <w:rsid w:val="004A5992"/>
    <w:rsid w:val="004A5D8A"/>
    <w:rsid w:val="004A73C1"/>
    <w:rsid w:val="004A7D3A"/>
    <w:rsid w:val="004B07EE"/>
    <w:rsid w:val="004B09A2"/>
    <w:rsid w:val="004B1A62"/>
    <w:rsid w:val="004B3315"/>
    <w:rsid w:val="004B38A3"/>
    <w:rsid w:val="004B4BDC"/>
    <w:rsid w:val="004B4C13"/>
    <w:rsid w:val="004B50E3"/>
    <w:rsid w:val="004B7F7C"/>
    <w:rsid w:val="004C0883"/>
    <w:rsid w:val="004C0E7B"/>
    <w:rsid w:val="004C1193"/>
    <w:rsid w:val="004C271E"/>
    <w:rsid w:val="004C29CA"/>
    <w:rsid w:val="004C31A8"/>
    <w:rsid w:val="004C32C8"/>
    <w:rsid w:val="004C427C"/>
    <w:rsid w:val="004C44C8"/>
    <w:rsid w:val="004C4B0F"/>
    <w:rsid w:val="004C5271"/>
    <w:rsid w:val="004C52FB"/>
    <w:rsid w:val="004C56AC"/>
    <w:rsid w:val="004C58B1"/>
    <w:rsid w:val="004C6754"/>
    <w:rsid w:val="004C69A0"/>
    <w:rsid w:val="004C75F9"/>
    <w:rsid w:val="004D178A"/>
    <w:rsid w:val="004D1B19"/>
    <w:rsid w:val="004D2232"/>
    <w:rsid w:val="004D2940"/>
    <w:rsid w:val="004D352E"/>
    <w:rsid w:val="004D55E3"/>
    <w:rsid w:val="004D637E"/>
    <w:rsid w:val="004D63E8"/>
    <w:rsid w:val="004D6967"/>
    <w:rsid w:val="004D74DE"/>
    <w:rsid w:val="004E086B"/>
    <w:rsid w:val="004E1008"/>
    <w:rsid w:val="004E2669"/>
    <w:rsid w:val="004E36F8"/>
    <w:rsid w:val="004E4E3D"/>
    <w:rsid w:val="004E59D5"/>
    <w:rsid w:val="004E6529"/>
    <w:rsid w:val="004E6733"/>
    <w:rsid w:val="004E67EB"/>
    <w:rsid w:val="004E69AD"/>
    <w:rsid w:val="004E744F"/>
    <w:rsid w:val="004F25F2"/>
    <w:rsid w:val="004F27C3"/>
    <w:rsid w:val="004F36FA"/>
    <w:rsid w:val="004F3993"/>
    <w:rsid w:val="004F3A56"/>
    <w:rsid w:val="004F411A"/>
    <w:rsid w:val="004F5248"/>
    <w:rsid w:val="004F5F6B"/>
    <w:rsid w:val="004F6438"/>
    <w:rsid w:val="004F648E"/>
    <w:rsid w:val="004F761E"/>
    <w:rsid w:val="0050019B"/>
    <w:rsid w:val="00501743"/>
    <w:rsid w:val="005020E9"/>
    <w:rsid w:val="005029BC"/>
    <w:rsid w:val="00503F42"/>
    <w:rsid w:val="00506A0D"/>
    <w:rsid w:val="00506F06"/>
    <w:rsid w:val="00507056"/>
    <w:rsid w:val="005076C9"/>
    <w:rsid w:val="005108DC"/>
    <w:rsid w:val="005142E7"/>
    <w:rsid w:val="00515588"/>
    <w:rsid w:val="00516ABC"/>
    <w:rsid w:val="00520D9F"/>
    <w:rsid w:val="0052226E"/>
    <w:rsid w:val="00523AD2"/>
    <w:rsid w:val="00524D9A"/>
    <w:rsid w:val="0052512F"/>
    <w:rsid w:val="00525211"/>
    <w:rsid w:val="005270FE"/>
    <w:rsid w:val="00527AB4"/>
    <w:rsid w:val="00530E71"/>
    <w:rsid w:val="00533244"/>
    <w:rsid w:val="00533CC1"/>
    <w:rsid w:val="0053455D"/>
    <w:rsid w:val="00534E71"/>
    <w:rsid w:val="00534EBD"/>
    <w:rsid w:val="00535596"/>
    <w:rsid w:val="00536CB8"/>
    <w:rsid w:val="0054003B"/>
    <w:rsid w:val="0054014A"/>
    <w:rsid w:val="005402F3"/>
    <w:rsid w:val="00540CA6"/>
    <w:rsid w:val="00541518"/>
    <w:rsid w:val="00541D6E"/>
    <w:rsid w:val="00541DA6"/>
    <w:rsid w:val="00542794"/>
    <w:rsid w:val="00544205"/>
    <w:rsid w:val="00544273"/>
    <w:rsid w:val="005443F2"/>
    <w:rsid w:val="005448F7"/>
    <w:rsid w:val="00544FBE"/>
    <w:rsid w:val="005453BC"/>
    <w:rsid w:val="00550C8D"/>
    <w:rsid w:val="00550ED4"/>
    <w:rsid w:val="00553E28"/>
    <w:rsid w:val="0055601D"/>
    <w:rsid w:val="005571F9"/>
    <w:rsid w:val="005572EF"/>
    <w:rsid w:val="005576FC"/>
    <w:rsid w:val="00557773"/>
    <w:rsid w:val="005601E5"/>
    <w:rsid w:val="005606D2"/>
    <w:rsid w:val="00560C17"/>
    <w:rsid w:val="005624C0"/>
    <w:rsid w:val="005626D7"/>
    <w:rsid w:val="005627E7"/>
    <w:rsid w:val="00562E85"/>
    <w:rsid w:val="00563251"/>
    <w:rsid w:val="00563855"/>
    <w:rsid w:val="0056522F"/>
    <w:rsid w:val="00566E37"/>
    <w:rsid w:val="00567122"/>
    <w:rsid w:val="00567202"/>
    <w:rsid w:val="00567707"/>
    <w:rsid w:val="00573BAC"/>
    <w:rsid w:val="00574263"/>
    <w:rsid w:val="0057504A"/>
    <w:rsid w:val="0057516A"/>
    <w:rsid w:val="00576010"/>
    <w:rsid w:val="00576442"/>
    <w:rsid w:val="005767B9"/>
    <w:rsid w:val="00582CCC"/>
    <w:rsid w:val="00582E87"/>
    <w:rsid w:val="005834D1"/>
    <w:rsid w:val="005835B2"/>
    <w:rsid w:val="00583A0E"/>
    <w:rsid w:val="00584CE8"/>
    <w:rsid w:val="00585ED0"/>
    <w:rsid w:val="00586F08"/>
    <w:rsid w:val="005876A9"/>
    <w:rsid w:val="00590222"/>
    <w:rsid w:val="00590E46"/>
    <w:rsid w:val="005912BC"/>
    <w:rsid w:val="005924D8"/>
    <w:rsid w:val="00594D10"/>
    <w:rsid w:val="005951A5"/>
    <w:rsid w:val="00595F19"/>
    <w:rsid w:val="00596D80"/>
    <w:rsid w:val="005A1254"/>
    <w:rsid w:val="005A16AB"/>
    <w:rsid w:val="005A17CF"/>
    <w:rsid w:val="005A2293"/>
    <w:rsid w:val="005A356B"/>
    <w:rsid w:val="005A6A7A"/>
    <w:rsid w:val="005A7650"/>
    <w:rsid w:val="005A7BE4"/>
    <w:rsid w:val="005B001C"/>
    <w:rsid w:val="005B0D79"/>
    <w:rsid w:val="005B1C4B"/>
    <w:rsid w:val="005B2B8B"/>
    <w:rsid w:val="005B334A"/>
    <w:rsid w:val="005B54F5"/>
    <w:rsid w:val="005B6EDB"/>
    <w:rsid w:val="005B7393"/>
    <w:rsid w:val="005B77DC"/>
    <w:rsid w:val="005B7B4D"/>
    <w:rsid w:val="005B7B57"/>
    <w:rsid w:val="005C0C06"/>
    <w:rsid w:val="005C0F82"/>
    <w:rsid w:val="005C12F3"/>
    <w:rsid w:val="005C18F7"/>
    <w:rsid w:val="005C3227"/>
    <w:rsid w:val="005C3E8A"/>
    <w:rsid w:val="005C3EE5"/>
    <w:rsid w:val="005C3FE8"/>
    <w:rsid w:val="005C54B6"/>
    <w:rsid w:val="005C5ACD"/>
    <w:rsid w:val="005C5DA3"/>
    <w:rsid w:val="005D04BF"/>
    <w:rsid w:val="005D2164"/>
    <w:rsid w:val="005D2870"/>
    <w:rsid w:val="005D318A"/>
    <w:rsid w:val="005D3563"/>
    <w:rsid w:val="005D36B2"/>
    <w:rsid w:val="005D5899"/>
    <w:rsid w:val="005D699E"/>
    <w:rsid w:val="005D7589"/>
    <w:rsid w:val="005E04D5"/>
    <w:rsid w:val="005E104B"/>
    <w:rsid w:val="005E1F43"/>
    <w:rsid w:val="005E4177"/>
    <w:rsid w:val="005E4E0C"/>
    <w:rsid w:val="005E54C7"/>
    <w:rsid w:val="005E5FE3"/>
    <w:rsid w:val="005F0138"/>
    <w:rsid w:val="005F117E"/>
    <w:rsid w:val="005F290C"/>
    <w:rsid w:val="005F3889"/>
    <w:rsid w:val="005F397F"/>
    <w:rsid w:val="005F3B29"/>
    <w:rsid w:val="005F40CD"/>
    <w:rsid w:val="005F4C6C"/>
    <w:rsid w:val="005F52AA"/>
    <w:rsid w:val="005F540B"/>
    <w:rsid w:val="005F6467"/>
    <w:rsid w:val="005F732B"/>
    <w:rsid w:val="005F7AE1"/>
    <w:rsid w:val="005F7E5D"/>
    <w:rsid w:val="00601158"/>
    <w:rsid w:val="0060266A"/>
    <w:rsid w:val="00602865"/>
    <w:rsid w:val="006029B5"/>
    <w:rsid w:val="00602BFF"/>
    <w:rsid w:val="0060484E"/>
    <w:rsid w:val="00604E2A"/>
    <w:rsid w:val="006050DD"/>
    <w:rsid w:val="00605860"/>
    <w:rsid w:val="006065FE"/>
    <w:rsid w:val="00606E90"/>
    <w:rsid w:val="006121F2"/>
    <w:rsid w:val="006130B0"/>
    <w:rsid w:val="00613987"/>
    <w:rsid w:val="00614C91"/>
    <w:rsid w:val="0061654E"/>
    <w:rsid w:val="00617344"/>
    <w:rsid w:val="0061795C"/>
    <w:rsid w:val="00617FD1"/>
    <w:rsid w:val="00624193"/>
    <w:rsid w:val="00625988"/>
    <w:rsid w:val="00625BF4"/>
    <w:rsid w:val="00626C21"/>
    <w:rsid w:val="0062778C"/>
    <w:rsid w:val="0063051F"/>
    <w:rsid w:val="00631336"/>
    <w:rsid w:val="00634B92"/>
    <w:rsid w:val="00634C80"/>
    <w:rsid w:val="0063516E"/>
    <w:rsid w:val="00635502"/>
    <w:rsid w:val="00636C7A"/>
    <w:rsid w:val="00637ADD"/>
    <w:rsid w:val="006403AF"/>
    <w:rsid w:val="00640B76"/>
    <w:rsid w:val="006424CD"/>
    <w:rsid w:val="00643D0B"/>
    <w:rsid w:val="00644CA2"/>
    <w:rsid w:val="0064639F"/>
    <w:rsid w:val="006467FC"/>
    <w:rsid w:val="00650A4E"/>
    <w:rsid w:val="0065137F"/>
    <w:rsid w:val="00651EB3"/>
    <w:rsid w:val="006527CA"/>
    <w:rsid w:val="00653A25"/>
    <w:rsid w:val="00653BE3"/>
    <w:rsid w:val="0065478C"/>
    <w:rsid w:val="00654F5F"/>
    <w:rsid w:val="00656719"/>
    <w:rsid w:val="00657D6F"/>
    <w:rsid w:val="00661F99"/>
    <w:rsid w:val="0066261C"/>
    <w:rsid w:val="00662D25"/>
    <w:rsid w:val="0066495D"/>
    <w:rsid w:val="0066583D"/>
    <w:rsid w:val="00666058"/>
    <w:rsid w:val="00666294"/>
    <w:rsid w:val="006662EF"/>
    <w:rsid w:val="00666650"/>
    <w:rsid w:val="00666BB9"/>
    <w:rsid w:val="00667712"/>
    <w:rsid w:val="006679A2"/>
    <w:rsid w:val="00671160"/>
    <w:rsid w:val="00671454"/>
    <w:rsid w:val="00671F81"/>
    <w:rsid w:val="00672764"/>
    <w:rsid w:val="00674582"/>
    <w:rsid w:val="006756AF"/>
    <w:rsid w:val="00677813"/>
    <w:rsid w:val="00677FD7"/>
    <w:rsid w:val="00681EF8"/>
    <w:rsid w:val="00683D36"/>
    <w:rsid w:val="00686A79"/>
    <w:rsid w:val="00690DB2"/>
    <w:rsid w:val="00692D3C"/>
    <w:rsid w:val="00692D9B"/>
    <w:rsid w:val="006952DD"/>
    <w:rsid w:val="006955F2"/>
    <w:rsid w:val="00696254"/>
    <w:rsid w:val="00697042"/>
    <w:rsid w:val="006A0A44"/>
    <w:rsid w:val="006A2631"/>
    <w:rsid w:val="006A3E03"/>
    <w:rsid w:val="006A4D3B"/>
    <w:rsid w:val="006A5A76"/>
    <w:rsid w:val="006A5AD6"/>
    <w:rsid w:val="006A5F91"/>
    <w:rsid w:val="006A64FB"/>
    <w:rsid w:val="006A6AB6"/>
    <w:rsid w:val="006A75E3"/>
    <w:rsid w:val="006A77F6"/>
    <w:rsid w:val="006B4CC6"/>
    <w:rsid w:val="006B541A"/>
    <w:rsid w:val="006B5FC8"/>
    <w:rsid w:val="006B6263"/>
    <w:rsid w:val="006B662F"/>
    <w:rsid w:val="006B7647"/>
    <w:rsid w:val="006C1EEB"/>
    <w:rsid w:val="006C2A35"/>
    <w:rsid w:val="006C2AA0"/>
    <w:rsid w:val="006C33E8"/>
    <w:rsid w:val="006C3CEC"/>
    <w:rsid w:val="006C4B75"/>
    <w:rsid w:val="006C5C96"/>
    <w:rsid w:val="006C63F4"/>
    <w:rsid w:val="006C7689"/>
    <w:rsid w:val="006C7AF7"/>
    <w:rsid w:val="006C7FA9"/>
    <w:rsid w:val="006D09AC"/>
    <w:rsid w:val="006D214F"/>
    <w:rsid w:val="006D3200"/>
    <w:rsid w:val="006D3558"/>
    <w:rsid w:val="006D58F6"/>
    <w:rsid w:val="006D63F6"/>
    <w:rsid w:val="006D6A68"/>
    <w:rsid w:val="006D6D6B"/>
    <w:rsid w:val="006D7476"/>
    <w:rsid w:val="006D7CF4"/>
    <w:rsid w:val="006E03A1"/>
    <w:rsid w:val="006E5605"/>
    <w:rsid w:val="006E6442"/>
    <w:rsid w:val="006E71AA"/>
    <w:rsid w:val="006E7248"/>
    <w:rsid w:val="006F040D"/>
    <w:rsid w:val="006F1608"/>
    <w:rsid w:val="006F22E3"/>
    <w:rsid w:val="006F264F"/>
    <w:rsid w:val="006F3106"/>
    <w:rsid w:val="006F3E74"/>
    <w:rsid w:val="006F5949"/>
    <w:rsid w:val="006F6149"/>
    <w:rsid w:val="006F7C48"/>
    <w:rsid w:val="00701EFE"/>
    <w:rsid w:val="007020E0"/>
    <w:rsid w:val="00703DD6"/>
    <w:rsid w:val="007043A1"/>
    <w:rsid w:val="00704F99"/>
    <w:rsid w:val="00705C51"/>
    <w:rsid w:val="007072F7"/>
    <w:rsid w:val="00707BBE"/>
    <w:rsid w:val="00710483"/>
    <w:rsid w:val="0071051A"/>
    <w:rsid w:val="007106D1"/>
    <w:rsid w:val="007108EA"/>
    <w:rsid w:val="00711677"/>
    <w:rsid w:val="007116EA"/>
    <w:rsid w:val="007129F0"/>
    <w:rsid w:val="00712EF7"/>
    <w:rsid w:val="007132A5"/>
    <w:rsid w:val="0071462A"/>
    <w:rsid w:val="0071564E"/>
    <w:rsid w:val="00715DC0"/>
    <w:rsid w:val="00717A8D"/>
    <w:rsid w:val="00717EB0"/>
    <w:rsid w:val="0072086E"/>
    <w:rsid w:val="0072189F"/>
    <w:rsid w:val="00722D97"/>
    <w:rsid w:val="00723383"/>
    <w:rsid w:val="0072341F"/>
    <w:rsid w:val="00724059"/>
    <w:rsid w:val="00724441"/>
    <w:rsid w:val="00724F1E"/>
    <w:rsid w:val="007265D1"/>
    <w:rsid w:val="00727142"/>
    <w:rsid w:val="0072757B"/>
    <w:rsid w:val="0073120F"/>
    <w:rsid w:val="00731C61"/>
    <w:rsid w:val="007322E2"/>
    <w:rsid w:val="007323F2"/>
    <w:rsid w:val="007358D0"/>
    <w:rsid w:val="00735C8A"/>
    <w:rsid w:val="00736411"/>
    <w:rsid w:val="00736EBA"/>
    <w:rsid w:val="00740679"/>
    <w:rsid w:val="00740AE7"/>
    <w:rsid w:val="00741132"/>
    <w:rsid w:val="00742531"/>
    <w:rsid w:val="00742E0C"/>
    <w:rsid w:val="00742F5F"/>
    <w:rsid w:val="007434BA"/>
    <w:rsid w:val="00743898"/>
    <w:rsid w:val="00744287"/>
    <w:rsid w:val="00744677"/>
    <w:rsid w:val="00747E73"/>
    <w:rsid w:val="00750F7E"/>
    <w:rsid w:val="007510EF"/>
    <w:rsid w:val="00751706"/>
    <w:rsid w:val="00751C6B"/>
    <w:rsid w:val="00756ADE"/>
    <w:rsid w:val="00756F22"/>
    <w:rsid w:val="00760ED0"/>
    <w:rsid w:val="007616C3"/>
    <w:rsid w:val="007616E9"/>
    <w:rsid w:val="007619EE"/>
    <w:rsid w:val="007621CF"/>
    <w:rsid w:val="00762860"/>
    <w:rsid w:val="00762D3E"/>
    <w:rsid w:val="00764474"/>
    <w:rsid w:val="00764A2E"/>
    <w:rsid w:val="00764B2D"/>
    <w:rsid w:val="00764CC3"/>
    <w:rsid w:val="00765545"/>
    <w:rsid w:val="0076561E"/>
    <w:rsid w:val="007663F5"/>
    <w:rsid w:val="00766DBB"/>
    <w:rsid w:val="00767B7B"/>
    <w:rsid w:val="007711B4"/>
    <w:rsid w:val="0077163D"/>
    <w:rsid w:val="0077194F"/>
    <w:rsid w:val="00773A80"/>
    <w:rsid w:val="00774A53"/>
    <w:rsid w:val="0077537C"/>
    <w:rsid w:val="00775BE6"/>
    <w:rsid w:val="00777891"/>
    <w:rsid w:val="007806E9"/>
    <w:rsid w:val="00780B22"/>
    <w:rsid w:val="00782707"/>
    <w:rsid w:val="007830E1"/>
    <w:rsid w:val="00783DCB"/>
    <w:rsid w:val="00785A68"/>
    <w:rsid w:val="00785D0A"/>
    <w:rsid w:val="00786DBE"/>
    <w:rsid w:val="00787C17"/>
    <w:rsid w:val="00787C98"/>
    <w:rsid w:val="00790BD4"/>
    <w:rsid w:val="00790E2E"/>
    <w:rsid w:val="0079252A"/>
    <w:rsid w:val="00792D8E"/>
    <w:rsid w:val="00793650"/>
    <w:rsid w:val="0079591B"/>
    <w:rsid w:val="007964A7"/>
    <w:rsid w:val="00797176"/>
    <w:rsid w:val="007A0073"/>
    <w:rsid w:val="007A1D5F"/>
    <w:rsid w:val="007A34E0"/>
    <w:rsid w:val="007A56F9"/>
    <w:rsid w:val="007A6607"/>
    <w:rsid w:val="007A7338"/>
    <w:rsid w:val="007B3E06"/>
    <w:rsid w:val="007B47D4"/>
    <w:rsid w:val="007B4CC9"/>
    <w:rsid w:val="007B5ACB"/>
    <w:rsid w:val="007B698B"/>
    <w:rsid w:val="007B717D"/>
    <w:rsid w:val="007B7704"/>
    <w:rsid w:val="007B7757"/>
    <w:rsid w:val="007C00EE"/>
    <w:rsid w:val="007C07D3"/>
    <w:rsid w:val="007C1520"/>
    <w:rsid w:val="007C369E"/>
    <w:rsid w:val="007C3721"/>
    <w:rsid w:val="007C3DE8"/>
    <w:rsid w:val="007C52A1"/>
    <w:rsid w:val="007C76DD"/>
    <w:rsid w:val="007D039B"/>
    <w:rsid w:val="007D179C"/>
    <w:rsid w:val="007D1E9B"/>
    <w:rsid w:val="007D2438"/>
    <w:rsid w:val="007D36FC"/>
    <w:rsid w:val="007D56A7"/>
    <w:rsid w:val="007D788F"/>
    <w:rsid w:val="007E0946"/>
    <w:rsid w:val="007E0ACD"/>
    <w:rsid w:val="007E1234"/>
    <w:rsid w:val="007E130F"/>
    <w:rsid w:val="007E170E"/>
    <w:rsid w:val="007E1DB0"/>
    <w:rsid w:val="007E2E12"/>
    <w:rsid w:val="007E3041"/>
    <w:rsid w:val="007E35F7"/>
    <w:rsid w:val="007E5AFD"/>
    <w:rsid w:val="007E65F5"/>
    <w:rsid w:val="007E6C0C"/>
    <w:rsid w:val="007E757D"/>
    <w:rsid w:val="007F20BD"/>
    <w:rsid w:val="007F254D"/>
    <w:rsid w:val="007F27C2"/>
    <w:rsid w:val="007F5EF2"/>
    <w:rsid w:val="0080054B"/>
    <w:rsid w:val="008016B4"/>
    <w:rsid w:val="00802019"/>
    <w:rsid w:val="0080381A"/>
    <w:rsid w:val="0080424D"/>
    <w:rsid w:val="00806EEF"/>
    <w:rsid w:val="008076EA"/>
    <w:rsid w:val="0080797E"/>
    <w:rsid w:val="008111C1"/>
    <w:rsid w:val="00811EC3"/>
    <w:rsid w:val="008129E0"/>
    <w:rsid w:val="00814612"/>
    <w:rsid w:val="00814E5F"/>
    <w:rsid w:val="00815A53"/>
    <w:rsid w:val="00815C0F"/>
    <w:rsid w:val="00816DDD"/>
    <w:rsid w:val="00821BC3"/>
    <w:rsid w:val="00821BC7"/>
    <w:rsid w:val="00822EEF"/>
    <w:rsid w:val="008231C2"/>
    <w:rsid w:val="008234C1"/>
    <w:rsid w:val="008253C3"/>
    <w:rsid w:val="008262F1"/>
    <w:rsid w:val="00826B3C"/>
    <w:rsid w:val="00830C06"/>
    <w:rsid w:val="00830CD1"/>
    <w:rsid w:val="00830D27"/>
    <w:rsid w:val="00831D5A"/>
    <w:rsid w:val="00832245"/>
    <w:rsid w:val="00832A58"/>
    <w:rsid w:val="008343E4"/>
    <w:rsid w:val="0083700D"/>
    <w:rsid w:val="0083715E"/>
    <w:rsid w:val="00841058"/>
    <w:rsid w:val="0084190C"/>
    <w:rsid w:val="0084283A"/>
    <w:rsid w:val="0084332B"/>
    <w:rsid w:val="0084375F"/>
    <w:rsid w:val="00844327"/>
    <w:rsid w:val="0084480F"/>
    <w:rsid w:val="00844C91"/>
    <w:rsid w:val="008453C8"/>
    <w:rsid w:val="00845C70"/>
    <w:rsid w:val="008465E5"/>
    <w:rsid w:val="00847191"/>
    <w:rsid w:val="0084766F"/>
    <w:rsid w:val="00847870"/>
    <w:rsid w:val="00847AB8"/>
    <w:rsid w:val="00851098"/>
    <w:rsid w:val="008519B4"/>
    <w:rsid w:val="0085231A"/>
    <w:rsid w:val="00852746"/>
    <w:rsid w:val="00852859"/>
    <w:rsid w:val="00853ACC"/>
    <w:rsid w:val="00853C38"/>
    <w:rsid w:val="008542DA"/>
    <w:rsid w:val="00855473"/>
    <w:rsid w:val="0085569E"/>
    <w:rsid w:val="0085672A"/>
    <w:rsid w:val="00857C39"/>
    <w:rsid w:val="00860670"/>
    <w:rsid w:val="00860B45"/>
    <w:rsid w:val="00860C57"/>
    <w:rsid w:val="00862459"/>
    <w:rsid w:val="008644E1"/>
    <w:rsid w:val="0086463F"/>
    <w:rsid w:val="0086488C"/>
    <w:rsid w:val="00865A5E"/>
    <w:rsid w:val="0086699E"/>
    <w:rsid w:val="00866E41"/>
    <w:rsid w:val="008702C3"/>
    <w:rsid w:val="00870711"/>
    <w:rsid w:val="00870D37"/>
    <w:rsid w:val="00871274"/>
    <w:rsid w:val="0087236B"/>
    <w:rsid w:val="008729D9"/>
    <w:rsid w:val="008740AA"/>
    <w:rsid w:val="00874DA0"/>
    <w:rsid w:val="008750BE"/>
    <w:rsid w:val="00875874"/>
    <w:rsid w:val="00875E55"/>
    <w:rsid w:val="00876658"/>
    <w:rsid w:val="0088138D"/>
    <w:rsid w:val="008813CB"/>
    <w:rsid w:val="00881E11"/>
    <w:rsid w:val="00882B26"/>
    <w:rsid w:val="00882ED2"/>
    <w:rsid w:val="008837C1"/>
    <w:rsid w:val="00883911"/>
    <w:rsid w:val="00884E36"/>
    <w:rsid w:val="00886384"/>
    <w:rsid w:val="00886736"/>
    <w:rsid w:val="008901A9"/>
    <w:rsid w:val="008910D3"/>
    <w:rsid w:val="00891277"/>
    <w:rsid w:val="008917ED"/>
    <w:rsid w:val="0089244F"/>
    <w:rsid w:val="008931BD"/>
    <w:rsid w:val="00893DA7"/>
    <w:rsid w:val="00894899"/>
    <w:rsid w:val="00894B7C"/>
    <w:rsid w:val="00894C2B"/>
    <w:rsid w:val="00896C4B"/>
    <w:rsid w:val="00896CAD"/>
    <w:rsid w:val="0089752E"/>
    <w:rsid w:val="008A0678"/>
    <w:rsid w:val="008A1252"/>
    <w:rsid w:val="008A132F"/>
    <w:rsid w:val="008A2044"/>
    <w:rsid w:val="008A56B8"/>
    <w:rsid w:val="008A6497"/>
    <w:rsid w:val="008A79EB"/>
    <w:rsid w:val="008B02EC"/>
    <w:rsid w:val="008B3AA7"/>
    <w:rsid w:val="008B6E54"/>
    <w:rsid w:val="008B740F"/>
    <w:rsid w:val="008B76DB"/>
    <w:rsid w:val="008C0622"/>
    <w:rsid w:val="008C1901"/>
    <w:rsid w:val="008C1A00"/>
    <w:rsid w:val="008C23EB"/>
    <w:rsid w:val="008C3266"/>
    <w:rsid w:val="008C4EE9"/>
    <w:rsid w:val="008C5F0E"/>
    <w:rsid w:val="008D16C9"/>
    <w:rsid w:val="008D296F"/>
    <w:rsid w:val="008D4D3D"/>
    <w:rsid w:val="008D52C9"/>
    <w:rsid w:val="008D54A7"/>
    <w:rsid w:val="008D5BD5"/>
    <w:rsid w:val="008D6011"/>
    <w:rsid w:val="008D65FC"/>
    <w:rsid w:val="008D7049"/>
    <w:rsid w:val="008D714D"/>
    <w:rsid w:val="008D75D4"/>
    <w:rsid w:val="008D7B95"/>
    <w:rsid w:val="008D7BC4"/>
    <w:rsid w:val="008D7EB4"/>
    <w:rsid w:val="008E03A9"/>
    <w:rsid w:val="008E167A"/>
    <w:rsid w:val="008E16FA"/>
    <w:rsid w:val="008E2C71"/>
    <w:rsid w:val="008E40CC"/>
    <w:rsid w:val="008E46EB"/>
    <w:rsid w:val="008E4C49"/>
    <w:rsid w:val="008E775D"/>
    <w:rsid w:val="008F0EA6"/>
    <w:rsid w:val="008F1A17"/>
    <w:rsid w:val="008F1DC9"/>
    <w:rsid w:val="008F23EF"/>
    <w:rsid w:val="008F3935"/>
    <w:rsid w:val="008F4C9B"/>
    <w:rsid w:val="008F4EDE"/>
    <w:rsid w:val="008F6142"/>
    <w:rsid w:val="008F7062"/>
    <w:rsid w:val="008F78BC"/>
    <w:rsid w:val="00901393"/>
    <w:rsid w:val="0090148F"/>
    <w:rsid w:val="00902C01"/>
    <w:rsid w:val="00904311"/>
    <w:rsid w:val="00904F3F"/>
    <w:rsid w:val="009063E1"/>
    <w:rsid w:val="00907007"/>
    <w:rsid w:val="00907016"/>
    <w:rsid w:val="00907C25"/>
    <w:rsid w:val="00910D61"/>
    <w:rsid w:val="009116ED"/>
    <w:rsid w:val="009121D4"/>
    <w:rsid w:val="009128B7"/>
    <w:rsid w:val="00914971"/>
    <w:rsid w:val="0091547D"/>
    <w:rsid w:val="00915B05"/>
    <w:rsid w:val="00916FBA"/>
    <w:rsid w:val="00920A17"/>
    <w:rsid w:val="00920D95"/>
    <w:rsid w:val="00921CA2"/>
    <w:rsid w:val="00922DF2"/>
    <w:rsid w:val="00922E7E"/>
    <w:rsid w:val="009242CA"/>
    <w:rsid w:val="009249F1"/>
    <w:rsid w:val="00926562"/>
    <w:rsid w:val="00926853"/>
    <w:rsid w:val="00926F74"/>
    <w:rsid w:val="009278D9"/>
    <w:rsid w:val="00930130"/>
    <w:rsid w:val="0093031B"/>
    <w:rsid w:val="00931D35"/>
    <w:rsid w:val="00932957"/>
    <w:rsid w:val="00932E28"/>
    <w:rsid w:val="00932F66"/>
    <w:rsid w:val="0093310E"/>
    <w:rsid w:val="00933967"/>
    <w:rsid w:val="0093577A"/>
    <w:rsid w:val="00936C94"/>
    <w:rsid w:val="00936D25"/>
    <w:rsid w:val="00937320"/>
    <w:rsid w:val="009376E0"/>
    <w:rsid w:val="00937EA6"/>
    <w:rsid w:val="009409D9"/>
    <w:rsid w:val="00941106"/>
    <w:rsid w:val="00944764"/>
    <w:rsid w:val="00944871"/>
    <w:rsid w:val="00946991"/>
    <w:rsid w:val="00946EEE"/>
    <w:rsid w:val="00947525"/>
    <w:rsid w:val="00950CCF"/>
    <w:rsid w:val="009510D1"/>
    <w:rsid w:val="00951E11"/>
    <w:rsid w:val="009524A8"/>
    <w:rsid w:val="00953D41"/>
    <w:rsid w:val="009546E6"/>
    <w:rsid w:val="0095506A"/>
    <w:rsid w:val="00956D24"/>
    <w:rsid w:val="00957BF9"/>
    <w:rsid w:val="009615D7"/>
    <w:rsid w:val="00961FC8"/>
    <w:rsid w:val="00963C9D"/>
    <w:rsid w:val="009644F3"/>
    <w:rsid w:val="00964FA6"/>
    <w:rsid w:val="00966F29"/>
    <w:rsid w:val="0097020E"/>
    <w:rsid w:val="00970428"/>
    <w:rsid w:val="00970AB4"/>
    <w:rsid w:val="009718B3"/>
    <w:rsid w:val="00971A25"/>
    <w:rsid w:val="00972006"/>
    <w:rsid w:val="009725EB"/>
    <w:rsid w:val="00972ADF"/>
    <w:rsid w:val="00972C9E"/>
    <w:rsid w:val="00974636"/>
    <w:rsid w:val="00975D12"/>
    <w:rsid w:val="00976412"/>
    <w:rsid w:val="00976A81"/>
    <w:rsid w:val="00977597"/>
    <w:rsid w:val="00977AF0"/>
    <w:rsid w:val="009812F8"/>
    <w:rsid w:val="00981F4C"/>
    <w:rsid w:val="00982029"/>
    <w:rsid w:val="009826AD"/>
    <w:rsid w:val="00983302"/>
    <w:rsid w:val="00983E07"/>
    <w:rsid w:val="00983FCA"/>
    <w:rsid w:val="009854D1"/>
    <w:rsid w:val="00986420"/>
    <w:rsid w:val="009876AC"/>
    <w:rsid w:val="009878ED"/>
    <w:rsid w:val="0098799A"/>
    <w:rsid w:val="00987AF2"/>
    <w:rsid w:val="009905E0"/>
    <w:rsid w:val="009917AE"/>
    <w:rsid w:val="00991D55"/>
    <w:rsid w:val="00991FED"/>
    <w:rsid w:val="0099220A"/>
    <w:rsid w:val="00992F07"/>
    <w:rsid w:val="00994231"/>
    <w:rsid w:val="00994F4D"/>
    <w:rsid w:val="00994F5B"/>
    <w:rsid w:val="00995D50"/>
    <w:rsid w:val="009972C4"/>
    <w:rsid w:val="009979DA"/>
    <w:rsid w:val="00997E7C"/>
    <w:rsid w:val="009A01C9"/>
    <w:rsid w:val="009A0CEE"/>
    <w:rsid w:val="009A102F"/>
    <w:rsid w:val="009A1B9D"/>
    <w:rsid w:val="009A20E4"/>
    <w:rsid w:val="009A288B"/>
    <w:rsid w:val="009A6D35"/>
    <w:rsid w:val="009A7256"/>
    <w:rsid w:val="009A762A"/>
    <w:rsid w:val="009A7E70"/>
    <w:rsid w:val="009A7FF0"/>
    <w:rsid w:val="009B0285"/>
    <w:rsid w:val="009B1898"/>
    <w:rsid w:val="009B251A"/>
    <w:rsid w:val="009B2C36"/>
    <w:rsid w:val="009B349D"/>
    <w:rsid w:val="009B48DE"/>
    <w:rsid w:val="009B4A7A"/>
    <w:rsid w:val="009B4CC6"/>
    <w:rsid w:val="009B572B"/>
    <w:rsid w:val="009B5AC7"/>
    <w:rsid w:val="009B6C71"/>
    <w:rsid w:val="009B7333"/>
    <w:rsid w:val="009B76D3"/>
    <w:rsid w:val="009B7F18"/>
    <w:rsid w:val="009C2551"/>
    <w:rsid w:val="009C2747"/>
    <w:rsid w:val="009C3E05"/>
    <w:rsid w:val="009D0F3D"/>
    <w:rsid w:val="009D19FD"/>
    <w:rsid w:val="009D25CB"/>
    <w:rsid w:val="009D2843"/>
    <w:rsid w:val="009D3593"/>
    <w:rsid w:val="009D39B7"/>
    <w:rsid w:val="009D45C4"/>
    <w:rsid w:val="009D5467"/>
    <w:rsid w:val="009D5F32"/>
    <w:rsid w:val="009D659E"/>
    <w:rsid w:val="009D69B5"/>
    <w:rsid w:val="009D773E"/>
    <w:rsid w:val="009D786B"/>
    <w:rsid w:val="009D7DA2"/>
    <w:rsid w:val="009E0098"/>
    <w:rsid w:val="009E0975"/>
    <w:rsid w:val="009E0C50"/>
    <w:rsid w:val="009E0D8A"/>
    <w:rsid w:val="009E100E"/>
    <w:rsid w:val="009E11BA"/>
    <w:rsid w:val="009E37E2"/>
    <w:rsid w:val="009E3F89"/>
    <w:rsid w:val="009E6AA4"/>
    <w:rsid w:val="009F2F61"/>
    <w:rsid w:val="009F2FC5"/>
    <w:rsid w:val="009F3303"/>
    <w:rsid w:val="009F352B"/>
    <w:rsid w:val="009F3A35"/>
    <w:rsid w:val="009F3BEE"/>
    <w:rsid w:val="009F49AE"/>
    <w:rsid w:val="009F4F7B"/>
    <w:rsid w:val="009F5231"/>
    <w:rsid w:val="009F57B1"/>
    <w:rsid w:val="00A00FED"/>
    <w:rsid w:val="00A013BC"/>
    <w:rsid w:val="00A01470"/>
    <w:rsid w:val="00A02D7D"/>
    <w:rsid w:val="00A04324"/>
    <w:rsid w:val="00A0443B"/>
    <w:rsid w:val="00A04FE5"/>
    <w:rsid w:val="00A0503D"/>
    <w:rsid w:val="00A0649E"/>
    <w:rsid w:val="00A0669A"/>
    <w:rsid w:val="00A07A58"/>
    <w:rsid w:val="00A105F6"/>
    <w:rsid w:val="00A108EE"/>
    <w:rsid w:val="00A11278"/>
    <w:rsid w:val="00A11B7E"/>
    <w:rsid w:val="00A11FC5"/>
    <w:rsid w:val="00A14332"/>
    <w:rsid w:val="00A143AE"/>
    <w:rsid w:val="00A14406"/>
    <w:rsid w:val="00A160B8"/>
    <w:rsid w:val="00A1679B"/>
    <w:rsid w:val="00A2014F"/>
    <w:rsid w:val="00A22303"/>
    <w:rsid w:val="00A23318"/>
    <w:rsid w:val="00A237D2"/>
    <w:rsid w:val="00A237D8"/>
    <w:rsid w:val="00A23E24"/>
    <w:rsid w:val="00A24439"/>
    <w:rsid w:val="00A2635C"/>
    <w:rsid w:val="00A27561"/>
    <w:rsid w:val="00A301B6"/>
    <w:rsid w:val="00A31527"/>
    <w:rsid w:val="00A31CAF"/>
    <w:rsid w:val="00A32559"/>
    <w:rsid w:val="00A32B01"/>
    <w:rsid w:val="00A357C4"/>
    <w:rsid w:val="00A400AD"/>
    <w:rsid w:val="00A4082B"/>
    <w:rsid w:val="00A408D9"/>
    <w:rsid w:val="00A41410"/>
    <w:rsid w:val="00A418DD"/>
    <w:rsid w:val="00A42689"/>
    <w:rsid w:val="00A42FDA"/>
    <w:rsid w:val="00A44292"/>
    <w:rsid w:val="00A4521D"/>
    <w:rsid w:val="00A46216"/>
    <w:rsid w:val="00A46507"/>
    <w:rsid w:val="00A46A90"/>
    <w:rsid w:val="00A476F7"/>
    <w:rsid w:val="00A50DC9"/>
    <w:rsid w:val="00A514CB"/>
    <w:rsid w:val="00A51E77"/>
    <w:rsid w:val="00A55167"/>
    <w:rsid w:val="00A572CC"/>
    <w:rsid w:val="00A60557"/>
    <w:rsid w:val="00A60ED8"/>
    <w:rsid w:val="00A62C35"/>
    <w:rsid w:val="00A63AFF"/>
    <w:rsid w:val="00A66D26"/>
    <w:rsid w:val="00A70111"/>
    <w:rsid w:val="00A70319"/>
    <w:rsid w:val="00A70890"/>
    <w:rsid w:val="00A713D6"/>
    <w:rsid w:val="00A74213"/>
    <w:rsid w:val="00A74EA5"/>
    <w:rsid w:val="00A74F62"/>
    <w:rsid w:val="00A750AC"/>
    <w:rsid w:val="00A76815"/>
    <w:rsid w:val="00A7745F"/>
    <w:rsid w:val="00A774E8"/>
    <w:rsid w:val="00A77BD1"/>
    <w:rsid w:val="00A80258"/>
    <w:rsid w:val="00A80CE4"/>
    <w:rsid w:val="00A81C3E"/>
    <w:rsid w:val="00A81D56"/>
    <w:rsid w:val="00A81EEB"/>
    <w:rsid w:val="00A82B2C"/>
    <w:rsid w:val="00A82ECA"/>
    <w:rsid w:val="00A844E3"/>
    <w:rsid w:val="00A8473A"/>
    <w:rsid w:val="00A8526F"/>
    <w:rsid w:val="00A86B49"/>
    <w:rsid w:val="00A86BA1"/>
    <w:rsid w:val="00A87000"/>
    <w:rsid w:val="00A87019"/>
    <w:rsid w:val="00A90750"/>
    <w:rsid w:val="00A90F70"/>
    <w:rsid w:val="00A92BB9"/>
    <w:rsid w:val="00A934AC"/>
    <w:rsid w:val="00A93C71"/>
    <w:rsid w:val="00A93E34"/>
    <w:rsid w:val="00A94536"/>
    <w:rsid w:val="00A96298"/>
    <w:rsid w:val="00A96CF6"/>
    <w:rsid w:val="00AA1468"/>
    <w:rsid w:val="00AA6987"/>
    <w:rsid w:val="00AA6F59"/>
    <w:rsid w:val="00AA710B"/>
    <w:rsid w:val="00AA75CC"/>
    <w:rsid w:val="00AB1721"/>
    <w:rsid w:val="00AB26DC"/>
    <w:rsid w:val="00AB35B5"/>
    <w:rsid w:val="00AB3E2D"/>
    <w:rsid w:val="00AB406C"/>
    <w:rsid w:val="00AB493F"/>
    <w:rsid w:val="00AB4B85"/>
    <w:rsid w:val="00AC015C"/>
    <w:rsid w:val="00AC04B7"/>
    <w:rsid w:val="00AC15EA"/>
    <w:rsid w:val="00AC23A4"/>
    <w:rsid w:val="00AC2884"/>
    <w:rsid w:val="00AC384D"/>
    <w:rsid w:val="00AC386F"/>
    <w:rsid w:val="00AC3E0F"/>
    <w:rsid w:val="00AC457A"/>
    <w:rsid w:val="00AC6474"/>
    <w:rsid w:val="00AC64E6"/>
    <w:rsid w:val="00AC7E4D"/>
    <w:rsid w:val="00AD34C0"/>
    <w:rsid w:val="00AD3C68"/>
    <w:rsid w:val="00AD509E"/>
    <w:rsid w:val="00AD5648"/>
    <w:rsid w:val="00AD7DF0"/>
    <w:rsid w:val="00AE0042"/>
    <w:rsid w:val="00AE0511"/>
    <w:rsid w:val="00AE1B2D"/>
    <w:rsid w:val="00AE226D"/>
    <w:rsid w:val="00AE2E7E"/>
    <w:rsid w:val="00AE394B"/>
    <w:rsid w:val="00AE4289"/>
    <w:rsid w:val="00AE4F61"/>
    <w:rsid w:val="00AE5544"/>
    <w:rsid w:val="00AE59B1"/>
    <w:rsid w:val="00AE6BAA"/>
    <w:rsid w:val="00AE7AB0"/>
    <w:rsid w:val="00AF1C3B"/>
    <w:rsid w:val="00AF2106"/>
    <w:rsid w:val="00AF24BC"/>
    <w:rsid w:val="00AF3A2A"/>
    <w:rsid w:val="00AF536D"/>
    <w:rsid w:val="00AF5864"/>
    <w:rsid w:val="00AF7067"/>
    <w:rsid w:val="00AF7B49"/>
    <w:rsid w:val="00B0008F"/>
    <w:rsid w:val="00B008B7"/>
    <w:rsid w:val="00B00AFB"/>
    <w:rsid w:val="00B01DCF"/>
    <w:rsid w:val="00B0320C"/>
    <w:rsid w:val="00B038B0"/>
    <w:rsid w:val="00B0434B"/>
    <w:rsid w:val="00B043B5"/>
    <w:rsid w:val="00B11758"/>
    <w:rsid w:val="00B134BE"/>
    <w:rsid w:val="00B13AFE"/>
    <w:rsid w:val="00B142F8"/>
    <w:rsid w:val="00B14C3D"/>
    <w:rsid w:val="00B15AF5"/>
    <w:rsid w:val="00B15ED5"/>
    <w:rsid w:val="00B17185"/>
    <w:rsid w:val="00B174C6"/>
    <w:rsid w:val="00B17786"/>
    <w:rsid w:val="00B17B91"/>
    <w:rsid w:val="00B2199C"/>
    <w:rsid w:val="00B21DF3"/>
    <w:rsid w:val="00B22BF2"/>
    <w:rsid w:val="00B232C4"/>
    <w:rsid w:val="00B261DC"/>
    <w:rsid w:val="00B30342"/>
    <w:rsid w:val="00B30E56"/>
    <w:rsid w:val="00B34167"/>
    <w:rsid w:val="00B36DEE"/>
    <w:rsid w:val="00B40BC5"/>
    <w:rsid w:val="00B40CBB"/>
    <w:rsid w:val="00B4147A"/>
    <w:rsid w:val="00B4183C"/>
    <w:rsid w:val="00B43DB6"/>
    <w:rsid w:val="00B4500C"/>
    <w:rsid w:val="00B45267"/>
    <w:rsid w:val="00B45E37"/>
    <w:rsid w:val="00B465B3"/>
    <w:rsid w:val="00B47372"/>
    <w:rsid w:val="00B47474"/>
    <w:rsid w:val="00B4757C"/>
    <w:rsid w:val="00B510EC"/>
    <w:rsid w:val="00B53752"/>
    <w:rsid w:val="00B5405E"/>
    <w:rsid w:val="00B542D3"/>
    <w:rsid w:val="00B549FA"/>
    <w:rsid w:val="00B56056"/>
    <w:rsid w:val="00B56DE8"/>
    <w:rsid w:val="00B57A94"/>
    <w:rsid w:val="00B60781"/>
    <w:rsid w:val="00B60EFA"/>
    <w:rsid w:val="00B62207"/>
    <w:rsid w:val="00B629FA"/>
    <w:rsid w:val="00B62B44"/>
    <w:rsid w:val="00B6382D"/>
    <w:rsid w:val="00B64B3B"/>
    <w:rsid w:val="00B64B97"/>
    <w:rsid w:val="00B6612C"/>
    <w:rsid w:val="00B70226"/>
    <w:rsid w:val="00B73D65"/>
    <w:rsid w:val="00B75197"/>
    <w:rsid w:val="00B77122"/>
    <w:rsid w:val="00B77394"/>
    <w:rsid w:val="00B77724"/>
    <w:rsid w:val="00B77AAE"/>
    <w:rsid w:val="00B80AA6"/>
    <w:rsid w:val="00B818D3"/>
    <w:rsid w:val="00B82F02"/>
    <w:rsid w:val="00B83169"/>
    <w:rsid w:val="00B83AFF"/>
    <w:rsid w:val="00B84A5D"/>
    <w:rsid w:val="00B84C75"/>
    <w:rsid w:val="00B85502"/>
    <w:rsid w:val="00B85FCC"/>
    <w:rsid w:val="00B863C7"/>
    <w:rsid w:val="00B8701A"/>
    <w:rsid w:val="00B90DA3"/>
    <w:rsid w:val="00B934B2"/>
    <w:rsid w:val="00B94712"/>
    <w:rsid w:val="00B94F39"/>
    <w:rsid w:val="00B96E25"/>
    <w:rsid w:val="00BA14BB"/>
    <w:rsid w:val="00BA19E1"/>
    <w:rsid w:val="00BA2150"/>
    <w:rsid w:val="00BA2576"/>
    <w:rsid w:val="00BA3BD7"/>
    <w:rsid w:val="00BA42FD"/>
    <w:rsid w:val="00BA53D2"/>
    <w:rsid w:val="00BA5E6B"/>
    <w:rsid w:val="00BA5EB8"/>
    <w:rsid w:val="00BA7A7B"/>
    <w:rsid w:val="00BB0448"/>
    <w:rsid w:val="00BB0682"/>
    <w:rsid w:val="00BB0CBE"/>
    <w:rsid w:val="00BB19FE"/>
    <w:rsid w:val="00BB272D"/>
    <w:rsid w:val="00BB2EA0"/>
    <w:rsid w:val="00BB35E8"/>
    <w:rsid w:val="00BB361A"/>
    <w:rsid w:val="00BB45AB"/>
    <w:rsid w:val="00BB5700"/>
    <w:rsid w:val="00BB647E"/>
    <w:rsid w:val="00BB694B"/>
    <w:rsid w:val="00BB6F67"/>
    <w:rsid w:val="00BB7633"/>
    <w:rsid w:val="00BC0653"/>
    <w:rsid w:val="00BC0D26"/>
    <w:rsid w:val="00BC20A8"/>
    <w:rsid w:val="00BC2D01"/>
    <w:rsid w:val="00BC43E0"/>
    <w:rsid w:val="00BC4942"/>
    <w:rsid w:val="00BC560A"/>
    <w:rsid w:val="00BC61B5"/>
    <w:rsid w:val="00BC6553"/>
    <w:rsid w:val="00BC671F"/>
    <w:rsid w:val="00BC7B42"/>
    <w:rsid w:val="00BD0352"/>
    <w:rsid w:val="00BD045A"/>
    <w:rsid w:val="00BD2D14"/>
    <w:rsid w:val="00BD3E24"/>
    <w:rsid w:val="00BD4264"/>
    <w:rsid w:val="00BD4435"/>
    <w:rsid w:val="00BD540D"/>
    <w:rsid w:val="00BD61C7"/>
    <w:rsid w:val="00BD7CFA"/>
    <w:rsid w:val="00BE0EC1"/>
    <w:rsid w:val="00BE1577"/>
    <w:rsid w:val="00BE1F99"/>
    <w:rsid w:val="00BE255A"/>
    <w:rsid w:val="00BE3B1D"/>
    <w:rsid w:val="00BE5BE4"/>
    <w:rsid w:val="00BE617A"/>
    <w:rsid w:val="00BE61A7"/>
    <w:rsid w:val="00BE781D"/>
    <w:rsid w:val="00BF0112"/>
    <w:rsid w:val="00BF0925"/>
    <w:rsid w:val="00BF0BBF"/>
    <w:rsid w:val="00BF16D0"/>
    <w:rsid w:val="00BF19DD"/>
    <w:rsid w:val="00BF354B"/>
    <w:rsid w:val="00BF4A3B"/>
    <w:rsid w:val="00BF4BAB"/>
    <w:rsid w:val="00BF6066"/>
    <w:rsid w:val="00BF6D92"/>
    <w:rsid w:val="00BF75E3"/>
    <w:rsid w:val="00BF76B4"/>
    <w:rsid w:val="00C0035F"/>
    <w:rsid w:val="00C00888"/>
    <w:rsid w:val="00C00C78"/>
    <w:rsid w:val="00C0139B"/>
    <w:rsid w:val="00C013AE"/>
    <w:rsid w:val="00C0147B"/>
    <w:rsid w:val="00C01BC9"/>
    <w:rsid w:val="00C020A0"/>
    <w:rsid w:val="00C02FC4"/>
    <w:rsid w:val="00C04892"/>
    <w:rsid w:val="00C067CB"/>
    <w:rsid w:val="00C07DE5"/>
    <w:rsid w:val="00C105EC"/>
    <w:rsid w:val="00C1410B"/>
    <w:rsid w:val="00C1691D"/>
    <w:rsid w:val="00C1789A"/>
    <w:rsid w:val="00C216F8"/>
    <w:rsid w:val="00C217A8"/>
    <w:rsid w:val="00C22B39"/>
    <w:rsid w:val="00C22E6F"/>
    <w:rsid w:val="00C23B80"/>
    <w:rsid w:val="00C24C98"/>
    <w:rsid w:val="00C26FAD"/>
    <w:rsid w:val="00C27B5F"/>
    <w:rsid w:val="00C300BE"/>
    <w:rsid w:val="00C302AD"/>
    <w:rsid w:val="00C30765"/>
    <w:rsid w:val="00C313B5"/>
    <w:rsid w:val="00C3174B"/>
    <w:rsid w:val="00C33AF5"/>
    <w:rsid w:val="00C341D7"/>
    <w:rsid w:val="00C347F0"/>
    <w:rsid w:val="00C353D9"/>
    <w:rsid w:val="00C36228"/>
    <w:rsid w:val="00C37800"/>
    <w:rsid w:val="00C4066D"/>
    <w:rsid w:val="00C410BD"/>
    <w:rsid w:val="00C41E31"/>
    <w:rsid w:val="00C42291"/>
    <w:rsid w:val="00C42C34"/>
    <w:rsid w:val="00C44D66"/>
    <w:rsid w:val="00C45C2C"/>
    <w:rsid w:val="00C473B0"/>
    <w:rsid w:val="00C47C1F"/>
    <w:rsid w:val="00C5123A"/>
    <w:rsid w:val="00C541FF"/>
    <w:rsid w:val="00C56604"/>
    <w:rsid w:val="00C56EF7"/>
    <w:rsid w:val="00C57BCB"/>
    <w:rsid w:val="00C60BC7"/>
    <w:rsid w:val="00C60DB5"/>
    <w:rsid w:val="00C61747"/>
    <w:rsid w:val="00C6236E"/>
    <w:rsid w:val="00C63E0F"/>
    <w:rsid w:val="00C643BB"/>
    <w:rsid w:val="00C673DA"/>
    <w:rsid w:val="00C6798D"/>
    <w:rsid w:val="00C70594"/>
    <w:rsid w:val="00C71027"/>
    <w:rsid w:val="00C72264"/>
    <w:rsid w:val="00C72712"/>
    <w:rsid w:val="00C7331B"/>
    <w:rsid w:val="00C74C28"/>
    <w:rsid w:val="00C74FD3"/>
    <w:rsid w:val="00C75648"/>
    <w:rsid w:val="00C75BED"/>
    <w:rsid w:val="00C77A7E"/>
    <w:rsid w:val="00C80D2B"/>
    <w:rsid w:val="00C80E0B"/>
    <w:rsid w:val="00C81A02"/>
    <w:rsid w:val="00C8392F"/>
    <w:rsid w:val="00C839D2"/>
    <w:rsid w:val="00C843E1"/>
    <w:rsid w:val="00C845ED"/>
    <w:rsid w:val="00C854A7"/>
    <w:rsid w:val="00C86D59"/>
    <w:rsid w:val="00C8713B"/>
    <w:rsid w:val="00C87DF3"/>
    <w:rsid w:val="00C917CD"/>
    <w:rsid w:val="00C92A87"/>
    <w:rsid w:val="00C934D5"/>
    <w:rsid w:val="00C93612"/>
    <w:rsid w:val="00C93702"/>
    <w:rsid w:val="00C956E2"/>
    <w:rsid w:val="00C95941"/>
    <w:rsid w:val="00C97CED"/>
    <w:rsid w:val="00CA0B76"/>
    <w:rsid w:val="00CA18D7"/>
    <w:rsid w:val="00CA1E84"/>
    <w:rsid w:val="00CA26ED"/>
    <w:rsid w:val="00CA2DFE"/>
    <w:rsid w:val="00CA2F7E"/>
    <w:rsid w:val="00CA3247"/>
    <w:rsid w:val="00CA3393"/>
    <w:rsid w:val="00CA3616"/>
    <w:rsid w:val="00CA3A09"/>
    <w:rsid w:val="00CA6E25"/>
    <w:rsid w:val="00CA748A"/>
    <w:rsid w:val="00CA7553"/>
    <w:rsid w:val="00CA7DD0"/>
    <w:rsid w:val="00CB6246"/>
    <w:rsid w:val="00CB7254"/>
    <w:rsid w:val="00CB78B9"/>
    <w:rsid w:val="00CB7E3A"/>
    <w:rsid w:val="00CC0496"/>
    <w:rsid w:val="00CC0AC1"/>
    <w:rsid w:val="00CC1898"/>
    <w:rsid w:val="00CC289E"/>
    <w:rsid w:val="00CC3659"/>
    <w:rsid w:val="00CC5B79"/>
    <w:rsid w:val="00CC5D5C"/>
    <w:rsid w:val="00CC6C69"/>
    <w:rsid w:val="00CC73FE"/>
    <w:rsid w:val="00CD06FD"/>
    <w:rsid w:val="00CD142E"/>
    <w:rsid w:val="00CD1C70"/>
    <w:rsid w:val="00CD261A"/>
    <w:rsid w:val="00CD37B3"/>
    <w:rsid w:val="00CD4741"/>
    <w:rsid w:val="00CD51E6"/>
    <w:rsid w:val="00CD5CD8"/>
    <w:rsid w:val="00CD6F21"/>
    <w:rsid w:val="00CE063C"/>
    <w:rsid w:val="00CE0D29"/>
    <w:rsid w:val="00CE1DA5"/>
    <w:rsid w:val="00CE2DF3"/>
    <w:rsid w:val="00CE3F72"/>
    <w:rsid w:val="00CE4765"/>
    <w:rsid w:val="00CE5EE0"/>
    <w:rsid w:val="00CE668A"/>
    <w:rsid w:val="00CE6A4B"/>
    <w:rsid w:val="00CF0851"/>
    <w:rsid w:val="00CF2509"/>
    <w:rsid w:val="00CF2D21"/>
    <w:rsid w:val="00CF2EF9"/>
    <w:rsid w:val="00CF4080"/>
    <w:rsid w:val="00CF575C"/>
    <w:rsid w:val="00CF6377"/>
    <w:rsid w:val="00CF75F0"/>
    <w:rsid w:val="00D0141D"/>
    <w:rsid w:val="00D01AB1"/>
    <w:rsid w:val="00D03971"/>
    <w:rsid w:val="00D04678"/>
    <w:rsid w:val="00D04B8B"/>
    <w:rsid w:val="00D06539"/>
    <w:rsid w:val="00D06C4B"/>
    <w:rsid w:val="00D07445"/>
    <w:rsid w:val="00D10867"/>
    <w:rsid w:val="00D12CE8"/>
    <w:rsid w:val="00D14351"/>
    <w:rsid w:val="00D14DEF"/>
    <w:rsid w:val="00D15BC9"/>
    <w:rsid w:val="00D16B97"/>
    <w:rsid w:val="00D1741E"/>
    <w:rsid w:val="00D17E9C"/>
    <w:rsid w:val="00D201FF"/>
    <w:rsid w:val="00D21267"/>
    <w:rsid w:val="00D21A6F"/>
    <w:rsid w:val="00D2385F"/>
    <w:rsid w:val="00D2445E"/>
    <w:rsid w:val="00D24878"/>
    <w:rsid w:val="00D256CE"/>
    <w:rsid w:val="00D26E38"/>
    <w:rsid w:val="00D27ECC"/>
    <w:rsid w:val="00D30371"/>
    <w:rsid w:val="00D3100F"/>
    <w:rsid w:val="00D319EC"/>
    <w:rsid w:val="00D31FC9"/>
    <w:rsid w:val="00D32262"/>
    <w:rsid w:val="00D325E0"/>
    <w:rsid w:val="00D3291A"/>
    <w:rsid w:val="00D33ACA"/>
    <w:rsid w:val="00D33B0E"/>
    <w:rsid w:val="00D379DE"/>
    <w:rsid w:val="00D40733"/>
    <w:rsid w:val="00D417D8"/>
    <w:rsid w:val="00D42878"/>
    <w:rsid w:val="00D434C4"/>
    <w:rsid w:val="00D44427"/>
    <w:rsid w:val="00D53E81"/>
    <w:rsid w:val="00D55ADA"/>
    <w:rsid w:val="00D56484"/>
    <w:rsid w:val="00D5677D"/>
    <w:rsid w:val="00D605E3"/>
    <w:rsid w:val="00D60DF9"/>
    <w:rsid w:val="00D61D4E"/>
    <w:rsid w:val="00D62E9D"/>
    <w:rsid w:val="00D64635"/>
    <w:rsid w:val="00D6492B"/>
    <w:rsid w:val="00D66AAC"/>
    <w:rsid w:val="00D703B3"/>
    <w:rsid w:val="00D72116"/>
    <w:rsid w:val="00D72C36"/>
    <w:rsid w:val="00D72C86"/>
    <w:rsid w:val="00D73085"/>
    <w:rsid w:val="00D74629"/>
    <w:rsid w:val="00D74D8C"/>
    <w:rsid w:val="00D753D9"/>
    <w:rsid w:val="00D76AEB"/>
    <w:rsid w:val="00D76D34"/>
    <w:rsid w:val="00D77F73"/>
    <w:rsid w:val="00D77FB0"/>
    <w:rsid w:val="00D80715"/>
    <w:rsid w:val="00D80A04"/>
    <w:rsid w:val="00D821DC"/>
    <w:rsid w:val="00D84F99"/>
    <w:rsid w:val="00D85124"/>
    <w:rsid w:val="00D868C5"/>
    <w:rsid w:val="00D874DF"/>
    <w:rsid w:val="00D87722"/>
    <w:rsid w:val="00D87D3D"/>
    <w:rsid w:val="00D9023E"/>
    <w:rsid w:val="00D90398"/>
    <w:rsid w:val="00D91118"/>
    <w:rsid w:val="00D91894"/>
    <w:rsid w:val="00D922C8"/>
    <w:rsid w:val="00D940FD"/>
    <w:rsid w:val="00D97969"/>
    <w:rsid w:val="00DA1898"/>
    <w:rsid w:val="00DA279F"/>
    <w:rsid w:val="00DA28D0"/>
    <w:rsid w:val="00DA74DE"/>
    <w:rsid w:val="00DA7EE7"/>
    <w:rsid w:val="00DB0DD7"/>
    <w:rsid w:val="00DB1F53"/>
    <w:rsid w:val="00DB34A9"/>
    <w:rsid w:val="00DB506D"/>
    <w:rsid w:val="00DB5D38"/>
    <w:rsid w:val="00DC2782"/>
    <w:rsid w:val="00DC2F23"/>
    <w:rsid w:val="00DC3408"/>
    <w:rsid w:val="00DC4757"/>
    <w:rsid w:val="00DC4915"/>
    <w:rsid w:val="00DC580E"/>
    <w:rsid w:val="00DC584A"/>
    <w:rsid w:val="00DC61DB"/>
    <w:rsid w:val="00DC6D7B"/>
    <w:rsid w:val="00DC70CD"/>
    <w:rsid w:val="00DC7A23"/>
    <w:rsid w:val="00DD0284"/>
    <w:rsid w:val="00DD1236"/>
    <w:rsid w:val="00DD138A"/>
    <w:rsid w:val="00DD3D39"/>
    <w:rsid w:val="00DD4E5E"/>
    <w:rsid w:val="00DD559B"/>
    <w:rsid w:val="00DE0332"/>
    <w:rsid w:val="00DE03A7"/>
    <w:rsid w:val="00DE2B03"/>
    <w:rsid w:val="00DE2E9B"/>
    <w:rsid w:val="00DE2FA5"/>
    <w:rsid w:val="00DE4233"/>
    <w:rsid w:val="00DE6994"/>
    <w:rsid w:val="00DE6B5F"/>
    <w:rsid w:val="00DF0F02"/>
    <w:rsid w:val="00DF1C63"/>
    <w:rsid w:val="00DF50C1"/>
    <w:rsid w:val="00DF5753"/>
    <w:rsid w:val="00DF5EB2"/>
    <w:rsid w:val="00DF6D2C"/>
    <w:rsid w:val="00E00F89"/>
    <w:rsid w:val="00E01C19"/>
    <w:rsid w:val="00E01E0B"/>
    <w:rsid w:val="00E01ED2"/>
    <w:rsid w:val="00E01F8D"/>
    <w:rsid w:val="00E024BC"/>
    <w:rsid w:val="00E037EA"/>
    <w:rsid w:val="00E04CFF"/>
    <w:rsid w:val="00E05199"/>
    <w:rsid w:val="00E05524"/>
    <w:rsid w:val="00E06244"/>
    <w:rsid w:val="00E07585"/>
    <w:rsid w:val="00E079F1"/>
    <w:rsid w:val="00E11762"/>
    <w:rsid w:val="00E1231A"/>
    <w:rsid w:val="00E13A8F"/>
    <w:rsid w:val="00E13FEA"/>
    <w:rsid w:val="00E148AA"/>
    <w:rsid w:val="00E153D8"/>
    <w:rsid w:val="00E15D78"/>
    <w:rsid w:val="00E161B1"/>
    <w:rsid w:val="00E16767"/>
    <w:rsid w:val="00E1678E"/>
    <w:rsid w:val="00E20EDA"/>
    <w:rsid w:val="00E21C53"/>
    <w:rsid w:val="00E226E1"/>
    <w:rsid w:val="00E23925"/>
    <w:rsid w:val="00E23E5A"/>
    <w:rsid w:val="00E24FD5"/>
    <w:rsid w:val="00E25CC7"/>
    <w:rsid w:val="00E263FC"/>
    <w:rsid w:val="00E27D57"/>
    <w:rsid w:val="00E3060D"/>
    <w:rsid w:val="00E31C2E"/>
    <w:rsid w:val="00E32469"/>
    <w:rsid w:val="00E327EB"/>
    <w:rsid w:val="00E34E6A"/>
    <w:rsid w:val="00E34F55"/>
    <w:rsid w:val="00E356E6"/>
    <w:rsid w:val="00E35AB8"/>
    <w:rsid w:val="00E35FAB"/>
    <w:rsid w:val="00E37463"/>
    <w:rsid w:val="00E37A7E"/>
    <w:rsid w:val="00E400FA"/>
    <w:rsid w:val="00E40355"/>
    <w:rsid w:val="00E41B0E"/>
    <w:rsid w:val="00E425A0"/>
    <w:rsid w:val="00E42822"/>
    <w:rsid w:val="00E42867"/>
    <w:rsid w:val="00E44C77"/>
    <w:rsid w:val="00E45F70"/>
    <w:rsid w:val="00E46AAB"/>
    <w:rsid w:val="00E5002D"/>
    <w:rsid w:val="00E51E2C"/>
    <w:rsid w:val="00E52480"/>
    <w:rsid w:val="00E52A4A"/>
    <w:rsid w:val="00E52B51"/>
    <w:rsid w:val="00E541A3"/>
    <w:rsid w:val="00E54B64"/>
    <w:rsid w:val="00E57212"/>
    <w:rsid w:val="00E57237"/>
    <w:rsid w:val="00E57668"/>
    <w:rsid w:val="00E62251"/>
    <w:rsid w:val="00E6278E"/>
    <w:rsid w:val="00E640A5"/>
    <w:rsid w:val="00E64808"/>
    <w:rsid w:val="00E65A5A"/>
    <w:rsid w:val="00E65C99"/>
    <w:rsid w:val="00E66AB5"/>
    <w:rsid w:val="00E703F4"/>
    <w:rsid w:val="00E70D52"/>
    <w:rsid w:val="00E718C1"/>
    <w:rsid w:val="00E720FB"/>
    <w:rsid w:val="00E7500F"/>
    <w:rsid w:val="00E76C6C"/>
    <w:rsid w:val="00E802C3"/>
    <w:rsid w:val="00E81524"/>
    <w:rsid w:val="00E817C1"/>
    <w:rsid w:val="00E83EFA"/>
    <w:rsid w:val="00E84331"/>
    <w:rsid w:val="00E84DED"/>
    <w:rsid w:val="00E862BC"/>
    <w:rsid w:val="00E870F7"/>
    <w:rsid w:val="00E91AF7"/>
    <w:rsid w:val="00E91E74"/>
    <w:rsid w:val="00E92130"/>
    <w:rsid w:val="00E94E95"/>
    <w:rsid w:val="00EA098B"/>
    <w:rsid w:val="00EA0F49"/>
    <w:rsid w:val="00EA1ED6"/>
    <w:rsid w:val="00EA2314"/>
    <w:rsid w:val="00EA25BB"/>
    <w:rsid w:val="00EA2C48"/>
    <w:rsid w:val="00EA3BD7"/>
    <w:rsid w:val="00EA4568"/>
    <w:rsid w:val="00EA539B"/>
    <w:rsid w:val="00EA5B05"/>
    <w:rsid w:val="00EA661E"/>
    <w:rsid w:val="00EA68E2"/>
    <w:rsid w:val="00EA7BC6"/>
    <w:rsid w:val="00EB0E48"/>
    <w:rsid w:val="00EB150D"/>
    <w:rsid w:val="00EB2EA2"/>
    <w:rsid w:val="00EB30B6"/>
    <w:rsid w:val="00EB5361"/>
    <w:rsid w:val="00EB6599"/>
    <w:rsid w:val="00EB7BD6"/>
    <w:rsid w:val="00EC0571"/>
    <w:rsid w:val="00EC1750"/>
    <w:rsid w:val="00EC1A31"/>
    <w:rsid w:val="00EC4140"/>
    <w:rsid w:val="00EC4DC6"/>
    <w:rsid w:val="00EC642D"/>
    <w:rsid w:val="00EC79D2"/>
    <w:rsid w:val="00EC7FE6"/>
    <w:rsid w:val="00ED04DE"/>
    <w:rsid w:val="00ED0505"/>
    <w:rsid w:val="00ED0E09"/>
    <w:rsid w:val="00ED126E"/>
    <w:rsid w:val="00ED1A16"/>
    <w:rsid w:val="00ED39B9"/>
    <w:rsid w:val="00ED3A7C"/>
    <w:rsid w:val="00EE03D7"/>
    <w:rsid w:val="00EE0D79"/>
    <w:rsid w:val="00EE2976"/>
    <w:rsid w:val="00EE66A6"/>
    <w:rsid w:val="00EE758B"/>
    <w:rsid w:val="00EE783F"/>
    <w:rsid w:val="00EE7A71"/>
    <w:rsid w:val="00EF13AB"/>
    <w:rsid w:val="00EF387E"/>
    <w:rsid w:val="00EF38AB"/>
    <w:rsid w:val="00EF59CC"/>
    <w:rsid w:val="00EF5D5D"/>
    <w:rsid w:val="00EF62EA"/>
    <w:rsid w:val="00EF63A7"/>
    <w:rsid w:val="00F0002C"/>
    <w:rsid w:val="00F0130A"/>
    <w:rsid w:val="00F01F14"/>
    <w:rsid w:val="00F03B2D"/>
    <w:rsid w:val="00F03B73"/>
    <w:rsid w:val="00F04830"/>
    <w:rsid w:val="00F055BB"/>
    <w:rsid w:val="00F05ED7"/>
    <w:rsid w:val="00F06066"/>
    <w:rsid w:val="00F06534"/>
    <w:rsid w:val="00F10232"/>
    <w:rsid w:val="00F11853"/>
    <w:rsid w:val="00F12DD5"/>
    <w:rsid w:val="00F1411D"/>
    <w:rsid w:val="00F148DF"/>
    <w:rsid w:val="00F14F76"/>
    <w:rsid w:val="00F151B7"/>
    <w:rsid w:val="00F153A7"/>
    <w:rsid w:val="00F15A32"/>
    <w:rsid w:val="00F17C6C"/>
    <w:rsid w:val="00F17CE6"/>
    <w:rsid w:val="00F17DBF"/>
    <w:rsid w:val="00F17E8B"/>
    <w:rsid w:val="00F21266"/>
    <w:rsid w:val="00F2323D"/>
    <w:rsid w:val="00F23584"/>
    <w:rsid w:val="00F2397E"/>
    <w:rsid w:val="00F266AC"/>
    <w:rsid w:val="00F26A65"/>
    <w:rsid w:val="00F30204"/>
    <w:rsid w:val="00F3131E"/>
    <w:rsid w:val="00F31751"/>
    <w:rsid w:val="00F33150"/>
    <w:rsid w:val="00F3387F"/>
    <w:rsid w:val="00F34B33"/>
    <w:rsid w:val="00F34C85"/>
    <w:rsid w:val="00F36AFC"/>
    <w:rsid w:val="00F37364"/>
    <w:rsid w:val="00F40CB1"/>
    <w:rsid w:val="00F41D5C"/>
    <w:rsid w:val="00F429F3"/>
    <w:rsid w:val="00F42E62"/>
    <w:rsid w:val="00F43DFC"/>
    <w:rsid w:val="00F44373"/>
    <w:rsid w:val="00F446EC"/>
    <w:rsid w:val="00F45955"/>
    <w:rsid w:val="00F45DBA"/>
    <w:rsid w:val="00F5113A"/>
    <w:rsid w:val="00F521A4"/>
    <w:rsid w:val="00F529CF"/>
    <w:rsid w:val="00F52A6C"/>
    <w:rsid w:val="00F53345"/>
    <w:rsid w:val="00F53B2D"/>
    <w:rsid w:val="00F54274"/>
    <w:rsid w:val="00F54786"/>
    <w:rsid w:val="00F54B6D"/>
    <w:rsid w:val="00F54C7D"/>
    <w:rsid w:val="00F564C2"/>
    <w:rsid w:val="00F5683A"/>
    <w:rsid w:val="00F574E7"/>
    <w:rsid w:val="00F60944"/>
    <w:rsid w:val="00F60AA4"/>
    <w:rsid w:val="00F61B1D"/>
    <w:rsid w:val="00F61C76"/>
    <w:rsid w:val="00F63658"/>
    <w:rsid w:val="00F6501A"/>
    <w:rsid w:val="00F660F9"/>
    <w:rsid w:val="00F663A3"/>
    <w:rsid w:val="00F66442"/>
    <w:rsid w:val="00F6648F"/>
    <w:rsid w:val="00F665AF"/>
    <w:rsid w:val="00F67309"/>
    <w:rsid w:val="00F6745E"/>
    <w:rsid w:val="00F703FB"/>
    <w:rsid w:val="00F70C6C"/>
    <w:rsid w:val="00F7272A"/>
    <w:rsid w:val="00F72F78"/>
    <w:rsid w:val="00F73689"/>
    <w:rsid w:val="00F74C2A"/>
    <w:rsid w:val="00F75546"/>
    <w:rsid w:val="00F7555C"/>
    <w:rsid w:val="00F76212"/>
    <w:rsid w:val="00F76AB9"/>
    <w:rsid w:val="00F77363"/>
    <w:rsid w:val="00F8182C"/>
    <w:rsid w:val="00F81ED8"/>
    <w:rsid w:val="00F8234C"/>
    <w:rsid w:val="00F82976"/>
    <w:rsid w:val="00F8433B"/>
    <w:rsid w:val="00F85BC6"/>
    <w:rsid w:val="00F85F93"/>
    <w:rsid w:val="00F8752A"/>
    <w:rsid w:val="00F87862"/>
    <w:rsid w:val="00F90984"/>
    <w:rsid w:val="00F92FA3"/>
    <w:rsid w:val="00F932E1"/>
    <w:rsid w:val="00F946DA"/>
    <w:rsid w:val="00F973DA"/>
    <w:rsid w:val="00FA12FE"/>
    <w:rsid w:val="00FA1379"/>
    <w:rsid w:val="00FA1CB1"/>
    <w:rsid w:val="00FA401B"/>
    <w:rsid w:val="00FA50F1"/>
    <w:rsid w:val="00FA520C"/>
    <w:rsid w:val="00FB0701"/>
    <w:rsid w:val="00FB0FF9"/>
    <w:rsid w:val="00FB371B"/>
    <w:rsid w:val="00FB7853"/>
    <w:rsid w:val="00FC0714"/>
    <w:rsid w:val="00FC0E91"/>
    <w:rsid w:val="00FC0F38"/>
    <w:rsid w:val="00FC1586"/>
    <w:rsid w:val="00FC2442"/>
    <w:rsid w:val="00FC24D7"/>
    <w:rsid w:val="00FC3A2C"/>
    <w:rsid w:val="00FC4547"/>
    <w:rsid w:val="00FC47FD"/>
    <w:rsid w:val="00FC49B9"/>
    <w:rsid w:val="00FC6251"/>
    <w:rsid w:val="00FC651C"/>
    <w:rsid w:val="00FC784C"/>
    <w:rsid w:val="00FD2578"/>
    <w:rsid w:val="00FD2D85"/>
    <w:rsid w:val="00FD3F08"/>
    <w:rsid w:val="00FD5674"/>
    <w:rsid w:val="00FD5CED"/>
    <w:rsid w:val="00FD6C3A"/>
    <w:rsid w:val="00FE0AEA"/>
    <w:rsid w:val="00FE0EB4"/>
    <w:rsid w:val="00FE3AE3"/>
    <w:rsid w:val="00FE3EF6"/>
    <w:rsid w:val="00FE5E41"/>
    <w:rsid w:val="00FE6048"/>
    <w:rsid w:val="00FE625C"/>
    <w:rsid w:val="00FE714E"/>
    <w:rsid w:val="00FF039E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5405E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B5405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ock">
    <w:name w:val="block"/>
    <w:rsid w:val="00B5405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5405E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B5405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ock">
    <w:name w:val="block"/>
    <w:rsid w:val="00B5405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1660</Words>
  <Characters>9466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2024-11-26T21:35:00Z</dcterms:created>
  <dcterms:modified xsi:type="dcterms:W3CDTF">2024-11-26T21:36:00Z</dcterms:modified>
</cp:coreProperties>
</file>