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4B9BE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Тестові завдання з дисципліни «Проектний аналіз»</w:t>
      </w:r>
    </w:p>
    <w:p w14:paraId="5FBF8340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center"/>
        <w:rPr>
          <w:rFonts w:hint="default" w:ascii="Times New Roman" w:hAnsi="Times New Roman" w:eastAsia="Times New Roman" w:cs="Times New Roman"/>
          <w:b/>
          <w:snapToGrid w:val="0"/>
          <w:sz w:val="23"/>
          <w:szCs w:val="23"/>
          <w:highlight w:val="yellow"/>
          <w:lang w:val="uk-UA"/>
        </w:rPr>
      </w:pPr>
      <w:r>
        <w:rPr>
          <w:rFonts w:hint="default" w:ascii="Times New Roman" w:hAnsi="Times New Roman" w:eastAsia="Times New Roman" w:cs="Times New Roman"/>
          <w:b/>
          <w:snapToGrid w:val="0"/>
          <w:sz w:val="23"/>
          <w:szCs w:val="23"/>
          <w:highlight w:val="yellow"/>
          <w:lang w:val="uk-UA"/>
        </w:rPr>
        <w:t>* тестові завдання, у вигляді задач, надати вирішення, як ви отримали цей реультат</w:t>
      </w:r>
    </w:p>
    <w:p w14:paraId="4E1A6154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Тема 5.</w:t>
      </w:r>
    </w:p>
    <w:p w14:paraId="301B8C5F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1. Майбутня вартість – це:</w:t>
      </w:r>
    </w:p>
    <w:p w14:paraId="3E83BC97">
      <w:pPr>
        <w:pStyle w:val="5"/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сума доходів, яку планує отримати інвестор від реалізації проекту після того, як він компенсує вкладені ним грошові кошти;</w:t>
      </w:r>
    </w:p>
    <w:p w14:paraId="61BA52A6">
      <w:pPr>
        <w:pStyle w:val="5"/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сума грошових коштів, яку може отримати власник проекту у майбутньому за умов продажу даного проекту;</w:t>
      </w:r>
    </w:p>
    <w:p w14:paraId="55B649B0">
      <w:pPr>
        <w:pStyle w:val="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сума інвестованих на теперішній момент коштів, на яку вони мають перетворитися через певний проміжок часу з урахуванням певної ставки процента;</w:t>
      </w:r>
    </w:p>
    <w:p w14:paraId="7A76EFF3">
      <w:pPr>
        <w:pStyle w:val="5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величина грошового потоку, яка буде отримана за проектом у ході його реалізації при запланованих параметрах.</w:t>
      </w:r>
      <w:bookmarkStart w:id="0" w:name="_GoBack"/>
      <w:bookmarkEnd w:id="0"/>
    </w:p>
    <w:p w14:paraId="6A56FBC3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2. Компаундування – операція, за допомогою якої визначається:</w:t>
      </w:r>
    </w:p>
    <w:p w14:paraId="734C9985">
      <w:pPr>
        <w:pStyle w:val="5"/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величина остаточної майбутньої вартості з урахуванням складних процентів;</w:t>
      </w:r>
    </w:p>
    <w:p w14:paraId="3A2DF1C2">
      <w:pPr>
        <w:pStyle w:val="5"/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теперішня вартість потоку готівки шляхом коригування майбутніх грошових надходжень з використанням коефіцієнта дисконтування;</w:t>
      </w:r>
    </w:p>
    <w:p w14:paraId="6787C3B9">
      <w:pPr>
        <w:pStyle w:val="5"/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величина грошового потоку, який буде отриманий у результаті реалізації проекту на будь-який момент часу;</w:t>
      </w:r>
    </w:p>
    <w:p w14:paraId="02DFC2EC">
      <w:pPr>
        <w:pStyle w:val="5"/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величина необхідних на певний момент інвестиційних ресурсів для реалізації проекту шляхом урахування рівня інфляції та банківського процента.</w:t>
      </w:r>
    </w:p>
    <w:p w14:paraId="559F0AE8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3. Теперішня вартість відображає:</w:t>
      </w:r>
    </w:p>
    <w:p w14:paraId="4E86B2DA">
      <w:pPr>
        <w:pStyle w:val="5"/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суму грошових коштів, необхідних для реалізації проекту за умов дотримання всіх параметрів його виконання;</w:t>
      </w:r>
    </w:p>
    <w:p w14:paraId="1A90B032">
      <w:pPr>
        <w:pStyle w:val="5"/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суму грошових доходів, яка може бути отримана власником проекту за умов його негайного продажу;</w:t>
      </w:r>
    </w:p>
    <w:p w14:paraId="713E0D13">
      <w:pPr>
        <w:pStyle w:val="5"/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суму майбутніх грошових надходжень, що наведені з урахуванням певної ставки процента відповідно до теперішнього періоду;</w:t>
      </w:r>
    </w:p>
    <w:p w14:paraId="43001BF3">
      <w:pPr>
        <w:pStyle w:val="5"/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вартість реалізації окремого проекту з урахуванням минулих надходжень на момент проведення розрахунків.</w:t>
      </w:r>
    </w:p>
    <w:p w14:paraId="341E8A2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4. З переліку витрат для виробництва партії продукції витрати на сировину становлять 100 тис. грн., на оплату праці з відрахуваннями – 60 тис. грн., амортизація – 30 тис. грн., виплата процентів за борговими зобов'язаннями - 10 тис. грн., витрати на рекламу – 40 тис. грн., витрати на обслуговування виробничого процесу – 30 тис. грн. Непрямі витрати становитимуть:</w:t>
      </w:r>
    </w:p>
    <w:p w14:paraId="3B53EFB2">
      <w:pPr>
        <w:pStyle w:val="5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160 тис.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6022319B">
      <w:pPr>
        <w:pStyle w:val="5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70 тис. грн.;</w:t>
      </w:r>
    </w:p>
    <w:p w14:paraId="434E0FDF">
      <w:pPr>
        <w:pStyle w:val="5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110 тис.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5CF5AAA5">
      <w:pPr>
        <w:pStyle w:val="5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60 тис. грн.</w:t>
      </w:r>
    </w:p>
    <w:p w14:paraId="43BAB42E">
      <w:pPr>
        <w:pStyle w:val="5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90 тис. грн.</w:t>
      </w:r>
    </w:p>
    <w:p w14:paraId="702C52C8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5. Ви маєте 700 грн., які можете покласти у банк під 12% річних, складний відсоток нараховується щомісяця. Майбутня вартість ваших грошей через два роки становитиме:</w:t>
      </w:r>
    </w:p>
    <w:p w14:paraId="26CBA901">
      <w:pPr>
        <w:pStyle w:val="5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842,24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2481B321">
      <w:pPr>
        <w:pStyle w:val="5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901,19 грн.;</w:t>
      </w:r>
    </w:p>
    <w:p w14:paraId="3E7CD33D">
      <w:pPr>
        <w:pStyle w:val="5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797,79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1EBA7F14">
      <w:pPr>
        <w:pStyle w:val="5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923,25 грн.;</w:t>
      </w:r>
    </w:p>
    <w:p w14:paraId="1C07DC6F">
      <w:pPr>
        <w:pStyle w:val="5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888,81 грн.</w:t>
      </w:r>
    </w:p>
    <w:p w14:paraId="4DA00FEA">
      <w:pPr>
        <w:widowControl w:val="0"/>
        <w:shd w:val="clear" w:color="auto" w:fill="FFFFFF"/>
        <w:tabs>
          <w:tab w:val="left" w:pos="567"/>
          <w:tab w:val="left" w:pos="709"/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6. Ви бажаєте через два роки отримати суму 2 тис. грн. Банк пропонує Вам 14 % річних. Яку суму ви повинні покласти у банк зараз, щоб отримати бажаний результат:</w:t>
      </w:r>
    </w:p>
    <w:p w14:paraId="4996CE1F">
      <w:pPr>
        <w:pStyle w:val="5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2308,70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156E3401">
      <w:pPr>
        <w:pStyle w:val="5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1538,94 грн.;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6E9A7162">
      <w:pPr>
        <w:pStyle w:val="5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1387,35 грн.;</w:t>
      </w:r>
    </w:p>
    <w:p w14:paraId="52D2F7C4">
      <w:pPr>
        <w:pStyle w:val="5"/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1784,45 грн.</w:t>
      </w:r>
    </w:p>
    <w:p w14:paraId="6FAFF022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7. Ануїтетом називають:</w:t>
      </w:r>
    </w:p>
    <w:p w14:paraId="24C679C0">
      <w:pPr>
        <w:pStyle w:val="5"/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рівні платежі (надходження), які здійснюються у разі користування кредитними ресурсами;</w:t>
      </w:r>
    </w:p>
    <w:p w14:paraId="47875E0E">
      <w:pPr>
        <w:pStyle w:val="5"/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рівні надходження інвестиційних ресурсів, необхідних для реалізації проекту;</w:t>
      </w:r>
    </w:p>
    <w:p w14:paraId="4651D13E">
      <w:pPr>
        <w:pStyle w:val="5"/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вартість рівних надходжень, які здійснюються користувачами інвестиційних ресурсів, з урахуванням темпів інфляції;</w:t>
      </w:r>
    </w:p>
    <w:p w14:paraId="0228FF03">
      <w:pPr>
        <w:pStyle w:val="5"/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вартість рівних платежів (надходжень), які здійснюються через однакові проміжки часу впродовж певного періоду.</w:t>
      </w:r>
    </w:p>
    <w:p w14:paraId="5330EB38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8. На величину процентної ставки не впливає:</w:t>
      </w:r>
    </w:p>
    <w:p w14:paraId="76C98EA3">
      <w:pPr>
        <w:pStyle w:val="5"/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доходність інвестицій; </w:t>
      </w:r>
    </w:p>
    <w:p w14:paraId="21C590E5">
      <w:pPr>
        <w:pStyle w:val="5"/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величина і темп інфляції;</w:t>
      </w:r>
    </w:p>
    <w:p w14:paraId="248C119B">
      <w:pPr>
        <w:pStyle w:val="5"/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вартість інвестицій; </w:t>
      </w:r>
    </w:p>
    <w:p w14:paraId="35C3A5B7">
      <w:pPr>
        <w:pStyle w:val="5"/>
        <w:widowControl w:val="0"/>
        <w:numPr>
          <w:ilvl w:val="0"/>
          <w:numId w:val="8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ризик, пов’язаний з   цілями.</w:t>
      </w:r>
    </w:p>
    <w:p w14:paraId="4375E31C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9. Ви маєте можливість покласти 30 тис. грн. на вісім років під 13 % річних. Яку суму грошей можна знімати щорічно зі свого рахунку, щоб за вісім років забрати всі гроші:</w:t>
      </w:r>
    </w:p>
    <w:p w14:paraId="53CBEDEF">
      <w:pPr>
        <w:pStyle w:val="5"/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7184,17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1A61A6A3">
      <w:pPr>
        <w:pStyle w:val="5"/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3750,00 грн.;</w:t>
      </w:r>
    </w:p>
    <w:p w14:paraId="2F0739BC">
      <w:pPr>
        <w:pStyle w:val="5"/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6251,60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171889FB">
      <w:pPr>
        <w:pStyle w:val="5"/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5478,84 грн.;</w:t>
      </w:r>
    </w:p>
    <w:p w14:paraId="227802E4">
      <w:pPr>
        <w:pStyle w:val="5"/>
        <w:widowControl w:val="0"/>
        <w:numPr>
          <w:ilvl w:val="0"/>
          <w:numId w:val="9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4237,50 грн.</w:t>
      </w:r>
    </w:p>
    <w:p w14:paraId="6F49CDF9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10. Яку суму необхідно інвестувати зараз при ставці доходності 12% на рік, щоб отримувати 5 тис. грн. щороку протягом 10 років:</w:t>
      </w:r>
    </w:p>
    <w:p w14:paraId="14870159">
      <w:pPr>
        <w:pStyle w:val="5"/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28251,11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1CC63D7B">
      <w:pPr>
        <w:pStyle w:val="5"/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56000,00 грн.;</w:t>
      </w:r>
    </w:p>
    <w:p w14:paraId="4AAFE7B0">
      <w:pPr>
        <w:pStyle w:val="5"/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50000,00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6C5F1B7A">
      <w:pPr>
        <w:pStyle w:val="5"/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37489,74 грн.;</w:t>
      </w:r>
    </w:p>
    <w:p w14:paraId="2764022F">
      <w:pPr>
        <w:pStyle w:val="5"/>
        <w:widowControl w:val="0"/>
        <w:numPr>
          <w:ilvl w:val="0"/>
          <w:numId w:val="10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48374,28 грн.</w:t>
      </w:r>
    </w:p>
    <w:p w14:paraId="266F75E0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11. Ви взяли позику в банку в розмірі 17 тис. грн. на три роки під 18 % річних. Яким буде місячний розмір платежу для погашення позики та відсотків за нею?</w:t>
      </w:r>
    </w:p>
    <w:p w14:paraId="01856F8C">
      <w:pPr>
        <w:pStyle w:val="5"/>
        <w:widowControl w:val="0"/>
        <w:numPr>
          <w:ilvl w:val="0"/>
          <w:numId w:val="11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614,59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2FDA5E15">
      <w:pPr>
        <w:pStyle w:val="5"/>
        <w:widowControl w:val="0"/>
        <w:numPr>
          <w:ilvl w:val="0"/>
          <w:numId w:val="11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727,22 грн.;</w:t>
      </w:r>
    </w:p>
    <w:p w14:paraId="3949AB48">
      <w:pPr>
        <w:pStyle w:val="5"/>
        <w:widowControl w:val="0"/>
        <w:numPr>
          <w:ilvl w:val="0"/>
          <w:numId w:val="11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472,22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52C1DF20">
      <w:pPr>
        <w:pStyle w:val="5"/>
        <w:widowControl w:val="0"/>
        <w:numPr>
          <w:ilvl w:val="0"/>
          <w:numId w:val="11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825,48 грн.;</w:t>
      </w:r>
    </w:p>
    <w:p w14:paraId="02720CDD">
      <w:pPr>
        <w:pStyle w:val="5"/>
        <w:widowControl w:val="0"/>
        <w:numPr>
          <w:ilvl w:val="0"/>
          <w:numId w:val="11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557,22 грн.</w:t>
      </w:r>
    </w:p>
    <w:p w14:paraId="43B30A85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12. Ви бажаєте через три роки отримати суму 50 тис. грн., яку Ви можете накопичити вносивши певну суму на рахунок у банку. Банк пропонує 12 % річних, що нараховуються щомісяця за складним процентом. Яку суму необхідно вносити щомісяця для забезпечення даного фонду?</w:t>
      </w:r>
    </w:p>
    <w:p w14:paraId="508C4AF0">
      <w:pPr>
        <w:pStyle w:val="5"/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1364,70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2012DF15">
      <w:pPr>
        <w:pStyle w:val="5"/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1067,44 грн.;</w:t>
      </w:r>
    </w:p>
    <w:p w14:paraId="3F861FD2">
      <w:pPr>
        <w:pStyle w:val="5"/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 xml:space="preserve">1160,70 грн.; </w:t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ab/>
      </w:r>
    </w:p>
    <w:p w14:paraId="630C6A36">
      <w:pPr>
        <w:pStyle w:val="5"/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1364,73 грн.;</w:t>
      </w:r>
    </w:p>
    <w:p w14:paraId="4A8A88E4">
      <w:pPr>
        <w:pStyle w:val="5"/>
        <w:widowControl w:val="0"/>
        <w:numPr>
          <w:ilvl w:val="0"/>
          <w:numId w:val="12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1388,89 грн.</w:t>
      </w:r>
    </w:p>
    <w:p w14:paraId="76BAB519">
      <w:pPr>
        <w:widowControl w:val="0"/>
        <w:shd w:val="clear" w:color="auto" w:fill="FFFFFF"/>
        <w:tabs>
          <w:tab w:val="left" w:pos="499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13. Яка буде майбутня вартість вкладу, якщо первісна вартість вкладу складає 15 000 грн., щорічна процентна ставка встановлена в розмірі 13% за формулою складних відсотків, загальний період інвестування 3 роки?</w:t>
      </w:r>
    </w:p>
    <w:p w14:paraId="4501C6BD">
      <w:pPr>
        <w:pStyle w:val="5"/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21643,46 грн.;</w:t>
      </w:r>
    </w:p>
    <w:p w14:paraId="0E36EADF">
      <w:pPr>
        <w:pStyle w:val="5"/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20850,00 грн.;</w:t>
      </w:r>
    </w:p>
    <w:p w14:paraId="5CE0095D">
      <w:pPr>
        <w:pStyle w:val="5"/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22365,54 грн.;</w:t>
      </w:r>
    </w:p>
    <w:p w14:paraId="6FF59650">
      <w:pPr>
        <w:pStyle w:val="5"/>
        <w:widowControl w:val="0"/>
        <w:numPr>
          <w:ilvl w:val="0"/>
          <w:numId w:val="13"/>
        </w:numPr>
        <w:shd w:val="clear" w:color="auto" w:fill="FFFFFF"/>
        <w:tabs>
          <w:tab w:val="left" w:pos="49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21743,46 грн.</w:t>
      </w:r>
    </w:p>
    <w:p w14:paraId="27E63175">
      <w:pPr>
        <w:widowControl w:val="0"/>
        <w:shd w:val="clear" w:color="auto" w:fill="FFFFFF"/>
        <w:tabs>
          <w:tab w:val="left" w:pos="504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sz w:val="23"/>
          <w:szCs w:val="23"/>
          <w:lang w:val="uk-UA"/>
        </w:rPr>
        <w:t>14. Яка буде теперішня вартість грошових коштів, якщо майбутня вартість грошових коштів визначена в розмірі 1 350 грн., дисконтна ставка для розрахунку суми складного відсотку складає 3% щомісячно, загальний період інвестування – 1рік?</w:t>
      </w:r>
    </w:p>
    <w:p w14:paraId="1C57FDB7">
      <w:pPr>
        <w:pStyle w:val="5"/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948,3 грн.;</w:t>
      </w:r>
    </w:p>
    <w:p w14:paraId="293B7D06">
      <w:pPr>
        <w:pStyle w:val="5"/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946,7 грн.;</w:t>
      </w:r>
    </w:p>
    <w:p w14:paraId="28982156">
      <w:pPr>
        <w:pStyle w:val="5"/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1003,4 грн.;</w:t>
      </w:r>
    </w:p>
    <w:p w14:paraId="08877C37">
      <w:pPr>
        <w:pStyle w:val="5"/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</w:pPr>
      <w:r>
        <w:rPr>
          <w:rFonts w:ascii="Times New Roman" w:hAnsi="Times New Roman" w:eastAsia="Times New Roman" w:cs="Times New Roman"/>
          <w:snapToGrid w:val="0"/>
          <w:sz w:val="23"/>
          <w:szCs w:val="23"/>
          <w:lang w:val="uk-UA"/>
        </w:rPr>
        <w:t>874,3 грн.</w:t>
      </w:r>
    </w:p>
    <w:p w14:paraId="6139D817">
      <w:pPr>
        <w:rPr>
          <w:sz w:val="23"/>
          <w:szCs w:val="23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95775"/>
    <w:multiLevelType w:val="multilevel"/>
    <w:tmpl w:val="01F95775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E8C1B5C"/>
    <w:multiLevelType w:val="multilevel"/>
    <w:tmpl w:val="1E8C1B5C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3F82102"/>
    <w:multiLevelType w:val="multilevel"/>
    <w:tmpl w:val="23F82102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6293B6A"/>
    <w:multiLevelType w:val="multilevel"/>
    <w:tmpl w:val="26293B6A"/>
    <w:lvl w:ilvl="0" w:tentative="0">
      <w:start w:val="1"/>
      <w:numFmt w:val="decimal"/>
      <w:lvlText w:val="%1)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EF1037A"/>
    <w:multiLevelType w:val="multilevel"/>
    <w:tmpl w:val="2EF1037A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F8417A4"/>
    <w:multiLevelType w:val="multilevel"/>
    <w:tmpl w:val="2F8417A4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111289D"/>
    <w:multiLevelType w:val="multilevel"/>
    <w:tmpl w:val="3111289D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3DD7444"/>
    <w:multiLevelType w:val="multilevel"/>
    <w:tmpl w:val="33DD7444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2C41B12"/>
    <w:multiLevelType w:val="multilevel"/>
    <w:tmpl w:val="42C41B12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6655A27"/>
    <w:multiLevelType w:val="multilevel"/>
    <w:tmpl w:val="46655A27"/>
    <w:lvl w:ilvl="0" w:tentative="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8A7CE5"/>
    <w:multiLevelType w:val="multilevel"/>
    <w:tmpl w:val="4D8A7CE5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52D6194A"/>
    <w:multiLevelType w:val="multilevel"/>
    <w:tmpl w:val="52D6194A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601E32BE"/>
    <w:multiLevelType w:val="multilevel"/>
    <w:tmpl w:val="601E32BE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684D10B9"/>
    <w:multiLevelType w:val="multilevel"/>
    <w:tmpl w:val="684D10B9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7"/>
  </w:num>
  <w:num w:numId="12">
    <w:abstractNumId w:val="8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63"/>
    <w:rsid w:val="004852CD"/>
    <w:rsid w:val="008F5A63"/>
    <w:rsid w:val="00BD15F1"/>
    <w:rsid w:val="00D76DE1"/>
    <w:rsid w:val="487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D4CA-0CB4-4305-AEF8-AF063CAC41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3894</Characters>
  <Lines>32</Lines>
  <Paragraphs>9</Paragraphs>
  <TotalTime>6</TotalTime>
  <ScaleCrop>false</ScaleCrop>
  <LinksUpToDate>false</LinksUpToDate>
  <CharactersWithSpaces>4567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2019-10-29T18:31:00Z</dcterms:created>
  <dc:creator>Пользователь</dc:creator>
  <cp:lastModifiedBy>Тетяна Біляк</cp:lastModifiedBy>
  <cp:lastPrinted>2019-10-29T18:27:00Z</cp:lastPrinted>
  <dcterms:modified xsi:type="dcterms:W3CDTF">2024-11-26T09:24:48Z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32D1F79A7A1F418CB9825EE805D6314A_13</vt:lpwstr>
  </property>
</Properties>
</file>