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EF" w:rsidRDefault="005F2E49" w:rsidP="00EB683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b/>
          <w:sz w:val="28"/>
        </w:rPr>
        <w:t>ПСИХОЛОГІЯ ОСОБИСТОСТІ ПРАВОПОРУШНИКА</w:t>
      </w:r>
    </w:p>
    <w:p w:rsidR="00EB683F" w:rsidRDefault="00EB683F" w:rsidP="00EB683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EB683F" w:rsidRPr="00EB683F" w:rsidRDefault="00EB683F" w:rsidP="00EB6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683F">
        <w:rPr>
          <w:rFonts w:ascii="Times New Roman" w:hAnsi="Times New Roman" w:cs="Times New Roman"/>
          <w:sz w:val="28"/>
        </w:rPr>
        <w:t>Запитання для самоконтролю</w:t>
      </w:r>
    </w:p>
    <w:p w:rsidR="00EB683F" w:rsidRPr="00EB683F" w:rsidRDefault="00EB683F" w:rsidP="00EB6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1.</w:t>
      </w:r>
      <w:r w:rsidRPr="005F2E49">
        <w:rPr>
          <w:rFonts w:ascii="Times New Roman" w:hAnsi="Times New Roman" w:cs="Times New Roman"/>
          <w:sz w:val="28"/>
        </w:rPr>
        <w:tab/>
        <w:t>Яку структуру має злочин з погляду психології?</w:t>
      </w:r>
    </w:p>
    <w:p w:rsidR="00EB683F" w:rsidRPr="00EB683F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2.</w:t>
      </w:r>
      <w:r w:rsidRPr="005F2E49">
        <w:rPr>
          <w:rFonts w:ascii="Times New Roman" w:hAnsi="Times New Roman" w:cs="Times New Roman"/>
          <w:sz w:val="28"/>
        </w:rPr>
        <w:tab/>
        <w:t>У чому полягають психологічні наслідки злочину?</w:t>
      </w:r>
    </w:p>
    <w:p w:rsidR="00EB683F" w:rsidRPr="00EB683F" w:rsidRDefault="00EB683F" w:rsidP="00EB6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B683F" w:rsidRPr="00EB683F" w:rsidRDefault="005F2E49" w:rsidP="00EB6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5F2E49">
        <w:rPr>
          <w:rFonts w:ascii="Times New Roman" w:hAnsi="Times New Roman" w:cs="Times New Roman"/>
          <w:sz w:val="28"/>
          <w:u w:val="single"/>
        </w:rPr>
        <w:t>ВИКОНАЙТЕ ТЕСТОВІ ЗАВДАННЯ ДО ТЕМИ:</w:t>
      </w:r>
    </w:p>
    <w:p w:rsidR="00EB683F" w:rsidRDefault="00EB683F" w:rsidP="005F2E49">
      <w:pPr>
        <w:spacing w:after="0" w:line="360" w:lineRule="auto"/>
        <w:ind w:firstLine="709"/>
        <w:jc w:val="both"/>
        <w:rPr>
          <w:rFonts w:ascii="Cambria" w:eastAsia="Cambria" w:hAnsi="Cambria" w:cs="Cambria"/>
          <w:b/>
          <w:bCs/>
          <w:color w:val="231F20"/>
          <w:w w:val="90"/>
          <w:sz w:val="21"/>
          <w:szCs w:val="21"/>
        </w:rPr>
      </w:pP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1.</w:t>
      </w:r>
      <w:r w:rsidRPr="005F2E49">
        <w:rPr>
          <w:rFonts w:ascii="Times New Roman" w:hAnsi="Times New Roman" w:cs="Times New Roman"/>
          <w:sz w:val="28"/>
        </w:rPr>
        <w:tab/>
        <w:t>Складовою психологічного аналізу особистості злочинця є: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a)</w:t>
      </w:r>
      <w:r w:rsidRPr="005F2E49">
        <w:rPr>
          <w:rFonts w:ascii="Times New Roman" w:hAnsi="Times New Roman" w:cs="Times New Roman"/>
          <w:sz w:val="28"/>
        </w:rPr>
        <w:tab/>
        <w:t>конкретні індивідуально-психологічні особливості;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b)</w:t>
      </w:r>
      <w:r w:rsidRPr="005F2E49">
        <w:rPr>
          <w:rFonts w:ascii="Times New Roman" w:hAnsi="Times New Roman" w:cs="Times New Roman"/>
          <w:sz w:val="28"/>
        </w:rPr>
        <w:tab/>
        <w:t>антропометричні показники;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c)</w:t>
      </w:r>
      <w:r w:rsidRPr="005F2E49">
        <w:rPr>
          <w:rFonts w:ascii="Times New Roman" w:hAnsi="Times New Roman" w:cs="Times New Roman"/>
          <w:sz w:val="28"/>
        </w:rPr>
        <w:tab/>
        <w:t>ступінь соціальної дезадаптації;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d)</w:t>
      </w:r>
      <w:r w:rsidRPr="005F2E49">
        <w:rPr>
          <w:rFonts w:ascii="Times New Roman" w:hAnsi="Times New Roman" w:cs="Times New Roman"/>
          <w:sz w:val="28"/>
        </w:rPr>
        <w:tab/>
        <w:t>типи темпераментів.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2.</w:t>
      </w:r>
      <w:r w:rsidRPr="005F2E49">
        <w:rPr>
          <w:rFonts w:ascii="Times New Roman" w:hAnsi="Times New Roman" w:cs="Times New Roman"/>
          <w:sz w:val="28"/>
        </w:rPr>
        <w:tab/>
        <w:t>Кримінальна психологія – це: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a)</w:t>
      </w:r>
      <w:r w:rsidRPr="005F2E49">
        <w:rPr>
          <w:rFonts w:ascii="Times New Roman" w:hAnsi="Times New Roman" w:cs="Times New Roman"/>
          <w:sz w:val="28"/>
        </w:rPr>
        <w:tab/>
        <w:t>психологія діяльності кримінальної поліції;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b)</w:t>
      </w:r>
      <w:r w:rsidRPr="005F2E49">
        <w:rPr>
          <w:rFonts w:ascii="Times New Roman" w:hAnsi="Times New Roman" w:cs="Times New Roman"/>
          <w:sz w:val="28"/>
        </w:rPr>
        <w:tab/>
        <w:t>психологія виконання покарання;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c)</w:t>
      </w:r>
      <w:r w:rsidRPr="005F2E49">
        <w:rPr>
          <w:rFonts w:ascii="Times New Roman" w:hAnsi="Times New Roman" w:cs="Times New Roman"/>
          <w:sz w:val="28"/>
        </w:rPr>
        <w:tab/>
        <w:t>психологія злочинної поведінки, особистості злочинця та злочин- них груп;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d)</w:t>
      </w:r>
      <w:r w:rsidRPr="005F2E49">
        <w:rPr>
          <w:rFonts w:ascii="Times New Roman" w:hAnsi="Times New Roman" w:cs="Times New Roman"/>
          <w:sz w:val="28"/>
        </w:rPr>
        <w:tab/>
        <w:t>психологія вивчення особливостей поведінки правопорушника.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3.</w:t>
      </w:r>
      <w:r w:rsidRPr="005F2E49">
        <w:rPr>
          <w:rFonts w:ascii="Times New Roman" w:hAnsi="Times New Roman" w:cs="Times New Roman"/>
          <w:sz w:val="28"/>
        </w:rPr>
        <w:tab/>
        <w:t xml:space="preserve">Основними типами особистості злочинця за змістом </w:t>
      </w:r>
      <w:proofErr w:type="spellStart"/>
      <w:r w:rsidRPr="005F2E49">
        <w:rPr>
          <w:rFonts w:ascii="Times New Roman" w:hAnsi="Times New Roman" w:cs="Times New Roman"/>
          <w:sz w:val="28"/>
        </w:rPr>
        <w:t>ціннісно</w:t>
      </w:r>
      <w:proofErr w:type="spellEnd"/>
      <w:r w:rsidRPr="005F2E49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5F2E49">
        <w:rPr>
          <w:rFonts w:ascii="Times New Roman" w:hAnsi="Times New Roman" w:cs="Times New Roman"/>
          <w:sz w:val="28"/>
        </w:rPr>
        <w:t>орієнтаційної</w:t>
      </w:r>
      <w:proofErr w:type="spellEnd"/>
      <w:r w:rsidRPr="005F2E49">
        <w:rPr>
          <w:rFonts w:ascii="Times New Roman" w:hAnsi="Times New Roman" w:cs="Times New Roman"/>
          <w:sz w:val="28"/>
        </w:rPr>
        <w:t xml:space="preserve"> спрямованості є: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a)</w:t>
      </w:r>
      <w:r w:rsidRPr="005F2E49">
        <w:rPr>
          <w:rFonts w:ascii="Times New Roman" w:hAnsi="Times New Roman" w:cs="Times New Roman"/>
          <w:sz w:val="28"/>
        </w:rPr>
        <w:tab/>
        <w:t>корисливий;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b)</w:t>
      </w:r>
      <w:r w:rsidRPr="005F2E49">
        <w:rPr>
          <w:rFonts w:ascii="Times New Roman" w:hAnsi="Times New Roman" w:cs="Times New Roman"/>
          <w:sz w:val="28"/>
        </w:rPr>
        <w:tab/>
        <w:t>насильницький;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c)</w:t>
      </w:r>
      <w:r w:rsidRPr="005F2E49">
        <w:rPr>
          <w:rFonts w:ascii="Times New Roman" w:hAnsi="Times New Roman" w:cs="Times New Roman"/>
          <w:sz w:val="28"/>
        </w:rPr>
        <w:tab/>
      </w:r>
      <w:proofErr w:type="spellStart"/>
      <w:r w:rsidRPr="005F2E49">
        <w:rPr>
          <w:rFonts w:ascii="Times New Roman" w:hAnsi="Times New Roman" w:cs="Times New Roman"/>
          <w:sz w:val="28"/>
        </w:rPr>
        <w:t>корисливо</w:t>
      </w:r>
      <w:proofErr w:type="spellEnd"/>
      <w:r w:rsidRPr="005F2E49">
        <w:rPr>
          <w:rFonts w:ascii="Times New Roman" w:hAnsi="Times New Roman" w:cs="Times New Roman"/>
          <w:sz w:val="28"/>
        </w:rPr>
        <w:t>-насильницький;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d)</w:t>
      </w:r>
      <w:r w:rsidRPr="005F2E49">
        <w:rPr>
          <w:rFonts w:ascii="Times New Roman" w:hAnsi="Times New Roman" w:cs="Times New Roman"/>
          <w:sz w:val="28"/>
        </w:rPr>
        <w:tab/>
        <w:t>всі відповіді вірні.</w:t>
      </w:r>
    </w:p>
    <w:p w:rsid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4.</w:t>
      </w:r>
      <w:r w:rsidRPr="005F2E49">
        <w:rPr>
          <w:rFonts w:ascii="Times New Roman" w:hAnsi="Times New Roman" w:cs="Times New Roman"/>
          <w:sz w:val="28"/>
        </w:rPr>
        <w:tab/>
        <w:t xml:space="preserve">У кримінальній психології виділяють такі групи ознак </w:t>
      </w:r>
      <w:proofErr w:type="spellStart"/>
      <w:r w:rsidRPr="005F2E49">
        <w:rPr>
          <w:rFonts w:ascii="Times New Roman" w:hAnsi="Times New Roman" w:cs="Times New Roman"/>
          <w:sz w:val="28"/>
        </w:rPr>
        <w:t>вивчен</w:t>
      </w:r>
      <w:proofErr w:type="spellEnd"/>
      <w:r w:rsidRPr="005F2E49">
        <w:rPr>
          <w:rFonts w:ascii="Times New Roman" w:hAnsi="Times New Roman" w:cs="Times New Roman"/>
          <w:sz w:val="28"/>
        </w:rPr>
        <w:t>- ня психології правопорушника: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a)</w:t>
      </w:r>
      <w:r w:rsidRPr="005F2E49">
        <w:rPr>
          <w:rFonts w:ascii="Times New Roman" w:hAnsi="Times New Roman" w:cs="Times New Roman"/>
          <w:sz w:val="28"/>
        </w:rPr>
        <w:tab/>
        <w:t>соціально-демографічні, соціально-психологічні, психофізіологічні;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b)</w:t>
      </w:r>
      <w:r w:rsidRPr="005F2E49">
        <w:rPr>
          <w:rFonts w:ascii="Times New Roman" w:hAnsi="Times New Roman" w:cs="Times New Roman"/>
          <w:sz w:val="28"/>
        </w:rPr>
        <w:tab/>
        <w:t>соціальні, індивідуальні, психологічні, психофізіологічні;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c)</w:t>
      </w:r>
      <w:r w:rsidRPr="005F2E49">
        <w:rPr>
          <w:rFonts w:ascii="Times New Roman" w:hAnsi="Times New Roman" w:cs="Times New Roman"/>
          <w:sz w:val="28"/>
        </w:rPr>
        <w:tab/>
        <w:t>демографічні, психологічні, психофізіологічні;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lastRenderedPageBreak/>
        <w:t>d)</w:t>
      </w:r>
      <w:r w:rsidRPr="005F2E49">
        <w:rPr>
          <w:rFonts w:ascii="Times New Roman" w:hAnsi="Times New Roman" w:cs="Times New Roman"/>
          <w:sz w:val="28"/>
        </w:rPr>
        <w:tab/>
        <w:t>конкретні індивідуально-психологічні особливості; соціально- психологічні, психофізіологічні.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5.</w:t>
      </w:r>
      <w:r w:rsidRPr="005F2E49">
        <w:rPr>
          <w:rFonts w:ascii="Times New Roman" w:hAnsi="Times New Roman" w:cs="Times New Roman"/>
          <w:sz w:val="28"/>
        </w:rPr>
        <w:tab/>
        <w:t>В чому виявляються дефекти соціалізації: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a)</w:t>
      </w:r>
      <w:r w:rsidRPr="005F2E49">
        <w:rPr>
          <w:rFonts w:ascii="Times New Roman" w:hAnsi="Times New Roman" w:cs="Times New Roman"/>
          <w:sz w:val="28"/>
        </w:rPr>
        <w:tab/>
        <w:t xml:space="preserve">в соціальному середовищі; індивідуально-психологічних </w:t>
      </w:r>
      <w:proofErr w:type="spellStart"/>
      <w:r w:rsidRPr="005F2E49">
        <w:rPr>
          <w:rFonts w:ascii="Times New Roman" w:hAnsi="Times New Roman" w:cs="Times New Roman"/>
          <w:sz w:val="28"/>
        </w:rPr>
        <w:t>особли</w:t>
      </w:r>
      <w:proofErr w:type="spellEnd"/>
      <w:r w:rsidRPr="005F2E49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5F2E49">
        <w:rPr>
          <w:rFonts w:ascii="Times New Roman" w:hAnsi="Times New Roman" w:cs="Times New Roman"/>
          <w:sz w:val="28"/>
        </w:rPr>
        <w:t>востях</w:t>
      </w:r>
      <w:proofErr w:type="spellEnd"/>
      <w:r w:rsidRPr="005F2E49">
        <w:rPr>
          <w:rFonts w:ascii="Times New Roman" w:hAnsi="Times New Roman" w:cs="Times New Roman"/>
          <w:sz w:val="28"/>
        </w:rPr>
        <w:t xml:space="preserve"> злочинця;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b)</w:t>
      </w:r>
      <w:r w:rsidRPr="005F2E49">
        <w:rPr>
          <w:rFonts w:ascii="Times New Roman" w:hAnsi="Times New Roman" w:cs="Times New Roman"/>
          <w:sz w:val="28"/>
        </w:rPr>
        <w:tab/>
        <w:t>в соціальних, індивідуальних, психологічних, психофізіологічних особливостях злочинця;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c)</w:t>
      </w:r>
      <w:r w:rsidRPr="005F2E49">
        <w:rPr>
          <w:rFonts w:ascii="Times New Roman" w:hAnsi="Times New Roman" w:cs="Times New Roman"/>
          <w:sz w:val="28"/>
        </w:rPr>
        <w:tab/>
        <w:t>в умовах сприйняття; у недостатнім розумінні й виконанні соціальної ролі;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d)</w:t>
      </w:r>
      <w:r w:rsidRPr="005F2E49">
        <w:rPr>
          <w:rFonts w:ascii="Times New Roman" w:hAnsi="Times New Roman" w:cs="Times New Roman"/>
          <w:sz w:val="28"/>
        </w:rPr>
        <w:tab/>
        <w:t xml:space="preserve">в конкретних індивідуально-психологічних особливостях; в </w:t>
      </w:r>
      <w:proofErr w:type="spellStart"/>
      <w:r w:rsidRPr="005F2E49">
        <w:rPr>
          <w:rFonts w:ascii="Times New Roman" w:hAnsi="Times New Roman" w:cs="Times New Roman"/>
          <w:sz w:val="28"/>
        </w:rPr>
        <w:t>умо</w:t>
      </w:r>
      <w:proofErr w:type="spellEnd"/>
      <w:r w:rsidRPr="005F2E49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5F2E49">
        <w:rPr>
          <w:rFonts w:ascii="Times New Roman" w:hAnsi="Times New Roman" w:cs="Times New Roman"/>
          <w:sz w:val="28"/>
        </w:rPr>
        <w:t>вах</w:t>
      </w:r>
      <w:proofErr w:type="spellEnd"/>
      <w:r w:rsidRPr="005F2E49">
        <w:rPr>
          <w:rFonts w:ascii="Times New Roman" w:hAnsi="Times New Roman" w:cs="Times New Roman"/>
          <w:sz w:val="28"/>
        </w:rPr>
        <w:t xml:space="preserve"> сприйняття.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6.</w:t>
      </w:r>
      <w:r w:rsidRPr="005F2E49">
        <w:rPr>
          <w:rFonts w:ascii="Times New Roman" w:hAnsi="Times New Roman" w:cs="Times New Roman"/>
          <w:sz w:val="28"/>
        </w:rPr>
        <w:tab/>
        <w:t>Виділяють чотири основні типи спрямованості особистості: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a)</w:t>
      </w:r>
      <w:r w:rsidRPr="005F2E49">
        <w:rPr>
          <w:rFonts w:ascii="Times New Roman" w:hAnsi="Times New Roman" w:cs="Times New Roman"/>
          <w:sz w:val="28"/>
        </w:rPr>
        <w:tab/>
        <w:t>аморальна, асоціальна, антисоціальна, злочинна (суспільно небезпечна);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b)</w:t>
      </w:r>
      <w:r w:rsidRPr="005F2E49">
        <w:rPr>
          <w:rFonts w:ascii="Times New Roman" w:hAnsi="Times New Roman" w:cs="Times New Roman"/>
          <w:sz w:val="28"/>
        </w:rPr>
        <w:tab/>
        <w:t>соціальна, індивідуальна, антисоціальна, злочинна (суспільно небезпечна);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c)</w:t>
      </w:r>
      <w:r w:rsidRPr="005F2E49">
        <w:rPr>
          <w:rFonts w:ascii="Times New Roman" w:hAnsi="Times New Roman" w:cs="Times New Roman"/>
          <w:sz w:val="28"/>
        </w:rPr>
        <w:tab/>
        <w:t>антисоціальна, злочинна (суспільно небезпечна), соціальна, суспільна;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d)</w:t>
      </w:r>
      <w:r w:rsidRPr="005F2E49">
        <w:rPr>
          <w:rFonts w:ascii="Times New Roman" w:hAnsi="Times New Roman" w:cs="Times New Roman"/>
          <w:sz w:val="28"/>
        </w:rPr>
        <w:tab/>
        <w:t xml:space="preserve">індивідуально-психологічна; соціально-психологічна, </w:t>
      </w:r>
      <w:proofErr w:type="spellStart"/>
      <w:r w:rsidRPr="005F2E49">
        <w:rPr>
          <w:rFonts w:ascii="Times New Roman" w:hAnsi="Times New Roman" w:cs="Times New Roman"/>
          <w:sz w:val="28"/>
        </w:rPr>
        <w:t>амораль</w:t>
      </w:r>
      <w:proofErr w:type="spellEnd"/>
      <w:r w:rsidRPr="005F2E49">
        <w:rPr>
          <w:rFonts w:ascii="Times New Roman" w:hAnsi="Times New Roman" w:cs="Times New Roman"/>
          <w:sz w:val="28"/>
        </w:rPr>
        <w:t>- на, асоціальна.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7.</w:t>
      </w:r>
      <w:r w:rsidRPr="005F2E49">
        <w:rPr>
          <w:rFonts w:ascii="Times New Roman" w:hAnsi="Times New Roman" w:cs="Times New Roman"/>
          <w:sz w:val="28"/>
        </w:rPr>
        <w:tab/>
        <w:t>У типології особистостей злочинців розрізняють три градації: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a)</w:t>
      </w:r>
      <w:r w:rsidRPr="005F2E49">
        <w:rPr>
          <w:rFonts w:ascii="Times New Roman" w:hAnsi="Times New Roman" w:cs="Times New Roman"/>
          <w:sz w:val="28"/>
        </w:rPr>
        <w:tab/>
        <w:t>аморальний, асоціальний, антисоціальний тип;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b)</w:t>
      </w:r>
      <w:r w:rsidRPr="005F2E49">
        <w:rPr>
          <w:rFonts w:ascii="Times New Roman" w:hAnsi="Times New Roman" w:cs="Times New Roman"/>
          <w:sz w:val="28"/>
        </w:rPr>
        <w:tab/>
        <w:t xml:space="preserve">загальний тип злочинця; особистість злочинця визначеної кате- </w:t>
      </w:r>
      <w:proofErr w:type="spellStart"/>
      <w:r w:rsidRPr="005F2E49">
        <w:rPr>
          <w:rFonts w:ascii="Times New Roman" w:hAnsi="Times New Roman" w:cs="Times New Roman"/>
          <w:sz w:val="28"/>
        </w:rPr>
        <w:t>горії</w:t>
      </w:r>
      <w:proofErr w:type="spellEnd"/>
      <w:r w:rsidRPr="005F2E49">
        <w:rPr>
          <w:rFonts w:ascii="Times New Roman" w:hAnsi="Times New Roman" w:cs="Times New Roman"/>
          <w:sz w:val="28"/>
        </w:rPr>
        <w:t>; особистість злочинця визначеного виду;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c)</w:t>
      </w:r>
      <w:r w:rsidRPr="005F2E49">
        <w:rPr>
          <w:rFonts w:ascii="Times New Roman" w:hAnsi="Times New Roman" w:cs="Times New Roman"/>
          <w:sz w:val="28"/>
        </w:rPr>
        <w:tab/>
        <w:t>антисоціальний тип, злочинний (суспільно небезпечний), соціальний тип;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d)</w:t>
      </w:r>
      <w:r w:rsidRPr="005F2E49">
        <w:rPr>
          <w:rFonts w:ascii="Times New Roman" w:hAnsi="Times New Roman" w:cs="Times New Roman"/>
          <w:sz w:val="28"/>
        </w:rPr>
        <w:tab/>
        <w:t>аморальний, асоціальний, загальний тип злочинця.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8.</w:t>
      </w:r>
      <w:r w:rsidRPr="005F2E49">
        <w:rPr>
          <w:rFonts w:ascii="Times New Roman" w:hAnsi="Times New Roman" w:cs="Times New Roman"/>
          <w:sz w:val="28"/>
        </w:rPr>
        <w:tab/>
        <w:t>Визначають три групи спрямованості злочинців: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a)</w:t>
      </w:r>
      <w:r w:rsidRPr="005F2E49">
        <w:rPr>
          <w:rFonts w:ascii="Times New Roman" w:hAnsi="Times New Roman" w:cs="Times New Roman"/>
          <w:sz w:val="28"/>
        </w:rPr>
        <w:tab/>
        <w:t xml:space="preserve">насильницька, корислива і </w:t>
      </w:r>
      <w:proofErr w:type="spellStart"/>
      <w:r w:rsidRPr="005F2E49">
        <w:rPr>
          <w:rFonts w:ascii="Times New Roman" w:hAnsi="Times New Roman" w:cs="Times New Roman"/>
          <w:sz w:val="28"/>
        </w:rPr>
        <w:t>корисливо</w:t>
      </w:r>
      <w:proofErr w:type="spellEnd"/>
      <w:r w:rsidRPr="005F2E49">
        <w:rPr>
          <w:rFonts w:ascii="Times New Roman" w:hAnsi="Times New Roman" w:cs="Times New Roman"/>
          <w:sz w:val="28"/>
        </w:rPr>
        <w:t>-насильницька;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b)</w:t>
      </w:r>
      <w:r w:rsidRPr="005F2E49">
        <w:rPr>
          <w:rFonts w:ascii="Times New Roman" w:hAnsi="Times New Roman" w:cs="Times New Roman"/>
          <w:sz w:val="28"/>
        </w:rPr>
        <w:tab/>
        <w:t>соціальна, антисоціальна, злочинна (суспільно небезпечна);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c)</w:t>
      </w:r>
      <w:r w:rsidRPr="005F2E49">
        <w:rPr>
          <w:rFonts w:ascii="Times New Roman" w:hAnsi="Times New Roman" w:cs="Times New Roman"/>
          <w:sz w:val="28"/>
        </w:rPr>
        <w:tab/>
        <w:t>антисоціальна, соціальна, суспільна;</w:t>
      </w:r>
    </w:p>
    <w:p w:rsid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lastRenderedPageBreak/>
        <w:t>d)</w:t>
      </w:r>
      <w:r w:rsidRPr="005F2E49">
        <w:rPr>
          <w:rFonts w:ascii="Times New Roman" w:hAnsi="Times New Roman" w:cs="Times New Roman"/>
          <w:sz w:val="28"/>
        </w:rPr>
        <w:tab/>
        <w:t>соціально-психологічна, аморальна, асоціальна.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9.</w:t>
      </w:r>
      <w:r w:rsidRPr="005F2E49">
        <w:rPr>
          <w:rFonts w:ascii="Times New Roman" w:hAnsi="Times New Roman" w:cs="Times New Roman"/>
          <w:sz w:val="28"/>
        </w:rPr>
        <w:tab/>
        <w:t xml:space="preserve">Злочинці з антисоціальною корисливою спрямованістю поді- </w:t>
      </w:r>
      <w:proofErr w:type="spellStart"/>
      <w:r w:rsidRPr="005F2E49">
        <w:rPr>
          <w:rFonts w:ascii="Times New Roman" w:hAnsi="Times New Roman" w:cs="Times New Roman"/>
          <w:sz w:val="28"/>
        </w:rPr>
        <w:t>ляються</w:t>
      </w:r>
      <w:proofErr w:type="spellEnd"/>
      <w:r w:rsidRPr="005F2E49">
        <w:rPr>
          <w:rFonts w:ascii="Times New Roman" w:hAnsi="Times New Roman" w:cs="Times New Roman"/>
          <w:sz w:val="28"/>
        </w:rPr>
        <w:t xml:space="preserve"> на такі підгрупи: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a)</w:t>
      </w:r>
      <w:r w:rsidRPr="005F2E49">
        <w:rPr>
          <w:rFonts w:ascii="Times New Roman" w:hAnsi="Times New Roman" w:cs="Times New Roman"/>
          <w:sz w:val="28"/>
        </w:rPr>
        <w:tab/>
        <w:t>аморальна підгрупа, асоціальна підгрупа, злодії;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b)</w:t>
      </w:r>
      <w:r w:rsidRPr="005F2E49">
        <w:rPr>
          <w:rFonts w:ascii="Times New Roman" w:hAnsi="Times New Roman" w:cs="Times New Roman"/>
          <w:sz w:val="28"/>
        </w:rPr>
        <w:tab/>
      </w:r>
      <w:proofErr w:type="spellStart"/>
      <w:r w:rsidRPr="005F2E49">
        <w:rPr>
          <w:rFonts w:ascii="Times New Roman" w:hAnsi="Times New Roman" w:cs="Times New Roman"/>
          <w:sz w:val="28"/>
        </w:rPr>
        <w:t>корисливо</w:t>
      </w:r>
      <w:proofErr w:type="spellEnd"/>
      <w:r w:rsidRPr="005F2E49">
        <w:rPr>
          <w:rFonts w:ascii="Times New Roman" w:hAnsi="Times New Roman" w:cs="Times New Roman"/>
          <w:sz w:val="28"/>
        </w:rPr>
        <w:t xml:space="preserve">-господарська підгрупа, </w:t>
      </w:r>
      <w:proofErr w:type="spellStart"/>
      <w:r w:rsidRPr="005F2E49">
        <w:rPr>
          <w:rFonts w:ascii="Times New Roman" w:hAnsi="Times New Roman" w:cs="Times New Roman"/>
          <w:sz w:val="28"/>
        </w:rPr>
        <w:t>корисливо</w:t>
      </w:r>
      <w:proofErr w:type="spellEnd"/>
      <w:r w:rsidRPr="005F2E49">
        <w:rPr>
          <w:rFonts w:ascii="Times New Roman" w:hAnsi="Times New Roman" w:cs="Times New Roman"/>
          <w:sz w:val="28"/>
        </w:rPr>
        <w:t>-службова під- група, злодії, шахраї;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c)</w:t>
      </w:r>
      <w:r w:rsidRPr="005F2E49">
        <w:rPr>
          <w:rFonts w:ascii="Times New Roman" w:hAnsi="Times New Roman" w:cs="Times New Roman"/>
          <w:sz w:val="28"/>
        </w:rPr>
        <w:tab/>
        <w:t xml:space="preserve">антисоціальна підгрупа, суспільно небезпечна підгрупа, </w:t>
      </w:r>
      <w:proofErr w:type="spellStart"/>
      <w:r w:rsidRPr="005F2E49">
        <w:rPr>
          <w:rFonts w:ascii="Times New Roman" w:hAnsi="Times New Roman" w:cs="Times New Roman"/>
          <w:sz w:val="28"/>
        </w:rPr>
        <w:t>корис</w:t>
      </w:r>
      <w:proofErr w:type="spellEnd"/>
      <w:r w:rsidRPr="005F2E49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5F2E49">
        <w:rPr>
          <w:rFonts w:ascii="Times New Roman" w:hAnsi="Times New Roman" w:cs="Times New Roman"/>
          <w:sz w:val="28"/>
        </w:rPr>
        <w:t>лива</w:t>
      </w:r>
      <w:proofErr w:type="spellEnd"/>
      <w:r w:rsidRPr="005F2E49">
        <w:rPr>
          <w:rFonts w:ascii="Times New Roman" w:hAnsi="Times New Roman" w:cs="Times New Roman"/>
          <w:sz w:val="28"/>
        </w:rPr>
        <w:t>-господарська підгрупа;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d)</w:t>
      </w:r>
      <w:r w:rsidRPr="005F2E49">
        <w:rPr>
          <w:rFonts w:ascii="Times New Roman" w:hAnsi="Times New Roman" w:cs="Times New Roman"/>
          <w:sz w:val="28"/>
        </w:rPr>
        <w:tab/>
      </w:r>
      <w:proofErr w:type="spellStart"/>
      <w:r w:rsidRPr="005F2E49">
        <w:rPr>
          <w:rFonts w:ascii="Times New Roman" w:hAnsi="Times New Roman" w:cs="Times New Roman"/>
          <w:sz w:val="28"/>
        </w:rPr>
        <w:t>корисливо</w:t>
      </w:r>
      <w:proofErr w:type="spellEnd"/>
      <w:r w:rsidRPr="005F2E49">
        <w:rPr>
          <w:rFonts w:ascii="Times New Roman" w:hAnsi="Times New Roman" w:cs="Times New Roman"/>
          <w:sz w:val="28"/>
        </w:rPr>
        <w:t>-господарська підгрупа, шахраї, вбивці.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10.</w:t>
      </w:r>
      <w:r w:rsidRPr="005F2E49">
        <w:rPr>
          <w:rFonts w:ascii="Times New Roman" w:hAnsi="Times New Roman" w:cs="Times New Roman"/>
          <w:sz w:val="28"/>
        </w:rPr>
        <w:tab/>
        <w:t xml:space="preserve">До злочинців з антигуманною, агресивною спрямованістю – особи з вкрай зневажливим ставленням до життя, здоров’я і </w:t>
      </w:r>
      <w:proofErr w:type="spellStart"/>
      <w:r w:rsidRPr="005F2E49">
        <w:rPr>
          <w:rFonts w:ascii="Times New Roman" w:hAnsi="Times New Roman" w:cs="Times New Roman"/>
          <w:sz w:val="28"/>
        </w:rPr>
        <w:t>особис</w:t>
      </w:r>
      <w:proofErr w:type="spellEnd"/>
      <w:r w:rsidRPr="005F2E49">
        <w:rPr>
          <w:rFonts w:ascii="Times New Roman" w:hAnsi="Times New Roman" w:cs="Times New Roman"/>
          <w:sz w:val="28"/>
        </w:rPr>
        <w:t>- тої гідності інших людей відносять такі групи: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a)</w:t>
      </w:r>
      <w:r w:rsidRPr="005F2E49">
        <w:rPr>
          <w:rFonts w:ascii="Times New Roman" w:hAnsi="Times New Roman" w:cs="Times New Roman"/>
          <w:sz w:val="28"/>
        </w:rPr>
        <w:tab/>
        <w:t>хулігани; злісні хулігани; особи, що роблять агресивно-</w:t>
      </w:r>
      <w:proofErr w:type="spellStart"/>
      <w:r w:rsidRPr="005F2E49">
        <w:rPr>
          <w:rFonts w:ascii="Times New Roman" w:hAnsi="Times New Roman" w:cs="Times New Roman"/>
          <w:sz w:val="28"/>
        </w:rPr>
        <w:t>насиль</w:t>
      </w:r>
      <w:proofErr w:type="spellEnd"/>
      <w:r w:rsidRPr="005F2E49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5F2E49">
        <w:rPr>
          <w:rFonts w:ascii="Times New Roman" w:hAnsi="Times New Roman" w:cs="Times New Roman"/>
          <w:sz w:val="28"/>
        </w:rPr>
        <w:t>ницькі</w:t>
      </w:r>
      <w:proofErr w:type="spellEnd"/>
      <w:r w:rsidRPr="005F2E49">
        <w:rPr>
          <w:rFonts w:ascii="Times New Roman" w:hAnsi="Times New Roman" w:cs="Times New Roman"/>
          <w:sz w:val="28"/>
        </w:rPr>
        <w:t xml:space="preserve"> дії проти особистості;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b)</w:t>
      </w:r>
      <w:r w:rsidRPr="005F2E49">
        <w:rPr>
          <w:rFonts w:ascii="Times New Roman" w:hAnsi="Times New Roman" w:cs="Times New Roman"/>
          <w:sz w:val="28"/>
        </w:rPr>
        <w:tab/>
        <w:t>злодії, шахраї, ґвалтівники, вбивці;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c)</w:t>
      </w:r>
      <w:r w:rsidRPr="005F2E49">
        <w:rPr>
          <w:rFonts w:ascii="Times New Roman" w:hAnsi="Times New Roman" w:cs="Times New Roman"/>
          <w:sz w:val="28"/>
        </w:rPr>
        <w:tab/>
        <w:t>розбійники, грабіжники, шахраї;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d)</w:t>
      </w:r>
      <w:r w:rsidRPr="005F2E49">
        <w:rPr>
          <w:rFonts w:ascii="Times New Roman" w:hAnsi="Times New Roman" w:cs="Times New Roman"/>
          <w:sz w:val="28"/>
        </w:rPr>
        <w:tab/>
        <w:t>хулігани, шахраї, вбивці.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11.</w:t>
      </w:r>
      <w:r w:rsidRPr="005F2E49">
        <w:rPr>
          <w:rFonts w:ascii="Times New Roman" w:hAnsi="Times New Roman" w:cs="Times New Roman"/>
          <w:sz w:val="28"/>
        </w:rPr>
        <w:tab/>
        <w:t>Злочинна поведінка це –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a)</w:t>
      </w:r>
      <w:r w:rsidRPr="005F2E49">
        <w:rPr>
          <w:rFonts w:ascii="Times New Roman" w:hAnsi="Times New Roman" w:cs="Times New Roman"/>
          <w:sz w:val="28"/>
        </w:rPr>
        <w:tab/>
        <w:t>процес, що розгортається у просторі і часі та включає не лише самі дії, але й попередній вплив на особистість, психологічні явища та процеси, які визначають генезис протиправного вчинку;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b)</w:t>
      </w:r>
      <w:r w:rsidRPr="005F2E49">
        <w:rPr>
          <w:rFonts w:ascii="Times New Roman" w:hAnsi="Times New Roman" w:cs="Times New Roman"/>
          <w:sz w:val="28"/>
        </w:rPr>
        <w:tab/>
        <w:t>вольовий акт людської поведінки, що знаходиться під контролем свідомості;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c)</w:t>
      </w:r>
      <w:r w:rsidRPr="005F2E49">
        <w:rPr>
          <w:rFonts w:ascii="Times New Roman" w:hAnsi="Times New Roman" w:cs="Times New Roman"/>
          <w:sz w:val="28"/>
        </w:rPr>
        <w:tab/>
        <w:t>одинична цілеспрямована дія, взята в нерозривній єдності суб’єктивних спонукань і соціально значимих наслідків;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d)</w:t>
      </w:r>
      <w:r w:rsidRPr="005F2E49">
        <w:rPr>
          <w:rFonts w:ascii="Times New Roman" w:hAnsi="Times New Roman" w:cs="Times New Roman"/>
          <w:sz w:val="28"/>
        </w:rPr>
        <w:tab/>
        <w:t>суспільно-небезпечна та протиправна діяльність особистості.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12.</w:t>
      </w:r>
      <w:r w:rsidRPr="005F2E49">
        <w:rPr>
          <w:rFonts w:ascii="Times New Roman" w:hAnsi="Times New Roman" w:cs="Times New Roman"/>
          <w:sz w:val="28"/>
        </w:rPr>
        <w:tab/>
        <w:t>Елементарною ланкою поведінки особистості є вчинок –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a)</w:t>
      </w:r>
      <w:r w:rsidRPr="005F2E49">
        <w:rPr>
          <w:rFonts w:ascii="Times New Roman" w:hAnsi="Times New Roman" w:cs="Times New Roman"/>
          <w:sz w:val="28"/>
        </w:rPr>
        <w:tab/>
        <w:t>процес, який розгортається в часі і просторі. Він включає не тільки самі дії, які змінюють зовнішнє середовище, але і психологічні явища, які їм передували, та процеси, які визначають генезис протиправного вчинку;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lastRenderedPageBreak/>
        <w:t>b)</w:t>
      </w:r>
      <w:r w:rsidRPr="005F2E49">
        <w:rPr>
          <w:rFonts w:ascii="Times New Roman" w:hAnsi="Times New Roman" w:cs="Times New Roman"/>
          <w:sz w:val="28"/>
        </w:rPr>
        <w:tab/>
        <w:t>вольовий акт людської поведінки, що знаходиться під контролем свідомості;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c)</w:t>
      </w:r>
      <w:r w:rsidRPr="005F2E49">
        <w:rPr>
          <w:rFonts w:ascii="Times New Roman" w:hAnsi="Times New Roman" w:cs="Times New Roman"/>
          <w:sz w:val="28"/>
        </w:rPr>
        <w:tab/>
        <w:t>одинична цілеспрямована дія, взята у нерозривній єдності суб’єктивних спонукань і соціально значимих наслідків;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d)</w:t>
      </w:r>
      <w:r w:rsidRPr="005F2E49">
        <w:rPr>
          <w:rFonts w:ascii="Times New Roman" w:hAnsi="Times New Roman" w:cs="Times New Roman"/>
          <w:sz w:val="28"/>
        </w:rPr>
        <w:tab/>
        <w:t>суспільно-небезпечна та протиправна діяльність особистості.</w:t>
      </w:r>
    </w:p>
    <w:p w:rsid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13.</w:t>
      </w:r>
      <w:r w:rsidRPr="005F2E49">
        <w:rPr>
          <w:rFonts w:ascii="Times New Roman" w:hAnsi="Times New Roman" w:cs="Times New Roman"/>
          <w:sz w:val="28"/>
        </w:rPr>
        <w:tab/>
        <w:t>Що є безпосередньо причиною виникнення мотиву злочинної поведінки: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a)</w:t>
      </w:r>
      <w:r w:rsidRPr="005F2E49">
        <w:rPr>
          <w:rFonts w:ascii="Times New Roman" w:hAnsi="Times New Roman" w:cs="Times New Roman"/>
          <w:sz w:val="28"/>
        </w:rPr>
        <w:tab/>
        <w:t>привід;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b)</w:t>
      </w:r>
      <w:r w:rsidRPr="005F2E49">
        <w:rPr>
          <w:rFonts w:ascii="Times New Roman" w:hAnsi="Times New Roman" w:cs="Times New Roman"/>
          <w:sz w:val="28"/>
        </w:rPr>
        <w:tab/>
        <w:t>інтерес;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c)</w:t>
      </w:r>
      <w:r w:rsidRPr="005F2E49">
        <w:rPr>
          <w:rFonts w:ascii="Times New Roman" w:hAnsi="Times New Roman" w:cs="Times New Roman"/>
          <w:sz w:val="28"/>
        </w:rPr>
        <w:tab/>
        <w:t>стимул;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d)</w:t>
      </w:r>
      <w:r w:rsidRPr="005F2E49">
        <w:rPr>
          <w:rFonts w:ascii="Times New Roman" w:hAnsi="Times New Roman" w:cs="Times New Roman"/>
          <w:sz w:val="28"/>
        </w:rPr>
        <w:tab/>
        <w:t>вчинок.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14.</w:t>
      </w:r>
      <w:r w:rsidRPr="005F2E49">
        <w:rPr>
          <w:rFonts w:ascii="Times New Roman" w:hAnsi="Times New Roman" w:cs="Times New Roman"/>
          <w:sz w:val="28"/>
        </w:rPr>
        <w:tab/>
        <w:t>Що таке привід злочинної поведінки: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a)</w:t>
      </w:r>
      <w:r w:rsidRPr="005F2E49">
        <w:rPr>
          <w:rFonts w:ascii="Times New Roman" w:hAnsi="Times New Roman" w:cs="Times New Roman"/>
          <w:sz w:val="28"/>
        </w:rPr>
        <w:tab/>
        <w:t>об’єктивний чинник (випадок, обставина), що використовується при вчиненні злочину;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b)</w:t>
      </w:r>
      <w:r w:rsidRPr="005F2E49">
        <w:rPr>
          <w:rFonts w:ascii="Times New Roman" w:hAnsi="Times New Roman" w:cs="Times New Roman"/>
          <w:sz w:val="28"/>
        </w:rPr>
        <w:tab/>
        <w:t>обґрунтування свідомого рішення діяти задля задоволення потреб;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c)</w:t>
      </w:r>
      <w:r w:rsidRPr="005F2E49">
        <w:rPr>
          <w:rFonts w:ascii="Times New Roman" w:hAnsi="Times New Roman" w:cs="Times New Roman"/>
          <w:sz w:val="28"/>
        </w:rPr>
        <w:tab/>
        <w:t>одинична цілеспрямована дія, взята в нерозривній єдності суб’єктивних спонукань і соціально значимих наслідків;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d)</w:t>
      </w:r>
      <w:r w:rsidRPr="005F2E49">
        <w:rPr>
          <w:rFonts w:ascii="Times New Roman" w:hAnsi="Times New Roman" w:cs="Times New Roman"/>
          <w:sz w:val="28"/>
        </w:rPr>
        <w:tab/>
        <w:t>суспільно-небезпечна та протиправна діяльність особистості.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15.</w:t>
      </w:r>
      <w:r w:rsidRPr="005F2E49">
        <w:rPr>
          <w:rFonts w:ascii="Times New Roman" w:hAnsi="Times New Roman" w:cs="Times New Roman"/>
          <w:sz w:val="28"/>
        </w:rPr>
        <w:tab/>
        <w:t>Що таке намір?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a)</w:t>
      </w:r>
      <w:r w:rsidRPr="005F2E49">
        <w:rPr>
          <w:rFonts w:ascii="Times New Roman" w:hAnsi="Times New Roman" w:cs="Times New Roman"/>
          <w:sz w:val="28"/>
        </w:rPr>
        <w:tab/>
        <w:t>мислений образ дії, який особа прагне чи вирішила здійснити;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b)</w:t>
      </w:r>
      <w:r w:rsidRPr="005F2E49">
        <w:rPr>
          <w:rFonts w:ascii="Times New Roman" w:hAnsi="Times New Roman" w:cs="Times New Roman"/>
          <w:sz w:val="28"/>
        </w:rPr>
        <w:tab/>
        <w:t>обґрунтування свідомого рішення діяти задля задоволення потреб;</w:t>
      </w:r>
    </w:p>
    <w:p w:rsidR="005F2E49" w:rsidRPr="005F2E49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c)</w:t>
      </w:r>
      <w:r w:rsidRPr="005F2E49">
        <w:rPr>
          <w:rFonts w:ascii="Times New Roman" w:hAnsi="Times New Roman" w:cs="Times New Roman"/>
          <w:sz w:val="28"/>
        </w:rPr>
        <w:tab/>
        <w:t>одинична цілеспрямована дія, взята в нерозривній єдності суб’єктивних спонукань і соціально значимих наслідків;</w:t>
      </w:r>
    </w:p>
    <w:p w:rsidR="0084025F" w:rsidRDefault="005F2E49" w:rsidP="005F2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F2E49">
        <w:rPr>
          <w:rFonts w:ascii="Times New Roman" w:hAnsi="Times New Roman" w:cs="Times New Roman"/>
          <w:sz w:val="28"/>
        </w:rPr>
        <w:t>d)</w:t>
      </w:r>
      <w:r w:rsidRPr="005F2E49">
        <w:rPr>
          <w:rFonts w:ascii="Times New Roman" w:hAnsi="Times New Roman" w:cs="Times New Roman"/>
          <w:sz w:val="28"/>
        </w:rPr>
        <w:tab/>
        <w:t xml:space="preserve">зовнішня необхідність, що є безпосередньо </w:t>
      </w:r>
      <w:proofErr w:type="spellStart"/>
      <w:r w:rsidRPr="005F2E49">
        <w:rPr>
          <w:rFonts w:ascii="Times New Roman" w:hAnsi="Times New Roman" w:cs="Times New Roman"/>
          <w:sz w:val="28"/>
        </w:rPr>
        <w:t>активізуючою</w:t>
      </w:r>
      <w:proofErr w:type="spellEnd"/>
      <w:r w:rsidRPr="005F2E49">
        <w:rPr>
          <w:rFonts w:ascii="Times New Roman" w:hAnsi="Times New Roman" w:cs="Times New Roman"/>
          <w:sz w:val="28"/>
        </w:rPr>
        <w:t xml:space="preserve"> лан- кою вчинку і посилює спонукання до дії чи безпосередньо формує </w:t>
      </w:r>
      <w:proofErr w:type="spellStart"/>
      <w:r w:rsidRPr="005F2E49">
        <w:rPr>
          <w:rFonts w:ascii="Times New Roman" w:hAnsi="Times New Roman" w:cs="Times New Roman"/>
          <w:sz w:val="28"/>
        </w:rPr>
        <w:t>моти</w:t>
      </w:r>
      <w:proofErr w:type="spellEnd"/>
      <w:r w:rsidRPr="005F2E49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5F2E49">
        <w:rPr>
          <w:rFonts w:ascii="Times New Roman" w:hAnsi="Times New Roman" w:cs="Times New Roman"/>
          <w:sz w:val="28"/>
        </w:rPr>
        <w:t>вацію</w:t>
      </w:r>
      <w:proofErr w:type="spellEnd"/>
      <w:r w:rsidRPr="005F2E49">
        <w:rPr>
          <w:rFonts w:ascii="Times New Roman" w:hAnsi="Times New Roman" w:cs="Times New Roman"/>
          <w:sz w:val="28"/>
        </w:rPr>
        <w:t xml:space="preserve"> особистості.</w:t>
      </w:r>
    </w:p>
    <w:p w:rsidR="0084025F" w:rsidRDefault="008402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84025F" w:rsidRPr="0084025F" w:rsidRDefault="0084025F" w:rsidP="006612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12F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1. На прикладі правопорушень (</w:t>
      </w:r>
      <w:r w:rsidRPr="0084025F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крадіжка, насильницький злочин, шахрайство</w:t>
      </w:r>
      <w:r w:rsidRPr="006612FD">
        <w:rPr>
          <w:rFonts w:ascii="Times New Roman" w:eastAsia="Times New Roman" w:hAnsi="Times New Roman" w:cs="Times New Roman"/>
          <w:sz w:val="28"/>
          <w:szCs w:val="28"/>
          <w:lang w:eastAsia="uk-UA"/>
        </w:rPr>
        <w:t>), виконайте наступе завдання</w:t>
      </w:r>
      <w:r w:rsidRPr="0084025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84025F" w:rsidRPr="0084025F" w:rsidRDefault="0084025F" w:rsidP="006612F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025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Визначте, до якого типу особистості правопорушника належить кожен випадок (на основі психологічних класифікацій).</w:t>
      </w:r>
    </w:p>
    <w:p w:rsidR="0084025F" w:rsidRPr="0084025F" w:rsidRDefault="0084025F" w:rsidP="006612F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025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Розробити припущення щодо основних мотивів поведінки.</w:t>
      </w:r>
    </w:p>
    <w:p w:rsidR="0084025F" w:rsidRPr="0084025F" w:rsidRDefault="0084025F" w:rsidP="006612F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025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можливості зовнішні та внутрішні чинники, які вплинули на скоєння злочину.</w:t>
      </w:r>
    </w:p>
    <w:p w:rsidR="006612FD" w:rsidRDefault="006612FD" w:rsidP="006612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4025F" w:rsidRPr="006612FD" w:rsidRDefault="0084025F" w:rsidP="006612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612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Визначте вплив </w:t>
      </w:r>
      <w:r w:rsidRPr="006612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соціальних і психологічних факторів</w:t>
      </w:r>
      <w:r w:rsidRPr="006612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 становлення особистості правопорушника</w:t>
      </w:r>
    </w:p>
    <w:p w:rsidR="0084025F" w:rsidRPr="0084025F" w:rsidRDefault="0084025F" w:rsidP="006612F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025F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 дитячих травм.</w:t>
      </w:r>
    </w:p>
    <w:p w:rsidR="0084025F" w:rsidRPr="0084025F" w:rsidRDefault="0084025F" w:rsidP="006612F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025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соціального відчуження.</w:t>
      </w:r>
    </w:p>
    <w:p w:rsidR="0084025F" w:rsidRPr="0084025F" w:rsidRDefault="0084025F" w:rsidP="006612F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0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Вплив </w:t>
      </w:r>
      <w:proofErr w:type="spellStart"/>
      <w:r w:rsidRPr="00840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психопатологій</w:t>
      </w:r>
      <w:proofErr w:type="spellEnd"/>
      <w:r w:rsidRPr="0084025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612FD" w:rsidRPr="006612FD" w:rsidRDefault="0084025F" w:rsidP="006612FD">
      <w:pPr>
        <w:numPr>
          <w:ilvl w:val="0"/>
          <w:numId w:val="3"/>
        </w:numPr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40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Соціально-економічні умови. </w:t>
      </w:r>
    </w:p>
    <w:p w:rsidR="006612FD" w:rsidRDefault="006612FD" w:rsidP="006612FD">
      <w:pPr>
        <w:spacing w:after="0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4025F" w:rsidRPr="0084025F" w:rsidRDefault="0084025F" w:rsidP="006612FD">
      <w:pPr>
        <w:spacing w:after="0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612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Дискусія: чи завжди правопорушник – злочинець?</w:t>
      </w:r>
    </w:p>
    <w:p w:rsidR="0084025F" w:rsidRPr="0084025F" w:rsidRDefault="0084025F" w:rsidP="006612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12F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 w:rsidRPr="0084025F">
        <w:rPr>
          <w:rFonts w:ascii="Times New Roman" w:eastAsia="Times New Roman" w:hAnsi="Times New Roman" w:cs="Times New Roman"/>
          <w:sz w:val="28"/>
          <w:szCs w:val="28"/>
          <w:lang w:eastAsia="uk-UA"/>
        </w:rPr>
        <w:t>риклад, крадіжка їжі через голод чи фізичне насильство в умовах самооборони.</w:t>
      </w:r>
    </w:p>
    <w:p w:rsidR="0084025F" w:rsidRPr="0084025F" w:rsidRDefault="0084025F" w:rsidP="006612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0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Завдання: обговорити, чи є такі дії виправданими з психологічної точки зору, і які чинники починають мотивацію та соціальне сприйняття таких правопорушників.</w:t>
      </w:r>
    </w:p>
    <w:p w:rsidR="006612FD" w:rsidRDefault="006612FD" w:rsidP="006612F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4025F" w:rsidRPr="0084025F" w:rsidRDefault="006612FD" w:rsidP="006612F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</w:t>
      </w:r>
      <w:r w:rsidR="0084025F" w:rsidRPr="006612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Опишіть </w:t>
      </w:r>
      <w:r w:rsidR="0084025F" w:rsidRPr="0084025F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особистісні риси правопорушника та поясн</w:t>
      </w:r>
      <w:r w:rsidR="0084025F" w:rsidRPr="006612FD">
        <w:rPr>
          <w:rFonts w:ascii="Times New Roman" w:eastAsia="Times New Roman" w:hAnsi="Times New Roman" w:cs="Times New Roman"/>
          <w:sz w:val="28"/>
          <w:szCs w:val="28"/>
          <w:lang w:eastAsia="uk-UA"/>
        </w:rPr>
        <w:t>іть</w:t>
      </w:r>
      <w:r w:rsidR="0084025F" w:rsidRPr="0084025F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 ці риси впливають на його поведінку.</w:t>
      </w:r>
    </w:p>
    <w:p w:rsidR="006612FD" w:rsidRDefault="006612FD" w:rsidP="006612F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4025F" w:rsidRPr="0084025F" w:rsidRDefault="006612FD" w:rsidP="006612F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="0084025F" w:rsidRPr="006612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План реабілітації правопорушника</w:t>
      </w:r>
    </w:p>
    <w:p w:rsidR="0084025F" w:rsidRPr="0084025F" w:rsidRDefault="0084025F" w:rsidP="006612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12FD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840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авдання: розробити індивідуальний план психологічної реабілітації, враховуючи </w:t>
      </w:r>
      <w:r w:rsidRPr="006612FD">
        <w:rPr>
          <w:rFonts w:ascii="Times New Roman" w:eastAsia="Times New Roman" w:hAnsi="Times New Roman" w:cs="Times New Roman"/>
          <w:sz w:val="28"/>
          <w:szCs w:val="28"/>
          <w:lang w:eastAsia="uk-UA"/>
        </w:rPr>
        <w:t>його вік, мотив, соціальне ото</w:t>
      </w:r>
      <w:r w:rsidRPr="0084025F">
        <w:rPr>
          <w:rFonts w:ascii="Times New Roman" w:eastAsia="Times New Roman" w:hAnsi="Times New Roman" w:cs="Times New Roman"/>
          <w:sz w:val="28"/>
          <w:szCs w:val="28"/>
          <w:lang w:eastAsia="uk-UA"/>
        </w:rPr>
        <w:t>чення та можливість психологічних проблем.</w:t>
      </w:r>
    </w:p>
    <w:p w:rsidR="006612FD" w:rsidRDefault="006612FD" w:rsidP="006612F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4025F" w:rsidRPr="0084025F" w:rsidRDefault="006612FD" w:rsidP="006612F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r w:rsidRPr="006612F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</w:t>
      </w:r>
      <w:r w:rsidR="0084025F" w:rsidRPr="006612F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84025F" w:rsidRPr="00840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 студентів: програмування психологічних особливостей правопорушників, мотиви їхньої поведінки та можливості способи запобігання подібним злочинам.</w:t>
      </w:r>
      <w:bookmarkEnd w:id="0"/>
    </w:p>
    <w:sectPr w:rsidR="0084025F" w:rsidRPr="008402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517E"/>
    <w:multiLevelType w:val="multilevel"/>
    <w:tmpl w:val="0CB4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24A00"/>
    <w:multiLevelType w:val="multilevel"/>
    <w:tmpl w:val="374C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30A39"/>
    <w:multiLevelType w:val="multilevel"/>
    <w:tmpl w:val="B1EE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476EC1"/>
    <w:multiLevelType w:val="multilevel"/>
    <w:tmpl w:val="411E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41E2E"/>
    <w:multiLevelType w:val="multilevel"/>
    <w:tmpl w:val="1494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3B5D51"/>
    <w:multiLevelType w:val="multilevel"/>
    <w:tmpl w:val="59E8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A36EB8"/>
    <w:multiLevelType w:val="multilevel"/>
    <w:tmpl w:val="9458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B077CE"/>
    <w:multiLevelType w:val="hybridMultilevel"/>
    <w:tmpl w:val="C104441A"/>
    <w:lvl w:ilvl="0" w:tplc="F25EC254">
      <w:start w:val="1"/>
      <w:numFmt w:val="decimal"/>
      <w:lvlText w:val="%1."/>
      <w:lvlJc w:val="left"/>
      <w:pPr>
        <w:ind w:left="511" w:hanging="227"/>
      </w:pPr>
      <w:rPr>
        <w:rFonts w:ascii="Cambria" w:eastAsia="Cambria" w:hAnsi="Cambria" w:cs="Cambria" w:hint="default"/>
        <w:b/>
        <w:bCs/>
        <w:i w:val="0"/>
        <w:iCs w:val="0"/>
        <w:color w:val="231F20"/>
        <w:spacing w:val="0"/>
        <w:w w:val="102"/>
        <w:sz w:val="21"/>
        <w:szCs w:val="21"/>
        <w:lang w:val="uk-UA" w:eastAsia="en-US" w:bidi="ar-SA"/>
      </w:rPr>
    </w:lvl>
    <w:lvl w:ilvl="1" w:tplc="85F23200">
      <w:start w:val="1"/>
      <w:numFmt w:val="lowerLetter"/>
      <w:lvlText w:val="%2)"/>
      <w:lvlJc w:val="left"/>
      <w:pPr>
        <w:ind w:left="509" w:hanging="225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6"/>
        <w:sz w:val="21"/>
        <w:szCs w:val="21"/>
        <w:lang w:val="uk-UA" w:eastAsia="en-US" w:bidi="ar-SA"/>
      </w:rPr>
    </w:lvl>
    <w:lvl w:ilvl="2" w:tplc="B6A43228">
      <w:numFmt w:val="bullet"/>
      <w:lvlText w:val="•"/>
      <w:lvlJc w:val="left"/>
      <w:pPr>
        <w:ind w:left="521" w:hanging="225"/>
      </w:pPr>
      <w:rPr>
        <w:rFonts w:hint="default"/>
        <w:lang w:val="uk-UA" w:eastAsia="en-US" w:bidi="ar-SA"/>
      </w:rPr>
    </w:lvl>
    <w:lvl w:ilvl="3" w:tplc="8BB05340">
      <w:numFmt w:val="bullet"/>
      <w:lvlText w:val="•"/>
      <w:lvlJc w:val="left"/>
      <w:pPr>
        <w:ind w:left="227" w:hanging="225"/>
      </w:pPr>
      <w:rPr>
        <w:rFonts w:hint="default"/>
        <w:lang w:val="uk-UA" w:eastAsia="en-US" w:bidi="ar-SA"/>
      </w:rPr>
    </w:lvl>
    <w:lvl w:ilvl="4" w:tplc="2618B164">
      <w:numFmt w:val="bullet"/>
      <w:lvlText w:val="•"/>
      <w:lvlJc w:val="left"/>
      <w:pPr>
        <w:ind w:left="-67" w:hanging="225"/>
      </w:pPr>
      <w:rPr>
        <w:rFonts w:hint="default"/>
        <w:lang w:val="uk-UA" w:eastAsia="en-US" w:bidi="ar-SA"/>
      </w:rPr>
    </w:lvl>
    <w:lvl w:ilvl="5" w:tplc="B808ADDA">
      <w:numFmt w:val="bullet"/>
      <w:lvlText w:val="•"/>
      <w:lvlJc w:val="left"/>
      <w:pPr>
        <w:ind w:left="-361" w:hanging="225"/>
      </w:pPr>
      <w:rPr>
        <w:rFonts w:hint="default"/>
        <w:lang w:val="uk-UA" w:eastAsia="en-US" w:bidi="ar-SA"/>
      </w:rPr>
    </w:lvl>
    <w:lvl w:ilvl="6" w:tplc="0D04B388">
      <w:numFmt w:val="bullet"/>
      <w:lvlText w:val="•"/>
      <w:lvlJc w:val="left"/>
      <w:pPr>
        <w:ind w:left="-655" w:hanging="225"/>
      </w:pPr>
      <w:rPr>
        <w:rFonts w:hint="default"/>
        <w:lang w:val="uk-UA" w:eastAsia="en-US" w:bidi="ar-SA"/>
      </w:rPr>
    </w:lvl>
    <w:lvl w:ilvl="7" w:tplc="02D2A44E">
      <w:numFmt w:val="bullet"/>
      <w:lvlText w:val="•"/>
      <w:lvlJc w:val="left"/>
      <w:pPr>
        <w:ind w:left="-948" w:hanging="225"/>
      </w:pPr>
      <w:rPr>
        <w:rFonts w:hint="default"/>
        <w:lang w:val="uk-UA" w:eastAsia="en-US" w:bidi="ar-SA"/>
      </w:rPr>
    </w:lvl>
    <w:lvl w:ilvl="8" w:tplc="B2D41CE2">
      <w:numFmt w:val="bullet"/>
      <w:lvlText w:val="•"/>
      <w:lvlJc w:val="left"/>
      <w:pPr>
        <w:ind w:left="-1242" w:hanging="225"/>
      </w:pPr>
      <w:rPr>
        <w:rFonts w:hint="default"/>
        <w:lang w:val="uk-UA" w:eastAsia="en-US" w:bidi="ar-SA"/>
      </w:rPr>
    </w:lvl>
  </w:abstractNum>
  <w:abstractNum w:abstractNumId="8" w15:restartNumberingAfterBreak="0">
    <w:nsid w:val="7D236CDC"/>
    <w:multiLevelType w:val="multilevel"/>
    <w:tmpl w:val="1030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8F"/>
    <w:rsid w:val="0002448F"/>
    <w:rsid w:val="004D6B53"/>
    <w:rsid w:val="005F2E49"/>
    <w:rsid w:val="006612FD"/>
    <w:rsid w:val="007B72EF"/>
    <w:rsid w:val="0084025F"/>
    <w:rsid w:val="00EB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0AFC"/>
  <w15:chartTrackingRefBased/>
  <w15:docId w15:val="{FF3AAA5E-4E54-4A8F-A9C9-1887BF15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02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025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84025F"/>
    <w:rPr>
      <w:b/>
      <w:bCs/>
    </w:rPr>
  </w:style>
  <w:style w:type="paragraph" w:styleId="a4">
    <w:name w:val="Normal (Web)"/>
    <w:basedOn w:val="a"/>
    <w:uiPriority w:val="99"/>
    <w:semiHidden/>
    <w:unhideWhenUsed/>
    <w:rsid w:val="00840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40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4130</Words>
  <Characters>2355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Савіцька Єлизавета Антонівна</dc:creator>
  <cp:keywords/>
  <dc:description/>
  <cp:lastModifiedBy>Дика Олена Сергіївна</cp:lastModifiedBy>
  <cp:revision>3</cp:revision>
  <dcterms:created xsi:type="dcterms:W3CDTF">2024-11-25T14:50:00Z</dcterms:created>
  <dcterms:modified xsi:type="dcterms:W3CDTF">2024-11-25T14:51:00Z</dcterms:modified>
</cp:coreProperties>
</file>