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C75F4" w14:textId="77777777" w:rsidR="00380B69" w:rsidRPr="00CD3B10" w:rsidRDefault="00380B69" w:rsidP="00380B69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3B10">
        <w:rPr>
          <w:rFonts w:ascii="Times New Roman" w:hAnsi="Times New Roman" w:cs="Times New Roman"/>
          <w:b/>
          <w:sz w:val="28"/>
          <w:szCs w:val="28"/>
        </w:rPr>
        <w:t>АКТ</w:t>
      </w:r>
    </w:p>
    <w:p w14:paraId="38D5DC92" w14:textId="77777777" w:rsidR="00380B69" w:rsidRPr="00CD3B10" w:rsidRDefault="00380B69" w:rsidP="00380B69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7B9916" w14:textId="77777777" w:rsidR="00380B69" w:rsidRPr="00CD3B10" w:rsidRDefault="00380B69" w:rsidP="00380B69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D3B10">
        <w:rPr>
          <w:rFonts w:ascii="Times New Roman" w:hAnsi="Times New Roman" w:cs="Times New Roman"/>
          <w:b/>
          <w:sz w:val="28"/>
          <w:szCs w:val="28"/>
        </w:rPr>
        <w:t xml:space="preserve">Акт </w:t>
      </w:r>
      <w:r w:rsidRPr="00CD3B10">
        <w:rPr>
          <w:rFonts w:ascii="Times New Roman" w:hAnsi="Times New Roman" w:cs="Times New Roman"/>
          <w:bCs/>
          <w:sz w:val="28"/>
          <w:szCs w:val="28"/>
        </w:rPr>
        <w:t>– це офіційний документ, що підтверджує факти, події, вчинки, пов’язані з діяльністю установ, організацій, підприємств та окремих осіб. Його складають у разі приймання-здавання справ, після переобліку, під час проведення випробувань нової техніки, коли здають об’єкти, при нещасних випадках.</w:t>
      </w:r>
    </w:p>
    <w:p w14:paraId="43ACEF35" w14:textId="77777777" w:rsidR="00380B69" w:rsidRPr="00CD3B10" w:rsidRDefault="00380B69" w:rsidP="00380B69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D3B10">
        <w:rPr>
          <w:rFonts w:ascii="Times New Roman" w:hAnsi="Times New Roman" w:cs="Times New Roman"/>
          <w:bCs/>
          <w:sz w:val="28"/>
          <w:szCs w:val="28"/>
        </w:rPr>
        <w:t>Акти належать до документації постійних експертних комісій, спеціально уповноважених осіб або представників організацій. Їх складає комісія, яку призначає керівник організації, установи чи підприємства.</w:t>
      </w:r>
    </w:p>
    <w:p w14:paraId="5C6194CD" w14:textId="77777777" w:rsidR="00380B69" w:rsidRPr="00CD3B10" w:rsidRDefault="00380B69" w:rsidP="00380B69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D3B10">
        <w:rPr>
          <w:rFonts w:ascii="Times New Roman" w:hAnsi="Times New Roman" w:cs="Times New Roman"/>
          <w:bCs/>
          <w:sz w:val="28"/>
          <w:szCs w:val="28"/>
        </w:rPr>
        <w:t xml:space="preserve">Текст </w:t>
      </w:r>
      <w:proofErr w:type="spellStart"/>
      <w:r w:rsidRPr="00CD3B10">
        <w:rPr>
          <w:rFonts w:ascii="Times New Roman" w:hAnsi="Times New Roman" w:cs="Times New Roman"/>
          <w:bCs/>
          <w:sz w:val="28"/>
          <w:szCs w:val="28"/>
        </w:rPr>
        <w:t>акта</w:t>
      </w:r>
      <w:proofErr w:type="spellEnd"/>
      <w:r w:rsidRPr="00CD3B10">
        <w:rPr>
          <w:rFonts w:ascii="Times New Roman" w:hAnsi="Times New Roman" w:cs="Times New Roman"/>
          <w:bCs/>
          <w:sz w:val="28"/>
          <w:szCs w:val="28"/>
        </w:rPr>
        <w:t xml:space="preserve"> має дві частини – вступну і констатуючу.</w:t>
      </w:r>
    </w:p>
    <w:p w14:paraId="2696606E" w14:textId="77777777" w:rsidR="00380B69" w:rsidRPr="00CD3B10" w:rsidRDefault="00380B69" w:rsidP="00380B69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D3B10">
        <w:rPr>
          <w:rFonts w:ascii="Times New Roman" w:hAnsi="Times New Roman" w:cs="Times New Roman"/>
          <w:bCs/>
          <w:sz w:val="28"/>
          <w:szCs w:val="28"/>
        </w:rPr>
        <w:t xml:space="preserve">У </w:t>
      </w:r>
      <w:r w:rsidRPr="00CD3B10">
        <w:rPr>
          <w:rFonts w:ascii="Times New Roman" w:hAnsi="Times New Roman" w:cs="Times New Roman"/>
          <w:bCs/>
          <w:i/>
          <w:iCs/>
          <w:sz w:val="28"/>
          <w:szCs w:val="28"/>
        </w:rPr>
        <w:t>вступній</w:t>
      </w:r>
      <w:r w:rsidRPr="00CD3B10">
        <w:rPr>
          <w:rFonts w:ascii="Times New Roman" w:hAnsi="Times New Roman" w:cs="Times New Roman"/>
          <w:bCs/>
          <w:sz w:val="28"/>
          <w:szCs w:val="28"/>
        </w:rPr>
        <w:t xml:space="preserve"> частині вказують підставу для складання </w:t>
      </w:r>
      <w:proofErr w:type="spellStart"/>
      <w:r w:rsidRPr="00CD3B10">
        <w:rPr>
          <w:rFonts w:ascii="Times New Roman" w:hAnsi="Times New Roman" w:cs="Times New Roman"/>
          <w:bCs/>
          <w:sz w:val="28"/>
          <w:szCs w:val="28"/>
        </w:rPr>
        <w:t>акта</w:t>
      </w:r>
      <w:proofErr w:type="spellEnd"/>
      <w:r w:rsidRPr="00CD3B10">
        <w:rPr>
          <w:rFonts w:ascii="Times New Roman" w:hAnsi="Times New Roman" w:cs="Times New Roman"/>
          <w:bCs/>
          <w:sz w:val="28"/>
          <w:szCs w:val="28"/>
        </w:rPr>
        <w:t xml:space="preserve">, перелічують осіб, що  його складали, а також тих, хто був присутній під час його складання. Після слова </w:t>
      </w:r>
      <w:r w:rsidRPr="00CD3B10">
        <w:rPr>
          <w:rFonts w:ascii="Times New Roman" w:hAnsi="Times New Roman" w:cs="Times New Roman"/>
          <w:b/>
          <w:sz w:val="28"/>
          <w:szCs w:val="28"/>
        </w:rPr>
        <w:t>Підстава</w:t>
      </w:r>
      <w:r w:rsidRPr="00CD3B10">
        <w:rPr>
          <w:rFonts w:ascii="Times New Roman" w:hAnsi="Times New Roman" w:cs="Times New Roman"/>
          <w:bCs/>
          <w:sz w:val="28"/>
          <w:szCs w:val="28"/>
        </w:rPr>
        <w:t xml:space="preserve"> вказують документ (наказ, його номер та дату) або усне розпорядження службової особи.</w:t>
      </w:r>
    </w:p>
    <w:p w14:paraId="71FE1B46" w14:textId="77777777" w:rsidR="00380B69" w:rsidRPr="00CD3B10" w:rsidRDefault="00380B69" w:rsidP="00380B69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D3B10">
        <w:rPr>
          <w:rFonts w:ascii="Times New Roman" w:hAnsi="Times New Roman" w:cs="Times New Roman"/>
          <w:bCs/>
          <w:sz w:val="28"/>
          <w:szCs w:val="28"/>
        </w:rPr>
        <w:t xml:space="preserve">Після слова </w:t>
      </w:r>
      <w:r w:rsidRPr="00CD3B10">
        <w:rPr>
          <w:rFonts w:ascii="Times New Roman" w:hAnsi="Times New Roman" w:cs="Times New Roman"/>
          <w:b/>
          <w:sz w:val="28"/>
          <w:szCs w:val="28"/>
        </w:rPr>
        <w:t>Складений</w:t>
      </w:r>
      <w:r w:rsidRPr="00CD3B10">
        <w:rPr>
          <w:rFonts w:ascii="Times New Roman" w:hAnsi="Times New Roman" w:cs="Times New Roman"/>
          <w:bCs/>
          <w:sz w:val="28"/>
          <w:szCs w:val="28"/>
        </w:rPr>
        <w:t xml:space="preserve">  вказують голову та членів комісії із зазначенням  їхніх посад, прізвищ  та ініціалів. Прізвища членів комісії та присутніх записуємо в алфавітному порядку.    </w:t>
      </w:r>
    </w:p>
    <w:p w14:paraId="3C6938ED" w14:textId="77777777" w:rsidR="00380B69" w:rsidRPr="00CD3B10" w:rsidRDefault="00380B69" w:rsidP="00380B69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D3B10">
        <w:rPr>
          <w:rFonts w:ascii="Times New Roman" w:hAnsi="Times New Roman" w:cs="Times New Roman"/>
          <w:bCs/>
          <w:sz w:val="28"/>
          <w:szCs w:val="28"/>
        </w:rPr>
        <w:t xml:space="preserve">У </w:t>
      </w:r>
      <w:r w:rsidRPr="00CD3B10">
        <w:rPr>
          <w:rFonts w:ascii="Times New Roman" w:hAnsi="Times New Roman" w:cs="Times New Roman"/>
          <w:bCs/>
          <w:i/>
          <w:iCs/>
          <w:sz w:val="28"/>
          <w:szCs w:val="28"/>
        </w:rPr>
        <w:t>констатуючій</w:t>
      </w:r>
      <w:r w:rsidRPr="00CD3B10">
        <w:rPr>
          <w:rFonts w:ascii="Times New Roman" w:hAnsi="Times New Roman" w:cs="Times New Roman"/>
          <w:bCs/>
          <w:sz w:val="28"/>
          <w:szCs w:val="28"/>
        </w:rPr>
        <w:t xml:space="preserve"> частині викладають мету й завдання </w:t>
      </w:r>
      <w:proofErr w:type="spellStart"/>
      <w:r w:rsidRPr="00CD3B10">
        <w:rPr>
          <w:rFonts w:ascii="Times New Roman" w:hAnsi="Times New Roman" w:cs="Times New Roman"/>
          <w:bCs/>
          <w:sz w:val="28"/>
          <w:szCs w:val="28"/>
        </w:rPr>
        <w:t>акта</w:t>
      </w:r>
      <w:proofErr w:type="spellEnd"/>
      <w:r w:rsidRPr="00CD3B10">
        <w:rPr>
          <w:rFonts w:ascii="Times New Roman" w:hAnsi="Times New Roman" w:cs="Times New Roman"/>
          <w:bCs/>
          <w:sz w:val="28"/>
          <w:szCs w:val="28"/>
        </w:rPr>
        <w:t xml:space="preserve">, характер проведеної роботи, встановлені факти, а також висновки. </w:t>
      </w:r>
    </w:p>
    <w:p w14:paraId="2BB9B68A" w14:textId="77777777" w:rsidR="00380B69" w:rsidRPr="00CD3B10" w:rsidRDefault="00380B69" w:rsidP="00380B69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D3B10">
        <w:rPr>
          <w:rFonts w:ascii="Times New Roman" w:hAnsi="Times New Roman" w:cs="Times New Roman"/>
          <w:bCs/>
          <w:sz w:val="28"/>
          <w:szCs w:val="28"/>
        </w:rPr>
        <w:t xml:space="preserve">У кінці </w:t>
      </w:r>
      <w:proofErr w:type="spellStart"/>
      <w:r w:rsidRPr="00CD3B10">
        <w:rPr>
          <w:rFonts w:ascii="Times New Roman" w:hAnsi="Times New Roman" w:cs="Times New Roman"/>
          <w:bCs/>
          <w:sz w:val="28"/>
          <w:szCs w:val="28"/>
        </w:rPr>
        <w:t>акта</w:t>
      </w:r>
      <w:proofErr w:type="spellEnd"/>
      <w:r w:rsidRPr="00CD3B10">
        <w:rPr>
          <w:rFonts w:ascii="Times New Roman" w:hAnsi="Times New Roman" w:cs="Times New Roman"/>
          <w:bCs/>
          <w:sz w:val="28"/>
          <w:szCs w:val="28"/>
        </w:rPr>
        <w:t xml:space="preserve"> обов’язково вказуємо кількість примірників </w:t>
      </w:r>
      <w:proofErr w:type="spellStart"/>
      <w:r w:rsidRPr="00CD3B10">
        <w:rPr>
          <w:rFonts w:ascii="Times New Roman" w:hAnsi="Times New Roman" w:cs="Times New Roman"/>
          <w:bCs/>
          <w:sz w:val="28"/>
          <w:szCs w:val="28"/>
        </w:rPr>
        <w:t>акта</w:t>
      </w:r>
      <w:proofErr w:type="spellEnd"/>
      <w:r w:rsidRPr="00CD3B10">
        <w:rPr>
          <w:rFonts w:ascii="Times New Roman" w:hAnsi="Times New Roman" w:cs="Times New Roman"/>
          <w:bCs/>
          <w:sz w:val="28"/>
          <w:szCs w:val="28"/>
        </w:rPr>
        <w:t xml:space="preserve"> та їх місце зберігання.</w:t>
      </w:r>
    </w:p>
    <w:p w14:paraId="0E9C88D4" w14:textId="77777777" w:rsidR="00380B69" w:rsidRPr="00CD3B10" w:rsidRDefault="00380B69" w:rsidP="00380B69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D3B10">
        <w:rPr>
          <w:rFonts w:ascii="Times New Roman" w:hAnsi="Times New Roman" w:cs="Times New Roman"/>
          <w:bCs/>
          <w:sz w:val="28"/>
          <w:szCs w:val="28"/>
        </w:rPr>
        <w:t xml:space="preserve">Підписують акт всі особи, що брали участь у його складанні. </w:t>
      </w:r>
    </w:p>
    <w:p w14:paraId="2083AD8F" w14:textId="77777777" w:rsidR="00CD3B10" w:rsidRDefault="00CD3B10" w:rsidP="00380B69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639E570" w14:textId="76A61C11" w:rsidR="00380B69" w:rsidRDefault="00380B69" w:rsidP="00380B69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3B10">
        <w:rPr>
          <w:rFonts w:ascii="Times New Roman" w:hAnsi="Times New Roman" w:cs="Times New Roman"/>
          <w:b/>
          <w:sz w:val="28"/>
          <w:szCs w:val="28"/>
        </w:rPr>
        <w:t>Реквізити:</w:t>
      </w:r>
    </w:p>
    <w:p w14:paraId="5D8F9F33" w14:textId="77777777" w:rsidR="00CD3B10" w:rsidRPr="00CD3B10" w:rsidRDefault="00CD3B10" w:rsidP="00380B69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623CAEA" w14:textId="77777777" w:rsidR="00380B69" w:rsidRPr="00CD3B10" w:rsidRDefault="00380B69" w:rsidP="00380B6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D3B10">
        <w:rPr>
          <w:rFonts w:ascii="Times New Roman" w:hAnsi="Times New Roman" w:cs="Times New Roman"/>
          <w:bCs/>
          <w:sz w:val="28"/>
          <w:szCs w:val="28"/>
        </w:rPr>
        <w:t>Гриф Затвердження (розміщуємо праворуч у стовпчик).</w:t>
      </w:r>
    </w:p>
    <w:p w14:paraId="762C2296" w14:textId="77777777" w:rsidR="00380B69" w:rsidRPr="00CD3B10" w:rsidRDefault="00380B69" w:rsidP="00380B6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D3B10">
        <w:rPr>
          <w:rFonts w:ascii="Times New Roman" w:hAnsi="Times New Roman" w:cs="Times New Roman"/>
          <w:bCs/>
          <w:sz w:val="28"/>
          <w:szCs w:val="28"/>
        </w:rPr>
        <w:t>Автор документа (назва організації, установи тощо) вгорі ліворуч.</w:t>
      </w:r>
    </w:p>
    <w:p w14:paraId="1637BB72" w14:textId="77777777" w:rsidR="00380B69" w:rsidRPr="00CD3B10" w:rsidRDefault="00380B69" w:rsidP="00380B6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D3B10">
        <w:rPr>
          <w:rFonts w:ascii="Times New Roman" w:hAnsi="Times New Roman" w:cs="Times New Roman"/>
          <w:bCs/>
          <w:sz w:val="28"/>
          <w:szCs w:val="28"/>
        </w:rPr>
        <w:t>Назва документа.</w:t>
      </w:r>
    </w:p>
    <w:p w14:paraId="731ECE11" w14:textId="77777777" w:rsidR="00380B69" w:rsidRPr="00CD3B10" w:rsidRDefault="00380B69" w:rsidP="00380B6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D3B10">
        <w:rPr>
          <w:rFonts w:ascii="Times New Roman" w:hAnsi="Times New Roman" w:cs="Times New Roman"/>
          <w:bCs/>
          <w:sz w:val="28"/>
          <w:szCs w:val="28"/>
        </w:rPr>
        <w:t>Дата.</w:t>
      </w:r>
    </w:p>
    <w:p w14:paraId="7FD45137" w14:textId="77777777" w:rsidR="00380B69" w:rsidRPr="00CD3B10" w:rsidRDefault="00380B69" w:rsidP="00380B6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D3B10">
        <w:rPr>
          <w:rFonts w:ascii="Times New Roman" w:hAnsi="Times New Roman" w:cs="Times New Roman"/>
          <w:bCs/>
          <w:sz w:val="28"/>
          <w:szCs w:val="28"/>
        </w:rPr>
        <w:t>Номер (на одному рівні з датою).</w:t>
      </w:r>
    </w:p>
    <w:p w14:paraId="0F3CB2AE" w14:textId="77777777" w:rsidR="00380B69" w:rsidRPr="00CD3B10" w:rsidRDefault="00380B69" w:rsidP="00380B6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D3B10">
        <w:rPr>
          <w:rFonts w:ascii="Times New Roman" w:hAnsi="Times New Roman" w:cs="Times New Roman"/>
          <w:bCs/>
          <w:sz w:val="28"/>
          <w:szCs w:val="28"/>
        </w:rPr>
        <w:t>Заголовок</w:t>
      </w:r>
    </w:p>
    <w:p w14:paraId="269F6EE4" w14:textId="77777777" w:rsidR="00380B69" w:rsidRPr="00CD3B10" w:rsidRDefault="00380B69" w:rsidP="00380B6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D3B10">
        <w:rPr>
          <w:rFonts w:ascii="Times New Roman" w:hAnsi="Times New Roman" w:cs="Times New Roman"/>
          <w:bCs/>
          <w:sz w:val="28"/>
          <w:szCs w:val="28"/>
        </w:rPr>
        <w:t>Підстава (наказ чи усне розпорядження).</w:t>
      </w:r>
    </w:p>
    <w:p w14:paraId="4D6DE4B6" w14:textId="77777777" w:rsidR="00380B69" w:rsidRPr="00CD3B10" w:rsidRDefault="00380B69" w:rsidP="00380B6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D3B10">
        <w:rPr>
          <w:rFonts w:ascii="Times New Roman" w:hAnsi="Times New Roman" w:cs="Times New Roman"/>
          <w:bCs/>
          <w:sz w:val="28"/>
          <w:szCs w:val="28"/>
        </w:rPr>
        <w:t>Склад комісії (голова, члени комісії).</w:t>
      </w:r>
    </w:p>
    <w:p w14:paraId="0BEC09B0" w14:textId="77777777" w:rsidR="00380B69" w:rsidRPr="00CD3B10" w:rsidRDefault="00380B69" w:rsidP="00380B6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D3B10">
        <w:rPr>
          <w:rFonts w:ascii="Times New Roman" w:hAnsi="Times New Roman" w:cs="Times New Roman"/>
          <w:bCs/>
          <w:sz w:val="28"/>
          <w:szCs w:val="28"/>
        </w:rPr>
        <w:t xml:space="preserve">Присутні, якщо брали участь у складанні </w:t>
      </w:r>
      <w:proofErr w:type="spellStart"/>
      <w:r w:rsidRPr="00CD3B10">
        <w:rPr>
          <w:rFonts w:ascii="Times New Roman" w:hAnsi="Times New Roman" w:cs="Times New Roman"/>
          <w:bCs/>
          <w:sz w:val="28"/>
          <w:szCs w:val="28"/>
        </w:rPr>
        <w:t>акта</w:t>
      </w:r>
      <w:proofErr w:type="spellEnd"/>
      <w:r w:rsidRPr="00CD3B10">
        <w:rPr>
          <w:rFonts w:ascii="Times New Roman" w:hAnsi="Times New Roman" w:cs="Times New Roman"/>
          <w:bCs/>
          <w:sz w:val="28"/>
          <w:szCs w:val="28"/>
        </w:rPr>
        <w:t>.</w:t>
      </w:r>
    </w:p>
    <w:p w14:paraId="793C6A2B" w14:textId="77777777" w:rsidR="00380B69" w:rsidRPr="00CD3B10" w:rsidRDefault="00380B69" w:rsidP="00380B6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D3B10">
        <w:rPr>
          <w:rFonts w:ascii="Times New Roman" w:hAnsi="Times New Roman" w:cs="Times New Roman"/>
          <w:bCs/>
          <w:sz w:val="28"/>
          <w:szCs w:val="28"/>
        </w:rPr>
        <w:t xml:space="preserve"> Текст. </w:t>
      </w:r>
    </w:p>
    <w:p w14:paraId="1DC1ED88" w14:textId="77777777" w:rsidR="00380B69" w:rsidRPr="00CD3B10" w:rsidRDefault="00380B69" w:rsidP="00380B6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D3B10">
        <w:rPr>
          <w:rFonts w:ascii="Times New Roman" w:hAnsi="Times New Roman" w:cs="Times New Roman"/>
          <w:bCs/>
          <w:sz w:val="28"/>
          <w:szCs w:val="28"/>
        </w:rPr>
        <w:t xml:space="preserve"> Відомості про кількість примірників </w:t>
      </w:r>
      <w:proofErr w:type="spellStart"/>
      <w:r w:rsidRPr="00CD3B10">
        <w:rPr>
          <w:rFonts w:ascii="Times New Roman" w:hAnsi="Times New Roman" w:cs="Times New Roman"/>
          <w:bCs/>
          <w:sz w:val="28"/>
          <w:szCs w:val="28"/>
        </w:rPr>
        <w:t>акта</w:t>
      </w:r>
      <w:proofErr w:type="spellEnd"/>
      <w:r w:rsidRPr="00CD3B10">
        <w:rPr>
          <w:rFonts w:ascii="Times New Roman" w:hAnsi="Times New Roman" w:cs="Times New Roman"/>
          <w:bCs/>
          <w:sz w:val="28"/>
          <w:szCs w:val="28"/>
        </w:rPr>
        <w:t xml:space="preserve"> та їх місце збереження.</w:t>
      </w:r>
    </w:p>
    <w:p w14:paraId="33C24243" w14:textId="77777777" w:rsidR="00380B69" w:rsidRPr="00CD3B10" w:rsidRDefault="00380B69" w:rsidP="00380B6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D3B10">
        <w:rPr>
          <w:rFonts w:ascii="Times New Roman" w:hAnsi="Times New Roman" w:cs="Times New Roman"/>
          <w:bCs/>
          <w:sz w:val="28"/>
          <w:szCs w:val="28"/>
        </w:rPr>
        <w:t xml:space="preserve"> Перелік додатків до </w:t>
      </w:r>
      <w:proofErr w:type="spellStart"/>
      <w:r w:rsidRPr="00CD3B10">
        <w:rPr>
          <w:rFonts w:ascii="Times New Roman" w:hAnsi="Times New Roman" w:cs="Times New Roman"/>
          <w:bCs/>
          <w:sz w:val="28"/>
          <w:szCs w:val="28"/>
        </w:rPr>
        <w:t>акта</w:t>
      </w:r>
      <w:proofErr w:type="spellEnd"/>
      <w:r w:rsidRPr="00CD3B10">
        <w:rPr>
          <w:rFonts w:ascii="Times New Roman" w:hAnsi="Times New Roman" w:cs="Times New Roman"/>
          <w:bCs/>
          <w:sz w:val="28"/>
          <w:szCs w:val="28"/>
        </w:rPr>
        <w:t xml:space="preserve"> (назва та кількість сторінок).</w:t>
      </w:r>
    </w:p>
    <w:p w14:paraId="3E74E599" w14:textId="77777777" w:rsidR="00380B69" w:rsidRPr="00CD3B10" w:rsidRDefault="00380B69" w:rsidP="00380B6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D3B10">
        <w:rPr>
          <w:rFonts w:ascii="Times New Roman" w:hAnsi="Times New Roman" w:cs="Times New Roman"/>
          <w:bCs/>
          <w:sz w:val="28"/>
          <w:szCs w:val="28"/>
        </w:rPr>
        <w:t xml:space="preserve"> Підписи членів комісії та присутніх (якщо особа не погоджується із висновками </w:t>
      </w:r>
      <w:proofErr w:type="spellStart"/>
      <w:r w:rsidRPr="00CD3B10">
        <w:rPr>
          <w:rFonts w:ascii="Times New Roman" w:hAnsi="Times New Roman" w:cs="Times New Roman"/>
          <w:bCs/>
          <w:sz w:val="28"/>
          <w:szCs w:val="28"/>
        </w:rPr>
        <w:t>акта</w:t>
      </w:r>
      <w:proofErr w:type="spellEnd"/>
      <w:r w:rsidRPr="00CD3B10">
        <w:rPr>
          <w:rFonts w:ascii="Times New Roman" w:hAnsi="Times New Roman" w:cs="Times New Roman"/>
          <w:bCs/>
          <w:sz w:val="28"/>
          <w:szCs w:val="28"/>
        </w:rPr>
        <w:t xml:space="preserve">, вона його підписує. Але на окремому аркуші записує свої висновки, і цей аркуш додають до </w:t>
      </w:r>
      <w:proofErr w:type="spellStart"/>
      <w:r w:rsidRPr="00CD3B10">
        <w:rPr>
          <w:rFonts w:ascii="Times New Roman" w:hAnsi="Times New Roman" w:cs="Times New Roman"/>
          <w:bCs/>
          <w:sz w:val="28"/>
          <w:szCs w:val="28"/>
        </w:rPr>
        <w:t>акта</w:t>
      </w:r>
      <w:proofErr w:type="spellEnd"/>
      <w:r w:rsidRPr="00CD3B10">
        <w:rPr>
          <w:rFonts w:ascii="Times New Roman" w:hAnsi="Times New Roman" w:cs="Times New Roman"/>
          <w:bCs/>
          <w:sz w:val="28"/>
          <w:szCs w:val="28"/>
        </w:rPr>
        <w:t>).</w:t>
      </w:r>
    </w:p>
    <w:p w14:paraId="5A730AB6" w14:textId="28EE2595" w:rsidR="004B1A8B" w:rsidRDefault="004B1A8B" w:rsidP="004B1A8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3247D53" w14:textId="39E8BBD5" w:rsidR="00CD3B10" w:rsidRDefault="00CD3B10" w:rsidP="004B1A8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07ABCB0" w14:textId="6FA56B66" w:rsidR="00CD3B10" w:rsidRDefault="00CD3B10" w:rsidP="004B1A8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816227D" w14:textId="4435E7C2" w:rsidR="00CD3B10" w:rsidRDefault="00CD3B10" w:rsidP="004B1A8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308C8DA" w14:textId="630E490E" w:rsidR="00CD3B10" w:rsidRDefault="00CD3B10" w:rsidP="004B1A8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6159393" w14:textId="74CB410C" w:rsidR="00CD3B10" w:rsidRDefault="00CD3B10" w:rsidP="004B1A8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48B509D" w14:textId="77777777" w:rsidR="00CD3B10" w:rsidRPr="00CD3B10" w:rsidRDefault="00CD3B10" w:rsidP="004B1A8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598EF95" w14:textId="4BC4DD85" w:rsidR="00380B69" w:rsidRPr="00CD3B10" w:rsidRDefault="00380B69" w:rsidP="004B1A8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D3B10">
        <w:rPr>
          <w:rFonts w:ascii="Times New Roman" w:hAnsi="Times New Roman" w:cs="Times New Roman"/>
          <w:bCs/>
          <w:sz w:val="28"/>
          <w:szCs w:val="28"/>
        </w:rPr>
        <w:t xml:space="preserve">Наприклад: </w:t>
      </w:r>
    </w:p>
    <w:p w14:paraId="772BE82A" w14:textId="77777777" w:rsidR="00380B69" w:rsidRPr="00CD3B10" w:rsidRDefault="00380B69" w:rsidP="00380B69">
      <w:pPr>
        <w:pStyle w:val="a3"/>
        <w:spacing w:after="0" w:line="240" w:lineRule="auto"/>
        <w:ind w:left="1068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A768692" w14:textId="65926A4D" w:rsidR="00380B69" w:rsidRPr="00CD3B10" w:rsidRDefault="00380B69" w:rsidP="00380B6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D3B10">
        <w:rPr>
          <w:rFonts w:ascii="Times New Roman" w:hAnsi="Times New Roman" w:cs="Times New Roman"/>
          <w:bCs/>
          <w:sz w:val="28"/>
          <w:szCs w:val="28"/>
        </w:rPr>
        <w:t xml:space="preserve">Голова комісії                                                                           </w:t>
      </w:r>
      <w:r w:rsidR="00CD3B1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D3B10">
        <w:rPr>
          <w:rFonts w:ascii="Times New Roman" w:hAnsi="Times New Roman" w:cs="Times New Roman"/>
          <w:bCs/>
          <w:sz w:val="28"/>
          <w:szCs w:val="28"/>
        </w:rPr>
        <w:t>Юрій  ПЕТРЕНКО</w:t>
      </w:r>
    </w:p>
    <w:p w14:paraId="2517C117" w14:textId="77777777" w:rsidR="00CD3B10" w:rsidRDefault="00CD3B10" w:rsidP="00380B6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0157DDB" w14:textId="140F1637" w:rsidR="00380B69" w:rsidRPr="00CD3B10" w:rsidRDefault="00380B69" w:rsidP="00380B6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D3B10">
        <w:rPr>
          <w:rFonts w:ascii="Times New Roman" w:hAnsi="Times New Roman" w:cs="Times New Roman"/>
          <w:bCs/>
          <w:sz w:val="28"/>
          <w:szCs w:val="28"/>
        </w:rPr>
        <w:t>Члени комісії:                                                                                   Сергій  АРТЕМЕНКО</w:t>
      </w:r>
    </w:p>
    <w:p w14:paraId="338A2D33" w14:textId="42BC816B" w:rsidR="00380B69" w:rsidRPr="00CD3B10" w:rsidRDefault="00380B69" w:rsidP="00380B69">
      <w:pPr>
        <w:pStyle w:val="a3"/>
        <w:spacing w:after="0" w:line="240" w:lineRule="auto"/>
        <w:ind w:left="106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D3B10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ЛЮБОМИР  БОЙКО</w:t>
      </w:r>
    </w:p>
    <w:p w14:paraId="56F4D3EB" w14:textId="36C938B8" w:rsidR="00380B69" w:rsidRPr="00CD3B10" w:rsidRDefault="00380B69" w:rsidP="00380B69">
      <w:pPr>
        <w:pStyle w:val="a3"/>
        <w:spacing w:after="0" w:line="240" w:lineRule="auto"/>
        <w:ind w:left="106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D3B10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Тимофій  ВОЄВОДА</w:t>
      </w:r>
    </w:p>
    <w:p w14:paraId="0972C8C6" w14:textId="71F9D54F" w:rsidR="00380B69" w:rsidRPr="00CD3B10" w:rsidRDefault="00380B69" w:rsidP="00380B69">
      <w:pPr>
        <w:pStyle w:val="a3"/>
        <w:spacing w:after="0" w:line="240" w:lineRule="auto"/>
        <w:ind w:left="106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D3B10">
        <w:rPr>
          <w:rFonts w:ascii="Times New Roman" w:hAnsi="Times New Roman" w:cs="Times New Roman"/>
          <w:bCs/>
          <w:sz w:val="28"/>
          <w:szCs w:val="28"/>
        </w:rPr>
        <w:tab/>
      </w:r>
      <w:r w:rsidRPr="00CD3B10">
        <w:rPr>
          <w:rFonts w:ascii="Times New Roman" w:hAnsi="Times New Roman" w:cs="Times New Roman"/>
          <w:bCs/>
          <w:sz w:val="28"/>
          <w:szCs w:val="28"/>
        </w:rPr>
        <w:tab/>
      </w:r>
      <w:r w:rsidRPr="00CD3B10">
        <w:rPr>
          <w:rFonts w:ascii="Times New Roman" w:hAnsi="Times New Roman" w:cs="Times New Roman"/>
          <w:bCs/>
          <w:sz w:val="28"/>
          <w:szCs w:val="28"/>
        </w:rPr>
        <w:tab/>
      </w:r>
      <w:r w:rsidRPr="00CD3B10">
        <w:rPr>
          <w:rFonts w:ascii="Times New Roman" w:hAnsi="Times New Roman" w:cs="Times New Roman"/>
          <w:bCs/>
          <w:sz w:val="28"/>
          <w:szCs w:val="28"/>
        </w:rPr>
        <w:tab/>
      </w:r>
      <w:r w:rsidRPr="00CD3B10">
        <w:rPr>
          <w:rFonts w:ascii="Times New Roman" w:hAnsi="Times New Roman" w:cs="Times New Roman"/>
          <w:bCs/>
          <w:sz w:val="28"/>
          <w:szCs w:val="28"/>
        </w:rPr>
        <w:tab/>
      </w:r>
      <w:r w:rsidRPr="00CD3B10">
        <w:rPr>
          <w:rFonts w:ascii="Times New Roman" w:hAnsi="Times New Roman" w:cs="Times New Roman"/>
          <w:bCs/>
          <w:sz w:val="28"/>
          <w:szCs w:val="28"/>
        </w:rPr>
        <w:tab/>
      </w:r>
      <w:r w:rsidRPr="00CD3B10">
        <w:rPr>
          <w:rFonts w:ascii="Times New Roman" w:hAnsi="Times New Roman" w:cs="Times New Roman"/>
          <w:bCs/>
          <w:sz w:val="28"/>
          <w:szCs w:val="28"/>
        </w:rPr>
        <w:tab/>
      </w:r>
      <w:r w:rsidRPr="00CD3B10">
        <w:rPr>
          <w:rFonts w:ascii="Times New Roman" w:hAnsi="Times New Roman" w:cs="Times New Roman"/>
          <w:bCs/>
          <w:sz w:val="28"/>
          <w:szCs w:val="28"/>
        </w:rPr>
        <w:tab/>
        <w:t xml:space="preserve">   </w:t>
      </w:r>
      <w:r w:rsidR="00CD3B10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Pr="00CD3B10">
        <w:rPr>
          <w:rFonts w:ascii="Times New Roman" w:hAnsi="Times New Roman" w:cs="Times New Roman"/>
          <w:bCs/>
          <w:sz w:val="28"/>
          <w:szCs w:val="28"/>
        </w:rPr>
        <w:t xml:space="preserve"> Ольга МОРОЗ</w:t>
      </w:r>
    </w:p>
    <w:p w14:paraId="138D04B6" w14:textId="77777777" w:rsidR="00380B69" w:rsidRPr="00CD3B10" w:rsidRDefault="00380B69" w:rsidP="00380B69">
      <w:pPr>
        <w:pStyle w:val="a3"/>
        <w:spacing w:after="0" w:line="240" w:lineRule="auto"/>
        <w:ind w:left="106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D3B10">
        <w:rPr>
          <w:rFonts w:ascii="Times New Roman" w:hAnsi="Times New Roman" w:cs="Times New Roman"/>
          <w:bCs/>
          <w:sz w:val="28"/>
          <w:szCs w:val="28"/>
        </w:rPr>
        <w:tab/>
      </w:r>
    </w:p>
    <w:p w14:paraId="23FA771C" w14:textId="574CA425" w:rsidR="00380B69" w:rsidRPr="00CD3B10" w:rsidRDefault="00380B69" w:rsidP="00380B6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D3B10">
        <w:rPr>
          <w:rFonts w:ascii="Times New Roman" w:hAnsi="Times New Roman" w:cs="Times New Roman"/>
          <w:bCs/>
          <w:sz w:val="28"/>
          <w:szCs w:val="28"/>
        </w:rPr>
        <w:t>Присутні:                                                                                    Марія  ВІТЕР</w:t>
      </w:r>
    </w:p>
    <w:p w14:paraId="5AB84177" w14:textId="5EFBFC1A" w:rsidR="00380B69" w:rsidRPr="00CD3B10" w:rsidRDefault="00380B69" w:rsidP="00380B69">
      <w:pPr>
        <w:pStyle w:val="a3"/>
        <w:spacing w:after="0" w:line="240" w:lineRule="auto"/>
        <w:ind w:left="106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D3B10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</w:t>
      </w:r>
      <w:r w:rsidR="00CD3B1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D3B10">
        <w:rPr>
          <w:rFonts w:ascii="Times New Roman" w:hAnsi="Times New Roman" w:cs="Times New Roman"/>
          <w:bCs/>
          <w:sz w:val="28"/>
          <w:szCs w:val="28"/>
        </w:rPr>
        <w:t xml:space="preserve">Роман КОВАЛЬ                                                                                </w:t>
      </w:r>
    </w:p>
    <w:p w14:paraId="31F1F109" w14:textId="77777777" w:rsidR="004B1A8B" w:rsidRPr="00CD3B10" w:rsidRDefault="004B1A8B" w:rsidP="00380B6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B4236CD" w14:textId="77777777" w:rsidR="004B1A8B" w:rsidRPr="00CD3B10" w:rsidRDefault="004B1A8B" w:rsidP="00380B6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07F6C43" w14:textId="77777777" w:rsidR="004B1A8B" w:rsidRPr="00CD3B10" w:rsidRDefault="004B1A8B" w:rsidP="00380B6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C1F65C9" w14:textId="77777777" w:rsidR="004B1A8B" w:rsidRPr="00CD3B10" w:rsidRDefault="004B1A8B" w:rsidP="00380B6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9B45954" w14:textId="5D749D34" w:rsidR="00380B69" w:rsidRPr="00CD3B10" w:rsidRDefault="00CD3B10" w:rsidP="00380B6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="00380B69" w:rsidRPr="00CD3B10">
        <w:rPr>
          <w:rFonts w:ascii="Times New Roman" w:hAnsi="Times New Roman" w:cs="Times New Roman"/>
          <w:bCs/>
          <w:sz w:val="28"/>
          <w:szCs w:val="28"/>
        </w:rPr>
        <w:t xml:space="preserve">Якщо особа не погоджується із висновками </w:t>
      </w:r>
      <w:proofErr w:type="spellStart"/>
      <w:r w:rsidR="00380B69" w:rsidRPr="00CD3B10">
        <w:rPr>
          <w:rFonts w:ascii="Times New Roman" w:hAnsi="Times New Roman" w:cs="Times New Roman"/>
          <w:bCs/>
          <w:sz w:val="28"/>
          <w:szCs w:val="28"/>
        </w:rPr>
        <w:t>акта</w:t>
      </w:r>
      <w:proofErr w:type="spellEnd"/>
      <w:r w:rsidR="00380B69" w:rsidRPr="00CD3B10">
        <w:rPr>
          <w:rFonts w:ascii="Times New Roman" w:hAnsi="Times New Roman" w:cs="Times New Roman"/>
          <w:bCs/>
          <w:sz w:val="28"/>
          <w:szCs w:val="28"/>
        </w:rPr>
        <w:t xml:space="preserve">, вона його підписує. Але на окремому аркуші записує свої висновки, і цей аркуш додають до </w:t>
      </w:r>
      <w:proofErr w:type="spellStart"/>
      <w:r w:rsidR="00380B69" w:rsidRPr="00CD3B10">
        <w:rPr>
          <w:rFonts w:ascii="Times New Roman" w:hAnsi="Times New Roman" w:cs="Times New Roman"/>
          <w:bCs/>
          <w:sz w:val="28"/>
          <w:szCs w:val="28"/>
        </w:rPr>
        <w:t>акта</w:t>
      </w:r>
      <w:proofErr w:type="spellEnd"/>
      <w:r w:rsidR="00380B69" w:rsidRPr="00CD3B10">
        <w:rPr>
          <w:rFonts w:ascii="Times New Roman" w:hAnsi="Times New Roman" w:cs="Times New Roman"/>
          <w:bCs/>
          <w:sz w:val="28"/>
          <w:szCs w:val="28"/>
        </w:rPr>
        <w:t>.</w:t>
      </w:r>
    </w:p>
    <w:p w14:paraId="0D1E64B0" w14:textId="77777777" w:rsidR="00CD3B10" w:rsidRDefault="00380B69" w:rsidP="00380B6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D3B10">
        <w:rPr>
          <w:rFonts w:ascii="Times New Roman" w:hAnsi="Times New Roman" w:cs="Times New Roman"/>
          <w:bCs/>
          <w:sz w:val="28"/>
          <w:szCs w:val="28"/>
        </w:rPr>
        <w:t xml:space="preserve">          </w:t>
      </w:r>
    </w:p>
    <w:p w14:paraId="46D3E952" w14:textId="249BF6CE" w:rsidR="00380B69" w:rsidRPr="00CD3B10" w:rsidRDefault="00CD3B10" w:rsidP="00380B6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="00380B69" w:rsidRPr="00CD3B10">
        <w:rPr>
          <w:rFonts w:ascii="Times New Roman" w:hAnsi="Times New Roman" w:cs="Times New Roman"/>
          <w:bCs/>
          <w:sz w:val="28"/>
          <w:szCs w:val="28"/>
        </w:rPr>
        <w:t xml:space="preserve">Акти затверджують після підписання. Він набуває юридичної сили  після затвердження.  </w:t>
      </w:r>
    </w:p>
    <w:sectPr w:rsidR="00380B69" w:rsidRPr="00CD3B1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C51AAA"/>
    <w:multiLevelType w:val="hybridMultilevel"/>
    <w:tmpl w:val="032AABE8"/>
    <w:lvl w:ilvl="0" w:tplc="691CDB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7AF"/>
    <w:rsid w:val="00380B69"/>
    <w:rsid w:val="004207AF"/>
    <w:rsid w:val="00454266"/>
    <w:rsid w:val="004B1A8B"/>
    <w:rsid w:val="00CD3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99BFE"/>
  <w15:chartTrackingRefBased/>
  <w15:docId w15:val="{78AD1405-D5E4-4A5A-A1C1-614C8E7C4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0B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0B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1857</Words>
  <Characters>1059</Characters>
  <Application>Microsoft Office Word</Application>
  <DocSecurity>0</DocSecurity>
  <Lines>8</Lines>
  <Paragraphs>5</Paragraphs>
  <ScaleCrop>false</ScaleCrop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2024-11-19T19:38:00Z</dcterms:created>
  <dcterms:modified xsi:type="dcterms:W3CDTF">2024-11-21T07:32:00Z</dcterms:modified>
</cp:coreProperties>
</file>