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60" w:rsidRPr="00656760" w:rsidRDefault="00656760" w:rsidP="00656760">
      <w:pPr>
        <w:ind w:right="-75"/>
        <w:jc w:val="center"/>
        <w:rPr>
          <w:b/>
          <w:sz w:val="28"/>
          <w:szCs w:val="28"/>
        </w:rPr>
      </w:pPr>
      <w:r w:rsidRPr="00656760">
        <w:rPr>
          <w:b/>
          <w:sz w:val="28"/>
          <w:szCs w:val="28"/>
        </w:rPr>
        <w:t xml:space="preserve">Семінарське заняття </w:t>
      </w:r>
      <w:r w:rsidRPr="00656760">
        <w:rPr>
          <w:b/>
          <w:sz w:val="28"/>
          <w:szCs w:val="28"/>
        </w:rPr>
        <w:t>8</w:t>
      </w:r>
      <w:r w:rsidRPr="00656760">
        <w:rPr>
          <w:b/>
          <w:sz w:val="28"/>
          <w:szCs w:val="28"/>
        </w:rPr>
        <w:t>. Правове регулювання трудових правовідносин з «іноземним</w:t>
      </w:r>
      <w:r w:rsidRPr="00656760">
        <w:rPr>
          <w:b/>
          <w:spacing w:val="-52"/>
          <w:sz w:val="28"/>
          <w:szCs w:val="28"/>
        </w:rPr>
        <w:t xml:space="preserve"> </w:t>
      </w:r>
      <w:r w:rsidRPr="00656760">
        <w:rPr>
          <w:b/>
          <w:sz w:val="28"/>
          <w:szCs w:val="28"/>
        </w:rPr>
        <w:t>елементом»</w:t>
      </w:r>
    </w:p>
    <w:p w:rsidR="00656760" w:rsidRDefault="00656760" w:rsidP="00656760">
      <w:pPr>
        <w:pStyle w:val="a5"/>
        <w:numPr>
          <w:ilvl w:val="0"/>
          <w:numId w:val="6"/>
        </w:numPr>
        <w:tabs>
          <w:tab w:val="left" w:pos="1365"/>
          <w:tab w:val="left" w:pos="1366"/>
        </w:tabs>
        <w:ind w:right="113" w:firstLine="708"/>
        <w:rPr>
          <w:sz w:val="28"/>
        </w:rPr>
      </w:pPr>
      <w:r>
        <w:rPr>
          <w:sz w:val="28"/>
        </w:rPr>
        <w:t>Трудові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правовідносини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3"/>
          <w:sz w:val="28"/>
        </w:rPr>
        <w:t xml:space="preserve"> </w:t>
      </w:r>
      <w:r>
        <w:rPr>
          <w:sz w:val="28"/>
        </w:rPr>
        <w:t>«іноземним</w:t>
      </w:r>
      <w:r>
        <w:rPr>
          <w:spacing w:val="37"/>
          <w:sz w:val="28"/>
        </w:rPr>
        <w:t xml:space="preserve"> </w:t>
      </w:r>
      <w:r>
        <w:rPr>
          <w:sz w:val="28"/>
        </w:rPr>
        <w:t>елементом»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39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37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регулювання.</w:t>
      </w:r>
    </w:p>
    <w:p w:rsidR="00656760" w:rsidRPr="00656760" w:rsidRDefault="00656760" w:rsidP="00656760">
      <w:pPr>
        <w:pStyle w:val="a5"/>
        <w:numPr>
          <w:ilvl w:val="0"/>
          <w:numId w:val="6"/>
        </w:numPr>
        <w:spacing w:line="322" w:lineRule="exact"/>
        <w:ind w:firstLine="708"/>
        <w:rPr>
          <w:sz w:val="28"/>
          <w:szCs w:val="28"/>
        </w:rPr>
      </w:pPr>
      <w:r>
        <w:rPr>
          <w:sz w:val="28"/>
        </w:rPr>
        <w:t>Колізійні</w:t>
      </w:r>
      <w:r w:rsidRPr="00656760">
        <w:rPr>
          <w:spacing w:val="73"/>
          <w:sz w:val="28"/>
        </w:rPr>
        <w:t xml:space="preserve"> </w:t>
      </w:r>
      <w:r>
        <w:rPr>
          <w:sz w:val="28"/>
        </w:rPr>
        <w:t>прив’язки,</w:t>
      </w:r>
      <w:r w:rsidRPr="00656760">
        <w:rPr>
          <w:spacing w:val="78"/>
          <w:sz w:val="28"/>
        </w:rPr>
        <w:t xml:space="preserve"> </w:t>
      </w:r>
      <w:r>
        <w:rPr>
          <w:sz w:val="28"/>
        </w:rPr>
        <w:t>що</w:t>
      </w:r>
      <w:r w:rsidRPr="00656760">
        <w:rPr>
          <w:spacing w:val="76"/>
          <w:sz w:val="28"/>
        </w:rPr>
        <w:t xml:space="preserve"> </w:t>
      </w:r>
      <w:r>
        <w:rPr>
          <w:sz w:val="28"/>
        </w:rPr>
        <w:t>застосовуються</w:t>
      </w:r>
      <w:r w:rsidRPr="00656760">
        <w:rPr>
          <w:spacing w:val="76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трудових</w:t>
      </w:r>
      <w:r w:rsidRPr="00656760">
        <w:rPr>
          <w:spacing w:val="5"/>
          <w:sz w:val="28"/>
        </w:rPr>
        <w:t xml:space="preserve"> </w:t>
      </w:r>
      <w:r>
        <w:rPr>
          <w:sz w:val="28"/>
        </w:rPr>
        <w:t>відносини</w:t>
      </w:r>
      <w:r w:rsidRPr="00656760">
        <w:rPr>
          <w:spacing w:val="75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 xml:space="preserve"> </w:t>
      </w:r>
      <w:r w:rsidRPr="00656760">
        <w:rPr>
          <w:sz w:val="28"/>
          <w:szCs w:val="28"/>
        </w:rPr>
        <w:t>«іноземним</w:t>
      </w:r>
      <w:r w:rsidRPr="00656760">
        <w:rPr>
          <w:spacing w:val="-4"/>
          <w:sz w:val="28"/>
          <w:szCs w:val="28"/>
        </w:rPr>
        <w:t xml:space="preserve"> </w:t>
      </w:r>
      <w:r w:rsidRPr="00656760">
        <w:rPr>
          <w:sz w:val="28"/>
          <w:szCs w:val="28"/>
        </w:rPr>
        <w:t>елементом».</w:t>
      </w:r>
    </w:p>
    <w:p w:rsidR="00656760" w:rsidRDefault="00656760" w:rsidP="00656760">
      <w:pPr>
        <w:pStyle w:val="a5"/>
        <w:numPr>
          <w:ilvl w:val="0"/>
          <w:numId w:val="6"/>
        </w:numPr>
        <w:tabs>
          <w:tab w:val="left" w:pos="1365"/>
          <w:tab w:val="left" w:pos="1366"/>
          <w:tab w:val="left" w:pos="3029"/>
          <w:tab w:val="left" w:pos="4345"/>
          <w:tab w:val="left" w:pos="5542"/>
          <w:tab w:val="left" w:pos="5870"/>
          <w:tab w:val="left" w:pos="6913"/>
          <w:tab w:val="left" w:pos="8165"/>
          <w:tab w:val="left" w:pos="9618"/>
        </w:tabs>
        <w:spacing w:line="242" w:lineRule="auto"/>
        <w:ind w:right="121" w:firstLine="708"/>
        <w:jc w:val="both"/>
        <w:rPr>
          <w:sz w:val="28"/>
        </w:rPr>
      </w:pPr>
      <w:r>
        <w:rPr>
          <w:sz w:val="28"/>
        </w:rPr>
        <w:t>Міжнародні</w:t>
      </w:r>
      <w:r>
        <w:rPr>
          <w:sz w:val="28"/>
        </w:rPr>
        <w:t xml:space="preserve"> </w:t>
      </w:r>
      <w:r>
        <w:rPr>
          <w:sz w:val="28"/>
        </w:rPr>
        <w:t>договори</w:t>
      </w:r>
      <w:r>
        <w:rPr>
          <w:sz w:val="28"/>
        </w:rPr>
        <w:t xml:space="preserve"> </w:t>
      </w:r>
      <w:r>
        <w:rPr>
          <w:sz w:val="28"/>
        </w:rPr>
        <w:t>України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 xml:space="preserve"> </w:t>
      </w:r>
      <w:r>
        <w:rPr>
          <w:sz w:val="28"/>
        </w:rPr>
        <w:t>питань</w:t>
      </w:r>
      <w:r>
        <w:rPr>
          <w:sz w:val="28"/>
        </w:rPr>
        <w:t xml:space="preserve"> </w:t>
      </w:r>
      <w:r>
        <w:rPr>
          <w:sz w:val="28"/>
        </w:rPr>
        <w:t>трудової</w:t>
      </w:r>
      <w:r>
        <w:rPr>
          <w:sz w:val="28"/>
        </w:rPr>
        <w:t xml:space="preserve"> </w:t>
      </w:r>
      <w:r>
        <w:rPr>
          <w:sz w:val="28"/>
        </w:rPr>
        <w:t>діяльності</w:t>
      </w:r>
      <w:r>
        <w:rPr>
          <w:sz w:val="28"/>
        </w:rPr>
        <w:t xml:space="preserve"> </w:t>
      </w:r>
      <w:r>
        <w:rPr>
          <w:spacing w:val="-2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соціального захисту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працівників.</w:t>
      </w:r>
    </w:p>
    <w:p w:rsidR="00656760" w:rsidRDefault="00656760" w:rsidP="00656760">
      <w:pPr>
        <w:pStyle w:val="a5"/>
        <w:numPr>
          <w:ilvl w:val="0"/>
          <w:numId w:val="6"/>
        </w:numPr>
        <w:tabs>
          <w:tab w:val="left" w:pos="1365"/>
          <w:tab w:val="left" w:pos="1366"/>
        </w:tabs>
        <w:spacing w:line="317" w:lineRule="exact"/>
        <w:ind w:firstLine="708"/>
        <w:rPr>
          <w:sz w:val="28"/>
        </w:rPr>
      </w:pPr>
      <w:r>
        <w:rPr>
          <w:sz w:val="28"/>
        </w:rPr>
        <w:t>Праця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кордоном.</w:t>
      </w:r>
    </w:p>
    <w:p w:rsidR="00656760" w:rsidRDefault="00656760" w:rsidP="00656760">
      <w:pPr>
        <w:pStyle w:val="a5"/>
        <w:numPr>
          <w:ilvl w:val="0"/>
          <w:numId w:val="6"/>
        </w:numPr>
        <w:tabs>
          <w:tab w:val="left" w:pos="1365"/>
          <w:tab w:val="left" w:pos="1366"/>
        </w:tabs>
        <w:ind w:firstLine="708"/>
        <w:rPr>
          <w:sz w:val="28"/>
        </w:rPr>
      </w:pPr>
      <w:r>
        <w:rPr>
          <w:sz w:val="28"/>
        </w:rPr>
        <w:t>Праця</w:t>
      </w:r>
      <w:r>
        <w:rPr>
          <w:spacing w:val="-2"/>
          <w:sz w:val="28"/>
        </w:rPr>
        <w:t xml:space="preserve"> </w:t>
      </w:r>
      <w:r>
        <w:rPr>
          <w:sz w:val="28"/>
        </w:rPr>
        <w:t>іноземців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Україні.</w:t>
      </w:r>
    </w:p>
    <w:p w:rsidR="00656760" w:rsidRDefault="00656760" w:rsidP="00656760">
      <w:pPr>
        <w:pStyle w:val="1"/>
        <w:spacing w:before="59" w:line="240" w:lineRule="auto"/>
        <w:ind w:right="4144"/>
      </w:pPr>
    </w:p>
    <w:p w:rsidR="00656760" w:rsidRDefault="00656760" w:rsidP="00656760">
      <w:pPr>
        <w:pStyle w:val="1"/>
        <w:spacing w:before="59" w:line="240" w:lineRule="auto"/>
        <w:ind w:right="4144"/>
      </w:pPr>
      <w:r>
        <w:t>Підготувати</w:t>
      </w:r>
      <w:r>
        <w:rPr>
          <w:spacing w:val="-4"/>
        </w:rPr>
        <w:t xml:space="preserve"> </w:t>
      </w:r>
      <w:r>
        <w:rPr>
          <w:spacing w:val="-4"/>
        </w:rPr>
        <w:t>повідомлення</w:t>
      </w:r>
      <w:r>
        <w:t>:</w:t>
      </w:r>
    </w:p>
    <w:p w:rsidR="00656760" w:rsidRDefault="00656760" w:rsidP="00656760">
      <w:pPr>
        <w:pStyle w:val="a5"/>
        <w:numPr>
          <w:ilvl w:val="0"/>
          <w:numId w:val="5"/>
        </w:numPr>
        <w:tabs>
          <w:tab w:val="left" w:pos="1366"/>
        </w:tabs>
        <w:spacing w:line="242" w:lineRule="auto"/>
        <w:ind w:right="120" w:firstLine="708"/>
        <w:jc w:val="both"/>
        <w:rPr>
          <w:sz w:val="28"/>
        </w:rPr>
      </w:pPr>
      <w:r>
        <w:rPr>
          <w:sz w:val="28"/>
        </w:rPr>
        <w:t>Роль конвенцій Міжнародної організації праці (МОП) у 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 відносин з</w:t>
      </w:r>
      <w:r>
        <w:rPr>
          <w:spacing w:val="-4"/>
          <w:sz w:val="28"/>
        </w:rPr>
        <w:t xml:space="preserve"> </w:t>
      </w:r>
      <w:r>
        <w:rPr>
          <w:sz w:val="28"/>
        </w:rPr>
        <w:t>іноземним елементом.</w:t>
      </w:r>
    </w:p>
    <w:p w:rsidR="00656760" w:rsidRDefault="00656760" w:rsidP="00656760">
      <w:pPr>
        <w:pStyle w:val="a5"/>
        <w:numPr>
          <w:ilvl w:val="0"/>
          <w:numId w:val="5"/>
        </w:numPr>
        <w:tabs>
          <w:tab w:val="left" w:pos="1366"/>
        </w:tabs>
        <w:spacing w:line="317" w:lineRule="exact"/>
        <w:ind w:left="1366"/>
        <w:jc w:val="both"/>
        <w:rPr>
          <w:sz w:val="28"/>
        </w:rPr>
      </w:pPr>
      <w:r>
        <w:rPr>
          <w:sz w:val="28"/>
        </w:rPr>
        <w:t>Праця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контрактом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іноземним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роботодавцем.</w:t>
      </w:r>
    </w:p>
    <w:p w:rsidR="00656760" w:rsidRDefault="00656760" w:rsidP="00656760">
      <w:pPr>
        <w:pStyle w:val="a5"/>
        <w:numPr>
          <w:ilvl w:val="0"/>
          <w:numId w:val="5"/>
        </w:numPr>
        <w:tabs>
          <w:tab w:val="left" w:pos="1366"/>
        </w:tabs>
        <w:ind w:right="117" w:firstLine="708"/>
        <w:jc w:val="both"/>
        <w:rPr>
          <w:sz w:val="28"/>
        </w:rPr>
      </w:pPr>
      <w:r>
        <w:rPr>
          <w:sz w:val="28"/>
        </w:rPr>
        <w:t>Праця громадян України за кордоном за контрактом з українським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роботодавцем.</w:t>
      </w:r>
      <w:r>
        <w:rPr>
          <w:spacing w:val="1"/>
          <w:sz w:val="28"/>
        </w:rPr>
        <w:t xml:space="preserve"> </w:t>
      </w:r>
      <w:r>
        <w:rPr>
          <w:sz w:val="28"/>
        </w:rPr>
        <w:t>Ліцензування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пов’язаної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працевлаштуванням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 за кордоном.</w:t>
      </w:r>
    </w:p>
    <w:p w:rsidR="00656760" w:rsidRDefault="00656760" w:rsidP="00656760">
      <w:pPr>
        <w:pStyle w:val="a3"/>
        <w:spacing w:before="10"/>
        <w:ind w:left="0" w:firstLine="0"/>
        <w:jc w:val="left"/>
        <w:rPr>
          <w:sz w:val="27"/>
        </w:rPr>
      </w:pPr>
    </w:p>
    <w:p w:rsidR="00656760" w:rsidRDefault="00656760" w:rsidP="00656760">
      <w:pPr>
        <w:pStyle w:val="1"/>
        <w:spacing w:line="320" w:lineRule="exact"/>
        <w:ind w:left="953"/>
      </w:pPr>
      <w:r>
        <w:t>Контрольні</w:t>
      </w:r>
      <w:r>
        <w:rPr>
          <w:spacing w:val="-1"/>
        </w:rPr>
        <w:t xml:space="preserve"> </w:t>
      </w:r>
      <w:r>
        <w:t>запитання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завдання</w:t>
      </w:r>
    </w:p>
    <w:p w:rsidR="00656760" w:rsidRDefault="00656760" w:rsidP="00656760">
      <w:pPr>
        <w:pStyle w:val="a5"/>
        <w:numPr>
          <w:ilvl w:val="0"/>
          <w:numId w:val="4"/>
        </w:numPr>
        <w:tabs>
          <w:tab w:val="left" w:pos="1508"/>
        </w:tabs>
        <w:ind w:right="113" w:firstLine="708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трудові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кодекси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«іноземним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елементом».</w:t>
      </w:r>
    </w:p>
    <w:p w:rsidR="00656760" w:rsidRDefault="00656760" w:rsidP="00656760">
      <w:pPr>
        <w:pStyle w:val="a5"/>
        <w:numPr>
          <w:ilvl w:val="0"/>
          <w:numId w:val="4"/>
        </w:numPr>
        <w:tabs>
          <w:tab w:val="left" w:pos="1258"/>
        </w:tabs>
        <w:spacing w:line="242" w:lineRule="auto"/>
        <w:ind w:right="112" w:firstLine="708"/>
        <w:jc w:val="both"/>
        <w:rPr>
          <w:sz w:val="28"/>
        </w:rPr>
      </w:pPr>
      <w:r>
        <w:rPr>
          <w:sz w:val="28"/>
        </w:rPr>
        <w:t>Чому прив’язка закону місця укладення трудового контракту (</w:t>
      </w:r>
      <w:proofErr w:type="spellStart"/>
      <w:r>
        <w:rPr>
          <w:sz w:val="28"/>
        </w:rPr>
        <w:t>lex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loci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contractus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нечасто?</w:t>
      </w:r>
    </w:p>
    <w:p w:rsidR="00656760" w:rsidRDefault="00656760" w:rsidP="00656760">
      <w:pPr>
        <w:pStyle w:val="a5"/>
        <w:numPr>
          <w:ilvl w:val="0"/>
          <w:numId w:val="4"/>
        </w:numPr>
        <w:tabs>
          <w:tab w:val="left" w:pos="1296"/>
        </w:tabs>
        <w:ind w:right="117" w:firstLine="708"/>
        <w:jc w:val="both"/>
        <w:rPr>
          <w:sz w:val="28"/>
        </w:rPr>
      </w:pP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працевлаштування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-67"/>
          <w:sz w:val="28"/>
        </w:rPr>
        <w:t xml:space="preserve"> </w:t>
      </w:r>
      <w:r>
        <w:rPr>
          <w:sz w:val="28"/>
        </w:rPr>
        <w:t>іноземного громадянина або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 без громадянства.</w:t>
      </w:r>
    </w:p>
    <w:p w:rsidR="00656760" w:rsidRDefault="00656760" w:rsidP="00656760">
      <w:pPr>
        <w:pStyle w:val="a5"/>
        <w:numPr>
          <w:ilvl w:val="0"/>
          <w:numId w:val="4"/>
        </w:numPr>
        <w:tabs>
          <w:tab w:val="left" w:pos="1253"/>
        </w:tabs>
        <w:ind w:right="118" w:firstLine="708"/>
        <w:jc w:val="both"/>
        <w:rPr>
          <w:sz w:val="28"/>
        </w:rPr>
      </w:pPr>
      <w:r>
        <w:rPr>
          <w:sz w:val="28"/>
        </w:rPr>
        <w:t>В яких випадках іноземці можуть працювати в Україні за контрактом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дозволу?</w:t>
      </w:r>
    </w:p>
    <w:p w:rsidR="00656760" w:rsidRDefault="00656760" w:rsidP="00656760">
      <w:pPr>
        <w:pStyle w:val="a3"/>
        <w:spacing w:before="9"/>
        <w:ind w:left="0" w:firstLine="0"/>
        <w:jc w:val="left"/>
        <w:rPr>
          <w:sz w:val="27"/>
        </w:rPr>
      </w:pPr>
    </w:p>
    <w:p w:rsidR="00656760" w:rsidRDefault="00656760" w:rsidP="00656760">
      <w:pPr>
        <w:pStyle w:val="1"/>
      </w:pPr>
      <w:r>
        <w:t>Практичні</w:t>
      </w:r>
      <w:r>
        <w:rPr>
          <w:spacing w:val="-2"/>
        </w:rPr>
        <w:t xml:space="preserve"> </w:t>
      </w:r>
      <w:r>
        <w:t>завдання</w:t>
      </w:r>
    </w:p>
    <w:p w:rsidR="00656760" w:rsidRPr="00656760" w:rsidRDefault="00656760" w:rsidP="00656760">
      <w:pPr>
        <w:pStyle w:val="a5"/>
        <w:numPr>
          <w:ilvl w:val="0"/>
          <w:numId w:val="7"/>
        </w:numPr>
        <w:tabs>
          <w:tab w:val="left" w:pos="1294"/>
        </w:tabs>
        <w:ind w:right="416"/>
        <w:rPr>
          <w:sz w:val="28"/>
        </w:rPr>
      </w:pPr>
      <w:r w:rsidRPr="00656760">
        <w:rPr>
          <w:sz w:val="28"/>
        </w:rPr>
        <w:t>Кейс: Громадянка України Оксана Петренко працює віддалено на американську IT-компанію "</w:t>
      </w:r>
      <w:proofErr w:type="spellStart"/>
      <w:r w:rsidRPr="00656760">
        <w:rPr>
          <w:sz w:val="28"/>
        </w:rPr>
        <w:t>TechGlobal</w:t>
      </w:r>
      <w:proofErr w:type="spellEnd"/>
      <w:r w:rsidRPr="00656760">
        <w:rPr>
          <w:sz w:val="28"/>
        </w:rPr>
        <w:t xml:space="preserve"> </w:t>
      </w:r>
      <w:proofErr w:type="spellStart"/>
      <w:r w:rsidRPr="00656760">
        <w:rPr>
          <w:sz w:val="28"/>
        </w:rPr>
        <w:t>Inc</w:t>
      </w:r>
      <w:proofErr w:type="spellEnd"/>
      <w:r w:rsidRPr="00656760">
        <w:rPr>
          <w:sz w:val="28"/>
        </w:rPr>
        <w:t>." з України. Вона уклала контракт англійською мовою, але деякі його положення суперечать трудовому законодавству України. Зокрема, в контракті відсутні положення про щорічну відпустку.</w:t>
      </w:r>
    </w:p>
    <w:p w:rsidR="00656760" w:rsidRPr="00656760" w:rsidRDefault="00656760" w:rsidP="00656760">
      <w:pPr>
        <w:tabs>
          <w:tab w:val="left" w:pos="1294"/>
        </w:tabs>
        <w:ind w:left="-121" w:right="416"/>
        <w:jc w:val="center"/>
        <w:rPr>
          <w:i/>
          <w:sz w:val="28"/>
        </w:rPr>
      </w:pPr>
      <w:r w:rsidRPr="00656760">
        <w:rPr>
          <w:i/>
          <w:sz w:val="28"/>
        </w:rPr>
        <w:t>Питання для аналізу:</w:t>
      </w:r>
    </w:p>
    <w:p w:rsidR="00656760" w:rsidRPr="00656760" w:rsidRDefault="00656760" w:rsidP="00656760">
      <w:pPr>
        <w:pStyle w:val="a5"/>
        <w:numPr>
          <w:ilvl w:val="0"/>
          <w:numId w:val="3"/>
        </w:numPr>
        <w:tabs>
          <w:tab w:val="left" w:pos="1294"/>
        </w:tabs>
        <w:ind w:right="416"/>
        <w:jc w:val="both"/>
        <w:rPr>
          <w:sz w:val="28"/>
        </w:rPr>
      </w:pPr>
      <w:r w:rsidRPr="00656760">
        <w:rPr>
          <w:sz w:val="28"/>
        </w:rPr>
        <w:t>- Яке законодавство застосовується до цих трудових відносин?</w:t>
      </w:r>
    </w:p>
    <w:p w:rsidR="00656760" w:rsidRPr="00656760" w:rsidRDefault="00656760" w:rsidP="00656760">
      <w:pPr>
        <w:pStyle w:val="a5"/>
        <w:numPr>
          <w:ilvl w:val="0"/>
          <w:numId w:val="3"/>
        </w:numPr>
        <w:tabs>
          <w:tab w:val="left" w:pos="1294"/>
        </w:tabs>
        <w:ind w:right="416"/>
        <w:jc w:val="both"/>
        <w:rPr>
          <w:sz w:val="28"/>
        </w:rPr>
      </w:pPr>
      <w:r w:rsidRPr="00656760">
        <w:rPr>
          <w:sz w:val="28"/>
        </w:rPr>
        <w:t>- Чи має право Оксана на щорічну відпустку згідно з українським законодавством?</w:t>
      </w:r>
    </w:p>
    <w:p w:rsidR="00656760" w:rsidRDefault="00656760" w:rsidP="00656760">
      <w:pPr>
        <w:pStyle w:val="a5"/>
        <w:numPr>
          <w:ilvl w:val="0"/>
          <w:numId w:val="3"/>
        </w:numPr>
        <w:tabs>
          <w:tab w:val="left" w:pos="1294"/>
        </w:tabs>
        <w:ind w:right="416"/>
        <w:rPr>
          <w:sz w:val="28"/>
        </w:rPr>
      </w:pPr>
      <w:r w:rsidRPr="00656760">
        <w:rPr>
          <w:sz w:val="28"/>
        </w:rPr>
        <w:t>- Які джерела права регулюють ці відносини?</w:t>
      </w:r>
    </w:p>
    <w:p w:rsidR="00656760" w:rsidRDefault="00656760" w:rsidP="00656760">
      <w:pPr>
        <w:pStyle w:val="a3"/>
        <w:spacing w:before="2"/>
        <w:ind w:left="0" w:firstLine="0"/>
        <w:jc w:val="left"/>
        <w:rPr>
          <w:i/>
          <w:sz w:val="27"/>
        </w:rPr>
      </w:pPr>
    </w:p>
    <w:p w:rsidR="00656760" w:rsidRPr="00656760" w:rsidRDefault="00656760" w:rsidP="00656760">
      <w:pPr>
        <w:pStyle w:val="a3"/>
        <w:numPr>
          <w:ilvl w:val="0"/>
          <w:numId w:val="7"/>
        </w:numPr>
        <w:spacing w:before="2"/>
        <w:rPr>
          <w:sz w:val="27"/>
        </w:rPr>
      </w:pPr>
      <w:r w:rsidRPr="00656760">
        <w:rPr>
          <w:sz w:val="27"/>
        </w:rPr>
        <w:t>Кейс: Польська будівельна компанія "</w:t>
      </w:r>
      <w:proofErr w:type="spellStart"/>
      <w:r w:rsidRPr="00656760">
        <w:rPr>
          <w:sz w:val="27"/>
        </w:rPr>
        <w:t>BuildPL</w:t>
      </w:r>
      <w:proofErr w:type="spellEnd"/>
      <w:r w:rsidRPr="00656760">
        <w:rPr>
          <w:sz w:val="27"/>
        </w:rPr>
        <w:t>" відкрила філію в Україні та найняла українських працівників. Трудовий договір містить пункт про те, що всі трудові спори вирішуються за законодавством Польщі.</w:t>
      </w:r>
    </w:p>
    <w:p w:rsidR="00656760" w:rsidRPr="00656760" w:rsidRDefault="00656760" w:rsidP="00656760">
      <w:pPr>
        <w:pStyle w:val="a3"/>
        <w:spacing w:before="2"/>
        <w:rPr>
          <w:sz w:val="27"/>
        </w:rPr>
      </w:pPr>
      <w:r w:rsidRPr="00656760">
        <w:rPr>
          <w:sz w:val="27"/>
        </w:rPr>
        <w:t>Питання для аналізу:</w:t>
      </w:r>
    </w:p>
    <w:p w:rsidR="00656760" w:rsidRPr="00656760" w:rsidRDefault="00656760" w:rsidP="00656760">
      <w:pPr>
        <w:pStyle w:val="a3"/>
        <w:numPr>
          <w:ilvl w:val="1"/>
          <w:numId w:val="8"/>
        </w:numPr>
        <w:spacing w:before="2"/>
        <w:rPr>
          <w:sz w:val="27"/>
        </w:rPr>
      </w:pPr>
      <w:r w:rsidRPr="00656760">
        <w:rPr>
          <w:sz w:val="27"/>
        </w:rPr>
        <w:lastRenderedPageBreak/>
        <w:t>Чи правомірне таке положення договору?</w:t>
      </w:r>
    </w:p>
    <w:p w:rsidR="00656760" w:rsidRPr="00656760" w:rsidRDefault="00656760" w:rsidP="00656760">
      <w:pPr>
        <w:pStyle w:val="a3"/>
        <w:numPr>
          <w:ilvl w:val="1"/>
          <w:numId w:val="8"/>
        </w:numPr>
        <w:spacing w:before="2"/>
        <w:rPr>
          <w:sz w:val="27"/>
        </w:rPr>
      </w:pPr>
      <w:r w:rsidRPr="00656760">
        <w:rPr>
          <w:sz w:val="27"/>
        </w:rPr>
        <w:t>Яке право має застосовуватися до цих трудових відносин?</w:t>
      </w:r>
    </w:p>
    <w:p w:rsidR="00656760" w:rsidRPr="00656760" w:rsidRDefault="00656760" w:rsidP="00656760">
      <w:pPr>
        <w:pStyle w:val="a3"/>
        <w:numPr>
          <w:ilvl w:val="1"/>
          <w:numId w:val="8"/>
        </w:numPr>
        <w:spacing w:before="2"/>
        <w:jc w:val="left"/>
        <w:rPr>
          <w:sz w:val="27"/>
        </w:rPr>
      </w:pPr>
      <w:r w:rsidRPr="00656760">
        <w:rPr>
          <w:sz w:val="27"/>
        </w:rPr>
        <w:t>Як визначити належну юрисдикцію для вирішення трудових спорів?</w:t>
      </w:r>
    </w:p>
    <w:p w:rsidR="00656760" w:rsidRDefault="00656760" w:rsidP="00656760">
      <w:pPr>
        <w:pStyle w:val="1"/>
        <w:spacing w:before="67" w:line="240" w:lineRule="auto"/>
        <w:jc w:val="center"/>
      </w:pPr>
      <w:r>
        <w:t>Завдання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самостійної</w:t>
      </w:r>
      <w:r>
        <w:rPr>
          <w:spacing w:val="-1"/>
        </w:rPr>
        <w:t xml:space="preserve"> </w:t>
      </w:r>
      <w:r>
        <w:t>роботи</w:t>
      </w:r>
    </w:p>
    <w:p w:rsidR="00656760" w:rsidRDefault="00656760" w:rsidP="00656760">
      <w:pPr>
        <w:pStyle w:val="2"/>
        <w:spacing w:before="5"/>
      </w:pPr>
      <w:r>
        <w:t>Самостійно</w:t>
      </w:r>
      <w:r>
        <w:rPr>
          <w:spacing w:val="-4"/>
        </w:rPr>
        <w:t xml:space="preserve"> </w:t>
      </w:r>
      <w:r>
        <w:t>опрацювати</w:t>
      </w:r>
      <w:r>
        <w:rPr>
          <w:spacing w:val="-9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питання:</w:t>
      </w:r>
    </w:p>
    <w:p w:rsidR="00656760" w:rsidRDefault="00656760" w:rsidP="00656760">
      <w:pPr>
        <w:pStyle w:val="a3"/>
        <w:ind w:right="103"/>
      </w:pPr>
      <w:r>
        <w:t>Правовий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спільних</w:t>
      </w:r>
      <w:r>
        <w:rPr>
          <w:spacing w:val="71"/>
        </w:rPr>
        <w:t xml:space="preserve"> </w:t>
      </w:r>
      <w:r>
        <w:t>підприємствах.</w:t>
      </w:r>
      <w:r>
        <w:rPr>
          <w:spacing w:val="1"/>
        </w:rPr>
        <w:t xml:space="preserve"> </w:t>
      </w:r>
      <w:r>
        <w:t>Правовий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дипломатичних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консульських</w:t>
      </w:r>
      <w:r>
        <w:rPr>
          <w:spacing w:val="1"/>
        </w:rPr>
        <w:t xml:space="preserve"> </w:t>
      </w:r>
      <w:r>
        <w:t>представництв,</w:t>
      </w:r>
      <w:r>
        <w:rPr>
          <w:spacing w:val="-67"/>
        </w:rPr>
        <w:t xml:space="preserve"> </w:t>
      </w:r>
      <w:r>
        <w:rPr>
          <w:spacing w:val="-1"/>
        </w:rPr>
        <w:t>працівників</w:t>
      </w:r>
      <w:r>
        <w:rPr>
          <w:spacing w:val="-14"/>
        </w:rPr>
        <w:t xml:space="preserve"> </w:t>
      </w:r>
      <w:r>
        <w:t>міжнародних</w:t>
      </w:r>
      <w:r>
        <w:rPr>
          <w:spacing w:val="-13"/>
        </w:rPr>
        <w:t xml:space="preserve"> </w:t>
      </w:r>
      <w:r>
        <w:t>організацій.</w:t>
      </w:r>
      <w:r>
        <w:rPr>
          <w:spacing w:val="-14"/>
        </w:rPr>
        <w:t xml:space="preserve"> </w:t>
      </w:r>
      <w:r>
        <w:t>Визнання</w:t>
      </w:r>
      <w:r>
        <w:rPr>
          <w:spacing w:val="-11"/>
        </w:rPr>
        <w:t xml:space="preserve"> </w:t>
      </w:r>
      <w:r>
        <w:t>дипломів</w:t>
      </w:r>
      <w:r>
        <w:rPr>
          <w:spacing w:val="-16"/>
        </w:rPr>
        <w:t xml:space="preserve"> </w:t>
      </w:r>
      <w:r>
        <w:t>іноземних</w:t>
      </w:r>
      <w:r>
        <w:rPr>
          <w:spacing w:val="-15"/>
        </w:rPr>
        <w:t xml:space="preserve"> </w:t>
      </w:r>
      <w:r>
        <w:t>навчальних</w:t>
      </w:r>
      <w:r>
        <w:rPr>
          <w:spacing w:val="-67"/>
        </w:rPr>
        <w:t xml:space="preserve"> </w:t>
      </w:r>
      <w:r>
        <w:t>закладів.</w:t>
      </w:r>
      <w:r>
        <w:rPr>
          <w:spacing w:val="1"/>
        </w:rPr>
        <w:t xml:space="preserve"> </w:t>
      </w:r>
      <w:r>
        <w:t>Правове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іноземного</w:t>
      </w:r>
      <w:r>
        <w:rPr>
          <w:spacing w:val="-6"/>
        </w:rPr>
        <w:t xml:space="preserve"> </w:t>
      </w:r>
      <w:r>
        <w:t>елемента.</w:t>
      </w:r>
    </w:p>
    <w:p w:rsidR="00656760" w:rsidRDefault="00656760" w:rsidP="00656760">
      <w:pPr>
        <w:pStyle w:val="a3"/>
        <w:spacing w:before="1"/>
        <w:ind w:left="0" w:firstLine="0"/>
        <w:jc w:val="left"/>
      </w:pPr>
    </w:p>
    <w:p w:rsidR="00656760" w:rsidRDefault="00656760" w:rsidP="00656760">
      <w:pPr>
        <w:pStyle w:val="1"/>
        <w:jc w:val="center"/>
      </w:pPr>
      <w:r>
        <w:t>Міжнародні</w:t>
      </w:r>
      <w:r>
        <w:rPr>
          <w:spacing w:val="-4"/>
        </w:rPr>
        <w:t xml:space="preserve"> </w:t>
      </w:r>
      <w:r>
        <w:t>нормативно-правові</w:t>
      </w:r>
      <w:r>
        <w:rPr>
          <w:spacing w:val="-4"/>
        </w:rPr>
        <w:t xml:space="preserve"> </w:t>
      </w:r>
      <w:r>
        <w:t>акти</w:t>
      </w:r>
    </w:p>
    <w:p w:rsidR="00656760" w:rsidRDefault="00656760" w:rsidP="00656760">
      <w:pPr>
        <w:pStyle w:val="a5"/>
        <w:numPr>
          <w:ilvl w:val="0"/>
          <w:numId w:val="2"/>
        </w:numPr>
        <w:tabs>
          <w:tab w:val="left" w:pos="1366"/>
        </w:tabs>
        <w:ind w:right="119" w:firstLine="708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основоположних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4.11.1950</w:t>
      </w:r>
      <w:r>
        <w:rPr>
          <w:spacing w:val="-4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URL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: </w:t>
      </w:r>
      <w:hyperlink r:id="rId6">
        <w:r>
          <w:rPr>
            <w:sz w:val="28"/>
          </w:rPr>
          <w:t>https://zakon.rada.gov.ua/laws/show/995_004</w:t>
        </w:r>
      </w:hyperlink>
    </w:p>
    <w:p w:rsidR="00656760" w:rsidRDefault="00656760" w:rsidP="00656760">
      <w:pPr>
        <w:pStyle w:val="a5"/>
        <w:numPr>
          <w:ilvl w:val="0"/>
          <w:numId w:val="2"/>
        </w:numPr>
        <w:tabs>
          <w:tab w:val="left" w:pos="1366"/>
        </w:tabs>
        <w:ind w:right="121" w:firstLine="708"/>
        <w:jc w:val="both"/>
        <w:rPr>
          <w:sz w:val="28"/>
        </w:rPr>
      </w:pPr>
      <w:r>
        <w:rPr>
          <w:sz w:val="28"/>
        </w:rPr>
        <w:t>Конвенція МОП №2 «Про безробіття» від 29.10.1919 р., Вашингтон</w:t>
      </w:r>
      <w:r>
        <w:rPr>
          <w:spacing w:val="1"/>
          <w:sz w:val="28"/>
        </w:rPr>
        <w:t xml:space="preserve"> </w:t>
      </w:r>
      <w:r>
        <w:rPr>
          <w:sz w:val="28"/>
        </w:rPr>
        <w:t>URL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hyperlink r:id="rId7">
        <w:r>
          <w:rPr>
            <w:sz w:val="28"/>
          </w:rPr>
          <w:t>https://zakon.rada.gov.ua/laws/show/993_143</w:t>
        </w:r>
      </w:hyperlink>
    </w:p>
    <w:p w:rsidR="00656760" w:rsidRDefault="00656760" w:rsidP="00656760">
      <w:pPr>
        <w:pStyle w:val="a5"/>
        <w:numPr>
          <w:ilvl w:val="0"/>
          <w:numId w:val="2"/>
        </w:numPr>
        <w:tabs>
          <w:tab w:val="left" w:pos="1366"/>
        </w:tabs>
        <w:ind w:right="115" w:firstLine="708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негайні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найгірших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дитячої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№182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17.06.1999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URL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hyperlink r:id="rId8">
        <w:r>
          <w:rPr>
            <w:sz w:val="28"/>
          </w:rPr>
          <w:t>https://zakon.rada.gov.ua/laws/show/2022-14</w:t>
        </w:r>
      </w:hyperlink>
    </w:p>
    <w:p w:rsidR="00656760" w:rsidRDefault="00656760" w:rsidP="00656760">
      <w:pPr>
        <w:pStyle w:val="a5"/>
        <w:numPr>
          <w:ilvl w:val="0"/>
          <w:numId w:val="2"/>
        </w:numPr>
        <w:tabs>
          <w:tab w:val="left" w:pos="1366"/>
        </w:tabs>
        <w:ind w:right="119" w:firstLine="708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№147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мінімальні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суднах»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20.10.1976</w:t>
      </w:r>
      <w:r>
        <w:rPr>
          <w:spacing w:val="-6"/>
          <w:sz w:val="28"/>
        </w:rPr>
        <w:t xml:space="preserve"> </w:t>
      </w: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URL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: </w:t>
      </w:r>
      <w:hyperlink r:id="rId9">
        <w:r>
          <w:rPr>
            <w:sz w:val="28"/>
          </w:rPr>
          <w:t>https://zakon.rada.gov.ua/laws/show/993_052</w:t>
        </w:r>
      </w:hyperlink>
    </w:p>
    <w:p w:rsidR="00656760" w:rsidRDefault="00656760" w:rsidP="00656760">
      <w:pPr>
        <w:pStyle w:val="a5"/>
        <w:numPr>
          <w:ilvl w:val="0"/>
          <w:numId w:val="2"/>
        </w:numPr>
        <w:tabs>
          <w:tab w:val="left" w:pos="1366"/>
        </w:tabs>
        <w:ind w:right="120" w:firstLine="708"/>
        <w:jc w:val="both"/>
        <w:rPr>
          <w:sz w:val="28"/>
        </w:rPr>
      </w:pPr>
      <w:r>
        <w:rPr>
          <w:sz w:val="28"/>
        </w:rPr>
        <w:t>Конвенція МОП № 133 «Про приміщення для екіпажу на борту судна</w:t>
      </w:r>
      <w:r>
        <w:rPr>
          <w:spacing w:val="1"/>
          <w:sz w:val="28"/>
        </w:rPr>
        <w:t xml:space="preserve"> </w:t>
      </w:r>
      <w:r>
        <w:rPr>
          <w:sz w:val="28"/>
        </w:rPr>
        <w:t>(додаткові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положення)»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30.10.1976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URL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https://zakon.rada.gov.ua/laws/show/993_058</w:t>
        </w:r>
      </w:hyperlink>
    </w:p>
    <w:p w:rsidR="00656760" w:rsidRDefault="00656760" w:rsidP="00656760">
      <w:pPr>
        <w:pStyle w:val="a5"/>
        <w:numPr>
          <w:ilvl w:val="0"/>
          <w:numId w:val="2"/>
        </w:numPr>
        <w:tabs>
          <w:tab w:val="left" w:pos="1366"/>
        </w:tabs>
        <w:ind w:right="120" w:firstLine="708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158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роботодавця»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22.06.1982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URL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https://zakon.rada.gov.ua/laws/show/993_005</w:t>
        </w:r>
      </w:hyperlink>
    </w:p>
    <w:p w:rsidR="00656760" w:rsidRDefault="00656760" w:rsidP="00656760">
      <w:pPr>
        <w:pStyle w:val="a5"/>
        <w:numPr>
          <w:ilvl w:val="0"/>
          <w:numId w:val="2"/>
        </w:numPr>
        <w:tabs>
          <w:tab w:val="left" w:pos="1366"/>
        </w:tabs>
        <w:spacing w:line="321" w:lineRule="exact"/>
        <w:ind w:left="1366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1"/>
          <w:sz w:val="28"/>
        </w:rPr>
        <w:t xml:space="preserve"> </w:t>
      </w:r>
      <w:r>
        <w:rPr>
          <w:sz w:val="28"/>
        </w:rPr>
        <w:t>МОП</w:t>
      </w:r>
      <w:r>
        <w:rPr>
          <w:spacing w:val="9"/>
          <w:sz w:val="28"/>
        </w:rPr>
        <w:t xml:space="preserve"> </w:t>
      </w:r>
      <w:r>
        <w:rPr>
          <w:sz w:val="28"/>
        </w:rPr>
        <w:t>«Про</w:t>
      </w:r>
      <w:r>
        <w:rPr>
          <w:spacing w:val="11"/>
          <w:sz w:val="28"/>
        </w:rPr>
        <w:t xml:space="preserve"> </w:t>
      </w:r>
      <w:r>
        <w:rPr>
          <w:sz w:val="28"/>
        </w:rPr>
        <w:t>скасування</w:t>
      </w:r>
      <w:r>
        <w:rPr>
          <w:spacing w:val="11"/>
          <w:sz w:val="28"/>
        </w:rPr>
        <w:t xml:space="preserve"> </w:t>
      </w:r>
      <w:r>
        <w:rPr>
          <w:sz w:val="28"/>
        </w:rPr>
        <w:t>примусової</w:t>
      </w:r>
      <w:r>
        <w:rPr>
          <w:spacing w:val="12"/>
          <w:sz w:val="28"/>
        </w:rPr>
        <w:t xml:space="preserve"> </w:t>
      </w:r>
      <w:r>
        <w:rPr>
          <w:sz w:val="28"/>
        </w:rPr>
        <w:t>праці»</w:t>
      </w:r>
      <w:r>
        <w:rPr>
          <w:spacing w:val="9"/>
          <w:sz w:val="28"/>
        </w:rPr>
        <w:t xml:space="preserve"> </w:t>
      </w:r>
      <w:r>
        <w:rPr>
          <w:sz w:val="28"/>
        </w:rPr>
        <w:t>від</w:t>
      </w:r>
      <w:r>
        <w:rPr>
          <w:spacing w:val="12"/>
          <w:sz w:val="28"/>
        </w:rPr>
        <w:t xml:space="preserve"> </w:t>
      </w:r>
      <w:r>
        <w:rPr>
          <w:sz w:val="28"/>
        </w:rPr>
        <w:t>25.06.1957</w:t>
      </w:r>
      <w:r>
        <w:rPr>
          <w:spacing w:val="11"/>
          <w:sz w:val="28"/>
        </w:rPr>
        <w:t xml:space="preserve"> </w:t>
      </w:r>
      <w:r>
        <w:rPr>
          <w:sz w:val="28"/>
        </w:rPr>
        <w:t>р.</w:t>
      </w:r>
    </w:p>
    <w:p w:rsidR="00656760" w:rsidRDefault="00656760" w:rsidP="00656760">
      <w:pPr>
        <w:pStyle w:val="a3"/>
        <w:spacing w:line="322" w:lineRule="exact"/>
        <w:ind w:firstLine="0"/>
      </w:pPr>
      <w:r>
        <w:t>№</w:t>
      </w:r>
      <w:r>
        <w:rPr>
          <w:spacing w:val="-6"/>
        </w:rPr>
        <w:t xml:space="preserve"> </w:t>
      </w:r>
      <w:r>
        <w:t>105</w:t>
      </w:r>
      <w:r>
        <w:rPr>
          <w:spacing w:val="-6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hyperlink r:id="rId12">
        <w:r>
          <w:t>https://zakon.rada.gov.ua/laws/show/993_013</w:t>
        </w:r>
      </w:hyperlink>
    </w:p>
    <w:p w:rsidR="00656760" w:rsidRDefault="00656760" w:rsidP="00656760">
      <w:pPr>
        <w:pStyle w:val="a5"/>
        <w:numPr>
          <w:ilvl w:val="0"/>
          <w:numId w:val="2"/>
        </w:numPr>
        <w:tabs>
          <w:tab w:val="left" w:pos="1366"/>
        </w:tabs>
        <w:spacing w:line="242" w:lineRule="auto"/>
        <w:ind w:right="116" w:firstLine="708"/>
        <w:jc w:val="both"/>
        <w:rPr>
          <w:sz w:val="28"/>
        </w:rPr>
      </w:pPr>
      <w:r>
        <w:rPr>
          <w:sz w:val="28"/>
        </w:rPr>
        <w:t>Конвенція МОП № 154   «Про сприяння колективним переговорам»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z w:val="28"/>
        </w:rPr>
        <w:t>19.06.1981 р.</w:t>
      </w:r>
      <w:r>
        <w:rPr>
          <w:spacing w:val="1"/>
          <w:sz w:val="28"/>
        </w:rPr>
        <w:t xml:space="preserve"> </w:t>
      </w:r>
      <w:r>
        <w:rPr>
          <w:sz w:val="28"/>
        </w:rPr>
        <w:t>URL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hyperlink r:id="rId13">
        <w:r>
          <w:rPr>
            <w:sz w:val="28"/>
          </w:rPr>
          <w:t>https://zakon.rada.gov.ua/laws/show/993_006</w:t>
        </w:r>
      </w:hyperlink>
    </w:p>
    <w:p w:rsidR="00656760" w:rsidRDefault="00656760" w:rsidP="00656760">
      <w:pPr>
        <w:pStyle w:val="a5"/>
        <w:numPr>
          <w:ilvl w:val="0"/>
          <w:numId w:val="2"/>
        </w:numPr>
        <w:tabs>
          <w:tab w:val="left" w:pos="1366"/>
        </w:tabs>
        <w:ind w:right="117" w:firstLine="708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«Тристоронні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норм»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1.06.1976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URL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</w:rPr>
          <w:t>https://zakon.rada.gov.ua/laws/show/993_175</w:t>
        </w:r>
      </w:hyperlink>
    </w:p>
    <w:p w:rsidR="00656760" w:rsidRDefault="00656760" w:rsidP="00656760">
      <w:pPr>
        <w:pStyle w:val="a5"/>
        <w:numPr>
          <w:ilvl w:val="0"/>
          <w:numId w:val="2"/>
        </w:numPr>
        <w:tabs>
          <w:tab w:val="left" w:pos="1366"/>
          <w:tab w:val="left" w:pos="3761"/>
          <w:tab w:val="left" w:pos="5756"/>
          <w:tab w:val="left" w:pos="6773"/>
          <w:tab w:val="left" w:pos="8493"/>
          <w:tab w:val="left" w:pos="9789"/>
        </w:tabs>
        <w:ind w:right="117" w:firstLine="708"/>
        <w:jc w:val="both"/>
        <w:rPr>
          <w:sz w:val="28"/>
        </w:rPr>
      </w:pPr>
      <w:r>
        <w:rPr>
          <w:sz w:val="28"/>
        </w:rPr>
        <w:t>Європейська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законодавства         </w:t>
      </w:r>
      <w:r>
        <w:rPr>
          <w:spacing w:val="32"/>
          <w:sz w:val="28"/>
        </w:rPr>
        <w:t xml:space="preserve"> </w:t>
      </w:r>
      <w:r>
        <w:rPr>
          <w:sz w:val="28"/>
        </w:rPr>
        <w:t>від</w:t>
      </w:r>
      <w:r>
        <w:rPr>
          <w:sz w:val="28"/>
        </w:rPr>
        <w:tab/>
        <w:t>07.06.1968</w:t>
      </w:r>
      <w:r>
        <w:rPr>
          <w:sz w:val="28"/>
        </w:rPr>
        <w:tab/>
        <w:t>р.,</w:t>
      </w:r>
      <w:r>
        <w:rPr>
          <w:sz w:val="28"/>
        </w:rPr>
        <w:tab/>
        <w:t>Лондон.</w:t>
      </w:r>
      <w:r>
        <w:rPr>
          <w:sz w:val="28"/>
        </w:rPr>
        <w:tab/>
        <w:t>URL</w:t>
      </w:r>
      <w:r>
        <w:rPr>
          <w:sz w:val="28"/>
        </w:rPr>
        <w:tab/>
      </w:r>
      <w:r>
        <w:rPr>
          <w:spacing w:val="-2"/>
          <w:sz w:val="28"/>
        </w:rPr>
        <w:t>:</w:t>
      </w:r>
      <w:r>
        <w:rPr>
          <w:spacing w:val="-68"/>
          <w:sz w:val="28"/>
        </w:rPr>
        <w:t xml:space="preserve"> </w:t>
      </w:r>
      <w:hyperlink r:id="rId15">
        <w:r>
          <w:rPr>
            <w:sz w:val="28"/>
          </w:rPr>
          <w:t>https://zakon.rada.gov.ua/laws/show/995_112</w:t>
        </w:r>
      </w:hyperlink>
    </w:p>
    <w:p w:rsidR="00656760" w:rsidRDefault="00656760" w:rsidP="00656760">
      <w:pPr>
        <w:pStyle w:val="a5"/>
        <w:numPr>
          <w:ilvl w:val="0"/>
          <w:numId w:val="2"/>
        </w:numPr>
        <w:tabs>
          <w:tab w:val="left" w:pos="1366"/>
        </w:tabs>
        <w:ind w:right="117" w:firstLine="708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 правовий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біженців</w:t>
      </w:r>
      <w:r>
        <w:rPr>
          <w:spacing w:val="1"/>
          <w:sz w:val="28"/>
        </w:rPr>
        <w:t xml:space="preserve"> </w:t>
      </w:r>
      <w:r>
        <w:rPr>
          <w:sz w:val="28"/>
        </w:rPr>
        <w:t>від 28.07.1951 р., Женева</w:t>
      </w:r>
      <w:r>
        <w:rPr>
          <w:spacing w:val="1"/>
          <w:sz w:val="28"/>
        </w:rPr>
        <w:t xml:space="preserve"> </w:t>
      </w:r>
      <w:r>
        <w:rPr>
          <w:sz w:val="28"/>
        </w:rPr>
        <w:t>URL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hyperlink r:id="rId16">
        <w:r>
          <w:rPr>
            <w:sz w:val="28"/>
          </w:rPr>
          <w:t>https://zakon.rada.gov.ua/laws/show/995_011</w:t>
        </w:r>
      </w:hyperlink>
    </w:p>
    <w:p w:rsidR="00656760" w:rsidRDefault="00656760" w:rsidP="00656760">
      <w:pPr>
        <w:pStyle w:val="a5"/>
        <w:numPr>
          <w:ilvl w:val="0"/>
          <w:numId w:val="2"/>
        </w:numPr>
        <w:tabs>
          <w:tab w:val="left" w:pos="1366"/>
        </w:tabs>
        <w:ind w:right="116" w:firstLine="708"/>
        <w:jc w:val="both"/>
        <w:rPr>
          <w:sz w:val="28"/>
        </w:rPr>
      </w:pPr>
      <w:r>
        <w:rPr>
          <w:sz w:val="28"/>
        </w:rPr>
        <w:t>Конвенція про правовий статус осіб апатридів від 28.09.1954 р., Нью-</w:t>
      </w:r>
      <w:r>
        <w:rPr>
          <w:spacing w:val="1"/>
          <w:sz w:val="28"/>
        </w:rPr>
        <w:t xml:space="preserve"> </w:t>
      </w:r>
      <w:r>
        <w:rPr>
          <w:sz w:val="28"/>
        </w:rPr>
        <w:t>Йорк.</w:t>
      </w:r>
      <w:r>
        <w:rPr>
          <w:spacing w:val="-2"/>
          <w:sz w:val="28"/>
        </w:rPr>
        <w:t xml:space="preserve"> </w:t>
      </w:r>
      <w:r>
        <w:rPr>
          <w:sz w:val="28"/>
        </w:rPr>
        <w:t>URL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hyperlink r:id="rId17">
        <w:r>
          <w:rPr>
            <w:sz w:val="28"/>
          </w:rPr>
          <w:t>https://zakon.rada.gov.ua/laws/show/995_232</w:t>
        </w:r>
      </w:hyperlink>
    </w:p>
    <w:p w:rsidR="00656760" w:rsidRDefault="00656760" w:rsidP="00656760">
      <w:pPr>
        <w:pStyle w:val="a5"/>
        <w:numPr>
          <w:ilvl w:val="0"/>
          <w:numId w:val="2"/>
        </w:numPr>
        <w:tabs>
          <w:tab w:val="left" w:pos="1366"/>
        </w:tabs>
        <w:ind w:right="112" w:firstLine="708"/>
        <w:jc w:val="both"/>
        <w:rPr>
          <w:sz w:val="28"/>
        </w:rPr>
      </w:pPr>
      <w:r>
        <w:rPr>
          <w:sz w:val="28"/>
        </w:rPr>
        <w:t>Конвенція про рівноправність громадян країни та іноземців та осіб без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№118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28.06.1962</w:t>
      </w:r>
      <w:r>
        <w:rPr>
          <w:spacing w:val="70"/>
          <w:sz w:val="28"/>
        </w:rPr>
        <w:t xml:space="preserve"> </w:t>
      </w:r>
      <w:r>
        <w:rPr>
          <w:sz w:val="28"/>
        </w:rPr>
        <w:t>р.,</w:t>
      </w:r>
      <w:r>
        <w:rPr>
          <w:spacing w:val="1"/>
          <w:sz w:val="28"/>
        </w:rPr>
        <w:t xml:space="preserve"> </w:t>
      </w:r>
      <w:r>
        <w:rPr>
          <w:sz w:val="28"/>
        </w:rPr>
        <w:t>Женева.</w:t>
      </w:r>
      <w:r>
        <w:rPr>
          <w:spacing w:val="-2"/>
          <w:sz w:val="28"/>
        </w:rPr>
        <w:t xml:space="preserve"> </w:t>
      </w:r>
      <w:r>
        <w:rPr>
          <w:sz w:val="28"/>
        </w:rPr>
        <w:t>URL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hyperlink r:id="rId18">
        <w:r>
          <w:rPr>
            <w:sz w:val="28"/>
          </w:rPr>
          <w:t>https://zakon.rada.gov.ua/laws/show/993_017</w:t>
        </w:r>
      </w:hyperlink>
    </w:p>
    <w:p w:rsidR="00656760" w:rsidRDefault="00656760" w:rsidP="00656760">
      <w:pPr>
        <w:pStyle w:val="a5"/>
        <w:numPr>
          <w:ilvl w:val="0"/>
          <w:numId w:val="2"/>
        </w:numPr>
        <w:tabs>
          <w:tab w:val="left" w:pos="1366"/>
        </w:tabs>
        <w:spacing w:before="62"/>
        <w:ind w:right="119" w:firstLine="708"/>
        <w:jc w:val="both"/>
        <w:rPr>
          <w:sz w:val="28"/>
        </w:rPr>
      </w:pPr>
      <w:r w:rsidRPr="00656760">
        <w:rPr>
          <w:sz w:val="28"/>
        </w:rPr>
        <w:t>Міжнародний пакт про громадянські та політичні права, прийнятий на</w:t>
      </w:r>
      <w:r w:rsidRPr="00656760">
        <w:rPr>
          <w:spacing w:val="-67"/>
          <w:sz w:val="28"/>
        </w:rPr>
        <w:t xml:space="preserve"> </w:t>
      </w:r>
      <w:r w:rsidRPr="00656760">
        <w:rPr>
          <w:sz w:val="28"/>
        </w:rPr>
        <w:t>Генеральній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Асамблеї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ООН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16.12.1966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р.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URL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:</w:t>
      </w:r>
      <w:r w:rsidRPr="00656760">
        <w:rPr>
          <w:spacing w:val="1"/>
          <w:sz w:val="28"/>
        </w:rPr>
        <w:t xml:space="preserve"> </w:t>
      </w:r>
      <w:hyperlink r:id="rId19" w:history="1">
        <w:r w:rsidRPr="00C347B1">
          <w:rPr>
            <w:rStyle w:val="a8"/>
            <w:sz w:val="28"/>
          </w:rPr>
          <w:t>https://zakоn.rada.gov.ua/laws/show/995_043</w:t>
        </w:r>
      </w:hyperlink>
    </w:p>
    <w:p w:rsidR="00656760" w:rsidRPr="00656760" w:rsidRDefault="00656760" w:rsidP="00656760">
      <w:pPr>
        <w:pStyle w:val="a5"/>
        <w:numPr>
          <w:ilvl w:val="0"/>
          <w:numId w:val="2"/>
        </w:numPr>
        <w:tabs>
          <w:tab w:val="left" w:pos="1366"/>
        </w:tabs>
        <w:spacing w:before="62"/>
        <w:ind w:right="119" w:firstLine="708"/>
        <w:jc w:val="both"/>
        <w:rPr>
          <w:sz w:val="28"/>
        </w:rPr>
      </w:pPr>
      <w:r w:rsidRPr="00656760">
        <w:rPr>
          <w:sz w:val="28"/>
        </w:rPr>
        <w:t>Міжнародний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пакт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про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економічні,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соціальні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та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культурні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права,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прийнятий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на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Генеральній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Асамблеї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ООН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16.12.1966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р.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URL</w:t>
      </w:r>
      <w:r w:rsidRPr="00656760">
        <w:rPr>
          <w:spacing w:val="1"/>
          <w:sz w:val="28"/>
        </w:rPr>
        <w:t xml:space="preserve"> </w:t>
      </w:r>
      <w:r w:rsidRPr="00656760">
        <w:rPr>
          <w:sz w:val="28"/>
        </w:rPr>
        <w:t>:</w:t>
      </w:r>
      <w:r w:rsidRPr="00656760">
        <w:rPr>
          <w:spacing w:val="1"/>
          <w:sz w:val="28"/>
        </w:rPr>
        <w:t xml:space="preserve"> </w:t>
      </w:r>
      <w:hyperlink r:id="rId20">
        <w:r w:rsidRPr="00656760">
          <w:rPr>
            <w:sz w:val="28"/>
          </w:rPr>
          <w:t>https://zakon.rada.gov.ua/laws/show/995_042</w:t>
        </w:r>
      </w:hyperlink>
    </w:p>
    <w:p w:rsidR="00656760" w:rsidRDefault="00656760" w:rsidP="00656760">
      <w:pPr>
        <w:pStyle w:val="a3"/>
        <w:spacing w:before="6"/>
        <w:ind w:left="0" w:firstLine="0"/>
        <w:jc w:val="left"/>
      </w:pPr>
    </w:p>
    <w:p w:rsidR="00656760" w:rsidRDefault="00656760" w:rsidP="00656760">
      <w:pPr>
        <w:pStyle w:val="1"/>
        <w:jc w:val="left"/>
      </w:pPr>
      <w:r>
        <w:t>Нормативно-правові</w:t>
      </w:r>
      <w:r>
        <w:rPr>
          <w:spacing w:val="-4"/>
        </w:rPr>
        <w:t xml:space="preserve"> </w:t>
      </w:r>
      <w:r>
        <w:t>акти</w:t>
      </w:r>
      <w:r>
        <w:rPr>
          <w:spacing w:val="-4"/>
        </w:rPr>
        <w:t xml:space="preserve"> </w:t>
      </w:r>
      <w:r>
        <w:t>України</w:t>
      </w:r>
    </w:p>
    <w:p w:rsidR="00656760" w:rsidRDefault="00656760" w:rsidP="00656760">
      <w:pPr>
        <w:pStyle w:val="a5"/>
        <w:numPr>
          <w:ilvl w:val="0"/>
          <w:numId w:val="1"/>
        </w:numPr>
        <w:tabs>
          <w:tab w:val="left" w:pos="1365"/>
          <w:tab w:val="left" w:pos="1366"/>
        </w:tabs>
        <w:ind w:right="119" w:firstLine="708"/>
        <w:rPr>
          <w:sz w:val="28"/>
        </w:rPr>
      </w:pPr>
      <w:r>
        <w:rPr>
          <w:sz w:val="28"/>
        </w:rPr>
        <w:t>Конституція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28.06.1996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Верховної Ради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30.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141.</w:t>
      </w:r>
    </w:p>
    <w:p w:rsidR="00656760" w:rsidRDefault="00656760" w:rsidP="00656760">
      <w:pPr>
        <w:pStyle w:val="a5"/>
        <w:numPr>
          <w:ilvl w:val="0"/>
          <w:numId w:val="1"/>
        </w:numPr>
        <w:tabs>
          <w:tab w:val="left" w:pos="1365"/>
          <w:tab w:val="left" w:pos="1366"/>
        </w:tabs>
        <w:ind w:right="345" w:firstLine="708"/>
        <w:rPr>
          <w:sz w:val="28"/>
        </w:rPr>
      </w:pPr>
      <w:r>
        <w:rPr>
          <w:sz w:val="28"/>
        </w:rPr>
        <w:t>Про</w:t>
      </w:r>
      <w:r>
        <w:rPr>
          <w:spacing w:val="23"/>
          <w:sz w:val="28"/>
        </w:rPr>
        <w:t xml:space="preserve"> </w:t>
      </w:r>
      <w:r>
        <w:rPr>
          <w:sz w:val="28"/>
        </w:rPr>
        <w:t>міжнародне</w:t>
      </w:r>
      <w:r>
        <w:rPr>
          <w:spacing w:val="20"/>
          <w:sz w:val="28"/>
        </w:rPr>
        <w:t xml:space="preserve"> </w:t>
      </w:r>
      <w:r>
        <w:rPr>
          <w:sz w:val="28"/>
        </w:rPr>
        <w:t>приватне</w:t>
      </w:r>
      <w:r>
        <w:rPr>
          <w:spacing w:val="21"/>
          <w:sz w:val="28"/>
        </w:rPr>
        <w:t xml:space="preserve"> </w:t>
      </w:r>
      <w:r>
        <w:rPr>
          <w:sz w:val="28"/>
        </w:rPr>
        <w:t>право:</w:t>
      </w:r>
      <w:r>
        <w:rPr>
          <w:spacing w:val="23"/>
          <w:sz w:val="28"/>
        </w:rPr>
        <w:t xml:space="preserve"> </w:t>
      </w:r>
      <w:r>
        <w:rPr>
          <w:sz w:val="28"/>
        </w:rPr>
        <w:t>Закон</w:t>
      </w:r>
      <w:r>
        <w:rPr>
          <w:spacing w:val="2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3"/>
          <w:sz w:val="28"/>
        </w:rPr>
        <w:t xml:space="preserve"> </w:t>
      </w:r>
      <w:r>
        <w:rPr>
          <w:sz w:val="28"/>
        </w:rPr>
        <w:t>від</w:t>
      </w:r>
      <w:r>
        <w:rPr>
          <w:spacing w:val="31"/>
          <w:sz w:val="28"/>
        </w:rPr>
        <w:t xml:space="preserve"> </w:t>
      </w:r>
      <w:r>
        <w:rPr>
          <w:sz w:val="28"/>
        </w:rPr>
        <w:t>23.06.2005</w:t>
      </w:r>
      <w:r>
        <w:rPr>
          <w:spacing w:val="23"/>
          <w:sz w:val="28"/>
        </w:rPr>
        <w:t xml:space="preserve"> </w:t>
      </w:r>
      <w:r>
        <w:rPr>
          <w:sz w:val="28"/>
        </w:rPr>
        <w:t>р.</w:t>
      </w:r>
      <w:r>
        <w:rPr>
          <w:spacing w:val="23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Відомості Верховної Ради України.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422.</w:t>
      </w:r>
    </w:p>
    <w:p w:rsidR="00656760" w:rsidRDefault="00656760" w:rsidP="00656760">
      <w:pPr>
        <w:pStyle w:val="a5"/>
        <w:numPr>
          <w:ilvl w:val="0"/>
          <w:numId w:val="1"/>
        </w:numPr>
        <w:tabs>
          <w:tab w:val="left" w:pos="1365"/>
          <w:tab w:val="left" w:pos="1366"/>
        </w:tabs>
        <w:spacing w:line="321" w:lineRule="exact"/>
        <w:ind w:left="1366"/>
        <w:rPr>
          <w:sz w:val="28"/>
        </w:rPr>
      </w:pPr>
      <w:r>
        <w:rPr>
          <w:sz w:val="28"/>
        </w:rPr>
        <w:t>Про</w:t>
      </w:r>
      <w:r>
        <w:rPr>
          <w:spacing w:val="22"/>
          <w:sz w:val="28"/>
        </w:rPr>
        <w:t xml:space="preserve"> </w:t>
      </w:r>
      <w:r>
        <w:rPr>
          <w:sz w:val="28"/>
        </w:rPr>
        <w:t>міжнародні</w:t>
      </w:r>
      <w:r>
        <w:rPr>
          <w:spacing w:val="23"/>
          <w:sz w:val="28"/>
        </w:rPr>
        <w:t xml:space="preserve"> </w:t>
      </w:r>
      <w:r>
        <w:rPr>
          <w:sz w:val="28"/>
        </w:rPr>
        <w:t>договори</w:t>
      </w:r>
      <w:r>
        <w:rPr>
          <w:spacing w:val="20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23"/>
          <w:sz w:val="28"/>
        </w:rPr>
        <w:t xml:space="preserve"> </w:t>
      </w:r>
      <w:r>
        <w:rPr>
          <w:sz w:val="28"/>
        </w:rPr>
        <w:t>Закон</w:t>
      </w:r>
      <w:r>
        <w:rPr>
          <w:spacing w:val="2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3"/>
          <w:sz w:val="28"/>
        </w:rPr>
        <w:t xml:space="preserve"> </w:t>
      </w:r>
      <w:r>
        <w:rPr>
          <w:sz w:val="28"/>
        </w:rPr>
        <w:t>від</w:t>
      </w:r>
      <w:r>
        <w:rPr>
          <w:spacing w:val="21"/>
          <w:sz w:val="28"/>
        </w:rPr>
        <w:t xml:space="preserve"> </w:t>
      </w:r>
      <w:r>
        <w:rPr>
          <w:sz w:val="28"/>
        </w:rPr>
        <w:t>29.06.2004</w:t>
      </w:r>
      <w:r>
        <w:rPr>
          <w:spacing w:val="21"/>
          <w:sz w:val="28"/>
        </w:rPr>
        <w:t xml:space="preserve"> </w:t>
      </w:r>
      <w:r>
        <w:rPr>
          <w:sz w:val="28"/>
        </w:rPr>
        <w:t>р.</w:t>
      </w:r>
    </w:p>
    <w:p w:rsidR="00656760" w:rsidRDefault="00656760" w:rsidP="00656760">
      <w:pPr>
        <w:pStyle w:val="a3"/>
        <w:spacing w:line="322" w:lineRule="exact"/>
        <w:ind w:firstLine="0"/>
        <w:jc w:val="left"/>
      </w:pPr>
      <w:r>
        <w:t>//</w:t>
      </w:r>
      <w:r>
        <w:rPr>
          <w:spacing w:val="-2"/>
        </w:rPr>
        <w:t xml:space="preserve"> </w:t>
      </w:r>
      <w:r>
        <w:t>Відомості</w:t>
      </w:r>
      <w:r>
        <w:rPr>
          <w:spacing w:val="-1"/>
        </w:rPr>
        <w:t xml:space="preserve"> </w:t>
      </w:r>
      <w:r>
        <w:t>Верховної</w:t>
      </w:r>
      <w:r>
        <w:rPr>
          <w:spacing w:val="-1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України.</w:t>
      </w:r>
      <w:r>
        <w:rPr>
          <w:spacing w:val="-6"/>
        </w:rPr>
        <w:t xml:space="preserve"> </w:t>
      </w:r>
      <w:r>
        <w:t>2004.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50.</w:t>
      </w:r>
      <w:r>
        <w:rPr>
          <w:spacing w:val="-4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>540.</w:t>
      </w:r>
    </w:p>
    <w:p w:rsidR="00656760" w:rsidRDefault="00656760" w:rsidP="00656760">
      <w:pPr>
        <w:pStyle w:val="a5"/>
        <w:numPr>
          <w:ilvl w:val="0"/>
          <w:numId w:val="1"/>
        </w:numPr>
        <w:tabs>
          <w:tab w:val="left" w:pos="1365"/>
          <w:tab w:val="left" w:pos="1366"/>
        </w:tabs>
        <w:ind w:right="114" w:firstLine="708"/>
        <w:rPr>
          <w:sz w:val="28"/>
        </w:rPr>
      </w:pPr>
      <w:r>
        <w:rPr>
          <w:sz w:val="28"/>
        </w:rPr>
        <w:t>Кодекс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3"/>
          <w:sz w:val="28"/>
        </w:rPr>
        <w:t xml:space="preserve"> </w:t>
      </w:r>
      <w:r>
        <w:rPr>
          <w:sz w:val="28"/>
        </w:rPr>
        <w:t>про</w:t>
      </w:r>
      <w:r>
        <w:rPr>
          <w:spacing w:val="15"/>
          <w:sz w:val="28"/>
        </w:rPr>
        <w:t xml:space="preserve"> </w:t>
      </w:r>
      <w:r>
        <w:rPr>
          <w:sz w:val="28"/>
        </w:rPr>
        <w:t>працю</w:t>
      </w:r>
      <w:r>
        <w:rPr>
          <w:spacing w:val="13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</w:t>
      </w:r>
      <w:r>
        <w:rPr>
          <w:spacing w:val="14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6"/>
          <w:sz w:val="28"/>
        </w:rPr>
        <w:t xml:space="preserve"> </w:t>
      </w:r>
      <w:r>
        <w:rPr>
          <w:sz w:val="28"/>
        </w:rPr>
        <w:t>від</w:t>
      </w:r>
      <w:r>
        <w:rPr>
          <w:spacing w:val="21"/>
          <w:sz w:val="28"/>
        </w:rPr>
        <w:t xml:space="preserve"> </w:t>
      </w:r>
      <w:r>
        <w:rPr>
          <w:sz w:val="28"/>
        </w:rPr>
        <w:t>10.12.1971</w:t>
      </w:r>
      <w:r>
        <w:rPr>
          <w:spacing w:val="14"/>
          <w:sz w:val="28"/>
        </w:rPr>
        <w:t xml:space="preserve"> </w:t>
      </w:r>
      <w:r>
        <w:rPr>
          <w:sz w:val="28"/>
        </w:rPr>
        <w:t>р.</w:t>
      </w:r>
      <w:r>
        <w:rPr>
          <w:spacing w:val="13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Відомості Верховної Ради</w:t>
      </w:r>
      <w:r>
        <w:rPr>
          <w:spacing w:val="-1"/>
          <w:sz w:val="28"/>
        </w:rPr>
        <w:t xml:space="preserve"> </w:t>
      </w:r>
      <w:r>
        <w:rPr>
          <w:sz w:val="28"/>
        </w:rPr>
        <w:t>УРСР.</w:t>
      </w:r>
      <w:r>
        <w:rPr>
          <w:spacing w:val="-3"/>
          <w:sz w:val="28"/>
        </w:rPr>
        <w:t xml:space="preserve"> </w:t>
      </w:r>
      <w:r>
        <w:rPr>
          <w:sz w:val="28"/>
        </w:rPr>
        <w:t>1971.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Додаток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№50.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375.</w:t>
      </w:r>
    </w:p>
    <w:p w:rsidR="00656760" w:rsidRDefault="00656760" w:rsidP="00656760">
      <w:pPr>
        <w:pStyle w:val="a5"/>
        <w:numPr>
          <w:ilvl w:val="0"/>
          <w:numId w:val="1"/>
        </w:numPr>
        <w:tabs>
          <w:tab w:val="left" w:pos="1366"/>
        </w:tabs>
        <w:spacing w:line="242" w:lineRule="auto"/>
        <w:ind w:right="356" w:firstLine="708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імміграцію: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07.06.2001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Верховної Ради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41.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197.</w:t>
      </w:r>
      <w:bookmarkStart w:id="0" w:name="_GoBack"/>
      <w:bookmarkEnd w:id="0"/>
    </w:p>
    <w:sectPr w:rsidR="00656760" w:rsidSect="00656760">
      <w:pgSz w:w="11910" w:h="16840"/>
      <w:pgMar w:top="620" w:right="1020" w:bottom="1160" w:left="900" w:header="0" w:footer="8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2870"/>
    <w:multiLevelType w:val="hybridMultilevel"/>
    <w:tmpl w:val="1BE48146"/>
    <w:lvl w:ilvl="0" w:tplc="86AAB358">
      <w:start w:val="1"/>
      <w:numFmt w:val="decimal"/>
      <w:lvlText w:val="%1."/>
      <w:lvlJc w:val="left"/>
      <w:pPr>
        <w:ind w:left="23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55E45"/>
    <w:multiLevelType w:val="hybridMultilevel"/>
    <w:tmpl w:val="76B0A63C"/>
    <w:lvl w:ilvl="0" w:tplc="FB522A84">
      <w:start w:val="1"/>
      <w:numFmt w:val="decimal"/>
      <w:lvlText w:val="%1.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61E3D2C">
      <w:numFmt w:val="bullet"/>
      <w:lvlText w:val="•"/>
      <w:lvlJc w:val="left"/>
      <w:pPr>
        <w:ind w:left="1214" w:hanging="567"/>
      </w:pPr>
      <w:rPr>
        <w:rFonts w:hint="default"/>
        <w:lang w:val="uk-UA" w:eastAsia="en-US" w:bidi="ar-SA"/>
      </w:rPr>
    </w:lvl>
    <w:lvl w:ilvl="2" w:tplc="55B6AAAC">
      <w:numFmt w:val="bullet"/>
      <w:lvlText w:val="•"/>
      <w:lvlJc w:val="left"/>
      <w:pPr>
        <w:ind w:left="2189" w:hanging="567"/>
      </w:pPr>
      <w:rPr>
        <w:rFonts w:hint="default"/>
        <w:lang w:val="uk-UA" w:eastAsia="en-US" w:bidi="ar-SA"/>
      </w:rPr>
    </w:lvl>
    <w:lvl w:ilvl="3" w:tplc="00F63812">
      <w:numFmt w:val="bullet"/>
      <w:lvlText w:val="•"/>
      <w:lvlJc w:val="left"/>
      <w:pPr>
        <w:ind w:left="3163" w:hanging="567"/>
      </w:pPr>
      <w:rPr>
        <w:rFonts w:hint="default"/>
        <w:lang w:val="uk-UA" w:eastAsia="en-US" w:bidi="ar-SA"/>
      </w:rPr>
    </w:lvl>
    <w:lvl w:ilvl="4" w:tplc="78E42D6E">
      <w:numFmt w:val="bullet"/>
      <w:lvlText w:val="•"/>
      <w:lvlJc w:val="left"/>
      <w:pPr>
        <w:ind w:left="4138" w:hanging="567"/>
      </w:pPr>
      <w:rPr>
        <w:rFonts w:hint="default"/>
        <w:lang w:val="uk-UA" w:eastAsia="en-US" w:bidi="ar-SA"/>
      </w:rPr>
    </w:lvl>
    <w:lvl w:ilvl="5" w:tplc="5C6AC090">
      <w:numFmt w:val="bullet"/>
      <w:lvlText w:val="•"/>
      <w:lvlJc w:val="left"/>
      <w:pPr>
        <w:ind w:left="5113" w:hanging="567"/>
      </w:pPr>
      <w:rPr>
        <w:rFonts w:hint="default"/>
        <w:lang w:val="uk-UA" w:eastAsia="en-US" w:bidi="ar-SA"/>
      </w:rPr>
    </w:lvl>
    <w:lvl w:ilvl="6" w:tplc="0526F754">
      <w:numFmt w:val="bullet"/>
      <w:lvlText w:val="•"/>
      <w:lvlJc w:val="left"/>
      <w:pPr>
        <w:ind w:left="6087" w:hanging="567"/>
      </w:pPr>
      <w:rPr>
        <w:rFonts w:hint="default"/>
        <w:lang w:val="uk-UA" w:eastAsia="en-US" w:bidi="ar-SA"/>
      </w:rPr>
    </w:lvl>
    <w:lvl w:ilvl="7" w:tplc="09D0F1F2">
      <w:numFmt w:val="bullet"/>
      <w:lvlText w:val="•"/>
      <w:lvlJc w:val="left"/>
      <w:pPr>
        <w:ind w:left="7062" w:hanging="567"/>
      </w:pPr>
      <w:rPr>
        <w:rFonts w:hint="default"/>
        <w:lang w:val="uk-UA" w:eastAsia="en-US" w:bidi="ar-SA"/>
      </w:rPr>
    </w:lvl>
    <w:lvl w:ilvl="8" w:tplc="9A809822">
      <w:numFmt w:val="bullet"/>
      <w:lvlText w:val="•"/>
      <w:lvlJc w:val="left"/>
      <w:pPr>
        <w:ind w:left="8037" w:hanging="567"/>
      </w:pPr>
      <w:rPr>
        <w:rFonts w:hint="default"/>
        <w:lang w:val="uk-UA" w:eastAsia="en-US" w:bidi="ar-SA"/>
      </w:rPr>
    </w:lvl>
  </w:abstractNum>
  <w:abstractNum w:abstractNumId="2">
    <w:nsid w:val="4CED7163"/>
    <w:multiLevelType w:val="hybridMultilevel"/>
    <w:tmpl w:val="52FAA3F2"/>
    <w:lvl w:ilvl="0" w:tplc="23F62016">
      <w:start w:val="1"/>
      <w:numFmt w:val="decimal"/>
      <w:lvlText w:val="%1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B123C90">
      <w:numFmt w:val="bullet"/>
      <w:lvlText w:val="•"/>
      <w:lvlJc w:val="left"/>
      <w:pPr>
        <w:ind w:left="1214" w:hanging="425"/>
      </w:pPr>
      <w:rPr>
        <w:rFonts w:hint="default"/>
        <w:lang w:val="uk-UA" w:eastAsia="en-US" w:bidi="ar-SA"/>
      </w:rPr>
    </w:lvl>
    <w:lvl w:ilvl="2" w:tplc="D0387D6E">
      <w:numFmt w:val="bullet"/>
      <w:lvlText w:val="•"/>
      <w:lvlJc w:val="left"/>
      <w:pPr>
        <w:ind w:left="2189" w:hanging="425"/>
      </w:pPr>
      <w:rPr>
        <w:rFonts w:hint="default"/>
        <w:lang w:val="uk-UA" w:eastAsia="en-US" w:bidi="ar-SA"/>
      </w:rPr>
    </w:lvl>
    <w:lvl w:ilvl="3" w:tplc="798C832C">
      <w:numFmt w:val="bullet"/>
      <w:lvlText w:val="•"/>
      <w:lvlJc w:val="left"/>
      <w:pPr>
        <w:ind w:left="3163" w:hanging="425"/>
      </w:pPr>
      <w:rPr>
        <w:rFonts w:hint="default"/>
        <w:lang w:val="uk-UA" w:eastAsia="en-US" w:bidi="ar-SA"/>
      </w:rPr>
    </w:lvl>
    <w:lvl w:ilvl="4" w:tplc="C16AB6EC">
      <w:numFmt w:val="bullet"/>
      <w:lvlText w:val="•"/>
      <w:lvlJc w:val="left"/>
      <w:pPr>
        <w:ind w:left="4138" w:hanging="425"/>
      </w:pPr>
      <w:rPr>
        <w:rFonts w:hint="default"/>
        <w:lang w:val="uk-UA" w:eastAsia="en-US" w:bidi="ar-SA"/>
      </w:rPr>
    </w:lvl>
    <w:lvl w:ilvl="5" w:tplc="26260822">
      <w:numFmt w:val="bullet"/>
      <w:lvlText w:val="•"/>
      <w:lvlJc w:val="left"/>
      <w:pPr>
        <w:ind w:left="5113" w:hanging="425"/>
      </w:pPr>
      <w:rPr>
        <w:rFonts w:hint="default"/>
        <w:lang w:val="uk-UA" w:eastAsia="en-US" w:bidi="ar-SA"/>
      </w:rPr>
    </w:lvl>
    <w:lvl w:ilvl="6" w:tplc="5E54482A">
      <w:numFmt w:val="bullet"/>
      <w:lvlText w:val="•"/>
      <w:lvlJc w:val="left"/>
      <w:pPr>
        <w:ind w:left="6087" w:hanging="425"/>
      </w:pPr>
      <w:rPr>
        <w:rFonts w:hint="default"/>
        <w:lang w:val="uk-UA" w:eastAsia="en-US" w:bidi="ar-SA"/>
      </w:rPr>
    </w:lvl>
    <w:lvl w:ilvl="7" w:tplc="C2EC8B92">
      <w:numFmt w:val="bullet"/>
      <w:lvlText w:val="•"/>
      <w:lvlJc w:val="left"/>
      <w:pPr>
        <w:ind w:left="7062" w:hanging="425"/>
      </w:pPr>
      <w:rPr>
        <w:rFonts w:hint="default"/>
        <w:lang w:val="uk-UA" w:eastAsia="en-US" w:bidi="ar-SA"/>
      </w:rPr>
    </w:lvl>
    <w:lvl w:ilvl="8" w:tplc="F266D228">
      <w:numFmt w:val="bullet"/>
      <w:lvlText w:val="•"/>
      <w:lvlJc w:val="left"/>
      <w:pPr>
        <w:ind w:left="8037" w:hanging="425"/>
      </w:pPr>
      <w:rPr>
        <w:rFonts w:hint="default"/>
        <w:lang w:val="uk-UA" w:eastAsia="en-US" w:bidi="ar-SA"/>
      </w:rPr>
    </w:lvl>
  </w:abstractNum>
  <w:abstractNum w:abstractNumId="3">
    <w:nsid w:val="543238A7"/>
    <w:multiLevelType w:val="hybridMultilevel"/>
    <w:tmpl w:val="2036FE2C"/>
    <w:lvl w:ilvl="0" w:tplc="6F42D5D8">
      <w:start w:val="1"/>
      <w:numFmt w:val="decimal"/>
      <w:lvlText w:val="%1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6AA5400">
      <w:numFmt w:val="bullet"/>
      <w:lvlText w:val="•"/>
      <w:lvlJc w:val="left"/>
      <w:pPr>
        <w:ind w:left="1214" w:hanging="425"/>
      </w:pPr>
      <w:rPr>
        <w:rFonts w:hint="default"/>
        <w:lang w:val="uk-UA" w:eastAsia="en-US" w:bidi="ar-SA"/>
      </w:rPr>
    </w:lvl>
    <w:lvl w:ilvl="2" w:tplc="F53CB128">
      <w:numFmt w:val="bullet"/>
      <w:lvlText w:val="•"/>
      <w:lvlJc w:val="left"/>
      <w:pPr>
        <w:ind w:left="2189" w:hanging="425"/>
      </w:pPr>
      <w:rPr>
        <w:rFonts w:hint="default"/>
        <w:lang w:val="uk-UA" w:eastAsia="en-US" w:bidi="ar-SA"/>
      </w:rPr>
    </w:lvl>
    <w:lvl w:ilvl="3" w:tplc="EBCEC220">
      <w:numFmt w:val="bullet"/>
      <w:lvlText w:val="•"/>
      <w:lvlJc w:val="left"/>
      <w:pPr>
        <w:ind w:left="3163" w:hanging="425"/>
      </w:pPr>
      <w:rPr>
        <w:rFonts w:hint="default"/>
        <w:lang w:val="uk-UA" w:eastAsia="en-US" w:bidi="ar-SA"/>
      </w:rPr>
    </w:lvl>
    <w:lvl w:ilvl="4" w:tplc="BB36A056">
      <w:numFmt w:val="bullet"/>
      <w:lvlText w:val="•"/>
      <w:lvlJc w:val="left"/>
      <w:pPr>
        <w:ind w:left="4138" w:hanging="425"/>
      </w:pPr>
      <w:rPr>
        <w:rFonts w:hint="default"/>
        <w:lang w:val="uk-UA" w:eastAsia="en-US" w:bidi="ar-SA"/>
      </w:rPr>
    </w:lvl>
    <w:lvl w:ilvl="5" w:tplc="80FCE9A4">
      <w:numFmt w:val="bullet"/>
      <w:lvlText w:val="•"/>
      <w:lvlJc w:val="left"/>
      <w:pPr>
        <w:ind w:left="5113" w:hanging="425"/>
      </w:pPr>
      <w:rPr>
        <w:rFonts w:hint="default"/>
        <w:lang w:val="uk-UA" w:eastAsia="en-US" w:bidi="ar-SA"/>
      </w:rPr>
    </w:lvl>
    <w:lvl w:ilvl="6" w:tplc="DF2C35EC">
      <w:numFmt w:val="bullet"/>
      <w:lvlText w:val="•"/>
      <w:lvlJc w:val="left"/>
      <w:pPr>
        <w:ind w:left="6087" w:hanging="425"/>
      </w:pPr>
      <w:rPr>
        <w:rFonts w:hint="default"/>
        <w:lang w:val="uk-UA" w:eastAsia="en-US" w:bidi="ar-SA"/>
      </w:rPr>
    </w:lvl>
    <w:lvl w:ilvl="7" w:tplc="E71A8F26">
      <w:numFmt w:val="bullet"/>
      <w:lvlText w:val="•"/>
      <w:lvlJc w:val="left"/>
      <w:pPr>
        <w:ind w:left="7062" w:hanging="425"/>
      </w:pPr>
      <w:rPr>
        <w:rFonts w:hint="default"/>
        <w:lang w:val="uk-UA" w:eastAsia="en-US" w:bidi="ar-SA"/>
      </w:rPr>
    </w:lvl>
    <w:lvl w:ilvl="8" w:tplc="0DC22D06">
      <w:numFmt w:val="bullet"/>
      <w:lvlText w:val="•"/>
      <w:lvlJc w:val="left"/>
      <w:pPr>
        <w:ind w:left="8037" w:hanging="425"/>
      </w:pPr>
      <w:rPr>
        <w:rFonts w:hint="default"/>
        <w:lang w:val="uk-UA" w:eastAsia="en-US" w:bidi="ar-SA"/>
      </w:rPr>
    </w:lvl>
  </w:abstractNum>
  <w:abstractNum w:abstractNumId="4">
    <w:nsid w:val="5D152866"/>
    <w:multiLevelType w:val="hybridMultilevel"/>
    <w:tmpl w:val="FE022B70"/>
    <w:lvl w:ilvl="0" w:tplc="BCCC5976">
      <w:start w:val="1"/>
      <w:numFmt w:val="decimal"/>
      <w:lvlText w:val="%1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66E0DF0">
      <w:numFmt w:val="bullet"/>
      <w:lvlText w:val="•"/>
      <w:lvlJc w:val="left"/>
      <w:pPr>
        <w:ind w:left="1214" w:hanging="425"/>
      </w:pPr>
      <w:rPr>
        <w:rFonts w:hint="default"/>
        <w:lang w:val="uk-UA" w:eastAsia="en-US" w:bidi="ar-SA"/>
      </w:rPr>
    </w:lvl>
    <w:lvl w:ilvl="2" w:tplc="30D4985A">
      <w:numFmt w:val="bullet"/>
      <w:lvlText w:val="•"/>
      <w:lvlJc w:val="left"/>
      <w:pPr>
        <w:ind w:left="2189" w:hanging="425"/>
      </w:pPr>
      <w:rPr>
        <w:rFonts w:hint="default"/>
        <w:lang w:val="uk-UA" w:eastAsia="en-US" w:bidi="ar-SA"/>
      </w:rPr>
    </w:lvl>
    <w:lvl w:ilvl="3" w:tplc="543279C6">
      <w:numFmt w:val="bullet"/>
      <w:lvlText w:val="•"/>
      <w:lvlJc w:val="left"/>
      <w:pPr>
        <w:ind w:left="3163" w:hanging="425"/>
      </w:pPr>
      <w:rPr>
        <w:rFonts w:hint="default"/>
        <w:lang w:val="uk-UA" w:eastAsia="en-US" w:bidi="ar-SA"/>
      </w:rPr>
    </w:lvl>
    <w:lvl w:ilvl="4" w:tplc="22B4A1A4">
      <w:numFmt w:val="bullet"/>
      <w:lvlText w:val="•"/>
      <w:lvlJc w:val="left"/>
      <w:pPr>
        <w:ind w:left="4138" w:hanging="425"/>
      </w:pPr>
      <w:rPr>
        <w:rFonts w:hint="default"/>
        <w:lang w:val="uk-UA" w:eastAsia="en-US" w:bidi="ar-SA"/>
      </w:rPr>
    </w:lvl>
    <w:lvl w:ilvl="5" w:tplc="9972461E">
      <w:numFmt w:val="bullet"/>
      <w:lvlText w:val="•"/>
      <w:lvlJc w:val="left"/>
      <w:pPr>
        <w:ind w:left="5113" w:hanging="425"/>
      </w:pPr>
      <w:rPr>
        <w:rFonts w:hint="default"/>
        <w:lang w:val="uk-UA" w:eastAsia="en-US" w:bidi="ar-SA"/>
      </w:rPr>
    </w:lvl>
    <w:lvl w:ilvl="6" w:tplc="66BA6858">
      <w:numFmt w:val="bullet"/>
      <w:lvlText w:val="•"/>
      <w:lvlJc w:val="left"/>
      <w:pPr>
        <w:ind w:left="6087" w:hanging="425"/>
      </w:pPr>
      <w:rPr>
        <w:rFonts w:hint="default"/>
        <w:lang w:val="uk-UA" w:eastAsia="en-US" w:bidi="ar-SA"/>
      </w:rPr>
    </w:lvl>
    <w:lvl w:ilvl="7" w:tplc="743C8A94">
      <w:numFmt w:val="bullet"/>
      <w:lvlText w:val="•"/>
      <w:lvlJc w:val="left"/>
      <w:pPr>
        <w:ind w:left="7062" w:hanging="425"/>
      </w:pPr>
      <w:rPr>
        <w:rFonts w:hint="default"/>
        <w:lang w:val="uk-UA" w:eastAsia="en-US" w:bidi="ar-SA"/>
      </w:rPr>
    </w:lvl>
    <w:lvl w:ilvl="8" w:tplc="B0BC9E7C">
      <w:numFmt w:val="bullet"/>
      <w:lvlText w:val="•"/>
      <w:lvlJc w:val="left"/>
      <w:pPr>
        <w:ind w:left="8037" w:hanging="425"/>
      </w:pPr>
      <w:rPr>
        <w:rFonts w:hint="default"/>
        <w:lang w:val="uk-UA" w:eastAsia="en-US" w:bidi="ar-SA"/>
      </w:rPr>
    </w:lvl>
  </w:abstractNum>
  <w:abstractNum w:abstractNumId="5">
    <w:nsid w:val="660F0FCC"/>
    <w:multiLevelType w:val="hybridMultilevel"/>
    <w:tmpl w:val="4C5AAB2E"/>
    <w:lvl w:ilvl="0" w:tplc="86AAB358">
      <w:start w:val="1"/>
      <w:numFmt w:val="decimal"/>
      <w:lvlText w:val="%1."/>
      <w:lvlJc w:val="left"/>
      <w:pPr>
        <w:ind w:left="23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2A0E2C0">
      <w:numFmt w:val="bullet"/>
      <w:lvlText w:val="•"/>
      <w:lvlJc w:val="left"/>
      <w:pPr>
        <w:ind w:left="1214" w:hanging="353"/>
      </w:pPr>
      <w:rPr>
        <w:rFonts w:hint="default"/>
        <w:lang w:val="uk-UA" w:eastAsia="en-US" w:bidi="ar-SA"/>
      </w:rPr>
    </w:lvl>
    <w:lvl w:ilvl="2" w:tplc="66462820">
      <w:numFmt w:val="bullet"/>
      <w:lvlText w:val="•"/>
      <w:lvlJc w:val="left"/>
      <w:pPr>
        <w:ind w:left="2189" w:hanging="353"/>
      </w:pPr>
      <w:rPr>
        <w:rFonts w:hint="default"/>
        <w:lang w:val="uk-UA" w:eastAsia="en-US" w:bidi="ar-SA"/>
      </w:rPr>
    </w:lvl>
    <w:lvl w:ilvl="3" w:tplc="BC50C860">
      <w:numFmt w:val="bullet"/>
      <w:lvlText w:val="•"/>
      <w:lvlJc w:val="left"/>
      <w:pPr>
        <w:ind w:left="3163" w:hanging="353"/>
      </w:pPr>
      <w:rPr>
        <w:rFonts w:hint="default"/>
        <w:lang w:val="uk-UA" w:eastAsia="en-US" w:bidi="ar-SA"/>
      </w:rPr>
    </w:lvl>
    <w:lvl w:ilvl="4" w:tplc="8F509CF4">
      <w:numFmt w:val="bullet"/>
      <w:lvlText w:val="•"/>
      <w:lvlJc w:val="left"/>
      <w:pPr>
        <w:ind w:left="4138" w:hanging="353"/>
      </w:pPr>
      <w:rPr>
        <w:rFonts w:hint="default"/>
        <w:lang w:val="uk-UA" w:eastAsia="en-US" w:bidi="ar-SA"/>
      </w:rPr>
    </w:lvl>
    <w:lvl w:ilvl="5" w:tplc="C04468CA">
      <w:numFmt w:val="bullet"/>
      <w:lvlText w:val="•"/>
      <w:lvlJc w:val="left"/>
      <w:pPr>
        <w:ind w:left="5113" w:hanging="353"/>
      </w:pPr>
      <w:rPr>
        <w:rFonts w:hint="default"/>
        <w:lang w:val="uk-UA" w:eastAsia="en-US" w:bidi="ar-SA"/>
      </w:rPr>
    </w:lvl>
    <w:lvl w:ilvl="6" w:tplc="66286EDA">
      <w:numFmt w:val="bullet"/>
      <w:lvlText w:val="•"/>
      <w:lvlJc w:val="left"/>
      <w:pPr>
        <w:ind w:left="6087" w:hanging="353"/>
      </w:pPr>
      <w:rPr>
        <w:rFonts w:hint="default"/>
        <w:lang w:val="uk-UA" w:eastAsia="en-US" w:bidi="ar-SA"/>
      </w:rPr>
    </w:lvl>
    <w:lvl w:ilvl="7" w:tplc="12D25656">
      <w:numFmt w:val="bullet"/>
      <w:lvlText w:val="•"/>
      <w:lvlJc w:val="left"/>
      <w:pPr>
        <w:ind w:left="7062" w:hanging="353"/>
      </w:pPr>
      <w:rPr>
        <w:rFonts w:hint="default"/>
        <w:lang w:val="uk-UA" w:eastAsia="en-US" w:bidi="ar-SA"/>
      </w:rPr>
    </w:lvl>
    <w:lvl w:ilvl="8" w:tplc="7A50D87A">
      <w:numFmt w:val="bullet"/>
      <w:lvlText w:val="•"/>
      <w:lvlJc w:val="left"/>
      <w:pPr>
        <w:ind w:left="8037" w:hanging="353"/>
      </w:pPr>
      <w:rPr>
        <w:rFonts w:hint="default"/>
        <w:lang w:val="uk-UA" w:eastAsia="en-US" w:bidi="ar-SA"/>
      </w:rPr>
    </w:lvl>
  </w:abstractNum>
  <w:abstractNum w:abstractNumId="6">
    <w:nsid w:val="76560348"/>
    <w:multiLevelType w:val="hybridMultilevel"/>
    <w:tmpl w:val="292A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5EA3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F18E2"/>
    <w:multiLevelType w:val="hybridMultilevel"/>
    <w:tmpl w:val="85D6C3C8"/>
    <w:lvl w:ilvl="0" w:tplc="44AE3702">
      <w:start w:val="1"/>
      <w:numFmt w:val="decimal"/>
      <w:lvlText w:val="%1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2C45912">
      <w:numFmt w:val="bullet"/>
      <w:lvlText w:val="•"/>
      <w:lvlJc w:val="left"/>
      <w:pPr>
        <w:ind w:left="1214" w:hanging="425"/>
      </w:pPr>
      <w:rPr>
        <w:rFonts w:hint="default"/>
        <w:lang w:val="uk-UA" w:eastAsia="en-US" w:bidi="ar-SA"/>
      </w:rPr>
    </w:lvl>
    <w:lvl w:ilvl="2" w:tplc="9F20FA32">
      <w:numFmt w:val="bullet"/>
      <w:lvlText w:val="•"/>
      <w:lvlJc w:val="left"/>
      <w:pPr>
        <w:ind w:left="2189" w:hanging="425"/>
      </w:pPr>
      <w:rPr>
        <w:rFonts w:hint="default"/>
        <w:lang w:val="uk-UA" w:eastAsia="en-US" w:bidi="ar-SA"/>
      </w:rPr>
    </w:lvl>
    <w:lvl w:ilvl="3" w:tplc="07F246E4">
      <w:numFmt w:val="bullet"/>
      <w:lvlText w:val="•"/>
      <w:lvlJc w:val="left"/>
      <w:pPr>
        <w:ind w:left="3163" w:hanging="425"/>
      </w:pPr>
      <w:rPr>
        <w:rFonts w:hint="default"/>
        <w:lang w:val="uk-UA" w:eastAsia="en-US" w:bidi="ar-SA"/>
      </w:rPr>
    </w:lvl>
    <w:lvl w:ilvl="4" w:tplc="E8A0C082">
      <w:numFmt w:val="bullet"/>
      <w:lvlText w:val="•"/>
      <w:lvlJc w:val="left"/>
      <w:pPr>
        <w:ind w:left="4138" w:hanging="425"/>
      </w:pPr>
      <w:rPr>
        <w:rFonts w:hint="default"/>
        <w:lang w:val="uk-UA" w:eastAsia="en-US" w:bidi="ar-SA"/>
      </w:rPr>
    </w:lvl>
    <w:lvl w:ilvl="5" w:tplc="D610DB6E">
      <w:numFmt w:val="bullet"/>
      <w:lvlText w:val="•"/>
      <w:lvlJc w:val="left"/>
      <w:pPr>
        <w:ind w:left="5113" w:hanging="425"/>
      </w:pPr>
      <w:rPr>
        <w:rFonts w:hint="default"/>
        <w:lang w:val="uk-UA" w:eastAsia="en-US" w:bidi="ar-SA"/>
      </w:rPr>
    </w:lvl>
    <w:lvl w:ilvl="6" w:tplc="B180F744">
      <w:numFmt w:val="bullet"/>
      <w:lvlText w:val="•"/>
      <w:lvlJc w:val="left"/>
      <w:pPr>
        <w:ind w:left="6087" w:hanging="425"/>
      </w:pPr>
      <w:rPr>
        <w:rFonts w:hint="default"/>
        <w:lang w:val="uk-UA" w:eastAsia="en-US" w:bidi="ar-SA"/>
      </w:rPr>
    </w:lvl>
    <w:lvl w:ilvl="7" w:tplc="70283CDC">
      <w:numFmt w:val="bullet"/>
      <w:lvlText w:val="•"/>
      <w:lvlJc w:val="left"/>
      <w:pPr>
        <w:ind w:left="7062" w:hanging="425"/>
      </w:pPr>
      <w:rPr>
        <w:rFonts w:hint="default"/>
        <w:lang w:val="uk-UA" w:eastAsia="en-US" w:bidi="ar-SA"/>
      </w:rPr>
    </w:lvl>
    <w:lvl w:ilvl="8" w:tplc="0CF2246C">
      <w:numFmt w:val="bullet"/>
      <w:lvlText w:val="•"/>
      <w:lvlJc w:val="left"/>
      <w:pPr>
        <w:ind w:left="8037" w:hanging="425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53"/>
    <w:rsid w:val="0020117F"/>
    <w:rsid w:val="005E6453"/>
    <w:rsid w:val="00656760"/>
    <w:rsid w:val="007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7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56760"/>
    <w:pPr>
      <w:spacing w:line="319" w:lineRule="exact"/>
      <w:ind w:left="9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56760"/>
    <w:pPr>
      <w:spacing w:before="2" w:line="318" w:lineRule="exact"/>
      <w:ind w:left="94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676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56760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656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56760"/>
    <w:pPr>
      <w:spacing w:line="322" w:lineRule="exact"/>
      <w:ind w:left="513" w:hanging="282"/>
    </w:pPr>
    <w:rPr>
      <w:sz w:val="28"/>
      <w:szCs w:val="28"/>
    </w:rPr>
  </w:style>
  <w:style w:type="paragraph" w:styleId="21">
    <w:name w:val="toc 2"/>
    <w:basedOn w:val="a"/>
    <w:uiPriority w:val="1"/>
    <w:qFormat/>
    <w:rsid w:val="00656760"/>
    <w:pPr>
      <w:spacing w:line="322" w:lineRule="exact"/>
      <w:ind w:left="302"/>
    </w:pPr>
    <w:rPr>
      <w:sz w:val="28"/>
      <w:szCs w:val="28"/>
    </w:rPr>
  </w:style>
  <w:style w:type="paragraph" w:styleId="3">
    <w:name w:val="toc 3"/>
    <w:basedOn w:val="a"/>
    <w:uiPriority w:val="1"/>
    <w:qFormat/>
    <w:rsid w:val="00656760"/>
    <w:pPr>
      <w:spacing w:line="322" w:lineRule="exact"/>
      <w:ind w:left="432"/>
    </w:pPr>
    <w:rPr>
      <w:sz w:val="28"/>
      <w:szCs w:val="28"/>
    </w:rPr>
  </w:style>
  <w:style w:type="paragraph" w:styleId="4">
    <w:name w:val="toc 4"/>
    <w:basedOn w:val="a"/>
    <w:uiPriority w:val="1"/>
    <w:qFormat/>
    <w:rsid w:val="00656760"/>
    <w:pPr>
      <w:spacing w:before="1" w:line="322" w:lineRule="exact"/>
      <w:ind w:left="49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56760"/>
    <w:pPr>
      <w:ind w:left="2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676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56760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56760"/>
    <w:pPr>
      <w:spacing w:line="228" w:lineRule="exact"/>
    </w:pPr>
  </w:style>
  <w:style w:type="paragraph" w:styleId="a6">
    <w:name w:val="Balloon Text"/>
    <w:basedOn w:val="a"/>
    <w:link w:val="a7"/>
    <w:uiPriority w:val="99"/>
    <w:semiHidden/>
    <w:unhideWhenUsed/>
    <w:rsid w:val="006567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760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unhideWhenUsed/>
    <w:rsid w:val="00656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7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56760"/>
    <w:pPr>
      <w:spacing w:line="319" w:lineRule="exact"/>
      <w:ind w:left="94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56760"/>
    <w:pPr>
      <w:spacing w:before="2" w:line="318" w:lineRule="exact"/>
      <w:ind w:left="94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676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56760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656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56760"/>
    <w:pPr>
      <w:spacing w:line="322" w:lineRule="exact"/>
      <w:ind w:left="513" w:hanging="282"/>
    </w:pPr>
    <w:rPr>
      <w:sz w:val="28"/>
      <w:szCs w:val="28"/>
    </w:rPr>
  </w:style>
  <w:style w:type="paragraph" w:styleId="21">
    <w:name w:val="toc 2"/>
    <w:basedOn w:val="a"/>
    <w:uiPriority w:val="1"/>
    <w:qFormat/>
    <w:rsid w:val="00656760"/>
    <w:pPr>
      <w:spacing w:line="322" w:lineRule="exact"/>
      <w:ind w:left="302"/>
    </w:pPr>
    <w:rPr>
      <w:sz w:val="28"/>
      <w:szCs w:val="28"/>
    </w:rPr>
  </w:style>
  <w:style w:type="paragraph" w:styleId="3">
    <w:name w:val="toc 3"/>
    <w:basedOn w:val="a"/>
    <w:uiPriority w:val="1"/>
    <w:qFormat/>
    <w:rsid w:val="00656760"/>
    <w:pPr>
      <w:spacing w:line="322" w:lineRule="exact"/>
      <w:ind w:left="432"/>
    </w:pPr>
    <w:rPr>
      <w:sz w:val="28"/>
      <w:szCs w:val="28"/>
    </w:rPr>
  </w:style>
  <w:style w:type="paragraph" w:styleId="4">
    <w:name w:val="toc 4"/>
    <w:basedOn w:val="a"/>
    <w:uiPriority w:val="1"/>
    <w:qFormat/>
    <w:rsid w:val="00656760"/>
    <w:pPr>
      <w:spacing w:before="1" w:line="322" w:lineRule="exact"/>
      <w:ind w:left="49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56760"/>
    <w:pPr>
      <w:ind w:left="2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676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56760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56760"/>
    <w:pPr>
      <w:spacing w:line="228" w:lineRule="exact"/>
    </w:pPr>
  </w:style>
  <w:style w:type="paragraph" w:styleId="a6">
    <w:name w:val="Balloon Text"/>
    <w:basedOn w:val="a"/>
    <w:link w:val="a7"/>
    <w:uiPriority w:val="99"/>
    <w:semiHidden/>
    <w:unhideWhenUsed/>
    <w:rsid w:val="006567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760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unhideWhenUsed/>
    <w:rsid w:val="00656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22-14" TargetMode="External"/><Relationship Id="rId13" Type="http://schemas.openxmlformats.org/officeDocument/2006/relationships/hyperlink" Target="https://zakon.rada.gov.ua/laws/show/993_006" TargetMode="External"/><Relationship Id="rId18" Type="http://schemas.openxmlformats.org/officeDocument/2006/relationships/hyperlink" Target="https://zakon.rada.gov.ua/laws/show/993_01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993_143" TargetMode="External"/><Relationship Id="rId12" Type="http://schemas.openxmlformats.org/officeDocument/2006/relationships/hyperlink" Target="https://zakon.rada.gov.ua/laws/show/993_013" TargetMode="External"/><Relationship Id="rId17" Type="http://schemas.openxmlformats.org/officeDocument/2006/relationships/hyperlink" Target="https://zakon.rada.gov.ua/laws/show/995_2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995_011" TargetMode="External"/><Relationship Id="rId20" Type="http://schemas.openxmlformats.org/officeDocument/2006/relationships/hyperlink" Target="https://zakon.rada.gov.ua/laws/show/995_0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95_004" TargetMode="External"/><Relationship Id="rId11" Type="http://schemas.openxmlformats.org/officeDocument/2006/relationships/hyperlink" Target="https://zakon.rada.gov.ua/laws/show/993_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995_112" TargetMode="External"/><Relationship Id="rId10" Type="http://schemas.openxmlformats.org/officeDocument/2006/relationships/hyperlink" Target="https://zakon.rada.gov.ua/laws/show/993_058" TargetMode="External"/><Relationship Id="rId19" Type="http://schemas.openxmlformats.org/officeDocument/2006/relationships/hyperlink" Target="https://zak&#1086;n.rada.gov.ua/laws/show/995_0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93_052" TargetMode="External"/><Relationship Id="rId14" Type="http://schemas.openxmlformats.org/officeDocument/2006/relationships/hyperlink" Target="https://zakon.rada.gov.ua/laws/show/993_17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2024-11-20T11:33:00Z</dcterms:created>
  <dcterms:modified xsi:type="dcterms:W3CDTF">2024-11-20T11:43:00Z</dcterms:modified>
</cp:coreProperties>
</file>