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022DA" w14:textId="77777777" w:rsidR="00FB7DDC" w:rsidRPr="0004314E" w:rsidRDefault="00FB7D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314E">
        <w:rPr>
          <w:rFonts w:ascii="Times New Roman" w:hAnsi="Times New Roman" w:cs="Times New Roman"/>
          <w:b/>
          <w:sz w:val="28"/>
          <w:szCs w:val="28"/>
          <w:lang w:val="uk-UA"/>
        </w:rPr>
        <w:t>Перший етап.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за даними форми № 1 «Баланс (Звіт про фінансовий стан)» показників вихідної інформації (табл.).</w:t>
      </w:r>
    </w:p>
    <w:p w14:paraId="6761E386" w14:textId="00B39122" w:rsidR="00FB7DDC" w:rsidRPr="0004314E" w:rsidRDefault="00FB7DDC" w:rsidP="00FB7DD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4314E">
        <w:rPr>
          <w:rFonts w:ascii="Times New Roman" w:hAnsi="Times New Roman" w:cs="Times New Roman"/>
          <w:sz w:val="28"/>
          <w:szCs w:val="28"/>
          <w:lang w:val="uk-UA"/>
        </w:rPr>
        <w:t>Таблиця</w:t>
      </w:r>
      <w:r w:rsidR="005A5E94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31311209" w14:textId="121352AF" w:rsidR="00ED7CE1" w:rsidRPr="0004314E" w:rsidRDefault="00FB7D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314E">
        <w:rPr>
          <w:rFonts w:ascii="Times New Roman" w:hAnsi="Times New Roman" w:cs="Times New Roman"/>
          <w:sz w:val="28"/>
          <w:szCs w:val="28"/>
          <w:lang w:val="uk-UA"/>
        </w:rPr>
        <w:t>Вихідна інформація для визначення типу фінансової стійкості підприємства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2"/>
        <w:gridCol w:w="1675"/>
        <w:gridCol w:w="2544"/>
        <w:gridCol w:w="1275"/>
        <w:gridCol w:w="1139"/>
      </w:tblGrid>
      <w:tr w:rsidR="00DB75B1" w:rsidRPr="0004314E" w14:paraId="40B7AE1B" w14:textId="547E3A93" w:rsidTr="00DB75B1">
        <w:tc>
          <w:tcPr>
            <w:tcW w:w="2714" w:type="dxa"/>
          </w:tcPr>
          <w:p w14:paraId="376FAA1C" w14:textId="1F1DE50E" w:rsidR="00DB75B1" w:rsidRPr="0004314E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1676" w:type="dxa"/>
          </w:tcPr>
          <w:p w14:paraId="51DDD235" w14:textId="0FED3C0A" w:rsidR="00DB75B1" w:rsidRPr="0004314E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Умовне позначення</w:t>
            </w:r>
          </w:p>
        </w:tc>
        <w:tc>
          <w:tcPr>
            <w:tcW w:w="2551" w:type="dxa"/>
          </w:tcPr>
          <w:p w14:paraId="45D61385" w14:textId="42234914" w:rsidR="00DB75B1" w:rsidRPr="0004314E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Порядок розрахунку за даними форми № 1 (рядки)</w:t>
            </w:r>
          </w:p>
        </w:tc>
        <w:tc>
          <w:tcPr>
            <w:tcW w:w="1276" w:type="dxa"/>
          </w:tcPr>
          <w:p w14:paraId="0EAF9B1C" w14:textId="44D67857" w:rsidR="00DB75B1" w:rsidRPr="00DB75B1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Базовий рік</w:t>
            </w:r>
          </w:p>
        </w:tc>
        <w:tc>
          <w:tcPr>
            <w:tcW w:w="1092" w:type="dxa"/>
          </w:tcPr>
          <w:p w14:paraId="099A0A06" w14:textId="38B67C68" w:rsidR="00DB75B1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Звітний рік</w:t>
            </w:r>
          </w:p>
        </w:tc>
      </w:tr>
      <w:tr w:rsidR="00DB75B1" w:rsidRPr="0004314E" w14:paraId="39F79F30" w14:textId="757F3BE1" w:rsidTr="00DB75B1">
        <w:tc>
          <w:tcPr>
            <w:tcW w:w="2714" w:type="dxa"/>
          </w:tcPr>
          <w:p w14:paraId="619F2503" w14:textId="2D2451DF" w:rsidR="00DB75B1" w:rsidRPr="0004314E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Власні оборотні кошти</w:t>
            </w:r>
          </w:p>
        </w:tc>
        <w:tc>
          <w:tcPr>
            <w:tcW w:w="1676" w:type="dxa"/>
          </w:tcPr>
          <w:p w14:paraId="315BD0D0" w14:textId="26D2388B" w:rsidR="00DB75B1" w:rsidRPr="0004314E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04314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ОК</w:t>
            </w:r>
          </w:p>
        </w:tc>
        <w:tc>
          <w:tcPr>
            <w:tcW w:w="2551" w:type="dxa"/>
          </w:tcPr>
          <w:p w14:paraId="2A66848B" w14:textId="3BA98D22" w:rsidR="00DB75B1" w:rsidRPr="0004314E" w:rsidRDefault="00DB75B1" w:rsidP="00B17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1495–1095</w:t>
            </w:r>
          </w:p>
        </w:tc>
        <w:tc>
          <w:tcPr>
            <w:tcW w:w="1276" w:type="dxa"/>
          </w:tcPr>
          <w:p w14:paraId="469EDE92" w14:textId="77777777" w:rsidR="00DB75B1" w:rsidRPr="0004314E" w:rsidRDefault="00DB75B1" w:rsidP="00B17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14:paraId="2D290D51" w14:textId="77777777" w:rsidR="00DB75B1" w:rsidRPr="0004314E" w:rsidRDefault="00DB75B1" w:rsidP="00B17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75B1" w:rsidRPr="0004314E" w14:paraId="052FFB49" w14:textId="1AF0A988" w:rsidTr="00DB75B1">
        <w:tc>
          <w:tcPr>
            <w:tcW w:w="2714" w:type="dxa"/>
          </w:tcPr>
          <w:p w14:paraId="6BA2D458" w14:textId="32644B60" w:rsidR="00DB75B1" w:rsidRPr="0004314E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Довгострокові кредити банків</w:t>
            </w:r>
          </w:p>
        </w:tc>
        <w:tc>
          <w:tcPr>
            <w:tcW w:w="1676" w:type="dxa"/>
          </w:tcPr>
          <w:p w14:paraId="60B920FD" w14:textId="2B135878" w:rsidR="00DB75B1" w:rsidRPr="0004314E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04314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К</w:t>
            </w:r>
          </w:p>
        </w:tc>
        <w:tc>
          <w:tcPr>
            <w:tcW w:w="2551" w:type="dxa"/>
          </w:tcPr>
          <w:p w14:paraId="39336ED7" w14:textId="02616E05" w:rsidR="00DB75B1" w:rsidRPr="0004314E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1510</w:t>
            </w:r>
          </w:p>
        </w:tc>
        <w:tc>
          <w:tcPr>
            <w:tcW w:w="1276" w:type="dxa"/>
          </w:tcPr>
          <w:p w14:paraId="7A6CBE8B" w14:textId="77777777" w:rsidR="00DB75B1" w:rsidRPr="0004314E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14:paraId="1DA4765D" w14:textId="77777777" w:rsidR="00DB75B1" w:rsidRPr="0004314E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75B1" w:rsidRPr="0004314E" w14:paraId="76CEFBE8" w14:textId="495D8ADA" w:rsidTr="00DB75B1">
        <w:tc>
          <w:tcPr>
            <w:tcW w:w="2714" w:type="dxa"/>
          </w:tcPr>
          <w:p w14:paraId="1CC7D672" w14:textId="1274E392" w:rsidR="00DB75B1" w:rsidRPr="0004314E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Короткострокові кредити банків</w:t>
            </w:r>
          </w:p>
        </w:tc>
        <w:tc>
          <w:tcPr>
            <w:tcW w:w="1676" w:type="dxa"/>
          </w:tcPr>
          <w:p w14:paraId="397A8C5C" w14:textId="476DD728" w:rsidR="00DB75B1" w:rsidRPr="0004314E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04314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К</w:t>
            </w:r>
          </w:p>
        </w:tc>
        <w:tc>
          <w:tcPr>
            <w:tcW w:w="2551" w:type="dxa"/>
          </w:tcPr>
          <w:p w14:paraId="2D678110" w14:textId="020858A6" w:rsidR="00DB75B1" w:rsidRPr="0004314E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1600</w:t>
            </w:r>
          </w:p>
        </w:tc>
        <w:tc>
          <w:tcPr>
            <w:tcW w:w="1276" w:type="dxa"/>
          </w:tcPr>
          <w:p w14:paraId="244EE543" w14:textId="77777777" w:rsidR="00DB75B1" w:rsidRPr="0004314E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14:paraId="24A4A876" w14:textId="77777777" w:rsidR="00DB75B1" w:rsidRPr="0004314E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75B1" w:rsidRPr="0004314E" w14:paraId="220B89A0" w14:textId="5BDF737C" w:rsidTr="00DB75B1">
        <w:tc>
          <w:tcPr>
            <w:tcW w:w="2714" w:type="dxa"/>
          </w:tcPr>
          <w:p w14:paraId="7DA2DCDA" w14:textId="1EB4823D" w:rsidR="00DB75B1" w:rsidRPr="0004314E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Запаси і поточні біологічні активи</w:t>
            </w:r>
          </w:p>
        </w:tc>
        <w:tc>
          <w:tcPr>
            <w:tcW w:w="1676" w:type="dxa"/>
          </w:tcPr>
          <w:p w14:paraId="6BFF94D9" w14:textId="2D5A179F" w:rsidR="00DB75B1" w:rsidRPr="0004314E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</w:p>
        </w:tc>
        <w:tc>
          <w:tcPr>
            <w:tcW w:w="2551" w:type="dxa"/>
          </w:tcPr>
          <w:p w14:paraId="46FE3A33" w14:textId="040E22CF" w:rsidR="00DB75B1" w:rsidRPr="0004314E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1100+1110</w:t>
            </w:r>
          </w:p>
        </w:tc>
        <w:tc>
          <w:tcPr>
            <w:tcW w:w="1276" w:type="dxa"/>
          </w:tcPr>
          <w:p w14:paraId="6FA7AC46" w14:textId="77777777" w:rsidR="00DB75B1" w:rsidRPr="0004314E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</w:tcPr>
          <w:p w14:paraId="265E33DD" w14:textId="77777777" w:rsidR="00DB75B1" w:rsidRPr="0004314E" w:rsidRDefault="00DB75B1" w:rsidP="00FB7D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A57BE06" w14:textId="7B3CAB7A" w:rsidR="00FB7DDC" w:rsidRPr="0004314E" w:rsidRDefault="00FB7DD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8525B40" w14:textId="77777777" w:rsidR="00F10D5E" w:rsidRPr="0004314E" w:rsidRDefault="00F10D5E" w:rsidP="000431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14E">
        <w:rPr>
          <w:rFonts w:ascii="Times New Roman" w:hAnsi="Times New Roman" w:cs="Times New Roman"/>
          <w:b/>
          <w:sz w:val="28"/>
          <w:szCs w:val="28"/>
          <w:lang w:val="uk-UA"/>
        </w:rPr>
        <w:t>Другий етап.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Розрахунок показників, які характеризують наявність відповідних джерел формування запасів: </w:t>
      </w:r>
    </w:p>
    <w:p w14:paraId="647665C3" w14:textId="77777777" w:rsidR="00F10D5E" w:rsidRPr="0004314E" w:rsidRDefault="00F10D5E" w:rsidP="000431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1. Наявність власних оборотних коштів для формування запасів: </w:t>
      </w:r>
    </w:p>
    <w:p w14:paraId="2F459668" w14:textId="114EB173" w:rsidR="00F10D5E" w:rsidRDefault="00F10D5E" w:rsidP="000431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14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= В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ОК </w:t>
      </w:r>
    </w:p>
    <w:p w14:paraId="12FA360A" w14:textId="332ED000" w:rsidR="00804B56" w:rsidRDefault="00484F90" w:rsidP="000431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Базовий рік</w:t>
      </w:r>
      <w:r w:rsidRPr="00484F90">
        <w:rPr>
          <w:rFonts w:ascii="Times New Roman" w:hAnsi="Times New Roman" w:cs="Times New Roman"/>
          <w:sz w:val="28"/>
          <w:szCs w:val="28"/>
        </w:rPr>
        <w:t>:</w:t>
      </w:r>
      <w:r w:rsidRPr="005A5E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DD4C6" w14:textId="02633682" w:rsidR="00E01470" w:rsidRPr="005A5E94" w:rsidRDefault="00E01470" w:rsidP="00043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Звітний рік</w:t>
      </w:r>
      <w:r w:rsidRPr="005A5E9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18B6426" w14:textId="44BAC795" w:rsidR="00F10D5E" w:rsidRPr="0004314E" w:rsidRDefault="00F10D5E" w:rsidP="000431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2. Наявність власних оборотних коштів і довгострокових кредитів банків для формування запасів: дорівнює сумі попереднього показника та довгострокових кредитів:</w:t>
      </w:r>
    </w:p>
    <w:p w14:paraId="4C876F27" w14:textId="72982558" w:rsidR="00F10D5E" w:rsidRDefault="00F10D5E" w:rsidP="0004314E">
      <w:pPr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04314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ВД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= Н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+ Д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= В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ОК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+ Д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</w:t>
      </w:r>
    </w:p>
    <w:p w14:paraId="51DD928F" w14:textId="7D079242" w:rsidR="00B17FA8" w:rsidRDefault="00484F90" w:rsidP="000431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Базовий рік</w:t>
      </w:r>
      <w:r w:rsidRPr="00484F90">
        <w:rPr>
          <w:rFonts w:ascii="Times New Roman" w:hAnsi="Times New Roman" w:cs="Times New Roman"/>
          <w:sz w:val="28"/>
          <w:szCs w:val="28"/>
        </w:rPr>
        <w:t>:</w:t>
      </w:r>
      <w:r w:rsidRPr="005A5E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EEC5F6" w14:textId="2682E603" w:rsidR="00E01470" w:rsidRPr="00D5125F" w:rsidRDefault="00E01470" w:rsidP="000431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Звітний рік</w:t>
      </w:r>
      <w:r w:rsidRPr="00D5125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5EB1E419" w14:textId="77777777" w:rsidR="000D50EC" w:rsidRPr="0004314E" w:rsidRDefault="00F10D5E" w:rsidP="000431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3. Наявність загальної величини джерел формування запасів (власних оборотних коштів, довгострокових і короткострокових кредитів банків): дорівнює сумі попереднього показника та короткострокових кредитів: </w:t>
      </w:r>
    </w:p>
    <w:p w14:paraId="0731A142" w14:textId="792E4257" w:rsidR="00F10D5E" w:rsidRDefault="00F10D5E" w:rsidP="0004314E">
      <w:pPr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04314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ВДК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= Н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ВД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+ К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= В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ОК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+ Д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+ К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</w:t>
      </w:r>
    </w:p>
    <w:p w14:paraId="7EB3EC6D" w14:textId="06BEDAA2" w:rsidR="00D3374E" w:rsidRDefault="00484F90" w:rsidP="000431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Базовий рік</w:t>
      </w:r>
      <w:r w:rsidRPr="00484F90">
        <w:rPr>
          <w:rFonts w:ascii="Times New Roman" w:hAnsi="Times New Roman" w:cs="Times New Roman"/>
          <w:sz w:val="28"/>
          <w:szCs w:val="28"/>
        </w:rPr>
        <w:t>:</w:t>
      </w:r>
      <w:r w:rsidRPr="005A5E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4D0A8" w14:textId="62D62EA6" w:rsidR="00E01470" w:rsidRPr="005A5E94" w:rsidRDefault="00E01470" w:rsidP="00043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Звітний рік</w:t>
      </w:r>
      <w:r w:rsidRPr="005A5E9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3D13254" w14:textId="77777777" w:rsidR="000D50EC" w:rsidRPr="0004314E" w:rsidRDefault="000D50EC" w:rsidP="000431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14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Третій етап. 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>Розрахунок показників забезпеченості запасів відповідними джерелами їх формування:</w:t>
      </w:r>
    </w:p>
    <w:p w14:paraId="658FE42C" w14:textId="77777777" w:rsidR="000D50EC" w:rsidRPr="0004314E" w:rsidRDefault="000D50EC" w:rsidP="000431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14E">
        <w:rPr>
          <w:rFonts w:ascii="Times New Roman" w:hAnsi="Times New Roman" w:cs="Times New Roman"/>
          <w:sz w:val="28"/>
          <w:szCs w:val="28"/>
          <w:lang w:val="uk-UA"/>
        </w:rPr>
        <w:t>1. Надлишок (+), нестача (–) власних оборотних коштів для формування запасів:</w:t>
      </w:r>
    </w:p>
    <w:p w14:paraId="6B6FDFE2" w14:textId="5FC2395C" w:rsidR="000D50EC" w:rsidRDefault="000D50EC" w:rsidP="000431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= Н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− З = В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ОК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02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</w:p>
    <w:p w14:paraId="058F113A" w14:textId="4DC8802E" w:rsidR="00244029" w:rsidRPr="00804B56" w:rsidRDefault="00484F90" w:rsidP="002440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Базовий рік</w:t>
      </w:r>
      <w:r w:rsidRPr="00484F9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9D32271" w14:textId="1FEA3171" w:rsidR="00244029" w:rsidRPr="00681C18" w:rsidRDefault="00484F90" w:rsidP="000431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Звітний рік</w:t>
      </w:r>
      <w:r w:rsidRPr="00681C1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65B6A1B" w14:textId="7C024ED8" w:rsidR="000D50EC" w:rsidRPr="0004314E" w:rsidRDefault="000D50EC" w:rsidP="000431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2. Надлишок (+), нестача (–) власних оборотних коштів і довгострокових кредитів банків для формування запасів: </w:t>
      </w:r>
    </w:p>
    <w:p w14:paraId="7F97A7C8" w14:textId="1BB5AB7D" w:rsidR="000D50EC" w:rsidRDefault="000D50EC" w:rsidP="000431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14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ВД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= Н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ВД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– З = </w:t>
      </w:r>
      <w:r w:rsidR="00FF1F1F" w:rsidRPr="0004314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ОК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r w:rsidR="00FF1F1F" w:rsidRPr="0004314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F1F1F"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</w:t>
      </w:r>
      <w:r w:rsidR="00FF1F1F"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484F9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F1F1F"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</w:p>
    <w:p w14:paraId="58688FDD" w14:textId="76776F86" w:rsidR="00484F90" w:rsidRPr="00124F5B" w:rsidRDefault="00484F90" w:rsidP="00043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Базовий рік</w:t>
      </w:r>
      <w:r w:rsidRPr="00484F90">
        <w:rPr>
          <w:rFonts w:ascii="Times New Roman" w:hAnsi="Times New Roman" w:cs="Times New Roman"/>
          <w:sz w:val="28"/>
          <w:szCs w:val="28"/>
        </w:rPr>
        <w:t>:</w:t>
      </w:r>
      <w:r w:rsidR="00523CB9" w:rsidRPr="00124F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C3D71" w14:textId="5EFE5FB7" w:rsidR="00E01470" w:rsidRPr="00124F5B" w:rsidRDefault="00E01470" w:rsidP="000431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Звітний рік</w:t>
      </w:r>
      <w:r w:rsidRPr="00124F5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FA2659" w14:textId="77777777" w:rsidR="004C4A60" w:rsidRPr="0004314E" w:rsidRDefault="000D50EC" w:rsidP="000431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3. Надлишок (+), нестача (–) загальної величини джерел формування запасів: </w:t>
      </w:r>
    </w:p>
    <w:p w14:paraId="4B9C66A0" w14:textId="1AC89274" w:rsidR="004C4A60" w:rsidRDefault="004C4A60" w:rsidP="000431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14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ВДК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= Н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ВДК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– З = (В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ОК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+ Д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К 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>+ К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484F9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</w:p>
    <w:p w14:paraId="152E81CC" w14:textId="5FAAC905" w:rsidR="00484F90" w:rsidRPr="005A5E94" w:rsidRDefault="00484F90" w:rsidP="000431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Базовий рік</w:t>
      </w:r>
      <w:r w:rsidRPr="005A5E9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23CB9" w:rsidRPr="005A5E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E96399" w14:textId="35EEA0FB" w:rsidR="00E01470" w:rsidRPr="005A5E94" w:rsidRDefault="00E01470" w:rsidP="000431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Звітний рік</w:t>
      </w:r>
      <w:r w:rsidRPr="005A5E9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34AE972" w14:textId="0081D07B" w:rsidR="00F10D5E" w:rsidRDefault="000D50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314E">
        <w:rPr>
          <w:rFonts w:ascii="Times New Roman" w:hAnsi="Times New Roman" w:cs="Times New Roman"/>
          <w:sz w:val="28"/>
          <w:szCs w:val="28"/>
          <w:lang w:val="uk-UA"/>
        </w:rPr>
        <w:t>Розрахунок трьох показників забезпеченості запасів відповідними джерелами їх формування (З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ВД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Pr="000431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ВДК</w:t>
      </w:r>
      <w:r w:rsidRPr="0004314E">
        <w:rPr>
          <w:rFonts w:ascii="Times New Roman" w:hAnsi="Times New Roman" w:cs="Times New Roman"/>
          <w:sz w:val="28"/>
          <w:szCs w:val="28"/>
          <w:lang w:val="uk-UA"/>
        </w:rPr>
        <w:t>) дає змогу класифікувати типи фінансової стійкості підприємства.</w:t>
      </w:r>
    </w:p>
    <w:p w14:paraId="06BA3BAF" w14:textId="77777777" w:rsidR="001F72BF" w:rsidRPr="001F72BF" w:rsidRDefault="001F72BF" w:rsidP="001F72B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72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Четвертий</w:t>
      </w:r>
      <w:proofErr w:type="spellEnd"/>
      <w:r w:rsidRPr="001F72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F72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етап</w:t>
      </w:r>
      <w:proofErr w:type="spellEnd"/>
      <w:r w:rsidRPr="001F72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1F72BF">
        <w:rPr>
          <w:rFonts w:ascii="Times New Roman" w:hAnsi="Times New Roman" w:cs="Times New Roman"/>
          <w:i/>
          <w:iCs/>
          <w:sz w:val="28"/>
          <w:szCs w:val="28"/>
        </w:rPr>
        <w:t>Визначення</w:t>
      </w:r>
      <w:proofErr w:type="spellEnd"/>
      <w:r w:rsidRPr="001F72BF">
        <w:rPr>
          <w:rFonts w:ascii="Times New Roman" w:hAnsi="Times New Roman" w:cs="Times New Roman"/>
          <w:i/>
          <w:iCs/>
          <w:sz w:val="28"/>
          <w:szCs w:val="28"/>
        </w:rPr>
        <w:t xml:space="preserve"> типу </w:t>
      </w:r>
      <w:proofErr w:type="spellStart"/>
      <w:r w:rsidRPr="001F72BF">
        <w:rPr>
          <w:rFonts w:ascii="Times New Roman" w:hAnsi="Times New Roman" w:cs="Times New Roman"/>
          <w:i/>
          <w:iCs/>
          <w:sz w:val="28"/>
          <w:szCs w:val="28"/>
        </w:rPr>
        <w:t>фінансової</w:t>
      </w:r>
      <w:proofErr w:type="spellEnd"/>
      <w:r w:rsidRPr="001F72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F72BF">
        <w:rPr>
          <w:rFonts w:ascii="Times New Roman" w:hAnsi="Times New Roman" w:cs="Times New Roman"/>
          <w:i/>
          <w:iCs/>
          <w:sz w:val="28"/>
          <w:szCs w:val="28"/>
        </w:rPr>
        <w:t>стійкості</w:t>
      </w:r>
      <w:proofErr w:type="spellEnd"/>
      <w:r w:rsidRPr="001F72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F72BF">
        <w:rPr>
          <w:rFonts w:ascii="Times New Roman" w:hAnsi="Times New Roman" w:cs="Times New Roman"/>
          <w:i/>
          <w:iCs/>
          <w:sz w:val="28"/>
          <w:szCs w:val="28"/>
        </w:rPr>
        <w:t>підпри</w:t>
      </w:r>
      <w:r w:rsidRPr="001F72BF">
        <w:rPr>
          <w:rFonts w:ascii="Times New Roman" w:hAnsi="Times New Roman" w:cs="Times New Roman"/>
          <w:sz w:val="28"/>
          <w:szCs w:val="28"/>
        </w:rPr>
        <w:t>ємства</w:t>
      </w:r>
      <w:proofErr w:type="spellEnd"/>
    </w:p>
    <w:p w14:paraId="319057C8" w14:textId="77777777" w:rsidR="001F72BF" w:rsidRPr="001F72BF" w:rsidRDefault="001F72BF" w:rsidP="001F72BF">
      <w:pPr>
        <w:rPr>
          <w:rFonts w:ascii="Times New Roman" w:hAnsi="Times New Roman" w:cs="Times New Roman"/>
          <w:sz w:val="28"/>
          <w:szCs w:val="28"/>
        </w:rPr>
      </w:pPr>
      <w:r w:rsidRPr="001F72BF">
        <w:rPr>
          <w:rFonts w:ascii="Times New Roman" w:hAnsi="Times New Roman" w:cs="Times New Roman"/>
          <w:sz w:val="28"/>
          <w:szCs w:val="28"/>
        </w:rPr>
        <w:t xml:space="preserve">1. </w:t>
      </w:r>
      <w:r w:rsidRPr="001F72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Абсолютна </w:t>
      </w:r>
      <w:proofErr w:type="spellStart"/>
      <w:r w:rsidRPr="001F72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фінансова</w:t>
      </w:r>
      <w:proofErr w:type="spellEnd"/>
      <w:r w:rsidRPr="001F72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F72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стійкість</w:t>
      </w:r>
      <w:proofErr w:type="spellEnd"/>
      <w:r w:rsidRPr="001F72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F72BF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proofErr w:type="spellStart"/>
      <w:r w:rsidRPr="001F72BF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1F7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2BF">
        <w:rPr>
          <w:rFonts w:ascii="Times New Roman" w:hAnsi="Times New Roman" w:cs="Times New Roman"/>
          <w:sz w:val="28"/>
          <w:szCs w:val="28"/>
        </w:rPr>
        <w:t>оборотні</w:t>
      </w:r>
      <w:proofErr w:type="spellEnd"/>
      <w:r w:rsidRPr="001F7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2BF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1F7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2BF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1F7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2BF">
        <w:rPr>
          <w:rFonts w:ascii="Times New Roman" w:hAnsi="Times New Roman" w:cs="Times New Roman"/>
          <w:sz w:val="28"/>
          <w:szCs w:val="28"/>
        </w:rPr>
        <w:t>покривають</w:t>
      </w:r>
      <w:proofErr w:type="spellEnd"/>
      <w:r w:rsidRPr="001F72BF">
        <w:rPr>
          <w:rFonts w:ascii="Times New Roman" w:hAnsi="Times New Roman" w:cs="Times New Roman"/>
          <w:sz w:val="28"/>
          <w:szCs w:val="28"/>
        </w:rPr>
        <w:t xml:space="preserve"> запаси – </w:t>
      </w:r>
      <w:proofErr w:type="spellStart"/>
      <w:r w:rsidRPr="001F72BF">
        <w:rPr>
          <w:rFonts w:ascii="Times New Roman" w:hAnsi="Times New Roman" w:cs="Times New Roman"/>
          <w:sz w:val="28"/>
          <w:szCs w:val="28"/>
        </w:rPr>
        <w:t>задається</w:t>
      </w:r>
      <w:proofErr w:type="spellEnd"/>
      <w:r w:rsidRPr="001F7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2BF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1F72BF">
        <w:rPr>
          <w:rFonts w:ascii="Times New Roman" w:hAnsi="Times New Roman" w:cs="Times New Roman"/>
          <w:sz w:val="28"/>
          <w:szCs w:val="28"/>
        </w:rPr>
        <w:t>:</w:t>
      </w:r>
    </w:p>
    <w:p w14:paraId="098457C5" w14:textId="03EE72CD" w:rsidR="001F72BF" w:rsidRPr="001F72BF" w:rsidRDefault="001F72BF" w:rsidP="001F72B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E3E2D" wp14:editId="7E73E1AA">
                <wp:simplePos x="0" y="0"/>
                <wp:positionH relativeFrom="column">
                  <wp:posOffset>227965</wp:posOffset>
                </wp:positionH>
                <wp:positionV relativeFrom="paragraph">
                  <wp:posOffset>80010</wp:posOffset>
                </wp:positionV>
                <wp:extent cx="165100" cy="781050"/>
                <wp:effectExtent l="38100" t="0" r="25400" b="19050"/>
                <wp:wrapNone/>
                <wp:docPr id="1" name="Ле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7810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FC852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" o:spid="_x0000_s1026" type="#_x0000_t87" style="position:absolute;margin-left:17.95pt;margin-top:6.3pt;width:13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" adj="380" strokecolor="#4472c4 [3204]" strokeweight=".5pt">
                <v:stroke joinstyle="miter"/>
              </v:shape>
            </w:pict>
          </mc:Fallback>
        </mc:AlternateContent>
      </w:r>
      <w:r w:rsidRPr="001F72BF">
        <w:rPr>
          <w:rFonts w:ascii="Times New Roman" w:hAnsi="Times New Roman" w:cs="Times New Roman"/>
          <w:sz w:val="28"/>
          <w:szCs w:val="28"/>
        </w:rPr>
        <w:t>Зв ≥ 0</w:t>
      </w:r>
      <w:r w:rsidRPr="001F72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527D850" w14:textId="1CBB169E" w:rsidR="001F72BF" w:rsidRPr="001F72BF" w:rsidRDefault="001F72BF" w:rsidP="001F72BF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F72BF">
        <w:rPr>
          <w:rFonts w:ascii="Times New Roman" w:hAnsi="Times New Roman" w:cs="Times New Roman"/>
          <w:sz w:val="28"/>
          <w:szCs w:val="28"/>
        </w:rPr>
        <w:t>Звд</w:t>
      </w:r>
      <w:proofErr w:type="spellEnd"/>
      <w:r w:rsidRPr="001F72BF">
        <w:rPr>
          <w:rFonts w:ascii="Times New Roman" w:hAnsi="Times New Roman" w:cs="Times New Roman"/>
          <w:sz w:val="28"/>
          <w:szCs w:val="28"/>
        </w:rPr>
        <w:t xml:space="preserve">≥ 0 </w:t>
      </w:r>
    </w:p>
    <w:p w14:paraId="54A2544C" w14:textId="4A77F183" w:rsidR="001F72BF" w:rsidRPr="001F72BF" w:rsidRDefault="001F72BF" w:rsidP="001F72BF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F72BF">
        <w:rPr>
          <w:rFonts w:ascii="Times New Roman" w:hAnsi="Times New Roman" w:cs="Times New Roman"/>
          <w:sz w:val="28"/>
          <w:szCs w:val="28"/>
        </w:rPr>
        <w:t>Звдк</w:t>
      </w:r>
      <w:proofErr w:type="spellEnd"/>
      <w:r w:rsidRPr="001F72BF">
        <w:rPr>
          <w:rFonts w:ascii="Times New Roman" w:hAnsi="Times New Roman" w:cs="Times New Roman"/>
          <w:sz w:val="28"/>
          <w:szCs w:val="28"/>
        </w:rPr>
        <w:t>≥ 0</w:t>
      </w:r>
    </w:p>
    <w:p w14:paraId="721B9E0A" w14:textId="00C0A542" w:rsidR="00F36F1D" w:rsidRPr="00F36F1D" w:rsidRDefault="00F36F1D" w:rsidP="00F36F1D">
      <w:pPr>
        <w:rPr>
          <w:rFonts w:ascii="Times New Roman" w:hAnsi="Times New Roman" w:cs="Times New Roman"/>
          <w:sz w:val="28"/>
          <w:szCs w:val="28"/>
        </w:rPr>
      </w:pPr>
      <w:r w:rsidRPr="00F36F1D">
        <w:rPr>
          <w:rFonts w:ascii="Times New Roman" w:hAnsi="Times New Roman" w:cs="Times New Roman"/>
          <w:sz w:val="28"/>
          <w:szCs w:val="28"/>
        </w:rPr>
        <w:t xml:space="preserve">2. </w:t>
      </w:r>
      <w:r w:rsidRPr="00F36F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Нормально </w:t>
      </w:r>
      <w:proofErr w:type="spellStart"/>
      <w:r w:rsidRPr="00F36F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стійкий</w:t>
      </w:r>
      <w:proofErr w:type="spellEnd"/>
      <w:r w:rsidRPr="00F36F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36F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фінансовий</w:t>
      </w:r>
      <w:proofErr w:type="spellEnd"/>
      <w:r w:rsidRPr="00F36F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стан </w:t>
      </w:r>
      <w:r w:rsidRPr="00F36F1D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F36F1D">
        <w:rPr>
          <w:rFonts w:ascii="Times New Roman" w:hAnsi="Times New Roman" w:cs="Times New Roman"/>
          <w:sz w:val="28"/>
          <w:szCs w:val="28"/>
        </w:rPr>
        <w:t xml:space="preserve">запаси </w:t>
      </w:r>
      <w:proofErr w:type="spellStart"/>
      <w:r w:rsidRPr="00F36F1D">
        <w:rPr>
          <w:rFonts w:ascii="Times New Roman" w:hAnsi="Times New Roman" w:cs="Times New Roman"/>
          <w:sz w:val="28"/>
          <w:szCs w:val="28"/>
        </w:rPr>
        <w:t>покриваються</w:t>
      </w:r>
      <w:proofErr w:type="spellEnd"/>
      <w:r w:rsidRPr="00F36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F1D">
        <w:rPr>
          <w:rFonts w:ascii="Times New Roman" w:hAnsi="Times New Roman" w:cs="Times New Roman"/>
          <w:sz w:val="28"/>
          <w:szCs w:val="28"/>
        </w:rPr>
        <w:t>власними</w:t>
      </w:r>
      <w:proofErr w:type="spellEnd"/>
      <w:r w:rsidRPr="00F36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F1D">
        <w:rPr>
          <w:rFonts w:ascii="Times New Roman" w:hAnsi="Times New Roman" w:cs="Times New Roman"/>
          <w:sz w:val="28"/>
          <w:szCs w:val="28"/>
        </w:rPr>
        <w:t>оборотними</w:t>
      </w:r>
      <w:proofErr w:type="spellEnd"/>
      <w:r w:rsidRPr="00F36F1D">
        <w:rPr>
          <w:rFonts w:ascii="Times New Roman" w:hAnsi="Times New Roman" w:cs="Times New Roman"/>
          <w:sz w:val="28"/>
          <w:szCs w:val="28"/>
        </w:rPr>
        <w:t xml:space="preserve"> коштами і </w:t>
      </w:r>
      <w:proofErr w:type="spellStart"/>
      <w:r w:rsidRPr="00F36F1D">
        <w:rPr>
          <w:rFonts w:ascii="Times New Roman" w:hAnsi="Times New Roman" w:cs="Times New Roman"/>
          <w:sz w:val="28"/>
          <w:szCs w:val="28"/>
        </w:rPr>
        <w:t>довгостроковими</w:t>
      </w:r>
      <w:proofErr w:type="spellEnd"/>
      <w:r w:rsidRPr="00F36F1D">
        <w:rPr>
          <w:rFonts w:ascii="Times New Roman" w:hAnsi="Times New Roman" w:cs="Times New Roman"/>
          <w:sz w:val="28"/>
          <w:szCs w:val="28"/>
        </w:rPr>
        <w:t xml:space="preserve"> кредитами банків – </w:t>
      </w:r>
      <w:proofErr w:type="spellStart"/>
      <w:r w:rsidRPr="00F36F1D">
        <w:rPr>
          <w:rFonts w:ascii="Times New Roman" w:hAnsi="Times New Roman" w:cs="Times New Roman"/>
          <w:sz w:val="28"/>
          <w:szCs w:val="28"/>
        </w:rPr>
        <w:t>задається</w:t>
      </w:r>
      <w:proofErr w:type="spellEnd"/>
      <w:r w:rsidRPr="00F36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F1D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F36F1D">
        <w:rPr>
          <w:rFonts w:ascii="Times New Roman" w:hAnsi="Times New Roman" w:cs="Times New Roman"/>
          <w:sz w:val="28"/>
          <w:szCs w:val="28"/>
        </w:rPr>
        <w:t>:</w:t>
      </w:r>
    </w:p>
    <w:p w14:paraId="288ADBF2" w14:textId="1C0369E5" w:rsidR="00F36F1D" w:rsidRPr="00F36F1D" w:rsidRDefault="00F36F1D" w:rsidP="00F36F1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061AC" wp14:editId="77A0F7F6">
                <wp:simplePos x="0" y="0"/>
                <wp:positionH relativeFrom="column">
                  <wp:posOffset>215265</wp:posOffset>
                </wp:positionH>
                <wp:positionV relativeFrom="paragraph">
                  <wp:posOffset>58420</wp:posOffset>
                </wp:positionV>
                <wp:extent cx="165100" cy="781050"/>
                <wp:effectExtent l="38100" t="0" r="25400" b="19050"/>
                <wp:wrapNone/>
                <wp:docPr id="2" name="Ле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7810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B8BCD" id="Левая фигурная скобка 2" o:spid="_x0000_s1026" type="#_x0000_t87" style="position:absolute;margin-left:16.95pt;margin-top:4.6pt;width:13pt;height:6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" adj="380" strokecolor="#4472c4 [3204]" strokeweight=".5pt">
                <v:stroke joinstyle="miter"/>
              </v:shape>
            </w:pict>
          </mc:Fallback>
        </mc:AlternateContent>
      </w:r>
      <w:r w:rsidRPr="00F36F1D">
        <w:rPr>
          <w:rFonts w:ascii="Times New Roman" w:hAnsi="Times New Roman" w:cs="Times New Roman"/>
          <w:sz w:val="28"/>
          <w:szCs w:val="28"/>
        </w:rPr>
        <w:t>Зв &lt;0</w:t>
      </w:r>
      <w:r w:rsidRPr="00F36F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224A58F" w14:textId="3796D765" w:rsidR="00F36F1D" w:rsidRPr="00F36F1D" w:rsidRDefault="00F36F1D" w:rsidP="00F36F1D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F36F1D">
        <w:rPr>
          <w:rFonts w:ascii="Times New Roman" w:hAnsi="Times New Roman" w:cs="Times New Roman"/>
          <w:sz w:val="28"/>
          <w:szCs w:val="28"/>
        </w:rPr>
        <w:t>Звд</w:t>
      </w:r>
      <w:proofErr w:type="spellEnd"/>
      <w:r w:rsidRPr="00F36F1D">
        <w:rPr>
          <w:rFonts w:ascii="Times New Roman" w:hAnsi="Times New Roman" w:cs="Times New Roman"/>
          <w:sz w:val="28"/>
          <w:szCs w:val="28"/>
        </w:rPr>
        <w:t xml:space="preserve">≥ 0 </w:t>
      </w:r>
    </w:p>
    <w:p w14:paraId="02F04634" w14:textId="222E0FC3" w:rsidR="00F36F1D" w:rsidRDefault="00F36F1D" w:rsidP="00F36F1D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F36F1D">
        <w:rPr>
          <w:rFonts w:ascii="Times New Roman" w:hAnsi="Times New Roman" w:cs="Times New Roman"/>
          <w:sz w:val="28"/>
          <w:szCs w:val="28"/>
        </w:rPr>
        <w:t>Звдк</w:t>
      </w:r>
      <w:proofErr w:type="spellEnd"/>
      <w:r w:rsidRPr="00F36F1D">
        <w:rPr>
          <w:rFonts w:ascii="Times New Roman" w:hAnsi="Times New Roman" w:cs="Times New Roman"/>
          <w:sz w:val="28"/>
          <w:szCs w:val="28"/>
        </w:rPr>
        <w:t>≥ 0</w:t>
      </w:r>
    </w:p>
    <w:p w14:paraId="7BB97E61" w14:textId="3489560E" w:rsidR="002E68EC" w:rsidRPr="002E68EC" w:rsidRDefault="002E68EC" w:rsidP="002E68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 xml:space="preserve">3. </w:t>
      </w:r>
      <w:proofErr w:type="spellStart"/>
      <w:r w:rsidRPr="002E68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Нестійкий</w:t>
      </w:r>
      <w:proofErr w:type="spellEnd"/>
      <w:r w:rsidRPr="002E68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E68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фінансовий</w:t>
      </w:r>
      <w:proofErr w:type="spellEnd"/>
      <w:r w:rsidRPr="002E68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стан </w:t>
      </w:r>
      <w:r w:rsidRPr="002E68EC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2E68EC">
        <w:rPr>
          <w:rFonts w:ascii="Times New Roman" w:hAnsi="Times New Roman" w:cs="Times New Roman"/>
          <w:sz w:val="28"/>
          <w:szCs w:val="28"/>
        </w:rPr>
        <w:t xml:space="preserve">запаси </w:t>
      </w:r>
      <w:proofErr w:type="spellStart"/>
      <w:r w:rsidRPr="002E68EC">
        <w:rPr>
          <w:rFonts w:ascii="Times New Roman" w:hAnsi="Times New Roman" w:cs="Times New Roman"/>
          <w:sz w:val="28"/>
          <w:szCs w:val="28"/>
        </w:rPr>
        <w:t>покриваються</w:t>
      </w:r>
      <w:proofErr w:type="spellEnd"/>
      <w:r w:rsidRPr="002E68E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E68EC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2E6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8EC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2E6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8EC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2E6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8EC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2E6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8EC">
        <w:rPr>
          <w:rFonts w:ascii="Times New Roman" w:hAnsi="Times New Roman" w:cs="Times New Roman"/>
          <w:sz w:val="28"/>
          <w:szCs w:val="28"/>
        </w:rPr>
        <w:t>довгострокових</w:t>
      </w:r>
      <w:proofErr w:type="spellEnd"/>
      <w:r w:rsidRPr="002E68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E68EC">
        <w:rPr>
          <w:rFonts w:ascii="Times New Roman" w:hAnsi="Times New Roman" w:cs="Times New Roman"/>
          <w:sz w:val="28"/>
          <w:szCs w:val="28"/>
        </w:rPr>
        <w:t>короткострокових</w:t>
      </w:r>
      <w:proofErr w:type="spellEnd"/>
      <w:r w:rsidRPr="002E6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8EC">
        <w:rPr>
          <w:rFonts w:ascii="Times New Roman" w:hAnsi="Times New Roman" w:cs="Times New Roman"/>
          <w:sz w:val="28"/>
          <w:szCs w:val="28"/>
        </w:rPr>
        <w:t>кредитів</w:t>
      </w:r>
      <w:proofErr w:type="spellEnd"/>
      <w:r w:rsidRPr="002E68EC">
        <w:rPr>
          <w:rFonts w:ascii="Times New Roman" w:hAnsi="Times New Roman" w:cs="Times New Roman"/>
          <w:sz w:val="28"/>
          <w:szCs w:val="28"/>
        </w:rPr>
        <w:t xml:space="preserve"> банків, </w:t>
      </w:r>
      <w:proofErr w:type="spellStart"/>
      <w:r w:rsidRPr="002E68EC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2E68E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E68EC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2E6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8EC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2E6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8EC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2E6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8E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E6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8EC">
        <w:rPr>
          <w:rFonts w:ascii="Times New Roman" w:hAnsi="Times New Roman" w:cs="Times New Roman"/>
          <w:sz w:val="28"/>
          <w:szCs w:val="28"/>
        </w:rPr>
        <w:t>запасів</w:t>
      </w:r>
      <w:proofErr w:type="spellEnd"/>
      <w:r w:rsidRPr="002E68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E68EC">
        <w:rPr>
          <w:rFonts w:ascii="Times New Roman" w:hAnsi="Times New Roman" w:cs="Times New Roman"/>
          <w:sz w:val="28"/>
          <w:szCs w:val="28"/>
        </w:rPr>
        <w:t>задається</w:t>
      </w:r>
      <w:proofErr w:type="spellEnd"/>
      <w:r w:rsidRPr="002E6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8EC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2E68EC">
        <w:rPr>
          <w:rFonts w:ascii="Times New Roman" w:hAnsi="Times New Roman" w:cs="Times New Roman"/>
          <w:sz w:val="28"/>
          <w:szCs w:val="28"/>
        </w:rPr>
        <w:t>:</w:t>
      </w:r>
    </w:p>
    <w:p w14:paraId="16323D9C" w14:textId="62345EB2" w:rsidR="002E68EC" w:rsidRPr="002E68EC" w:rsidRDefault="002E68EC" w:rsidP="002E68E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76E12D" wp14:editId="15F7520B">
                <wp:simplePos x="0" y="0"/>
                <wp:positionH relativeFrom="column">
                  <wp:posOffset>202565</wp:posOffset>
                </wp:positionH>
                <wp:positionV relativeFrom="paragraph">
                  <wp:posOffset>61595</wp:posOffset>
                </wp:positionV>
                <wp:extent cx="165100" cy="781050"/>
                <wp:effectExtent l="38100" t="0" r="25400" b="19050"/>
                <wp:wrapNone/>
                <wp:docPr id="3" name="Ле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7810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F27AD" id="Левая фигурная скобка 3" o:spid="_x0000_s1026" type="#_x0000_t87" style="position:absolute;margin-left:15.95pt;margin-top:4.85pt;width:13pt;height:6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" adj="380" strokecolor="#4472c4 [3204]" strokeweight=".5pt">
                <v:stroke joinstyle="miter"/>
              </v:shape>
            </w:pict>
          </mc:Fallback>
        </mc:AlternateContent>
      </w:r>
      <w:r w:rsidRPr="002E68EC">
        <w:rPr>
          <w:rFonts w:ascii="Times New Roman" w:hAnsi="Times New Roman" w:cs="Times New Roman"/>
          <w:sz w:val="28"/>
          <w:szCs w:val="28"/>
        </w:rPr>
        <w:t>Зв &lt;0</w:t>
      </w:r>
      <w:r w:rsidRPr="002E68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0725294" w14:textId="54179CA6" w:rsidR="002E68EC" w:rsidRPr="002E68EC" w:rsidRDefault="002E68EC" w:rsidP="002E68EC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E68EC">
        <w:rPr>
          <w:rFonts w:ascii="Times New Roman" w:hAnsi="Times New Roman" w:cs="Times New Roman"/>
          <w:sz w:val="28"/>
          <w:szCs w:val="28"/>
        </w:rPr>
        <w:t>Звд</w:t>
      </w:r>
      <w:proofErr w:type="spellEnd"/>
      <w:r w:rsidRPr="002E68EC">
        <w:rPr>
          <w:rFonts w:ascii="Times New Roman" w:hAnsi="Times New Roman" w:cs="Times New Roman"/>
          <w:sz w:val="28"/>
          <w:szCs w:val="28"/>
        </w:rPr>
        <w:t>&lt; 0</w:t>
      </w:r>
      <w:proofErr w:type="gramEnd"/>
      <w:r w:rsidRPr="002E68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D6C77D" w14:textId="605B2883" w:rsidR="002E68EC" w:rsidRDefault="002E68EC" w:rsidP="002E68EC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E68EC">
        <w:rPr>
          <w:rFonts w:ascii="Times New Roman" w:hAnsi="Times New Roman" w:cs="Times New Roman"/>
          <w:sz w:val="28"/>
          <w:szCs w:val="28"/>
        </w:rPr>
        <w:t>Звдк</w:t>
      </w:r>
      <w:proofErr w:type="spellEnd"/>
      <w:r w:rsidRPr="002E68EC">
        <w:rPr>
          <w:rFonts w:ascii="Times New Roman" w:hAnsi="Times New Roman" w:cs="Times New Roman"/>
          <w:sz w:val="28"/>
          <w:szCs w:val="28"/>
        </w:rPr>
        <w:t>≥ 0</w:t>
      </w:r>
    </w:p>
    <w:p w14:paraId="52C46D4B" w14:textId="60E0161C" w:rsidR="00452A3F" w:rsidRPr="00452A3F" w:rsidRDefault="00452A3F" w:rsidP="00452A3F">
      <w:pPr>
        <w:rPr>
          <w:rFonts w:ascii="Times New Roman" w:hAnsi="Times New Roman" w:cs="Times New Roman"/>
          <w:sz w:val="28"/>
          <w:szCs w:val="28"/>
        </w:rPr>
      </w:pPr>
      <w:r w:rsidRPr="00452A3F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452A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Кризовий</w:t>
      </w:r>
      <w:proofErr w:type="spellEnd"/>
      <w:r w:rsidRPr="00452A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52A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фінансовий</w:t>
      </w:r>
      <w:proofErr w:type="spellEnd"/>
      <w:r w:rsidRPr="00452A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стан </w:t>
      </w:r>
      <w:r w:rsidRPr="00452A3F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452A3F">
        <w:rPr>
          <w:rFonts w:ascii="Times New Roman" w:hAnsi="Times New Roman" w:cs="Times New Roman"/>
          <w:sz w:val="28"/>
          <w:szCs w:val="28"/>
        </w:rPr>
        <w:t xml:space="preserve">запаси не </w:t>
      </w:r>
      <w:proofErr w:type="spellStart"/>
      <w:r w:rsidRPr="00452A3F">
        <w:rPr>
          <w:rFonts w:ascii="Times New Roman" w:hAnsi="Times New Roman" w:cs="Times New Roman"/>
          <w:sz w:val="28"/>
          <w:szCs w:val="28"/>
        </w:rPr>
        <w:t>покриваються</w:t>
      </w:r>
      <w:proofErr w:type="spellEnd"/>
      <w:r w:rsidRPr="0045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A3F">
        <w:rPr>
          <w:rFonts w:ascii="Times New Roman" w:hAnsi="Times New Roman" w:cs="Times New Roman"/>
          <w:sz w:val="28"/>
          <w:szCs w:val="28"/>
        </w:rPr>
        <w:t>джерелами</w:t>
      </w:r>
      <w:proofErr w:type="spellEnd"/>
      <w:r w:rsidRPr="0045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A3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5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A3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52A3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2A3F">
        <w:rPr>
          <w:rFonts w:ascii="Times New Roman" w:hAnsi="Times New Roman" w:cs="Times New Roman"/>
          <w:sz w:val="28"/>
          <w:szCs w:val="28"/>
        </w:rPr>
        <w:t>задається</w:t>
      </w:r>
      <w:proofErr w:type="spellEnd"/>
      <w:r w:rsidRPr="0045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A3F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452A3F">
        <w:rPr>
          <w:rFonts w:ascii="Times New Roman" w:hAnsi="Times New Roman" w:cs="Times New Roman"/>
          <w:sz w:val="28"/>
          <w:szCs w:val="28"/>
        </w:rPr>
        <w:t>:</w:t>
      </w:r>
    </w:p>
    <w:p w14:paraId="54A1A957" w14:textId="0E21B400" w:rsidR="00452A3F" w:rsidRPr="00452A3F" w:rsidRDefault="00452A3F" w:rsidP="00452A3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50720D" wp14:editId="5AB5ACE0">
                <wp:simplePos x="0" y="0"/>
                <wp:positionH relativeFrom="column">
                  <wp:posOffset>164465</wp:posOffset>
                </wp:positionH>
                <wp:positionV relativeFrom="paragraph">
                  <wp:posOffset>81915</wp:posOffset>
                </wp:positionV>
                <wp:extent cx="165100" cy="781050"/>
                <wp:effectExtent l="38100" t="0" r="25400" b="19050"/>
                <wp:wrapNone/>
                <wp:docPr id="4" name="Ле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7810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13A20" id="Левая фигурная скобка 4" o:spid="_x0000_s1026" type="#_x0000_t87" style="position:absolute;margin-left:12.95pt;margin-top:6.45pt;width:13pt;height:6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" adj="380" strokecolor="#4472c4 [3204]" strokeweight=".5pt">
                <v:stroke joinstyle="miter"/>
              </v:shape>
            </w:pict>
          </mc:Fallback>
        </mc:AlternateContent>
      </w:r>
      <w:r w:rsidRPr="00452A3F">
        <w:rPr>
          <w:rFonts w:ascii="Times New Roman" w:hAnsi="Times New Roman" w:cs="Times New Roman"/>
          <w:sz w:val="28"/>
          <w:szCs w:val="28"/>
        </w:rPr>
        <w:t xml:space="preserve">Зв </w:t>
      </w:r>
      <w:r w:rsidRPr="005A5E94">
        <w:rPr>
          <w:rFonts w:ascii="Times New Roman" w:hAnsi="Times New Roman" w:cs="Times New Roman"/>
          <w:sz w:val="28"/>
          <w:szCs w:val="28"/>
        </w:rPr>
        <w:t>&lt;</w:t>
      </w:r>
      <w:r w:rsidRPr="00452A3F">
        <w:rPr>
          <w:rFonts w:ascii="Times New Roman" w:hAnsi="Times New Roman" w:cs="Times New Roman"/>
          <w:sz w:val="28"/>
          <w:szCs w:val="28"/>
        </w:rPr>
        <w:t>0</w:t>
      </w:r>
      <w:r w:rsidRPr="00452A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8EA594D" w14:textId="77777777" w:rsidR="00452A3F" w:rsidRPr="00452A3F" w:rsidRDefault="00452A3F" w:rsidP="00452A3F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52A3F">
        <w:rPr>
          <w:rFonts w:ascii="Times New Roman" w:hAnsi="Times New Roman" w:cs="Times New Roman"/>
          <w:sz w:val="28"/>
          <w:szCs w:val="28"/>
        </w:rPr>
        <w:t>Звд</w:t>
      </w:r>
      <w:proofErr w:type="spellEnd"/>
      <w:r w:rsidRPr="009136BF">
        <w:rPr>
          <w:rFonts w:ascii="Times New Roman" w:hAnsi="Times New Roman" w:cs="Times New Roman"/>
          <w:sz w:val="28"/>
          <w:szCs w:val="28"/>
        </w:rPr>
        <w:t>&lt;</w:t>
      </w:r>
      <w:r w:rsidRPr="00452A3F">
        <w:rPr>
          <w:rFonts w:ascii="Times New Roman" w:hAnsi="Times New Roman" w:cs="Times New Roman"/>
          <w:sz w:val="28"/>
          <w:szCs w:val="28"/>
        </w:rPr>
        <w:t xml:space="preserve"> 0</w:t>
      </w:r>
      <w:proofErr w:type="gramEnd"/>
      <w:r w:rsidRPr="00452A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0D1FD" w14:textId="77777777" w:rsidR="00452A3F" w:rsidRPr="00452A3F" w:rsidRDefault="00452A3F" w:rsidP="00452A3F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52A3F">
        <w:rPr>
          <w:rFonts w:ascii="Times New Roman" w:hAnsi="Times New Roman" w:cs="Times New Roman"/>
          <w:sz w:val="28"/>
          <w:szCs w:val="28"/>
        </w:rPr>
        <w:t>Звдк</w:t>
      </w:r>
      <w:proofErr w:type="spellEnd"/>
      <w:r w:rsidRPr="009136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36BF">
        <w:rPr>
          <w:rFonts w:ascii="Times New Roman" w:hAnsi="Times New Roman" w:cs="Times New Roman"/>
          <w:sz w:val="28"/>
          <w:szCs w:val="28"/>
        </w:rPr>
        <w:t xml:space="preserve">&lt; </w:t>
      </w:r>
      <w:r w:rsidRPr="00452A3F">
        <w:rPr>
          <w:rFonts w:ascii="Times New Roman" w:hAnsi="Times New Roman" w:cs="Times New Roman"/>
          <w:sz w:val="28"/>
          <w:szCs w:val="28"/>
        </w:rPr>
        <w:t>0</w:t>
      </w:r>
      <w:proofErr w:type="gramEnd"/>
    </w:p>
    <w:p w14:paraId="45DF5A2C" w14:textId="77777777" w:rsidR="003C2F85" w:rsidRDefault="003C2F85" w:rsidP="002E68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2A05156" w14:textId="45FE3FB8" w:rsidR="00D45A39" w:rsidRPr="00606C0B" w:rsidRDefault="00D45A39" w:rsidP="002E68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6C0B">
        <w:rPr>
          <w:rFonts w:ascii="Times New Roman" w:hAnsi="Times New Roman" w:cs="Times New Roman"/>
          <w:sz w:val="28"/>
          <w:szCs w:val="28"/>
          <w:lang w:val="uk-UA"/>
        </w:rPr>
        <w:t>За інформацією форми № 1 «Баланс (Звіт про фінансовий стан)» за базовий і звітний роки визначимо і проаналізуємо тип фінансової стійкості підприємства</w:t>
      </w:r>
    </w:p>
    <w:p w14:paraId="0F5C797A" w14:textId="192534B0" w:rsidR="00D45A39" w:rsidRPr="00606C0B" w:rsidRDefault="00D45A39" w:rsidP="002E68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6C0B">
        <w:rPr>
          <w:rFonts w:ascii="Times New Roman" w:hAnsi="Times New Roman" w:cs="Times New Roman"/>
          <w:sz w:val="28"/>
          <w:szCs w:val="28"/>
          <w:lang w:val="uk-UA"/>
        </w:rPr>
        <w:t>Таблиця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532"/>
        <w:gridCol w:w="1418"/>
        <w:gridCol w:w="1223"/>
        <w:gridCol w:w="1606"/>
      </w:tblGrid>
      <w:tr w:rsidR="0039104F" w:rsidRPr="00606C0B" w14:paraId="37BF2B05" w14:textId="77777777" w:rsidTr="00606C0B">
        <w:tc>
          <w:tcPr>
            <w:tcW w:w="566" w:type="dxa"/>
          </w:tcPr>
          <w:p w14:paraId="7E3F38E3" w14:textId="77777777" w:rsidR="0039104F" w:rsidRPr="00606C0B" w:rsidRDefault="0039104F" w:rsidP="002E68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04707197" w14:textId="56C2EA98" w:rsidR="0039104F" w:rsidRPr="00606C0B" w:rsidRDefault="0039104F" w:rsidP="002E68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606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06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4532" w:type="dxa"/>
          </w:tcPr>
          <w:p w14:paraId="68C2575D" w14:textId="0BB7E214" w:rsidR="0039104F" w:rsidRPr="00606C0B" w:rsidRDefault="0039104F" w:rsidP="006300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418" w:type="dxa"/>
          </w:tcPr>
          <w:p w14:paraId="029E7CC1" w14:textId="5178F3A0" w:rsidR="0039104F" w:rsidRPr="00606C0B" w:rsidRDefault="0039104F" w:rsidP="002E68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рік</w:t>
            </w:r>
          </w:p>
        </w:tc>
        <w:tc>
          <w:tcPr>
            <w:tcW w:w="1223" w:type="dxa"/>
          </w:tcPr>
          <w:p w14:paraId="1524B628" w14:textId="311FC163" w:rsidR="0039104F" w:rsidRPr="00606C0B" w:rsidRDefault="0039104F" w:rsidP="002E68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606" w:type="dxa"/>
          </w:tcPr>
          <w:p w14:paraId="3C6CDF4C" w14:textId="21AA3187" w:rsidR="0039104F" w:rsidRPr="00606C0B" w:rsidRDefault="0039104F" w:rsidP="002E68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Відхилення (+,–)</w:t>
            </w:r>
          </w:p>
        </w:tc>
      </w:tr>
      <w:tr w:rsidR="0056472C" w:rsidRPr="00606C0B" w14:paraId="7CFAEB14" w14:textId="77777777" w:rsidTr="00606C0B">
        <w:tc>
          <w:tcPr>
            <w:tcW w:w="566" w:type="dxa"/>
          </w:tcPr>
          <w:p w14:paraId="3BE23270" w14:textId="2670F7AF" w:rsidR="0056472C" w:rsidRPr="00606C0B" w:rsidRDefault="0056472C" w:rsidP="005647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6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4532" w:type="dxa"/>
          </w:tcPr>
          <w:p w14:paraId="6FB5C16F" w14:textId="18A415F6" w:rsidR="0056472C" w:rsidRPr="00606C0B" w:rsidRDefault="0056472C" w:rsidP="00564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Власні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оборотні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кошти</w:t>
            </w:r>
            <w:proofErr w:type="spellEnd"/>
          </w:p>
        </w:tc>
        <w:tc>
          <w:tcPr>
            <w:tcW w:w="1418" w:type="dxa"/>
          </w:tcPr>
          <w:p w14:paraId="2ACABBDB" w14:textId="5A7F4B2A" w:rsidR="0056472C" w:rsidRPr="00606C0B" w:rsidRDefault="0056472C" w:rsidP="00564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14:paraId="3E959634" w14:textId="5B2FF964" w:rsidR="0056472C" w:rsidRPr="00606C0B" w:rsidRDefault="0056472C" w:rsidP="00564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0BB013F9" w14:textId="1EA280B2" w:rsidR="0056472C" w:rsidRPr="00606C0B" w:rsidRDefault="0056472C" w:rsidP="00564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472C" w:rsidRPr="00606C0B" w14:paraId="378AA9E5" w14:textId="77777777" w:rsidTr="00606C0B">
        <w:tc>
          <w:tcPr>
            <w:tcW w:w="566" w:type="dxa"/>
          </w:tcPr>
          <w:p w14:paraId="4119643D" w14:textId="541F0314" w:rsidR="0056472C" w:rsidRPr="00606C0B" w:rsidRDefault="0056472C" w:rsidP="005647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6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532" w:type="dxa"/>
          </w:tcPr>
          <w:p w14:paraId="06274950" w14:textId="6E5F35B9" w:rsidR="0056472C" w:rsidRPr="00606C0B" w:rsidRDefault="0056472C" w:rsidP="00564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Довгострокові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кредити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банків</w:t>
            </w:r>
          </w:p>
        </w:tc>
        <w:tc>
          <w:tcPr>
            <w:tcW w:w="1418" w:type="dxa"/>
          </w:tcPr>
          <w:p w14:paraId="2C342AAD" w14:textId="05D44B72" w:rsidR="0056472C" w:rsidRPr="00606C0B" w:rsidRDefault="0056472C" w:rsidP="00564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14:paraId="6855F38E" w14:textId="4A5A50A3" w:rsidR="0056472C" w:rsidRPr="00606C0B" w:rsidRDefault="0056472C" w:rsidP="00564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446D7E14" w14:textId="6073824B" w:rsidR="0056472C" w:rsidRPr="00606C0B" w:rsidRDefault="0056472C" w:rsidP="00564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472C" w:rsidRPr="00606C0B" w14:paraId="2F2A588D" w14:textId="77777777" w:rsidTr="00606C0B">
        <w:tc>
          <w:tcPr>
            <w:tcW w:w="566" w:type="dxa"/>
          </w:tcPr>
          <w:p w14:paraId="148890B0" w14:textId="7987A2BE" w:rsidR="0056472C" w:rsidRPr="00606C0B" w:rsidRDefault="0056472C" w:rsidP="005647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6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532" w:type="dxa"/>
          </w:tcPr>
          <w:p w14:paraId="56237EB0" w14:textId="203F242A" w:rsidR="0056472C" w:rsidRPr="00606C0B" w:rsidRDefault="0056472C" w:rsidP="00564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Короткострокові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кредити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банків</w:t>
            </w:r>
          </w:p>
        </w:tc>
        <w:tc>
          <w:tcPr>
            <w:tcW w:w="1418" w:type="dxa"/>
          </w:tcPr>
          <w:p w14:paraId="2ABFFC1B" w14:textId="40AB4F72" w:rsidR="0056472C" w:rsidRPr="00606C0B" w:rsidRDefault="0056472C" w:rsidP="00564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14:paraId="22376D4E" w14:textId="22A21FD1" w:rsidR="0056472C" w:rsidRPr="00606C0B" w:rsidRDefault="0056472C" w:rsidP="00564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4369067A" w14:textId="3C5EF9CE" w:rsidR="0056472C" w:rsidRPr="00606C0B" w:rsidRDefault="0056472C" w:rsidP="005647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2703" w:rsidRPr="00606C0B" w14:paraId="3DDCA279" w14:textId="77777777" w:rsidTr="00606C0B">
        <w:tc>
          <w:tcPr>
            <w:tcW w:w="566" w:type="dxa"/>
          </w:tcPr>
          <w:p w14:paraId="73E0803F" w14:textId="0D9F04F6" w:rsidR="00BF2703" w:rsidRPr="00606C0B" w:rsidRDefault="00BF2703" w:rsidP="00BF27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6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532" w:type="dxa"/>
          </w:tcPr>
          <w:p w14:paraId="06A4EE2C" w14:textId="0F401CB5" w:rsidR="00BF2703" w:rsidRPr="00606C0B" w:rsidRDefault="00BF2703" w:rsidP="00BF27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Запаси і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поточні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біологічні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активи</w:t>
            </w:r>
            <w:proofErr w:type="spellEnd"/>
          </w:p>
        </w:tc>
        <w:tc>
          <w:tcPr>
            <w:tcW w:w="1418" w:type="dxa"/>
          </w:tcPr>
          <w:p w14:paraId="0051B613" w14:textId="210090AD" w:rsidR="00BF2703" w:rsidRPr="00606C0B" w:rsidRDefault="00BF2703" w:rsidP="00BF27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14:paraId="59C2B132" w14:textId="16785278" w:rsidR="00BF2703" w:rsidRPr="00606C0B" w:rsidRDefault="00BF2703" w:rsidP="00BF27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1D14B125" w14:textId="07139CF0" w:rsidR="00BF2703" w:rsidRPr="00606C0B" w:rsidRDefault="00BF2703" w:rsidP="00BF27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2703" w:rsidRPr="00606C0B" w14:paraId="6DE17316" w14:textId="77777777" w:rsidTr="00606C0B">
        <w:tc>
          <w:tcPr>
            <w:tcW w:w="566" w:type="dxa"/>
          </w:tcPr>
          <w:p w14:paraId="119171C2" w14:textId="6B70C33C" w:rsidR="00BF2703" w:rsidRPr="00606C0B" w:rsidRDefault="00BF2703" w:rsidP="00BF27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6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532" w:type="dxa"/>
          </w:tcPr>
          <w:p w14:paraId="13C5D6DA" w14:textId="34C70348" w:rsidR="00BF2703" w:rsidRPr="00606C0B" w:rsidRDefault="00BF2703" w:rsidP="00BF27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власних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оборотних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довгострокових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банків для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запасів</w:t>
            </w:r>
            <w:proofErr w:type="spellEnd"/>
          </w:p>
        </w:tc>
        <w:tc>
          <w:tcPr>
            <w:tcW w:w="1418" w:type="dxa"/>
          </w:tcPr>
          <w:p w14:paraId="27D02597" w14:textId="0A8258D4" w:rsidR="00BF2703" w:rsidRPr="00606C0B" w:rsidRDefault="00BF2703" w:rsidP="00BF27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14:paraId="773ED4C3" w14:textId="77A83190" w:rsidR="00BF2703" w:rsidRPr="00606C0B" w:rsidRDefault="00BF2703" w:rsidP="00BF27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407544E9" w14:textId="2DBAF07A" w:rsidR="00BF2703" w:rsidRPr="00606C0B" w:rsidRDefault="00BF2703" w:rsidP="00BF27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790F" w:rsidRPr="00606C0B" w14:paraId="707A32E5" w14:textId="77777777" w:rsidTr="00606C0B">
        <w:tc>
          <w:tcPr>
            <w:tcW w:w="566" w:type="dxa"/>
          </w:tcPr>
          <w:p w14:paraId="19A012BE" w14:textId="49DA453D" w:rsidR="0042790F" w:rsidRPr="00606C0B" w:rsidRDefault="0042790F" w:rsidP="004279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6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532" w:type="dxa"/>
          </w:tcPr>
          <w:p w14:paraId="2CFBB8AC" w14:textId="26FA3346" w:rsidR="0042790F" w:rsidRPr="00606C0B" w:rsidRDefault="0042790F" w:rsidP="004279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величина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запасів</w:t>
            </w:r>
            <w:proofErr w:type="spellEnd"/>
          </w:p>
        </w:tc>
        <w:tc>
          <w:tcPr>
            <w:tcW w:w="1418" w:type="dxa"/>
          </w:tcPr>
          <w:p w14:paraId="4FE87A6C" w14:textId="6666558C" w:rsidR="0042790F" w:rsidRPr="00606C0B" w:rsidRDefault="0042790F" w:rsidP="004279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14:paraId="24AD5634" w14:textId="35C87612" w:rsidR="0042790F" w:rsidRPr="00606C0B" w:rsidRDefault="0042790F" w:rsidP="004279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28D0E1FB" w14:textId="459665B4" w:rsidR="0042790F" w:rsidRPr="00606C0B" w:rsidRDefault="0042790F" w:rsidP="004279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5C94" w:rsidRPr="00606C0B" w14:paraId="7143489E" w14:textId="77777777" w:rsidTr="00606C0B">
        <w:tc>
          <w:tcPr>
            <w:tcW w:w="566" w:type="dxa"/>
          </w:tcPr>
          <w:p w14:paraId="63EC9601" w14:textId="5200E551" w:rsidR="00C25C94" w:rsidRPr="00606C0B" w:rsidRDefault="00C25C94" w:rsidP="00C25C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6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532" w:type="dxa"/>
          </w:tcPr>
          <w:p w14:paraId="0643991B" w14:textId="07180F83" w:rsidR="00C25C94" w:rsidRPr="00606C0B" w:rsidRDefault="00C25C94" w:rsidP="00C25C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Надлишок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(+),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нестача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(–)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власних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оборотних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запасів</w:t>
            </w:r>
            <w:proofErr w:type="spellEnd"/>
          </w:p>
        </w:tc>
        <w:tc>
          <w:tcPr>
            <w:tcW w:w="1418" w:type="dxa"/>
          </w:tcPr>
          <w:p w14:paraId="6A555422" w14:textId="7E5CFF32" w:rsidR="00C25C94" w:rsidRPr="00606C0B" w:rsidRDefault="00C25C94" w:rsidP="00C25C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14:paraId="66898673" w14:textId="5BAFB26E" w:rsidR="00C25C94" w:rsidRPr="00606C0B" w:rsidRDefault="00C25C94" w:rsidP="00C25C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44F7CB69" w14:textId="7EECC0DC" w:rsidR="00C25C94" w:rsidRPr="00606C0B" w:rsidRDefault="00C25C94" w:rsidP="00C25C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2237" w:rsidRPr="00606C0B" w14:paraId="74033DC7" w14:textId="77777777" w:rsidTr="00606C0B">
        <w:tc>
          <w:tcPr>
            <w:tcW w:w="566" w:type="dxa"/>
          </w:tcPr>
          <w:p w14:paraId="4BF8418B" w14:textId="1282F597" w:rsidR="00A72237" w:rsidRPr="00606C0B" w:rsidRDefault="00A72237" w:rsidP="00A722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6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532" w:type="dxa"/>
          </w:tcPr>
          <w:p w14:paraId="0DF75647" w14:textId="1B2ED7B7" w:rsidR="00A72237" w:rsidRPr="00606C0B" w:rsidRDefault="00A72237" w:rsidP="00A722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Надлишок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(+),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нестача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(–)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власних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оборотних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довгострокових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банків для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запасів</w:t>
            </w:r>
            <w:proofErr w:type="spellEnd"/>
          </w:p>
        </w:tc>
        <w:tc>
          <w:tcPr>
            <w:tcW w:w="1418" w:type="dxa"/>
          </w:tcPr>
          <w:p w14:paraId="64B5A108" w14:textId="4D70A0B9" w:rsidR="00A72237" w:rsidRPr="00606C0B" w:rsidRDefault="00A72237" w:rsidP="00A722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14:paraId="26EF9570" w14:textId="1E736EDC" w:rsidR="00A72237" w:rsidRPr="00606C0B" w:rsidRDefault="00A72237" w:rsidP="00A722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5044A1E2" w14:textId="50B72E2E" w:rsidR="00A72237" w:rsidRPr="00606C0B" w:rsidRDefault="00A72237" w:rsidP="00A722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4D88" w:rsidRPr="00606C0B" w14:paraId="4B29DA93" w14:textId="77777777" w:rsidTr="00606C0B">
        <w:tc>
          <w:tcPr>
            <w:tcW w:w="566" w:type="dxa"/>
          </w:tcPr>
          <w:p w14:paraId="38521BD0" w14:textId="38A18979" w:rsidR="00AC4D88" w:rsidRPr="00606C0B" w:rsidRDefault="00AC4D88" w:rsidP="00AC4D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6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532" w:type="dxa"/>
          </w:tcPr>
          <w:p w14:paraId="4101C5CA" w14:textId="7439DD9C" w:rsidR="00AC4D88" w:rsidRPr="00606C0B" w:rsidRDefault="00AC4D88" w:rsidP="00AC4D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Надлишок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(+),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нестача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(–)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величини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запасів</w:t>
            </w:r>
            <w:proofErr w:type="spellEnd"/>
          </w:p>
        </w:tc>
        <w:tc>
          <w:tcPr>
            <w:tcW w:w="1418" w:type="dxa"/>
          </w:tcPr>
          <w:p w14:paraId="7C0DBE4E" w14:textId="08DB40C5" w:rsidR="00AC4D88" w:rsidRPr="00606C0B" w:rsidRDefault="00AC4D88" w:rsidP="00AC4D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14:paraId="364AB411" w14:textId="530BDAF1" w:rsidR="00AC4D88" w:rsidRPr="00606C0B" w:rsidRDefault="00AC4D88" w:rsidP="00AC4D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6AEAC238" w14:textId="74D2B8E3" w:rsidR="00AC4D88" w:rsidRPr="00DB75B1" w:rsidRDefault="00AC4D88" w:rsidP="00AC4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6BF" w:rsidRPr="00606C0B" w14:paraId="03346F7D" w14:textId="77777777" w:rsidTr="00606C0B">
        <w:tc>
          <w:tcPr>
            <w:tcW w:w="566" w:type="dxa"/>
          </w:tcPr>
          <w:p w14:paraId="12F2DB23" w14:textId="38EAB670" w:rsidR="009136BF" w:rsidRPr="00606C0B" w:rsidRDefault="00646FFE" w:rsidP="002E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6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532" w:type="dxa"/>
          </w:tcPr>
          <w:p w14:paraId="09CD950D" w14:textId="54A735FF" w:rsidR="009136BF" w:rsidRPr="00606C0B" w:rsidRDefault="00646FFE" w:rsidP="002E68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стійкості</w:t>
            </w:r>
            <w:proofErr w:type="spellEnd"/>
          </w:p>
        </w:tc>
        <w:tc>
          <w:tcPr>
            <w:tcW w:w="1418" w:type="dxa"/>
          </w:tcPr>
          <w:p w14:paraId="2EDBC434" w14:textId="52E3EE47" w:rsidR="009136BF" w:rsidRPr="00606C0B" w:rsidRDefault="009136BF" w:rsidP="002E68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14:paraId="4002C65F" w14:textId="5E508AA6" w:rsidR="009136BF" w:rsidRPr="00606C0B" w:rsidRDefault="009136BF" w:rsidP="002E68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45810F4A" w14:textId="53CAB56F" w:rsidR="009136BF" w:rsidRPr="00AC4D88" w:rsidRDefault="00AC4D88" w:rsidP="002E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136BF" w:rsidRPr="00606C0B" w14:paraId="13B2E656" w14:textId="77777777" w:rsidTr="00606C0B">
        <w:tc>
          <w:tcPr>
            <w:tcW w:w="566" w:type="dxa"/>
          </w:tcPr>
          <w:p w14:paraId="51873518" w14:textId="5C8DD675" w:rsidR="009136BF" w:rsidRPr="00606C0B" w:rsidRDefault="00646FFE" w:rsidP="002E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6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532" w:type="dxa"/>
          </w:tcPr>
          <w:p w14:paraId="50449809" w14:textId="77777777" w:rsidR="00646FFE" w:rsidRPr="00606C0B" w:rsidRDefault="00646FFE" w:rsidP="002E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Коефіцієнт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забезпеченості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запасів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відповідними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джерелами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C09BE8" w14:textId="77777777" w:rsidR="009136BF" w:rsidRPr="00606C0B" w:rsidRDefault="00646FFE" w:rsidP="002E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(п.1,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п.5,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п.6 ÷ п.4)</w:t>
            </w:r>
          </w:p>
          <w:p w14:paraId="4B0CC7A3" w14:textId="39A72562" w:rsidR="00646FFE" w:rsidRPr="00606C0B" w:rsidRDefault="00646FFE" w:rsidP="002E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C0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Пояснення</w:t>
            </w:r>
            <w:r w:rsidRPr="00606C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1 –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абсолютна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стійкість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–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нормально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стійкий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фінансовий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стан;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6 –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нестійкий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кризовий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фінансовий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стан.</w:t>
            </w:r>
          </w:p>
        </w:tc>
        <w:tc>
          <w:tcPr>
            <w:tcW w:w="1418" w:type="dxa"/>
          </w:tcPr>
          <w:p w14:paraId="4453A3F6" w14:textId="58736DAB" w:rsidR="009136BF" w:rsidRPr="00143F67" w:rsidRDefault="00B6055E" w:rsidP="002E68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Показник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показник 4</w:t>
            </w:r>
          </w:p>
        </w:tc>
        <w:tc>
          <w:tcPr>
            <w:tcW w:w="1223" w:type="dxa"/>
          </w:tcPr>
          <w:p w14:paraId="57C5F5D9" w14:textId="6C76DBF3" w:rsidR="009136BF" w:rsidRPr="00713A44" w:rsidRDefault="00B6055E" w:rsidP="002E68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 1 / показник 4</w:t>
            </w:r>
            <w:bookmarkStart w:id="0" w:name="_GoBack"/>
            <w:bookmarkEnd w:id="0"/>
          </w:p>
        </w:tc>
        <w:tc>
          <w:tcPr>
            <w:tcW w:w="1606" w:type="dxa"/>
          </w:tcPr>
          <w:p w14:paraId="60756BBC" w14:textId="0D38E9D2" w:rsidR="009136BF" w:rsidRPr="00606C0B" w:rsidRDefault="009136BF" w:rsidP="002E68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36BF" w:rsidRPr="00606C0B" w14:paraId="5E8EED8E" w14:textId="77777777" w:rsidTr="00606C0B">
        <w:tc>
          <w:tcPr>
            <w:tcW w:w="566" w:type="dxa"/>
          </w:tcPr>
          <w:p w14:paraId="7BAE85B0" w14:textId="1D253805" w:rsidR="009136BF" w:rsidRPr="0056472C" w:rsidRDefault="0056472C" w:rsidP="002E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 </w:t>
            </w:r>
          </w:p>
        </w:tc>
        <w:tc>
          <w:tcPr>
            <w:tcW w:w="4532" w:type="dxa"/>
          </w:tcPr>
          <w:p w14:paraId="253E3C79" w14:textId="5FA2ADA5" w:rsidR="009136BF" w:rsidRPr="00606C0B" w:rsidRDefault="00B92D57" w:rsidP="002E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Надлишок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(+),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нестача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(–)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на 1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запасів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(п.7,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п.8,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п.9 ÷ п.4)</w:t>
            </w:r>
          </w:p>
          <w:p w14:paraId="714BAEF7" w14:textId="5421FC1C" w:rsidR="00B92D57" w:rsidRPr="00606C0B" w:rsidRDefault="00B92D57" w:rsidP="002E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C0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Пояснення</w:t>
            </w:r>
            <w:r w:rsidRPr="00606C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7 –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абсолютна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стійкість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8 –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нормально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стійкий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фінансовий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стан;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9 –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нестійкий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кризовий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>фінансовий</w:t>
            </w:r>
            <w:proofErr w:type="spellEnd"/>
            <w:r w:rsidRPr="00606C0B">
              <w:rPr>
                <w:rFonts w:ascii="Times New Roman" w:hAnsi="Times New Roman" w:cs="Times New Roman"/>
                <w:sz w:val="24"/>
                <w:szCs w:val="24"/>
              </w:rPr>
              <w:t xml:space="preserve"> стан.</w:t>
            </w:r>
          </w:p>
        </w:tc>
        <w:tc>
          <w:tcPr>
            <w:tcW w:w="1418" w:type="dxa"/>
          </w:tcPr>
          <w:p w14:paraId="7F8427A6" w14:textId="62E316B4" w:rsidR="009136BF" w:rsidRPr="00B6055E" w:rsidRDefault="00B6055E" w:rsidP="002E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 7 / показник 4</w:t>
            </w:r>
          </w:p>
        </w:tc>
        <w:tc>
          <w:tcPr>
            <w:tcW w:w="1223" w:type="dxa"/>
          </w:tcPr>
          <w:p w14:paraId="0BF1F721" w14:textId="1515966B" w:rsidR="009136BF" w:rsidRPr="00606C0B" w:rsidRDefault="00B6055E" w:rsidP="002E68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 7 / показник 4</w:t>
            </w:r>
          </w:p>
        </w:tc>
        <w:tc>
          <w:tcPr>
            <w:tcW w:w="1606" w:type="dxa"/>
          </w:tcPr>
          <w:p w14:paraId="5CA26F26" w14:textId="4D198334" w:rsidR="009136BF" w:rsidRPr="00606C0B" w:rsidRDefault="009136BF" w:rsidP="002E68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E677E22" w14:textId="77777777" w:rsidR="00606C0B" w:rsidRPr="00606C0B" w:rsidRDefault="00606C0B" w:rsidP="002E68EC">
      <w:pPr>
        <w:rPr>
          <w:rFonts w:ascii="Times New Roman" w:hAnsi="Times New Roman" w:cs="Times New Roman"/>
          <w:sz w:val="24"/>
          <w:szCs w:val="24"/>
        </w:rPr>
      </w:pPr>
    </w:p>
    <w:p w14:paraId="436308DF" w14:textId="145C925C" w:rsidR="00D45A39" w:rsidRPr="00606C0B" w:rsidRDefault="00606C0B" w:rsidP="002E68EC">
      <w:pPr>
        <w:rPr>
          <w:rFonts w:ascii="Times New Roman" w:hAnsi="Times New Roman" w:cs="Times New Roman"/>
          <w:b/>
          <w:sz w:val="28"/>
          <w:szCs w:val="24"/>
          <w:lang w:val="uk-UA"/>
        </w:rPr>
      </w:pPr>
      <w:proofErr w:type="spellStart"/>
      <w:r w:rsidRPr="00606C0B">
        <w:rPr>
          <w:rFonts w:ascii="Times New Roman" w:hAnsi="Times New Roman" w:cs="Times New Roman"/>
          <w:b/>
          <w:sz w:val="28"/>
          <w:szCs w:val="24"/>
        </w:rPr>
        <w:t>Відхилення</w:t>
      </w:r>
      <w:proofErr w:type="spellEnd"/>
      <w:r w:rsidRPr="00606C0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606C0B">
        <w:rPr>
          <w:rFonts w:ascii="Times New Roman" w:hAnsi="Times New Roman" w:cs="Times New Roman"/>
          <w:b/>
          <w:sz w:val="28"/>
          <w:szCs w:val="24"/>
        </w:rPr>
        <w:t>показників</w:t>
      </w:r>
      <w:proofErr w:type="spellEnd"/>
      <w:r w:rsidRPr="00606C0B">
        <w:rPr>
          <w:rFonts w:ascii="Times New Roman" w:hAnsi="Times New Roman" w:cs="Times New Roman"/>
          <w:b/>
          <w:sz w:val="28"/>
          <w:szCs w:val="24"/>
        </w:rPr>
        <w:t xml:space="preserve"> 11, 12 </w:t>
      </w:r>
      <w:proofErr w:type="spellStart"/>
      <w:r w:rsidRPr="00606C0B">
        <w:rPr>
          <w:rFonts w:ascii="Times New Roman" w:hAnsi="Times New Roman" w:cs="Times New Roman"/>
          <w:b/>
          <w:sz w:val="28"/>
          <w:szCs w:val="24"/>
        </w:rPr>
        <w:t>визначається</w:t>
      </w:r>
      <w:proofErr w:type="spellEnd"/>
      <w:r w:rsidRPr="00606C0B">
        <w:rPr>
          <w:rFonts w:ascii="Times New Roman" w:hAnsi="Times New Roman" w:cs="Times New Roman"/>
          <w:b/>
          <w:sz w:val="28"/>
          <w:szCs w:val="24"/>
        </w:rPr>
        <w:t xml:space="preserve"> за </w:t>
      </w:r>
      <w:proofErr w:type="spellStart"/>
      <w:r w:rsidRPr="00606C0B">
        <w:rPr>
          <w:rFonts w:ascii="Times New Roman" w:hAnsi="Times New Roman" w:cs="Times New Roman"/>
          <w:b/>
          <w:sz w:val="28"/>
          <w:szCs w:val="24"/>
        </w:rPr>
        <w:t>умови</w:t>
      </w:r>
      <w:proofErr w:type="spellEnd"/>
      <w:r w:rsidRPr="00606C0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606C0B">
        <w:rPr>
          <w:rFonts w:ascii="Times New Roman" w:hAnsi="Times New Roman" w:cs="Times New Roman"/>
          <w:b/>
          <w:sz w:val="28"/>
          <w:szCs w:val="24"/>
        </w:rPr>
        <w:t>однакового</w:t>
      </w:r>
      <w:proofErr w:type="spellEnd"/>
      <w:r w:rsidRPr="00606C0B">
        <w:rPr>
          <w:rFonts w:ascii="Times New Roman" w:hAnsi="Times New Roman" w:cs="Times New Roman"/>
          <w:b/>
          <w:sz w:val="28"/>
          <w:szCs w:val="24"/>
        </w:rPr>
        <w:t xml:space="preserve"> типу </w:t>
      </w:r>
      <w:proofErr w:type="spellStart"/>
      <w:r w:rsidRPr="00606C0B">
        <w:rPr>
          <w:rFonts w:ascii="Times New Roman" w:hAnsi="Times New Roman" w:cs="Times New Roman"/>
          <w:b/>
          <w:sz w:val="28"/>
          <w:szCs w:val="24"/>
        </w:rPr>
        <w:t>фінансової</w:t>
      </w:r>
      <w:proofErr w:type="spellEnd"/>
      <w:r w:rsidRPr="00606C0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606C0B">
        <w:rPr>
          <w:rFonts w:ascii="Times New Roman" w:hAnsi="Times New Roman" w:cs="Times New Roman"/>
          <w:b/>
          <w:sz w:val="28"/>
          <w:szCs w:val="24"/>
        </w:rPr>
        <w:t>стійкості</w:t>
      </w:r>
      <w:proofErr w:type="spellEnd"/>
      <w:r w:rsidRPr="00606C0B">
        <w:rPr>
          <w:rFonts w:ascii="Times New Roman" w:hAnsi="Times New Roman" w:cs="Times New Roman"/>
          <w:b/>
          <w:sz w:val="28"/>
          <w:szCs w:val="24"/>
        </w:rPr>
        <w:t xml:space="preserve"> за два роки.</w:t>
      </w:r>
    </w:p>
    <w:p w14:paraId="2894D846" w14:textId="77777777" w:rsidR="009240EC" w:rsidRDefault="009240EC" w:rsidP="000F27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6C04FC" w14:textId="5BDF8241" w:rsidR="006D4307" w:rsidRPr="000F27B7" w:rsidRDefault="00CD12C2" w:rsidP="000F27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27B7">
        <w:rPr>
          <w:rFonts w:ascii="Times New Roman" w:hAnsi="Times New Roman" w:cs="Times New Roman"/>
          <w:sz w:val="28"/>
          <w:szCs w:val="28"/>
          <w:lang w:val="uk-UA"/>
        </w:rPr>
        <w:t xml:space="preserve">Шляхами досягнення та підтримання фінансової стійкості підприємства є: </w:t>
      </w:r>
    </w:p>
    <w:p w14:paraId="18F10DB6" w14:textId="77777777" w:rsidR="006D4307" w:rsidRPr="000F27B7" w:rsidRDefault="00CD12C2" w:rsidP="000F27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27B7">
        <w:rPr>
          <w:rFonts w:ascii="Times New Roman" w:hAnsi="Times New Roman" w:cs="Times New Roman"/>
          <w:sz w:val="28"/>
          <w:szCs w:val="28"/>
          <w:lang w:val="uk-UA"/>
        </w:rPr>
        <w:t xml:space="preserve">• прискорення оборотності оборотних активів, у результаті чого відбудеться відносне їх зменшення на 1 грн чистого доходу; </w:t>
      </w:r>
    </w:p>
    <w:p w14:paraId="2A3E3791" w14:textId="77777777" w:rsidR="006D4307" w:rsidRPr="000F27B7" w:rsidRDefault="00CD12C2" w:rsidP="000F27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27B7">
        <w:rPr>
          <w:rFonts w:ascii="Times New Roman" w:hAnsi="Times New Roman" w:cs="Times New Roman"/>
          <w:sz w:val="28"/>
          <w:szCs w:val="28"/>
          <w:lang w:val="uk-UA"/>
        </w:rPr>
        <w:t xml:space="preserve">• дотримання залишків запасів відповідно до визначених нормативів, реалізації товарно-матеріальних цінностей, які не використовуються у виробництві; </w:t>
      </w:r>
    </w:p>
    <w:p w14:paraId="3B224C5E" w14:textId="77777777" w:rsidR="006D4307" w:rsidRPr="000F27B7" w:rsidRDefault="00CD12C2" w:rsidP="000F27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27B7">
        <w:rPr>
          <w:rFonts w:ascii="Times New Roman" w:hAnsi="Times New Roman" w:cs="Times New Roman"/>
          <w:sz w:val="28"/>
          <w:szCs w:val="28"/>
          <w:lang w:val="uk-UA"/>
        </w:rPr>
        <w:t xml:space="preserve">• збільшення власних оборотних коштів за рахунок прибуткової господарської діяльності; </w:t>
      </w:r>
    </w:p>
    <w:p w14:paraId="0F27AFB1" w14:textId="2FE68FAA" w:rsidR="001F72BF" w:rsidRPr="000F27B7" w:rsidRDefault="00CD12C2" w:rsidP="000F27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27B7">
        <w:rPr>
          <w:rFonts w:ascii="Times New Roman" w:hAnsi="Times New Roman" w:cs="Times New Roman"/>
          <w:sz w:val="28"/>
          <w:szCs w:val="28"/>
          <w:lang w:val="uk-UA"/>
        </w:rPr>
        <w:t>• додаткового залучення зовнішніх джерел формування запасів (довгострокових і короткострокових кредитів), оптимізації їх структури.</w:t>
      </w:r>
    </w:p>
    <w:sectPr w:rsidR="001F72BF" w:rsidRPr="000F27B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ECD0A" w14:textId="77777777" w:rsidR="009654B7" w:rsidRDefault="009654B7" w:rsidP="005A5E94">
      <w:pPr>
        <w:spacing w:after="0" w:line="240" w:lineRule="auto"/>
      </w:pPr>
      <w:r>
        <w:separator/>
      </w:r>
    </w:p>
  </w:endnote>
  <w:endnote w:type="continuationSeparator" w:id="0">
    <w:p w14:paraId="69F04F1A" w14:textId="77777777" w:rsidR="009654B7" w:rsidRDefault="009654B7" w:rsidP="005A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8989481"/>
      <w:docPartObj>
        <w:docPartGallery w:val="Page Numbers (Bottom of Page)"/>
        <w:docPartUnique/>
      </w:docPartObj>
    </w:sdtPr>
    <w:sdtEndPr/>
    <w:sdtContent>
      <w:p w14:paraId="4F9C0C3F" w14:textId="6B3783E5" w:rsidR="005A5E94" w:rsidRDefault="005A5E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D31459" w14:textId="77777777" w:rsidR="005A5E94" w:rsidRDefault="005A5E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F5396" w14:textId="77777777" w:rsidR="009654B7" w:rsidRDefault="009654B7" w:rsidP="005A5E94">
      <w:pPr>
        <w:spacing w:after="0" w:line="240" w:lineRule="auto"/>
      </w:pPr>
      <w:r>
        <w:separator/>
      </w:r>
    </w:p>
  </w:footnote>
  <w:footnote w:type="continuationSeparator" w:id="0">
    <w:p w14:paraId="5EBB9177" w14:textId="77777777" w:rsidR="009654B7" w:rsidRDefault="009654B7" w:rsidP="005A5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12"/>
    <w:rsid w:val="0004314E"/>
    <w:rsid w:val="00055113"/>
    <w:rsid w:val="000764D6"/>
    <w:rsid w:val="00084FD7"/>
    <w:rsid w:val="000D50EC"/>
    <w:rsid w:val="000F27B7"/>
    <w:rsid w:val="00120EA8"/>
    <w:rsid w:val="00124F5B"/>
    <w:rsid w:val="00143F67"/>
    <w:rsid w:val="001F72BF"/>
    <w:rsid w:val="00240E2D"/>
    <w:rsid w:val="00244029"/>
    <w:rsid w:val="002B4AA7"/>
    <w:rsid w:val="002E68EC"/>
    <w:rsid w:val="00382331"/>
    <w:rsid w:val="0039104F"/>
    <w:rsid w:val="003B36E2"/>
    <w:rsid w:val="003C2F85"/>
    <w:rsid w:val="0042790F"/>
    <w:rsid w:val="00452A3F"/>
    <w:rsid w:val="00484F90"/>
    <w:rsid w:val="004C4A60"/>
    <w:rsid w:val="00516A28"/>
    <w:rsid w:val="00523CB9"/>
    <w:rsid w:val="0056472C"/>
    <w:rsid w:val="005A5E94"/>
    <w:rsid w:val="00606C0B"/>
    <w:rsid w:val="006300BE"/>
    <w:rsid w:val="00646FFE"/>
    <w:rsid w:val="00681C18"/>
    <w:rsid w:val="006D4307"/>
    <w:rsid w:val="00713A44"/>
    <w:rsid w:val="00804B56"/>
    <w:rsid w:val="008A0720"/>
    <w:rsid w:val="008D4F12"/>
    <w:rsid w:val="009136BF"/>
    <w:rsid w:val="00923E00"/>
    <w:rsid w:val="009240EC"/>
    <w:rsid w:val="009654B7"/>
    <w:rsid w:val="009F358E"/>
    <w:rsid w:val="00A72237"/>
    <w:rsid w:val="00AC4D88"/>
    <w:rsid w:val="00AD75D6"/>
    <w:rsid w:val="00B17FA8"/>
    <w:rsid w:val="00B53638"/>
    <w:rsid w:val="00B6055E"/>
    <w:rsid w:val="00B92D57"/>
    <w:rsid w:val="00BF2703"/>
    <w:rsid w:val="00C25C94"/>
    <w:rsid w:val="00CD12C2"/>
    <w:rsid w:val="00D3374E"/>
    <w:rsid w:val="00D45A39"/>
    <w:rsid w:val="00D5125F"/>
    <w:rsid w:val="00D95170"/>
    <w:rsid w:val="00DB75B1"/>
    <w:rsid w:val="00E01470"/>
    <w:rsid w:val="00ED7CE1"/>
    <w:rsid w:val="00EE6069"/>
    <w:rsid w:val="00F10D5E"/>
    <w:rsid w:val="00F36F1D"/>
    <w:rsid w:val="00FB7DDC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3905"/>
  <w15:chartTrackingRefBased/>
  <w15:docId w15:val="{16697ED4-1AC3-4043-9479-B178689E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5E94"/>
  </w:style>
  <w:style w:type="paragraph" w:styleId="a6">
    <w:name w:val="footer"/>
    <w:basedOn w:val="a"/>
    <w:link w:val="a7"/>
    <w:uiPriority w:val="99"/>
    <w:unhideWhenUsed/>
    <w:rsid w:val="005A5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5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dcterms:created xsi:type="dcterms:W3CDTF">2022-05-12T07:08:00Z</dcterms:created>
  <dcterms:modified xsi:type="dcterms:W3CDTF">2023-12-06T13:41:00Z</dcterms:modified>
</cp:coreProperties>
</file>