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E3" w:rsidRPr="005D36E3" w:rsidRDefault="005D36E3" w:rsidP="005D36E3">
      <w:pPr>
        <w:jc w:val="center"/>
        <w:rPr>
          <w:b/>
        </w:rPr>
      </w:pPr>
      <w:r w:rsidRPr="005D36E3">
        <w:rPr>
          <w:b/>
        </w:rPr>
        <w:t>ЖИТТЄВИЙ ЦИКЛ ТОВАРУ</w:t>
      </w:r>
    </w:p>
    <w:p w:rsidR="00D818F6" w:rsidRDefault="005D36E3">
      <w:r>
        <w:t>Життєвий цикл товару - це період знаходження товару на ринку та в сфері споживання. Традиційний життєвий цикл включає чотири стадії: впровадження, зростання, зрілість, занепад.</w:t>
      </w:r>
    </w:p>
    <w:p w:rsidR="005D36E3" w:rsidRDefault="005D36E3" w:rsidP="005D36E3">
      <w:pPr>
        <w:ind w:firstLine="0"/>
        <w:jc w:val="center"/>
      </w:pPr>
      <w:r w:rsidRPr="005D36E3">
        <w:drawing>
          <wp:inline distT="0" distB="0" distL="0" distR="0" wp14:anchorId="45E1427B" wp14:editId="0B6087AE">
            <wp:extent cx="5353001" cy="2525151"/>
            <wp:effectExtent l="0" t="0" r="63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0852" cy="252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6E3" w:rsidRDefault="005D36E3" w:rsidP="005D36E3">
      <w:pPr>
        <w:ind w:firstLine="0"/>
        <w:jc w:val="center"/>
      </w:pPr>
      <w:r>
        <w:t>Рис. 4.1. Традиційна крива життєвого циклу товару</w:t>
      </w:r>
    </w:p>
    <w:p w:rsidR="005D36E3" w:rsidRDefault="005D36E3" w:rsidP="005D36E3">
      <w:r w:rsidRPr="005D36E3">
        <w:rPr>
          <w:b/>
        </w:rPr>
        <w:t>Етап впровадження</w:t>
      </w:r>
      <w:r>
        <w:t xml:space="preserve"> – це період надходження на ринок нового товару. Збут зростає повільно, основні споживачі – новатори, високі витрати на маркетинг, фірма несе збитки. Разом з тим, конкуренції практично немає, фірма-виробник є піонером на ринку. </w:t>
      </w:r>
    </w:p>
    <w:p w:rsidR="005D36E3" w:rsidRDefault="005D36E3" w:rsidP="005D36E3">
      <w:r>
        <w:t xml:space="preserve">Основними завданнями маркетингової діяльності на цьому етапі є інформування потенційних споживачів та посередників про новий товар, стимулювання споживачів до пробних </w:t>
      </w:r>
      <w:proofErr w:type="spellStart"/>
      <w:r>
        <w:t>закупівель</w:t>
      </w:r>
      <w:proofErr w:type="spellEnd"/>
      <w:r>
        <w:t xml:space="preserve"> товару та налагодження системи розподілу. </w:t>
      </w:r>
    </w:p>
    <w:p w:rsidR="005D36E3" w:rsidRDefault="005D36E3" w:rsidP="005D36E3">
      <w:r>
        <w:t>Підприємства можуть використовувати одну із чотирьох стратегій просування:</w:t>
      </w:r>
    </w:p>
    <w:p w:rsidR="005D36E3" w:rsidRDefault="005D36E3" w:rsidP="005D36E3">
      <w:pPr>
        <w:pStyle w:val="a3"/>
        <w:numPr>
          <w:ilvl w:val="0"/>
          <w:numId w:val="1"/>
        </w:numPr>
        <w:ind w:left="0" w:firstLine="709"/>
      </w:pPr>
      <w:r>
        <w:t xml:space="preserve">стратегія повільного зняття вершків – високі ціни і обмежена реклама; </w:t>
      </w:r>
    </w:p>
    <w:p w:rsidR="005D36E3" w:rsidRDefault="005D36E3" w:rsidP="005D36E3">
      <w:pPr>
        <w:pStyle w:val="a3"/>
        <w:numPr>
          <w:ilvl w:val="0"/>
          <w:numId w:val="1"/>
        </w:numPr>
        <w:ind w:left="0" w:firstLine="709"/>
      </w:pPr>
      <w:r>
        <w:t xml:space="preserve">стратегія швидкого зняття вершків – високі ціни і значні витрати на просування товару; </w:t>
      </w:r>
    </w:p>
    <w:p w:rsidR="005D36E3" w:rsidRDefault="005D36E3" w:rsidP="005D36E3">
      <w:pPr>
        <w:pStyle w:val="a3"/>
        <w:numPr>
          <w:ilvl w:val="0"/>
          <w:numId w:val="1"/>
        </w:numPr>
        <w:ind w:left="0" w:firstLine="709"/>
      </w:pPr>
      <w:r>
        <w:lastRenderedPageBreak/>
        <w:t xml:space="preserve">стратегія швидкого проникнення на ринок – низькі ціни і активна реклама; </w:t>
      </w:r>
    </w:p>
    <w:p w:rsidR="005D36E3" w:rsidRDefault="005D36E3" w:rsidP="005D36E3">
      <w:pPr>
        <w:pStyle w:val="a3"/>
        <w:numPr>
          <w:ilvl w:val="0"/>
          <w:numId w:val="1"/>
        </w:numPr>
        <w:ind w:left="0" w:firstLine="709"/>
      </w:pPr>
      <w:r>
        <w:t>стратегія повільного проникнення на ринок – низькі ціни і обмежені витрати на просування товару.</w:t>
      </w:r>
    </w:p>
    <w:p w:rsidR="005D36E3" w:rsidRDefault="005D36E3" w:rsidP="005D36E3">
      <w:pPr>
        <w:pStyle w:val="a3"/>
        <w:ind w:left="0"/>
      </w:pPr>
      <w:r w:rsidRPr="005D36E3">
        <w:rPr>
          <w:b/>
        </w:rPr>
        <w:t>Етап зростання</w:t>
      </w:r>
      <w:r w:rsidRPr="005D36E3">
        <w:t xml:space="preserve"> характеризується швидким зростанням обсягів збуту товару. Підприємство починає отримувати прибуток, разом з тим збільшується кількість конкурентів. Це змушує виробників вживати заходів щодо вдосконалення окремих характеристик товару, упаковки, пакету додаткових послуг. Витрати на рекламу залишаються значними, проте зменшується їх частка в обсягах продажів. </w:t>
      </w:r>
    </w:p>
    <w:p w:rsidR="005D36E3" w:rsidRDefault="005D36E3" w:rsidP="005D36E3">
      <w:pPr>
        <w:pStyle w:val="a3"/>
        <w:ind w:left="0"/>
      </w:pPr>
      <w:r w:rsidRPr="005D36E3">
        <w:t xml:space="preserve">Основне завдання маркетингу на цьому етапі – це збільшення ринкової частки та переконання споживачів у конкурентних перевагах свої марки. Саме на цьому етапі необхідно починати розробку нового товару. </w:t>
      </w:r>
    </w:p>
    <w:p w:rsidR="005D36E3" w:rsidRDefault="005D36E3" w:rsidP="005D36E3">
      <w:pPr>
        <w:pStyle w:val="a3"/>
        <w:ind w:left="0"/>
      </w:pPr>
      <w:r w:rsidRPr="005D36E3">
        <w:rPr>
          <w:b/>
        </w:rPr>
        <w:t>Етап зрілості</w:t>
      </w:r>
      <w:r w:rsidRPr="005D36E3">
        <w:t xml:space="preserve"> характеризується стабілізацією обсягів збуту. Маса прибутку, який отримує підприємство, є максимальною, проте норма прибутку знижується. На ринку існує інтенсивна конкуренція, тому виробники активно використовують інструменти комунікативної політики, зокрема методи стимулювання збуту. Значною мірою також розширюється і товарний асортимент за рахунок випуску великої кількості модифікацій товару. </w:t>
      </w:r>
    </w:p>
    <w:p w:rsidR="005D36E3" w:rsidRDefault="005D36E3" w:rsidP="005D36E3">
      <w:pPr>
        <w:pStyle w:val="a3"/>
        <w:ind w:left="0"/>
      </w:pPr>
      <w:r w:rsidRPr="005D36E3">
        <w:t xml:space="preserve">Для продовження життєвого циклу товару виробники можуть використовувати такі напрямки: </w:t>
      </w:r>
    </w:p>
    <w:p w:rsidR="005D36E3" w:rsidRDefault="005D36E3" w:rsidP="005D36E3">
      <w:pPr>
        <w:pStyle w:val="a3"/>
        <w:numPr>
          <w:ilvl w:val="0"/>
          <w:numId w:val="1"/>
        </w:numPr>
      </w:pPr>
      <w:r w:rsidRPr="005D36E3">
        <w:t xml:space="preserve">вихід в нові ринкові сегменти або на нові територіальні ринки; </w:t>
      </w:r>
    </w:p>
    <w:p w:rsidR="005D36E3" w:rsidRDefault="005D36E3" w:rsidP="005D36E3">
      <w:pPr>
        <w:pStyle w:val="a3"/>
        <w:numPr>
          <w:ilvl w:val="0"/>
          <w:numId w:val="1"/>
        </w:numPr>
      </w:pPr>
      <w:r w:rsidRPr="005D36E3">
        <w:t xml:space="preserve">пошук нових сфер використання товару; </w:t>
      </w:r>
    </w:p>
    <w:p w:rsidR="005D36E3" w:rsidRDefault="005D36E3" w:rsidP="005D36E3">
      <w:pPr>
        <w:pStyle w:val="a3"/>
        <w:numPr>
          <w:ilvl w:val="0"/>
          <w:numId w:val="1"/>
        </w:numPr>
      </w:pPr>
      <w:proofErr w:type="spellStart"/>
      <w:r w:rsidRPr="005D36E3">
        <w:t>репозиціонування</w:t>
      </w:r>
      <w:proofErr w:type="spellEnd"/>
      <w:r w:rsidRPr="005D36E3">
        <w:t xml:space="preserve"> марки. </w:t>
      </w:r>
    </w:p>
    <w:p w:rsidR="005D36E3" w:rsidRDefault="005D36E3" w:rsidP="005D36E3">
      <w:pPr>
        <w:pStyle w:val="a3"/>
        <w:ind w:left="0"/>
      </w:pPr>
      <w:r w:rsidRPr="005D36E3">
        <w:rPr>
          <w:b/>
        </w:rPr>
        <w:t>Етап спаду</w:t>
      </w:r>
      <w:r w:rsidRPr="005D36E3">
        <w:t xml:space="preserve"> характеризується різким зниженням обсягів продажів. Споживачі переходять на використання інших товарів. Знижуються витрати на маркетинг. Більшість підприємств використовують стратегію елімінації – зняття товару з виробництва.</w:t>
      </w:r>
    </w:p>
    <w:p w:rsidR="005D36E3" w:rsidRDefault="005D36E3" w:rsidP="005D36E3">
      <w:pPr>
        <w:pStyle w:val="a3"/>
        <w:ind w:left="0"/>
        <w:rPr>
          <w:b/>
        </w:rPr>
      </w:pPr>
      <w:r w:rsidRPr="005D36E3">
        <w:rPr>
          <w:b/>
        </w:rPr>
        <w:lastRenderedPageBreak/>
        <w:t xml:space="preserve">Завдання 1. </w:t>
      </w:r>
    </w:p>
    <w:p w:rsidR="005D36E3" w:rsidRDefault="005D36E3" w:rsidP="005D36E3">
      <w:pPr>
        <w:pStyle w:val="a3"/>
        <w:ind w:left="0"/>
      </w:pPr>
      <w:r>
        <w:t xml:space="preserve">В табл. </w:t>
      </w:r>
      <w:r>
        <w:t>1</w:t>
      </w:r>
      <w:r>
        <w:t xml:space="preserve"> наведена інформація про реалізацію товару фірми “</w:t>
      </w:r>
      <w:r>
        <w:t>Марс</w:t>
      </w:r>
      <w:r>
        <w:t>”. Побудуйте графік життєвого циклу товару, зобразивши криві обсягів продажу і прибутку. Виділіть етапи життєвого циклу, які пройшов товар, та визначте етап, на якому він знаходився в 20</w:t>
      </w:r>
      <w:r>
        <w:t>19 та 2024</w:t>
      </w:r>
      <w:r>
        <w:t xml:space="preserve"> роках.</w:t>
      </w:r>
    </w:p>
    <w:p w:rsidR="005D36E3" w:rsidRDefault="005D36E3" w:rsidP="005D36E3">
      <w:pPr>
        <w:pStyle w:val="a3"/>
        <w:ind w:left="0"/>
        <w:jc w:val="right"/>
      </w:pPr>
      <w:r>
        <w:t>Таблиця 1</w:t>
      </w:r>
    </w:p>
    <w:p w:rsidR="005D36E3" w:rsidRDefault="005D36E3" w:rsidP="005D36E3">
      <w:pPr>
        <w:pStyle w:val="a3"/>
        <w:ind w:left="0"/>
        <w:jc w:val="center"/>
      </w:pPr>
      <w:r>
        <w:t>Реалізація продукції фірми “</w:t>
      </w:r>
      <w:r>
        <w:t>Марс</w:t>
      </w:r>
      <w:r>
        <w:t>”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5D36E3" w:rsidRPr="005D36E3" w:rsidTr="005D36E3">
        <w:tc>
          <w:tcPr>
            <w:tcW w:w="2419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Рік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 xml:space="preserve">Обсяги реалізації, </w:t>
            </w:r>
            <w:proofErr w:type="spellStart"/>
            <w:r w:rsidRPr="005D36E3">
              <w:rPr>
                <w:sz w:val="24"/>
                <w:szCs w:val="24"/>
              </w:rPr>
              <w:t>тис.шт</w:t>
            </w:r>
            <w:proofErr w:type="spellEnd"/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 xml:space="preserve">Ціна продажу, </w:t>
            </w:r>
            <w:proofErr w:type="spellStart"/>
            <w:r w:rsidRPr="005D36E3">
              <w:rPr>
                <w:sz w:val="24"/>
                <w:szCs w:val="24"/>
              </w:rPr>
              <w:t>тис.грн</w:t>
            </w:r>
            <w:proofErr w:type="spellEnd"/>
            <w:r w:rsidRPr="005D36E3">
              <w:rPr>
                <w:sz w:val="24"/>
                <w:szCs w:val="24"/>
              </w:rPr>
              <w:t>/</w:t>
            </w:r>
            <w:proofErr w:type="spellStart"/>
            <w:r w:rsidRPr="005D36E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 xml:space="preserve">Собівартість реалізації, </w:t>
            </w:r>
            <w:proofErr w:type="spellStart"/>
            <w:r w:rsidRPr="005D36E3">
              <w:rPr>
                <w:sz w:val="24"/>
                <w:szCs w:val="24"/>
              </w:rPr>
              <w:t>тис.грн</w:t>
            </w:r>
            <w:proofErr w:type="spellEnd"/>
            <w:r w:rsidRPr="005D36E3">
              <w:rPr>
                <w:sz w:val="24"/>
                <w:szCs w:val="24"/>
              </w:rPr>
              <w:t>\шт.</w:t>
            </w:r>
          </w:p>
        </w:tc>
      </w:tr>
      <w:tr w:rsidR="005D36E3" w:rsidRPr="005D36E3" w:rsidTr="005D36E3">
        <w:tc>
          <w:tcPr>
            <w:tcW w:w="2419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2015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8,2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7,8</w:t>
            </w:r>
          </w:p>
        </w:tc>
      </w:tr>
      <w:tr w:rsidR="005D36E3" w:rsidRPr="005D36E3" w:rsidTr="005D36E3">
        <w:tc>
          <w:tcPr>
            <w:tcW w:w="2419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2016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8,5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8</w:t>
            </w:r>
          </w:p>
        </w:tc>
      </w:tr>
      <w:tr w:rsidR="005D36E3" w:rsidRPr="005D36E3" w:rsidTr="005D36E3">
        <w:tc>
          <w:tcPr>
            <w:tcW w:w="2419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2017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6,5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8</w:t>
            </w:r>
          </w:p>
        </w:tc>
      </w:tr>
      <w:tr w:rsidR="005D36E3" w:rsidRPr="005D36E3" w:rsidTr="005D36E3">
        <w:tc>
          <w:tcPr>
            <w:tcW w:w="2419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2018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10,5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9,2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7,7</w:t>
            </w:r>
          </w:p>
        </w:tc>
      </w:tr>
      <w:tr w:rsidR="005D36E3" w:rsidRPr="005D36E3" w:rsidTr="005D36E3">
        <w:tc>
          <w:tcPr>
            <w:tcW w:w="2419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2019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13,5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7,6</w:t>
            </w:r>
          </w:p>
        </w:tc>
      </w:tr>
      <w:tr w:rsidR="005D36E3" w:rsidRPr="005D36E3" w:rsidTr="005D36E3">
        <w:tc>
          <w:tcPr>
            <w:tcW w:w="2419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2020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15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10,5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7,4</w:t>
            </w:r>
          </w:p>
        </w:tc>
      </w:tr>
      <w:tr w:rsidR="005D36E3" w:rsidRPr="005D36E3" w:rsidTr="005D36E3">
        <w:tc>
          <w:tcPr>
            <w:tcW w:w="2419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2021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13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7</w:t>
            </w:r>
          </w:p>
        </w:tc>
      </w:tr>
      <w:tr w:rsidR="005D36E3" w:rsidRPr="005D36E3" w:rsidTr="005D36E3">
        <w:tc>
          <w:tcPr>
            <w:tcW w:w="2419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2022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8,5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6,5</w:t>
            </w:r>
          </w:p>
        </w:tc>
      </w:tr>
      <w:tr w:rsidR="005D36E3" w:rsidRPr="005D36E3" w:rsidTr="005D36E3">
        <w:tc>
          <w:tcPr>
            <w:tcW w:w="2419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2023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8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7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5,8</w:t>
            </w:r>
          </w:p>
        </w:tc>
      </w:tr>
      <w:tr w:rsidR="005D36E3" w:rsidRPr="005D36E3" w:rsidTr="005D36E3">
        <w:tc>
          <w:tcPr>
            <w:tcW w:w="2419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2024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7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5D36E3" w:rsidRPr="005D36E3" w:rsidRDefault="005D36E3" w:rsidP="005D36E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5D36E3">
              <w:rPr>
                <w:sz w:val="24"/>
                <w:szCs w:val="24"/>
              </w:rPr>
              <w:t>4,8</w:t>
            </w:r>
          </w:p>
        </w:tc>
      </w:tr>
    </w:tbl>
    <w:p w:rsidR="005D36E3" w:rsidRPr="005D36E3" w:rsidRDefault="005D36E3" w:rsidP="005D36E3">
      <w:pPr>
        <w:pStyle w:val="a3"/>
        <w:ind w:left="0"/>
      </w:pPr>
      <w:bookmarkStart w:id="0" w:name="_GoBack"/>
      <w:bookmarkEnd w:id="0"/>
    </w:p>
    <w:sectPr w:rsidR="005D36E3" w:rsidRPr="005D36E3" w:rsidSect="00253BF9">
      <w:pgSz w:w="12240" w:h="15840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623DE"/>
    <w:multiLevelType w:val="hybridMultilevel"/>
    <w:tmpl w:val="730E55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F4"/>
    <w:rsid w:val="00253BF9"/>
    <w:rsid w:val="005D36E3"/>
    <w:rsid w:val="00C167F4"/>
    <w:rsid w:val="00D818F6"/>
    <w:rsid w:val="00E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C710"/>
  <w15:chartTrackingRefBased/>
  <w15:docId w15:val="{3C720F42-EDD7-437E-ACC6-1145421F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6E3"/>
    <w:pPr>
      <w:ind w:left="720"/>
      <w:contextualSpacing/>
    </w:pPr>
  </w:style>
  <w:style w:type="table" w:styleId="a4">
    <w:name w:val="Table Grid"/>
    <w:basedOn w:val="a1"/>
    <w:uiPriority w:val="39"/>
    <w:rsid w:val="005D36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1999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2024-11-07T06:53:00Z</dcterms:created>
  <dcterms:modified xsi:type="dcterms:W3CDTF">2024-11-07T07:04:00Z</dcterms:modified>
</cp:coreProperties>
</file>