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DA" w:rsidRPr="00DE3ADA" w:rsidRDefault="00DE3ADA" w:rsidP="00DE3ADA">
      <w:pPr>
        <w:pStyle w:val="1"/>
        <w:ind w:left="0" w:right="0" w:firstLine="567"/>
        <w:rPr>
          <w:sz w:val="24"/>
          <w:szCs w:val="24"/>
        </w:rPr>
      </w:pPr>
      <w:r w:rsidRPr="00DE3ADA">
        <w:rPr>
          <w:sz w:val="24"/>
          <w:szCs w:val="24"/>
        </w:rPr>
        <w:t xml:space="preserve">Практичне </w:t>
      </w:r>
      <w:r w:rsidRPr="00DE3ADA">
        <w:rPr>
          <w:sz w:val="24"/>
          <w:szCs w:val="24"/>
        </w:rPr>
        <w:t>№</w:t>
      </w:r>
      <w:r w:rsidRPr="00DE3ADA">
        <w:rPr>
          <w:sz w:val="24"/>
          <w:szCs w:val="24"/>
        </w:rPr>
        <w:t xml:space="preserve"> </w:t>
      </w:r>
      <w:r w:rsidRPr="00DE3ADA">
        <w:rPr>
          <w:sz w:val="24"/>
          <w:szCs w:val="24"/>
        </w:rPr>
        <w:t>6. Колізійні норми сімейного права</w:t>
      </w:r>
    </w:p>
    <w:p w:rsidR="00DE3ADA" w:rsidRPr="00DE3ADA" w:rsidRDefault="00DE3ADA" w:rsidP="00DE3ADA">
      <w:pPr>
        <w:pStyle w:val="4"/>
        <w:ind w:left="0" w:firstLine="567"/>
        <w:jc w:val="left"/>
        <w:rPr>
          <w:sz w:val="24"/>
          <w:szCs w:val="24"/>
        </w:rPr>
      </w:pPr>
      <w:r w:rsidRPr="00DE3ADA">
        <w:rPr>
          <w:sz w:val="24"/>
          <w:szCs w:val="24"/>
        </w:rPr>
        <w:t xml:space="preserve">1. Особливості правового регулювання </w:t>
      </w:r>
      <w:proofErr w:type="spellStart"/>
      <w:r w:rsidRPr="00DE3ADA">
        <w:rPr>
          <w:sz w:val="24"/>
          <w:szCs w:val="24"/>
        </w:rPr>
        <w:t>шлюбно</w:t>
      </w:r>
      <w:proofErr w:type="spellEnd"/>
      <w:r w:rsidRPr="00DE3ADA">
        <w:rPr>
          <w:sz w:val="24"/>
          <w:szCs w:val="24"/>
        </w:rPr>
        <w:t>-сімейних відносин у праві різних держав</w:t>
      </w:r>
    </w:p>
    <w:p w:rsidR="00DE3ADA" w:rsidRPr="00DE3ADA" w:rsidRDefault="00DE3ADA" w:rsidP="00DE3ADA">
      <w:pPr>
        <w:tabs>
          <w:tab w:val="left" w:pos="1516"/>
          <w:tab w:val="left" w:pos="2988"/>
          <w:tab w:val="left" w:pos="4929"/>
          <w:tab w:val="left" w:pos="6545"/>
          <w:tab w:val="left" w:pos="7063"/>
          <w:tab w:val="left" w:pos="8649"/>
          <w:tab w:val="left" w:pos="975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3AD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Колізійне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регулювання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укладання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розірвання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шлюбу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міжнародному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E3ADA">
        <w:rPr>
          <w:rFonts w:ascii="Times New Roman" w:hAnsi="Times New Roman" w:cs="Times New Roman"/>
          <w:b/>
          <w:sz w:val="24"/>
          <w:szCs w:val="24"/>
        </w:rPr>
        <w:t>приватному</w:t>
      </w:r>
      <w:proofErr w:type="gram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праві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>.</w:t>
      </w:r>
    </w:p>
    <w:p w:rsidR="00DE3ADA" w:rsidRPr="00DE3ADA" w:rsidRDefault="00DE3ADA" w:rsidP="00DE3ADA">
      <w:pPr>
        <w:pStyle w:val="4"/>
        <w:ind w:left="0" w:firstLine="567"/>
        <w:jc w:val="left"/>
        <w:rPr>
          <w:sz w:val="24"/>
          <w:szCs w:val="24"/>
        </w:rPr>
      </w:pPr>
      <w:r w:rsidRPr="00DE3ADA">
        <w:rPr>
          <w:sz w:val="24"/>
          <w:szCs w:val="24"/>
        </w:rPr>
        <w:t xml:space="preserve">3. Майнові відносини подружжя в міжнародному приватному праві. </w:t>
      </w:r>
    </w:p>
    <w:p w:rsidR="00DE3ADA" w:rsidRPr="00DE3ADA" w:rsidRDefault="00DE3ADA" w:rsidP="00DE3ADA">
      <w:pPr>
        <w:pStyle w:val="4"/>
        <w:ind w:left="0" w:firstLine="567"/>
        <w:jc w:val="left"/>
        <w:rPr>
          <w:sz w:val="24"/>
          <w:szCs w:val="24"/>
        </w:rPr>
      </w:pPr>
      <w:r w:rsidRPr="00DE3ADA">
        <w:rPr>
          <w:sz w:val="24"/>
          <w:szCs w:val="24"/>
        </w:rPr>
        <w:t>4. Міжнародне усиновлення та його наслідки.</w:t>
      </w:r>
    </w:p>
    <w:p w:rsidR="00DE3ADA" w:rsidRPr="00DE3ADA" w:rsidRDefault="00DE3ADA" w:rsidP="00DE3AD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E3ADA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proofErr w:type="gramStart"/>
      <w:r w:rsidRPr="00DE3ADA">
        <w:rPr>
          <w:rFonts w:ascii="Times New Roman" w:hAnsi="Times New Roman" w:cs="Times New Roman"/>
          <w:b/>
          <w:sz w:val="24"/>
          <w:szCs w:val="24"/>
        </w:rPr>
        <w:t>Ал</w:t>
      </w:r>
      <w:proofErr w:type="gramEnd"/>
      <w:r w:rsidRPr="00DE3ADA">
        <w:rPr>
          <w:rFonts w:ascii="Times New Roman" w:hAnsi="Times New Roman" w:cs="Times New Roman"/>
          <w:b/>
          <w:sz w:val="24"/>
          <w:szCs w:val="24"/>
        </w:rPr>
        <w:t>іментні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зобов'язання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міжнародному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 xml:space="preserve"> приватному </w:t>
      </w:r>
      <w:proofErr w:type="spellStart"/>
      <w:r w:rsidRPr="00DE3ADA">
        <w:rPr>
          <w:rFonts w:ascii="Times New Roman" w:hAnsi="Times New Roman" w:cs="Times New Roman"/>
          <w:b/>
          <w:sz w:val="24"/>
          <w:szCs w:val="24"/>
        </w:rPr>
        <w:t>праві</w:t>
      </w:r>
      <w:proofErr w:type="spellEnd"/>
      <w:r w:rsidRPr="00DE3ADA">
        <w:rPr>
          <w:rFonts w:ascii="Times New Roman" w:hAnsi="Times New Roman" w:cs="Times New Roman"/>
          <w:b/>
          <w:sz w:val="24"/>
          <w:szCs w:val="24"/>
        </w:rPr>
        <w:t>.</w:t>
      </w:r>
    </w:p>
    <w:p w:rsidR="00DE3ADA" w:rsidRPr="00DE3ADA" w:rsidRDefault="00DE3ADA" w:rsidP="00DE3ADA">
      <w:pPr>
        <w:pStyle w:val="a3"/>
        <w:ind w:left="0" w:firstLine="567"/>
        <w:jc w:val="left"/>
        <w:rPr>
          <w:b/>
          <w:sz w:val="24"/>
          <w:szCs w:val="24"/>
        </w:rPr>
      </w:pPr>
    </w:p>
    <w:p w:rsidR="00DE3ADA" w:rsidRPr="00DE3ADA" w:rsidRDefault="00DE3ADA" w:rsidP="00DE3ADA">
      <w:pPr>
        <w:pStyle w:val="4"/>
        <w:ind w:left="0" w:right="-1" w:firstLine="567"/>
        <w:rPr>
          <w:sz w:val="24"/>
          <w:szCs w:val="24"/>
        </w:rPr>
      </w:pPr>
      <w:r w:rsidRPr="00DE3ADA">
        <w:rPr>
          <w:sz w:val="24"/>
          <w:szCs w:val="24"/>
        </w:rPr>
        <w:t>РЕКОМЕНДОВАНА ЛІТЕРАТУРА: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Цивільний кодекс України від 16 січня 2003 р. № 435-ІV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Сімейний кодекс України від 10.01.2002 ., № 2947-ІІІ // Відомості Верховної Ради (ВВР), 2002, N 21-22, ст.135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Конвенція про правову допомогу та правові відносини з цивільних, сімейних та кримінальних справ від 22 січня 1993р. (м. Мінськ).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Конвенція про цивільно-правові аспекти міжнародного викрадення дітей від 25.10.1980 р.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Конвенція про громадянство одружених жінок від 20 лютого 1957 року.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Конвенція про згоду на взяття шлюбу, шлюбний вік та реєстрацію шлюбів від 7 листопада 1962 року.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 xml:space="preserve">Закон України </w:t>
      </w:r>
      <w:r w:rsidRPr="00DE3ADA">
        <w:rPr>
          <w:w w:val="44"/>
          <w:sz w:val="24"/>
          <w:szCs w:val="24"/>
        </w:rPr>
        <w:t xml:space="preserve">― </w:t>
      </w:r>
      <w:r w:rsidRPr="00DE3ADA">
        <w:rPr>
          <w:sz w:val="24"/>
          <w:szCs w:val="24"/>
        </w:rPr>
        <w:t>Про правовий статус іноземців та осіб без громадянства</w:t>
      </w:r>
      <w:r w:rsidRPr="00DE3ADA">
        <w:rPr>
          <w:w w:val="158"/>
          <w:sz w:val="24"/>
          <w:szCs w:val="24"/>
        </w:rPr>
        <w:t>‖</w:t>
      </w:r>
      <w:r w:rsidRPr="00DE3ADA">
        <w:rPr>
          <w:sz w:val="24"/>
          <w:szCs w:val="24"/>
        </w:rPr>
        <w:t xml:space="preserve"> від 4 лютого </w:t>
      </w:r>
      <w:r w:rsidRPr="00DE3ADA">
        <w:rPr>
          <w:w w:val="105"/>
          <w:sz w:val="24"/>
          <w:szCs w:val="24"/>
        </w:rPr>
        <w:t>1994 р. №23 // Відомості Верховної Ради (ВВР), 1994, N 23, ст.161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Про міжнародне приватне право : Закон України від 23 червня 2005 року N 2709-IV // Відомості Верховної Ради України. - 2005. - № 32. - ст.422.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 xml:space="preserve">Постанова   Кабінету   Міністрів    України    </w:t>
      </w:r>
      <w:r w:rsidRPr="00DE3ADA">
        <w:rPr>
          <w:w w:val="44"/>
          <w:sz w:val="24"/>
          <w:szCs w:val="24"/>
        </w:rPr>
        <w:t>―</w:t>
      </w:r>
      <w:r w:rsidRPr="00DE3ADA">
        <w:rPr>
          <w:sz w:val="24"/>
          <w:szCs w:val="24"/>
        </w:rPr>
        <w:t>Про    порядок   передачі    дітей,    які    є громадянами України, на усиновлення громадянам України та іноземним громадянам і здійснення контролю за умовами їх проживання у сім’ях усиновителів‖ від 20.07.1996 р. // Урядовий кур’єр.- 1996 – 25 липня;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 xml:space="preserve">Дахно І.І. Міжнародне приватне право: </w:t>
      </w:r>
      <w:proofErr w:type="spellStart"/>
      <w:r w:rsidRPr="00DE3ADA">
        <w:rPr>
          <w:sz w:val="24"/>
          <w:szCs w:val="24"/>
        </w:rPr>
        <w:t>Навч</w:t>
      </w:r>
      <w:proofErr w:type="spellEnd"/>
      <w:r w:rsidRPr="00DE3ADA">
        <w:rPr>
          <w:sz w:val="24"/>
          <w:szCs w:val="24"/>
        </w:rPr>
        <w:t xml:space="preserve">. </w:t>
      </w:r>
      <w:proofErr w:type="spellStart"/>
      <w:r w:rsidRPr="00DE3ADA">
        <w:rPr>
          <w:sz w:val="24"/>
          <w:szCs w:val="24"/>
        </w:rPr>
        <w:t>посіб</w:t>
      </w:r>
      <w:proofErr w:type="spellEnd"/>
      <w:r w:rsidRPr="00DE3ADA">
        <w:rPr>
          <w:sz w:val="24"/>
          <w:szCs w:val="24"/>
        </w:rPr>
        <w:t>. – К.: МАУП, 2001.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 xml:space="preserve">Міжнародне приватне право. Науково-практичний коментар Закону / За ред.. доктора юридичних наук, проф. </w:t>
      </w:r>
      <w:proofErr w:type="spellStart"/>
      <w:r w:rsidRPr="00DE3ADA">
        <w:rPr>
          <w:sz w:val="24"/>
          <w:szCs w:val="24"/>
        </w:rPr>
        <w:t>А.Довгерта</w:t>
      </w:r>
      <w:proofErr w:type="spellEnd"/>
      <w:r w:rsidRPr="00DE3ADA">
        <w:rPr>
          <w:sz w:val="24"/>
          <w:szCs w:val="24"/>
        </w:rPr>
        <w:t>. – Х.: ТОВ «</w:t>
      </w:r>
      <w:proofErr w:type="spellStart"/>
      <w:r w:rsidRPr="00DE3ADA">
        <w:rPr>
          <w:sz w:val="24"/>
          <w:szCs w:val="24"/>
        </w:rPr>
        <w:t>одісей</w:t>
      </w:r>
      <w:proofErr w:type="spellEnd"/>
      <w:r w:rsidRPr="00DE3ADA">
        <w:rPr>
          <w:sz w:val="24"/>
          <w:szCs w:val="24"/>
        </w:rPr>
        <w:t>», 2008. – 352 с.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jc w:val="both"/>
        <w:rPr>
          <w:sz w:val="24"/>
          <w:szCs w:val="24"/>
        </w:rPr>
      </w:pPr>
      <w:r w:rsidRPr="00DE3ADA">
        <w:rPr>
          <w:sz w:val="24"/>
          <w:szCs w:val="24"/>
        </w:rPr>
        <w:t xml:space="preserve">Міжнародне приватне право: </w:t>
      </w:r>
      <w:proofErr w:type="spellStart"/>
      <w:r w:rsidRPr="00DE3ADA">
        <w:rPr>
          <w:sz w:val="24"/>
          <w:szCs w:val="24"/>
        </w:rPr>
        <w:t>Навч</w:t>
      </w:r>
      <w:proofErr w:type="spellEnd"/>
      <w:r w:rsidRPr="00DE3ADA">
        <w:rPr>
          <w:sz w:val="24"/>
          <w:szCs w:val="24"/>
        </w:rPr>
        <w:t xml:space="preserve">. посібник / За ред. В.М. Гайворонського, В.П. </w:t>
      </w:r>
      <w:proofErr w:type="spellStart"/>
      <w:r w:rsidRPr="00DE3ADA">
        <w:rPr>
          <w:sz w:val="24"/>
          <w:szCs w:val="24"/>
        </w:rPr>
        <w:t>Жушмана</w:t>
      </w:r>
      <w:proofErr w:type="spellEnd"/>
      <w:r w:rsidRPr="00DE3ADA">
        <w:rPr>
          <w:sz w:val="24"/>
          <w:szCs w:val="24"/>
        </w:rPr>
        <w:t>. – К., Юрінком Інтер, 2005. – 368 с.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rPr>
          <w:sz w:val="24"/>
          <w:szCs w:val="24"/>
        </w:rPr>
      </w:pPr>
      <w:r w:rsidRPr="00DE3ADA">
        <w:rPr>
          <w:sz w:val="24"/>
          <w:szCs w:val="24"/>
        </w:rPr>
        <w:t xml:space="preserve">Міжнародне приватне право: </w:t>
      </w:r>
      <w:proofErr w:type="spellStart"/>
      <w:r w:rsidRPr="00DE3ADA">
        <w:rPr>
          <w:sz w:val="24"/>
          <w:szCs w:val="24"/>
        </w:rPr>
        <w:t>Навч</w:t>
      </w:r>
      <w:proofErr w:type="spellEnd"/>
      <w:r w:rsidRPr="00DE3ADA">
        <w:rPr>
          <w:sz w:val="24"/>
          <w:szCs w:val="24"/>
        </w:rPr>
        <w:t>. посібник / За ред. С.Г. Кузьменко – К., «Центр учбової літератури», 2010. – 316 с.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rPr>
          <w:sz w:val="24"/>
          <w:szCs w:val="24"/>
        </w:rPr>
      </w:pPr>
      <w:r w:rsidRPr="00DE3ADA">
        <w:rPr>
          <w:sz w:val="24"/>
          <w:szCs w:val="24"/>
        </w:rPr>
        <w:t xml:space="preserve">Міжнародне приватне право: </w:t>
      </w:r>
      <w:proofErr w:type="spellStart"/>
      <w:r w:rsidRPr="00DE3ADA">
        <w:rPr>
          <w:sz w:val="24"/>
          <w:szCs w:val="24"/>
        </w:rPr>
        <w:t>підруч</w:t>
      </w:r>
      <w:proofErr w:type="spellEnd"/>
      <w:r w:rsidRPr="00DE3ADA">
        <w:rPr>
          <w:sz w:val="24"/>
          <w:szCs w:val="24"/>
        </w:rPr>
        <w:t xml:space="preserve">. для </w:t>
      </w:r>
      <w:proofErr w:type="spellStart"/>
      <w:r w:rsidRPr="00DE3ADA">
        <w:rPr>
          <w:sz w:val="24"/>
          <w:szCs w:val="24"/>
        </w:rPr>
        <w:t>студ</w:t>
      </w:r>
      <w:proofErr w:type="spellEnd"/>
      <w:r w:rsidRPr="00DE3ADA">
        <w:rPr>
          <w:sz w:val="24"/>
          <w:szCs w:val="24"/>
        </w:rPr>
        <w:t xml:space="preserve">. </w:t>
      </w:r>
      <w:proofErr w:type="spellStart"/>
      <w:r w:rsidRPr="00DE3ADA">
        <w:rPr>
          <w:sz w:val="24"/>
          <w:szCs w:val="24"/>
        </w:rPr>
        <w:t>юрид</w:t>
      </w:r>
      <w:proofErr w:type="spellEnd"/>
      <w:r w:rsidRPr="00DE3ADA">
        <w:rPr>
          <w:sz w:val="24"/>
          <w:szCs w:val="24"/>
        </w:rPr>
        <w:t xml:space="preserve">. </w:t>
      </w:r>
      <w:proofErr w:type="spellStart"/>
      <w:r w:rsidRPr="00DE3ADA">
        <w:rPr>
          <w:sz w:val="24"/>
          <w:szCs w:val="24"/>
        </w:rPr>
        <w:t>вищ</w:t>
      </w:r>
      <w:proofErr w:type="spellEnd"/>
      <w:r w:rsidRPr="00DE3ADA">
        <w:rPr>
          <w:sz w:val="24"/>
          <w:szCs w:val="24"/>
        </w:rPr>
        <w:t xml:space="preserve">. </w:t>
      </w:r>
      <w:proofErr w:type="spellStart"/>
      <w:r w:rsidRPr="00DE3ADA">
        <w:rPr>
          <w:sz w:val="24"/>
          <w:szCs w:val="24"/>
        </w:rPr>
        <w:t>навч</w:t>
      </w:r>
      <w:proofErr w:type="spellEnd"/>
      <w:r w:rsidRPr="00DE3ADA">
        <w:rPr>
          <w:sz w:val="24"/>
          <w:szCs w:val="24"/>
        </w:rPr>
        <w:t xml:space="preserve">. </w:t>
      </w:r>
      <w:proofErr w:type="spellStart"/>
      <w:r w:rsidRPr="00DE3ADA">
        <w:rPr>
          <w:sz w:val="24"/>
          <w:szCs w:val="24"/>
        </w:rPr>
        <w:t>закл</w:t>
      </w:r>
      <w:proofErr w:type="spellEnd"/>
      <w:r w:rsidRPr="00DE3ADA">
        <w:rPr>
          <w:sz w:val="24"/>
          <w:szCs w:val="24"/>
        </w:rPr>
        <w:t xml:space="preserve">. / за ред. Проф. </w:t>
      </w:r>
      <w:proofErr w:type="spellStart"/>
      <w:r w:rsidRPr="00DE3ADA">
        <w:rPr>
          <w:sz w:val="24"/>
          <w:szCs w:val="24"/>
        </w:rPr>
        <w:t>В.П.Жушмана</w:t>
      </w:r>
      <w:proofErr w:type="spellEnd"/>
      <w:r w:rsidRPr="00DE3ADA">
        <w:rPr>
          <w:sz w:val="24"/>
          <w:szCs w:val="24"/>
        </w:rPr>
        <w:t xml:space="preserve"> та доц. </w:t>
      </w:r>
      <w:proofErr w:type="spellStart"/>
      <w:r w:rsidRPr="00DE3ADA">
        <w:rPr>
          <w:sz w:val="24"/>
          <w:szCs w:val="24"/>
        </w:rPr>
        <w:t>І.А.Шуміло</w:t>
      </w:r>
      <w:proofErr w:type="spellEnd"/>
      <w:r w:rsidRPr="00DE3ADA">
        <w:rPr>
          <w:sz w:val="24"/>
          <w:szCs w:val="24"/>
        </w:rPr>
        <w:t>. – Х.: Право, 2011. – 320с.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rPr>
          <w:sz w:val="24"/>
          <w:szCs w:val="24"/>
        </w:rPr>
      </w:pPr>
      <w:proofErr w:type="spellStart"/>
      <w:r w:rsidRPr="00DE3ADA">
        <w:rPr>
          <w:sz w:val="24"/>
          <w:szCs w:val="24"/>
        </w:rPr>
        <w:t>Фединяк</w:t>
      </w:r>
      <w:proofErr w:type="spellEnd"/>
      <w:r w:rsidRPr="00DE3ADA">
        <w:rPr>
          <w:sz w:val="24"/>
          <w:szCs w:val="24"/>
        </w:rPr>
        <w:t xml:space="preserve"> Г.С., </w:t>
      </w:r>
      <w:proofErr w:type="spellStart"/>
      <w:r w:rsidRPr="00DE3ADA">
        <w:rPr>
          <w:sz w:val="24"/>
          <w:szCs w:val="24"/>
        </w:rPr>
        <w:t>Фединяк</w:t>
      </w:r>
      <w:proofErr w:type="spellEnd"/>
      <w:r w:rsidRPr="00DE3ADA">
        <w:rPr>
          <w:sz w:val="24"/>
          <w:szCs w:val="24"/>
        </w:rPr>
        <w:t xml:space="preserve"> Л.С. Міжнародне приватне право: Підручник. – 4-те вид., </w:t>
      </w:r>
      <w:proofErr w:type="spellStart"/>
      <w:r w:rsidRPr="00DE3ADA">
        <w:rPr>
          <w:sz w:val="24"/>
          <w:szCs w:val="24"/>
        </w:rPr>
        <w:t>переробл</w:t>
      </w:r>
      <w:proofErr w:type="spellEnd"/>
      <w:r w:rsidRPr="00DE3ADA">
        <w:rPr>
          <w:sz w:val="24"/>
          <w:szCs w:val="24"/>
        </w:rPr>
        <w:t xml:space="preserve">. і </w:t>
      </w:r>
      <w:proofErr w:type="spellStart"/>
      <w:r w:rsidRPr="00DE3ADA">
        <w:rPr>
          <w:sz w:val="24"/>
          <w:szCs w:val="24"/>
        </w:rPr>
        <w:t>допов</w:t>
      </w:r>
      <w:proofErr w:type="spellEnd"/>
      <w:r w:rsidRPr="00DE3ADA">
        <w:rPr>
          <w:sz w:val="24"/>
          <w:szCs w:val="24"/>
        </w:rPr>
        <w:t xml:space="preserve">. – К.: </w:t>
      </w:r>
      <w:proofErr w:type="spellStart"/>
      <w:r w:rsidRPr="00DE3ADA">
        <w:rPr>
          <w:sz w:val="24"/>
          <w:szCs w:val="24"/>
        </w:rPr>
        <w:t>Атіка</w:t>
      </w:r>
      <w:proofErr w:type="spellEnd"/>
      <w:r w:rsidRPr="00DE3ADA">
        <w:rPr>
          <w:sz w:val="24"/>
          <w:szCs w:val="24"/>
        </w:rPr>
        <w:t>, 2009. – 500с.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rPr>
          <w:sz w:val="24"/>
          <w:szCs w:val="24"/>
        </w:rPr>
      </w:pPr>
      <w:proofErr w:type="spellStart"/>
      <w:r w:rsidRPr="00DE3ADA">
        <w:rPr>
          <w:sz w:val="24"/>
          <w:szCs w:val="24"/>
        </w:rPr>
        <w:t>Фединяк</w:t>
      </w:r>
      <w:proofErr w:type="spellEnd"/>
      <w:r w:rsidRPr="00DE3ADA">
        <w:rPr>
          <w:sz w:val="24"/>
          <w:szCs w:val="24"/>
        </w:rPr>
        <w:t xml:space="preserve"> Г.С., </w:t>
      </w:r>
      <w:proofErr w:type="spellStart"/>
      <w:r w:rsidRPr="00DE3ADA">
        <w:rPr>
          <w:sz w:val="24"/>
          <w:szCs w:val="24"/>
        </w:rPr>
        <w:t>Фединяк</w:t>
      </w:r>
      <w:proofErr w:type="spellEnd"/>
      <w:r w:rsidRPr="00DE3ADA">
        <w:rPr>
          <w:sz w:val="24"/>
          <w:szCs w:val="24"/>
        </w:rPr>
        <w:t xml:space="preserve"> Л.С. Практикум з курсу «Міжнародне приватне право»: </w:t>
      </w:r>
      <w:proofErr w:type="spellStart"/>
      <w:r w:rsidRPr="00DE3ADA">
        <w:rPr>
          <w:sz w:val="24"/>
          <w:szCs w:val="24"/>
        </w:rPr>
        <w:t>Навч</w:t>
      </w:r>
      <w:proofErr w:type="spellEnd"/>
      <w:r w:rsidRPr="00DE3ADA">
        <w:rPr>
          <w:sz w:val="24"/>
          <w:szCs w:val="24"/>
        </w:rPr>
        <w:t xml:space="preserve">. </w:t>
      </w:r>
      <w:proofErr w:type="spellStart"/>
      <w:r w:rsidRPr="00DE3ADA">
        <w:rPr>
          <w:sz w:val="24"/>
          <w:szCs w:val="24"/>
        </w:rPr>
        <w:t>посіб</w:t>
      </w:r>
      <w:proofErr w:type="spellEnd"/>
      <w:r w:rsidRPr="00DE3ADA">
        <w:rPr>
          <w:sz w:val="24"/>
          <w:szCs w:val="24"/>
        </w:rPr>
        <w:t xml:space="preserve">. – К.: </w:t>
      </w:r>
      <w:proofErr w:type="spellStart"/>
      <w:r w:rsidRPr="00DE3ADA">
        <w:rPr>
          <w:sz w:val="24"/>
          <w:szCs w:val="24"/>
        </w:rPr>
        <w:t>Атіка</w:t>
      </w:r>
      <w:proofErr w:type="spellEnd"/>
      <w:r w:rsidRPr="00DE3ADA">
        <w:rPr>
          <w:sz w:val="24"/>
          <w:szCs w:val="24"/>
        </w:rPr>
        <w:t>, 2007. – 312с.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tabs>
          <w:tab w:val="left" w:pos="1252"/>
          <w:tab w:val="left" w:pos="1253"/>
        </w:tabs>
        <w:ind w:left="0" w:right="-1" w:firstLine="567"/>
        <w:rPr>
          <w:sz w:val="24"/>
          <w:szCs w:val="24"/>
        </w:rPr>
      </w:pPr>
      <w:proofErr w:type="spellStart"/>
      <w:r w:rsidRPr="00DE3ADA">
        <w:rPr>
          <w:sz w:val="24"/>
          <w:szCs w:val="24"/>
        </w:rPr>
        <w:t>Фединяк</w:t>
      </w:r>
      <w:proofErr w:type="spellEnd"/>
      <w:r w:rsidRPr="00DE3ADA">
        <w:rPr>
          <w:sz w:val="24"/>
          <w:szCs w:val="24"/>
        </w:rPr>
        <w:t xml:space="preserve"> Т.С., </w:t>
      </w:r>
      <w:proofErr w:type="spellStart"/>
      <w:r w:rsidRPr="00DE3ADA">
        <w:rPr>
          <w:sz w:val="24"/>
          <w:szCs w:val="24"/>
        </w:rPr>
        <w:t>Фединяк</w:t>
      </w:r>
      <w:proofErr w:type="spellEnd"/>
      <w:r w:rsidRPr="00DE3ADA">
        <w:rPr>
          <w:sz w:val="24"/>
          <w:szCs w:val="24"/>
        </w:rPr>
        <w:t xml:space="preserve"> Л.С. Міжнародне приватне право. – К., Юрінком Інтер, 2000 р.</w:t>
      </w:r>
    </w:p>
    <w:p w:rsidR="00DE3ADA" w:rsidRPr="00DE3ADA" w:rsidRDefault="00DE3ADA" w:rsidP="00DE3ADA">
      <w:pPr>
        <w:pStyle w:val="a5"/>
        <w:numPr>
          <w:ilvl w:val="0"/>
          <w:numId w:val="1"/>
        </w:numPr>
        <w:ind w:left="0" w:right="-1" w:firstLine="567"/>
        <w:rPr>
          <w:sz w:val="24"/>
          <w:szCs w:val="24"/>
        </w:rPr>
      </w:pPr>
      <w:proofErr w:type="spellStart"/>
      <w:r w:rsidRPr="00DE3ADA">
        <w:rPr>
          <w:sz w:val="24"/>
          <w:szCs w:val="24"/>
        </w:rPr>
        <w:t>Чубарєв</w:t>
      </w:r>
      <w:proofErr w:type="spellEnd"/>
      <w:r w:rsidRPr="00DE3ADA">
        <w:rPr>
          <w:sz w:val="24"/>
          <w:szCs w:val="24"/>
        </w:rPr>
        <w:t xml:space="preserve"> В.Л. Міжнародне приватне право: Навчальний посібник. – К.: </w:t>
      </w:r>
      <w:proofErr w:type="spellStart"/>
      <w:r w:rsidRPr="00DE3ADA">
        <w:rPr>
          <w:sz w:val="24"/>
          <w:szCs w:val="24"/>
        </w:rPr>
        <w:t>Атіка</w:t>
      </w:r>
      <w:proofErr w:type="spellEnd"/>
      <w:r w:rsidRPr="00DE3ADA">
        <w:rPr>
          <w:sz w:val="24"/>
          <w:szCs w:val="24"/>
        </w:rPr>
        <w:t>, 2006. – 608 с.</w:t>
      </w:r>
    </w:p>
    <w:p w:rsidR="00DE3ADA" w:rsidRPr="00DE3ADA" w:rsidRDefault="00DE3ADA" w:rsidP="00DE3ADA">
      <w:pPr>
        <w:tabs>
          <w:tab w:val="left" w:pos="966"/>
          <w:tab w:val="left" w:pos="967"/>
        </w:tabs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E3ADA" w:rsidRPr="00DE3ADA" w:rsidRDefault="00DE3ADA" w:rsidP="00DE3ADA">
      <w:pPr>
        <w:pStyle w:val="1"/>
        <w:ind w:right="-1"/>
        <w:rPr>
          <w:sz w:val="24"/>
          <w:szCs w:val="24"/>
        </w:rPr>
      </w:pPr>
      <w:r w:rsidRPr="00DE3ADA">
        <w:rPr>
          <w:sz w:val="24"/>
          <w:szCs w:val="24"/>
        </w:rPr>
        <w:t>Підготувати</w:t>
      </w:r>
      <w:r w:rsidRPr="00DE3ADA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повідомлення</w:t>
      </w:r>
      <w:r w:rsidRPr="00DE3ADA">
        <w:rPr>
          <w:sz w:val="24"/>
          <w:szCs w:val="24"/>
        </w:rPr>
        <w:t>:</w:t>
      </w:r>
    </w:p>
    <w:p w:rsidR="00DE3ADA" w:rsidRPr="00DE3ADA" w:rsidRDefault="00DE3ADA" w:rsidP="00DE3ADA">
      <w:pPr>
        <w:pStyle w:val="a5"/>
        <w:numPr>
          <w:ilvl w:val="0"/>
          <w:numId w:val="4"/>
        </w:numPr>
        <w:tabs>
          <w:tab w:val="left" w:pos="1222"/>
        </w:tabs>
        <w:rPr>
          <w:sz w:val="24"/>
          <w:szCs w:val="24"/>
        </w:rPr>
      </w:pPr>
      <w:r w:rsidRPr="00DE3ADA">
        <w:rPr>
          <w:sz w:val="24"/>
          <w:szCs w:val="24"/>
        </w:rPr>
        <w:t>Процедура</w:t>
      </w:r>
      <w:r w:rsidRPr="00DE3ADA">
        <w:rPr>
          <w:spacing w:val="-4"/>
          <w:sz w:val="24"/>
          <w:szCs w:val="24"/>
        </w:rPr>
        <w:t xml:space="preserve"> </w:t>
      </w:r>
      <w:r w:rsidRPr="00DE3ADA">
        <w:rPr>
          <w:sz w:val="24"/>
          <w:szCs w:val="24"/>
        </w:rPr>
        <w:t>оформлення</w:t>
      </w:r>
      <w:r w:rsidRPr="00DE3ADA">
        <w:rPr>
          <w:spacing w:val="-4"/>
          <w:sz w:val="24"/>
          <w:szCs w:val="24"/>
        </w:rPr>
        <w:t xml:space="preserve"> </w:t>
      </w:r>
      <w:r w:rsidRPr="00DE3ADA">
        <w:rPr>
          <w:sz w:val="24"/>
          <w:szCs w:val="24"/>
        </w:rPr>
        <w:t>шлюбу</w:t>
      </w:r>
      <w:r w:rsidRPr="00DE3ADA">
        <w:rPr>
          <w:spacing w:val="-8"/>
          <w:sz w:val="24"/>
          <w:szCs w:val="24"/>
        </w:rPr>
        <w:t xml:space="preserve"> </w:t>
      </w:r>
      <w:r w:rsidRPr="00DE3ADA">
        <w:rPr>
          <w:sz w:val="24"/>
          <w:szCs w:val="24"/>
        </w:rPr>
        <w:t>за</w:t>
      </w:r>
      <w:r w:rsidRPr="00DE3ADA">
        <w:rPr>
          <w:spacing w:val="-4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законодавством</w:t>
      </w:r>
      <w:r w:rsidRPr="00DE3ADA">
        <w:rPr>
          <w:spacing w:val="-4"/>
          <w:sz w:val="24"/>
          <w:szCs w:val="24"/>
        </w:rPr>
        <w:t xml:space="preserve"> </w:t>
      </w:r>
      <w:r w:rsidRPr="00DE3ADA">
        <w:rPr>
          <w:sz w:val="24"/>
          <w:szCs w:val="24"/>
        </w:rPr>
        <w:t>зарубіжних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країн.</w:t>
      </w:r>
    </w:p>
    <w:p w:rsidR="00DE3ADA" w:rsidRPr="00DE3ADA" w:rsidRDefault="00DE3ADA" w:rsidP="00DE3ADA">
      <w:pPr>
        <w:pStyle w:val="a5"/>
        <w:numPr>
          <w:ilvl w:val="0"/>
          <w:numId w:val="4"/>
        </w:numPr>
        <w:tabs>
          <w:tab w:val="left" w:pos="1222"/>
        </w:tabs>
        <w:rPr>
          <w:sz w:val="24"/>
          <w:szCs w:val="24"/>
        </w:rPr>
      </w:pPr>
      <w:r w:rsidRPr="00DE3ADA">
        <w:rPr>
          <w:sz w:val="24"/>
          <w:szCs w:val="24"/>
        </w:rPr>
        <w:t>«Консорціум»</w:t>
      </w:r>
      <w:r w:rsidRPr="00DE3ADA">
        <w:rPr>
          <w:spacing w:val="-7"/>
          <w:sz w:val="24"/>
          <w:szCs w:val="24"/>
        </w:rPr>
        <w:t xml:space="preserve"> </w:t>
      </w:r>
      <w:r w:rsidRPr="00DE3ADA">
        <w:rPr>
          <w:sz w:val="24"/>
          <w:szCs w:val="24"/>
        </w:rPr>
        <w:t>за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законодавством</w:t>
      </w:r>
      <w:r w:rsidRPr="00DE3ADA">
        <w:rPr>
          <w:spacing w:val="-4"/>
          <w:sz w:val="24"/>
          <w:szCs w:val="24"/>
        </w:rPr>
        <w:t xml:space="preserve"> </w:t>
      </w:r>
      <w:r w:rsidRPr="00DE3ADA">
        <w:rPr>
          <w:sz w:val="24"/>
          <w:szCs w:val="24"/>
        </w:rPr>
        <w:t>зарубіжних</w:t>
      </w:r>
      <w:r w:rsidRPr="00DE3ADA">
        <w:rPr>
          <w:spacing w:val="-4"/>
          <w:sz w:val="24"/>
          <w:szCs w:val="24"/>
        </w:rPr>
        <w:t xml:space="preserve"> </w:t>
      </w:r>
      <w:r w:rsidRPr="00DE3ADA">
        <w:rPr>
          <w:sz w:val="24"/>
          <w:szCs w:val="24"/>
        </w:rPr>
        <w:t>країн.</w:t>
      </w:r>
    </w:p>
    <w:p w:rsidR="00DE3ADA" w:rsidRPr="00DE3ADA" w:rsidRDefault="00DE3ADA" w:rsidP="00DE3ADA">
      <w:pPr>
        <w:pStyle w:val="a5"/>
        <w:numPr>
          <w:ilvl w:val="0"/>
          <w:numId w:val="4"/>
        </w:numPr>
        <w:tabs>
          <w:tab w:val="left" w:pos="1222"/>
        </w:tabs>
        <w:rPr>
          <w:sz w:val="24"/>
          <w:szCs w:val="24"/>
        </w:rPr>
      </w:pPr>
      <w:r w:rsidRPr="00DE3ADA">
        <w:rPr>
          <w:sz w:val="24"/>
          <w:szCs w:val="24"/>
        </w:rPr>
        <w:t>Шлюбний</w:t>
      </w:r>
      <w:r w:rsidRPr="00DE3ADA">
        <w:rPr>
          <w:spacing w:val="-4"/>
          <w:sz w:val="24"/>
          <w:szCs w:val="24"/>
        </w:rPr>
        <w:t xml:space="preserve"> </w:t>
      </w:r>
      <w:r w:rsidRPr="00DE3ADA">
        <w:rPr>
          <w:sz w:val="24"/>
          <w:szCs w:val="24"/>
        </w:rPr>
        <w:t>контракт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за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законодавством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зарубіжних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країн.</w:t>
      </w:r>
    </w:p>
    <w:p w:rsidR="00DE3ADA" w:rsidRPr="00DE3ADA" w:rsidRDefault="00DE3ADA" w:rsidP="00DE3ADA">
      <w:pPr>
        <w:pStyle w:val="a3"/>
        <w:ind w:left="0" w:firstLine="0"/>
        <w:jc w:val="left"/>
        <w:rPr>
          <w:sz w:val="24"/>
          <w:szCs w:val="24"/>
        </w:rPr>
      </w:pPr>
    </w:p>
    <w:p w:rsidR="00DE3ADA" w:rsidRPr="00DE3ADA" w:rsidRDefault="00DE3ADA" w:rsidP="00DE3ADA">
      <w:pPr>
        <w:pStyle w:val="1"/>
        <w:jc w:val="left"/>
        <w:rPr>
          <w:sz w:val="24"/>
          <w:szCs w:val="24"/>
        </w:rPr>
      </w:pPr>
      <w:r w:rsidRPr="00DE3ADA">
        <w:rPr>
          <w:sz w:val="24"/>
          <w:szCs w:val="24"/>
        </w:rPr>
        <w:t>Контрольні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запитання</w:t>
      </w:r>
      <w:r w:rsidRPr="00DE3ADA">
        <w:rPr>
          <w:spacing w:val="-4"/>
          <w:sz w:val="24"/>
          <w:szCs w:val="24"/>
        </w:rPr>
        <w:t xml:space="preserve"> </w:t>
      </w:r>
      <w:r w:rsidRPr="00DE3ADA">
        <w:rPr>
          <w:sz w:val="24"/>
          <w:szCs w:val="24"/>
        </w:rPr>
        <w:t>і</w:t>
      </w:r>
      <w:r w:rsidRPr="00DE3ADA">
        <w:rPr>
          <w:spacing w:val="-1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завдання</w:t>
      </w:r>
    </w:p>
    <w:p w:rsidR="00DE3ADA" w:rsidRPr="00DE3ADA" w:rsidRDefault="00DE3ADA" w:rsidP="00DE3ADA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ind w:right="118" w:firstLine="708"/>
        <w:rPr>
          <w:sz w:val="24"/>
          <w:szCs w:val="24"/>
        </w:rPr>
      </w:pPr>
      <w:r w:rsidRPr="00DE3ADA">
        <w:rPr>
          <w:sz w:val="24"/>
          <w:szCs w:val="24"/>
        </w:rPr>
        <w:t>Законодавство</w:t>
      </w:r>
      <w:r w:rsidRPr="00DE3ADA">
        <w:rPr>
          <w:spacing w:val="29"/>
          <w:sz w:val="24"/>
          <w:szCs w:val="24"/>
        </w:rPr>
        <w:t xml:space="preserve"> </w:t>
      </w:r>
      <w:r w:rsidRPr="00DE3ADA">
        <w:rPr>
          <w:sz w:val="24"/>
          <w:szCs w:val="24"/>
        </w:rPr>
        <w:t>зарубіжних</w:t>
      </w:r>
      <w:r w:rsidRPr="00DE3ADA">
        <w:rPr>
          <w:spacing w:val="29"/>
          <w:sz w:val="24"/>
          <w:szCs w:val="24"/>
        </w:rPr>
        <w:t xml:space="preserve"> </w:t>
      </w:r>
      <w:r w:rsidRPr="00DE3ADA">
        <w:rPr>
          <w:sz w:val="24"/>
          <w:szCs w:val="24"/>
        </w:rPr>
        <w:t>країн</w:t>
      </w:r>
      <w:r w:rsidRPr="00DE3ADA">
        <w:rPr>
          <w:spacing w:val="28"/>
          <w:sz w:val="24"/>
          <w:szCs w:val="24"/>
        </w:rPr>
        <w:t xml:space="preserve"> </w:t>
      </w:r>
      <w:r w:rsidRPr="00DE3ADA">
        <w:rPr>
          <w:sz w:val="24"/>
          <w:szCs w:val="24"/>
        </w:rPr>
        <w:t>визначає</w:t>
      </w:r>
      <w:r w:rsidRPr="00DE3ADA">
        <w:rPr>
          <w:spacing w:val="28"/>
          <w:sz w:val="24"/>
          <w:szCs w:val="24"/>
        </w:rPr>
        <w:t xml:space="preserve"> </w:t>
      </w:r>
      <w:r w:rsidRPr="00DE3ADA">
        <w:rPr>
          <w:sz w:val="24"/>
          <w:szCs w:val="24"/>
        </w:rPr>
        <w:t>перелік</w:t>
      </w:r>
      <w:r w:rsidRPr="00DE3ADA">
        <w:rPr>
          <w:spacing w:val="28"/>
          <w:sz w:val="24"/>
          <w:szCs w:val="24"/>
        </w:rPr>
        <w:t xml:space="preserve"> </w:t>
      </w:r>
      <w:r w:rsidRPr="00DE3ADA">
        <w:rPr>
          <w:sz w:val="24"/>
          <w:szCs w:val="24"/>
        </w:rPr>
        <w:t>обставин,</w:t>
      </w:r>
      <w:r w:rsidRPr="00DE3ADA">
        <w:rPr>
          <w:spacing w:val="27"/>
          <w:sz w:val="24"/>
          <w:szCs w:val="24"/>
        </w:rPr>
        <w:t xml:space="preserve"> </w:t>
      </w:r>
      <w:r w:rsidRPr="00DE3ADA">
        <w:rPr>
          <w:sz w:val="24"/>
          <w:szCs w:val="24"/>
        </w:rPr>
        <w:t>які</w:t>
      </w:r>
      <w:r w:rsidRPr="00DE3ADA">
        <w:rPr>
          <w:spacing w:val="29"/>
          <w:sz w:val="24"/>
          <w:szCs w:val="24"/>
        </w:rPr>
        <w:t xml:space="preserve"> </w:t>
      </w:r>
      <w:r w:rsidRPr="00DE3ADA">
        <w:rPr>
          <w:sz w:val="24"/>
          <w:szCs w:val="24"/>
        </w:rPr>
        <w:t>є</w:t>
      </w:r>
      <w:r w:rsidRPr="00DE3ADA">
        <w:rPr>
          <w:spacing w:val="-67"/>
          <w:sz w:val="24"/>
          <w:szCs w:val="24"/>
        </w:rPr>
        <w:t xml:space="preserve"> </w:t>
      </w:r>
      <w:r w:rsidRPr="00DE3ADA">
        <w:rPr>
          <w:sz w:val="24"/>
          <w:szCs w:val="24"/>
        </w:rPr>
        <w:t>перешкодою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для</w:t>
      </w:r>
      <w:r w:rsidRPr="00DE3ADA">
        <w:rPr>
          <w:spacing w:val="-4"/>
          <w:sz w:val="24"/>
          <w:szCs w:val="24"/>
        </w:rPr>
        <w:t xml:space="preserve"> </w:t>
      </w:r>
      <w:r w:rsidRPr="00DE3ADA">
        <w:rPr>
          <w:sz w:val="24"/>
          <w:szCs w:val="24"/>
        </w:rPr>
        <w:lastRenderedPageBreak/>
        <w:t>реєстрацію</w:t>
      </w:r>
      <w:r w:rsidRPr="00DE3ADA">
        <w:rPr>
          <w:spacing w:val="-1"/>
          <w:sz w:val="24"/>
          <w:szCs w:val="24"/>
        </w:rPr>
        <w:t xml:space="preserve"> </w:t>
      </w:r>
      <w:r w:rsidRPr="00DE3ADA">
        <w:rPr>
          <w:sz w:val="24"/>
          <w:szCs w:val="24"/>
        </w:rPr>
        <w:t>шлюбу.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Які це можуть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бути</w:t>
      </w:r>
      <w:r w:rsidRPr="00DE3ADA">
        <w:rPr>
          <w:spacing w:val="-1"/>
          <w:sz w:val="24"/>
          <w:szCs w:val="24"/>
        </w:rPr>
        <w:t xml:space="preserve"> </w:t>
      </w:r>
      <w:r w:rsidRPr="00DE3ADA">
        <w:rPr>
          <w:sz w:val="24"/>
          <w:szCs w:val="24"/>
        </w:rPr>
        <w:t>обставини?</w:t>
      </w:r>
    </w:p>
    <w:p w:rsidR="00DE3ADA" w:rsidRPr="00DE3ADA" w:rsidRDefault="00DE3ADA" w:rsidP="00DE3ADA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ind w:left="1366"/>
        <w:rPr>
          <w:sz w:val="24"/>
          <w:szCs w:val="24"/>
        </w:rPr>
      </w:pPr>
      <w:r w:rsidRPr="00DE3ADA">
        <w:rPr>
          <w:sz w:val="24"/>
          <w:szCs w:val="24"/>
        </w:rPr>
        <w:t>В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яких</w:t>
      </w:r>
      <w:r w:rsidRPr="00DE3ADA">
        <w:rPr>
          <w:spacing w:val="-1"/>
          <w:sz w:val="24"/>
          <w:szCs w:val="24"/>
        </w:rPr>
        <w:t xml:space="preserve"> </w:t>
      </w:r>
      <w:r w:rsidRPr="00DE3ADA">
        <w:rPr>
          <w:sz w:val="24"/>
          <w:szCs w:val="24"/>
        </w:rPr>
        <w:t>державах</w:t>
      </w:r>
      <w:r w:rsidRPr="00DE3ADA">
        <w:rPr>
          <w:spacing w:val="-1"/>
          <w:sz w:val="24"/>
          <w:szCs w:val="24"/>
        </w:rPr>
        <w:t xml:space="preserve"> </w:t>
      </w:r>
      <w:r w:rsidRPr="00DE3ADA">
        <w:rPr>
          <w:sz w:val="24"/>
          <w:szCs w:val="24"/>
        </w:rPr>
        <w:t>допускається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укладення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шлюбу</w:t>
      </w:r>
      <w:r w:rsidRPr="00DE3ADA">
        <w:rPr>
          <w:spacing w:val="-6"/>
          <w:sz w:val="24"/>
          <w:szCs w:val="24"/>
        </w:rPr>
        <w:t xml:space="preserve"> </w:t>
      </w:r>
      <w:r w:rsidRPr="00DE3ADA">
        <w:rPr>
          <w:sz w:val="24"/>
          <w:szCs w:val="24"/>
        </w:rPr>
        <w:t>через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представника?</w:t>
      </w:r>
    </w:p>
    <w:p w:rsidR="00DE3ADA" w:rsidRPr="00DE3ADA" w:rsidRDefault="00DE3ADA" w:rsidP="00DE3ADA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ind w:right="117" w:firstLine="0"/>
        <w:rPr>
          <w:sz w:val="24"/>
          <w:szCs w:val="24"/>
        </w:rPr>
      </w:pPr>
      <w:r w:rsidRPr="00DE3ADA">
        <w:rPr>
          <w:sz w:val="24"/>
          <w:szCs w:val="24"/>
        </w:rPr>
        <w:t>Чи</w:t>
      </w:r>
      <w:r w:rsidRPr="00DE3ADA">
        <w:rPr>
          <w:spacing w:val="44"/>
          <w:sz w:val="24"/>
          <w:szCs w:val="24"/>
        </w:rPr>
        <w:t xml:space="preserve"> </w:t>
      </w:r>
      <w:r w:rsidRPr="00DE3ADA">
        <w:rPr>
          <w:sz w:val="24"/>
          <w:szCs w:val="24"/>
        </w:rPr>
        <w:t>поширюється</w:t>
      </w:r>
      <w:r w:rsidRPr="00DE3ADA">
        <w:rPr>
          <w:spacing w:val="46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закон</w:t>
      </w:r>
      <w:r w:rsidRPr="00DE3ADA">
        <w:rPr>
          <w:spacing w:val="46"/>
          <w:sz w:val="24"/>
          <w:szCs w:val="24"/>
        </w:rPr>
        <w:t xml:space="preserve"> </w:t>
      </w:r>
      <w:r w:rsidRPr="00DE3ADA">
        <w:rPr>
          <w:sz w:val="24"/>
          <w:szCs w:val="24"/>
        </w:rPr>
        <w:t>автономії</w:t>
      </w:r>
      <w:r w:rsidRPr="00DE3ADA">
        <w:rPr>
          <w:spacing w:val="45"/>
          <w:sz w:val="24"/>
          <w:szCs w:val="24"/>
        </w:rPr>
        <w:t xml:space="preserve"> </w:t>
      </w:r>
      <w:r w:rsidRPr="00DE3ADA">
        <w:rPr>
          <w:sz w:val="24"/>
          <w:szCs w:val="24"/>
        </w:rPr>
        <w:t>волі</w:t>
      </w:r>
      <w:r w:rsidRPr="00DE3ADA">
        <w:rPr>
          <w:spacing w:val="47"/>
          <w:sz w:val="24"/>
          <w:szCs w:val="24"/>
        </w:rPr>
        <w:t xml:space="preserve"> </w:t>
      </w:r>
      <w:r w:rsidRPr="00DE3ADA">
        <w:rPr>
          <w:sz w:val="24"/>
          <w:szCs w:val="24"/>
        </w:rPr>
        <w:t>сторін</w:t>
      </w:r>
      <w:r w:rsidRPr="00DE3ADA">
        <w:rPr>
          <w:spacing w:val="44"/>
          <w:sz w:val="24"/>
          <w:szCs w:val="24"/>
        </w:rPr>
        <w:t xml:space="preserve"> </w:t>
      </w:r>
      <w:r w:rsidRPr="00DE3ADA">
        <w:rPr>
          <w:sz w:val="24"/>
          <w:szCs w:val="24"/>
        </w:rPr>
        <w:t>на</w:t>
      </w:r>
      <w:r w:rsidRPr="00DE3ADA">
        <w:rPr>
          <w:spacing w:val="44"/>
          <w:sz w:val="24"/>
          <w:szCs w:val="24"/>
        </w:rPr>
        <w:t xml:space="preserve"> </w:t>
      </w:r>
      <w:r w:rsidRPr="00DE3ADA">
        <w:rPr>
          <w:sz w:val="24"/>
          <w:szCs w:val="24"/>
        </w:rPr>
        <w:t>правовідносини</w:t>
      </w:r>
      <w:r w:rsidRPr="00DE3ADA">
        <w:rPr>
          <w:spacing w:val="-67"/>
          <w:sz w:val="24"/>
          <w:szCs w:val="24"/>
        </w:rPr>
        <w:t xml:space="preserve"> </w:t>
      </w:r>
      <w:r w:rsidRPr="00DE3ADA">
        <w:rPr>
          <w:sz w:val="24"/>
          <w:szCs w:val="24"/>
        </w:rPr>
        <w:t>реєстрації</w:t>
      </w:r>
      <w:r w:rsidRPr="00DE3ADA">
        <w:rPr>
          <w:spacing w:val="41"/>
          <w:sz w:val="24"/>
          <w:szCs w:val="24"/>
        </w:rPr>
        <w:t xml:space="preserve"> </w:t>
      </w:r>
      <w:r w:rsidRPr="00DE3ADA">
        <w:rPr>
          <w:sz w:val="24"/>
          <w:szCs w:val="24"/>
        </w:rPr>
        <w:t>шлюбу?</w:t>
      </w:r>
      <w:r w:rsidRPr="00DE3ADA">
        <w:rPr>
          <w:spacing w:val="43"/>
          <w:sz w:val="24"/>
          <w:szCs w:val="24"/>
        </w:rPr>
        <w:t xml:space="preserve"> </w:t>
      </w:r>
      <w:r w:rsidRPr="00DE3ADA">
        <w:rPr>
          <w:sz w:val="24"/>
          <w:szCs w:val="24"/>
        </w:rPr>
        <w:t>Яку</w:t>
      </w:r>
      <w:r w:rsidRPr="00DE3ADA">
        <w:rPr>
          <w:spacing w:val="37"/>
          <w:sz w:val="24"/>
          <w:szCs w:val="24"/>
        </w:rPr>
        <w:t xml:space="preserve"> </w:t>
      </w:r>
      <w:r w:rsidRPr="00DE3ADA">
        <w:rPr>
          <w:sz w:val="24"/>
          <w:szCs w:val="24"/>
        </w:rPr>
        <w:t>позицію</w:t>
      </w:r>
      <w:r w:rsidRPr="00DE3ADA">
        <w:rPr>
          <w:spacing w:val="40"/>
          <w:sz w:val="24"/>
          <w:szCs w:val="24"/>
        </w:rPr>
        <w:t xml:space="preserve"> </w:t>
      </w:r>
      <w:r w:rsidRPr="00DE3ADA">
        <w:rPr>
          <w:sz w:val="24"/>
          <w:szCs w:val="24"/>
        </w:rPr>
        <w:t>з</w:t>
      </w:r>
      <w:r w:rsidRPr="00DE3ADA">
        <w:rPr>
          <w:spacing w:val="40"/>
          <w:sz w:val="24"/>
          <w:szCs w:val="24"/>
        </w:rPr>
        <w:t xml:space="preserve"> </w:t>
      </w:r>
      <w:r w:rsidRPr="00DE3ADA">
        <w:rPr>
          <w:sz w:val="24"/>
          <w:szCs w:val="24"/>
        </w:rPr>
        <w:t>цього</w:t>
      </w:r>
      <w:r w:rsidRPr="00DE3ADA">
        <w:rPr>
          <w:spacing w:val="42"/>
          <w:sz w:val="24"/>
          <w:szCs w:val="24"/>
        </w:rPr>
        <w:t xml:space="preserve"> </w:t>
      </w:r>
      <w:r w:rsidRPr="00DE3ADA">
        <w:rPr>
          <w:sz w:val="24"/>
          <w:szCs w:val="24"/>
        </w:rPr>
        <w:t>питання</w:t>
      </w:r>
      <w:r w:rsidRPr="00DE3ADA">
        <w:rPr>
          <w:spacing w:val="41"/>
          <w:sz w:val="24"/>
          <w:szCs w:val="24"/>
        </w:rPr>
        <w:t xml:space="preserve"> </w:t>
      </w:r>
      <w:r w:rsidRPr="00DE3ADA">
        <w:rPr>
          <w:sz w:val="24"/>
          <w:szCs w:val="24"/>
        </w:rPr>
        <w:t>викладено</w:t>
      </w:r>
      <w:r w:rsidRPr="00DE3ADA">
        <w:rPr>
          <w:spacing w:val="41"/>
          <w:sz w:val="24"/>
          <w:szCs w:val="24"/>
        </w:rPr>
        <w:t xml:space="preserve"> </w:t>
      </w:r>
      <w:r w:rsidRPr="00DE3ADA">
        <w:rPr>
          <w:sz w:val="24"/>
          <w:szCs w:val="24"/>
        </w:rPr>
        <w:t>у</w:t>
      </w:r>
      <w:r w:rsidRPr="00DE3ADA">
        <w:rPr>
          <w:spacing w:val="37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Законі</w:t>
      </w:r>
      <w:r w:rsidRPr="00DE3ADA">
        <w:rPr>
          <w:spacing w:val="41"/>
          <w:sz w:val="24"/>
          <w:szCs w:val="24"/>
        </w:rPr>
        <w:t xml:space="preserve"> </w:t>
      </w:r>
      <w:r w:rsidRPr="00DE3ADA">
        <w:rPr>
          <w:sz w:val="24"/>
          <w:szCs w:val="24"/>
        </w:rPr>
        <w:t>України</w:t>
      </w:r>
      <w:r w:rsidRPr="00DE3ADA">
        <w:rPr>
          <w:sz w:val="24"/>
          <w:szCs w:val="24"/>
        </w:rPr>
        <w:t xml:space="preserve"> </w:t>
      </w:r>
      <w:r w:rsidRPr="00DE3ADA">
        <w:rPr>
          <w:sz w:val="24"/>
          <w:szCs w:val="24"/>
        </w:rPr>
        <w:t>«Про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міжнародне</w:t>
      </w:r>
      <w:r w:rsidRPr="00DE3ADA">
        <w:rPr>
          <w:spacing w:val="-7"/>
          <w:sz w:val="24"/>
          <w:szCs w:val="24"/>
        </w:rPr>
        <w:t xml:space="preserve"> </w:t>
      </w:r>
      <w:r w:rsidRPr="00DE3ADA">
        <w:rPr>
          <w:sz w:val="24"/>
          <w:szCs w:val="24"/>
        </w:rPr>
        <w:t>приватне</w:t>
      </w:r>
      <w:r w:rsidRPr="00DE3ADA">
        <w:rPr>
          <w:spacing w:val="-6"/>
          <w:sz w:val="24"/>
          <w:szCs w:val="24"/>
        </w:rPr>
        <w:t xml:space="preserve"> </w:t>
      </w:r>
      <w:r w:rsidRPr="00DE3ADA">
        <w:rPr>
          <w:sz w:val="24"/>
          <w:szCs w:val="24"/>
        </w:rPr>
        <w:t>право»?</w:t>
      </w:r>
    </w:p>
    <w:p w:rsidR="00DE3ADA" w:rsidRPr="00DE3ADA" w:rsidRDefault="00DE3ADA" w:rsidP="00DE3ADA">
      <w:pPr>
        <w:pStyle w:val="a5"/>
        <w:numPr>
          <w:ilvl w:val="0"/>
          <w:numId w:val="3"/>
        </w:numPr>
        <w:tabs>
          <w:tab w:val="left" w:pos="1366"/>
        </w:tabs>
        <w:ind w:right="116" w:firstLine="708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Охарактеризуйте положення Гаазької Конвенції про укладення шлюбу</w:t>
      </w:r>
      <w:r w:rsidRPr="00DE3ADA">
        <w:rPr>
          <w:spacing w:val="-67"/>
          <w:sz w:val="24"/>
          <w:szCs w:val="24"/>
        </w:rPr>
        <w:t xml:space="preserve"> </w:t>
      </w:r>
      <w:r w:rsidRPr="00DE3ADA">
        <w:rPr>
          <w:sz w:val="24"/>
          <w:szCs w:val="24"/>
        </w:rPr>
        <w:t>та</w:t>
      </w:r>
      <w:r w:rsidRPr="00DE3ADA">
        <w:rPr>
          <w:spacing w:val="-1"/>
          <w:sz w:val="24"/>
          <w:szCs w:val="24"/>
        </w:rPr>
        <w:t xml:space="preserve"> </w:t>
      </w:r>
      <w:r w:rsidRPr="00DE3ADA">
        <w:rPr>
          <w:sz w:val="24"/>
          <w:szCs w:val="24"/>
        </w:rPr>
        <w:t>визнання дійсності шлюбів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від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14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березня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1978</w:t>
      </w:r>
      <w:r w:rsidRPr="00DE3ADA">
        <w:rPr>
          <w:spacing w:val="-3"/>
          <w:sz w:val="24"/>
          <w:szCs w:val="24"/>
        </w:rPr>
        <w:t xml:space="preserve"> </w:t>
      </w:r>
      <w:r w:rsidRPr="00DE3ADA">
        <w:rPr>
          <w:sz w:val="24"/>
          <w:szCs w:val="24"/>
        </w:rPr>
        <w:t>р.</w:t>
      </w:r>
    </w:p>
    <w:p w:rsidR="00DE3ADA" w:rsidRPr="00DE3ADA" w:rsidRDefault="00DE3ADA" w:rsidP="00DE3ADA">
      <w:pPr>
        <w:pStyle w:val="a5"/>
        <w:numPr>
          <w:ilvl w:val="0"/>
          <w:numId w:val="3"/>
        </w:numPr>
        <w:tabs>
          <w:tab w:val="left" w:pos="1366"/>
        </w:tabs>
        <w:ind w:right="116" w:firstLine="708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Охарактеризуйте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визнання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розірвання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шлюбу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у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міжнародному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приватному</w:t>
      </w:r>
      <w:r w:rsidRPr="00DE3ADA">
        <w:rPr>
          <w:spacing w:val="-5"/>
          <w:sz w:val="24"/>
          <w:szCs w:val="24"/>
        </w:rPr>
        <w:t xml:space="preserve"> </w:t>
      </w:r>
      <w:r w:rsidRPr="00DE3ADA">
        <w:rPr>
          <w:sz w:val="24"/>
          <w:szCs w:val="24"/>
        </w:rPr>
        <w:t>праві.</w:t>
      </w:r>
    </w:p>
    <w:p w:rsidR="00DE3ADA" w:rsidRPr="00DE3ADA" w:rsidRDefault="00DE3ADA" w:rsidP="00DE3ADA">
      <w:pPr>
        <w:pStyle w:val="a3"/>
        <w:ind w:left="0" w:firstLine="0"/>
        <w:jc w:val="left"/>
        <w:rPr>
          <w:sz w:val="24"/>
          <w:szCs w:val="24"/>
        </w:rPr>
      </w:pPr>
    </w:p>
    <w:p w:rsidR="00DE3ADA" w:rsidRPr="00DE3ADA" w:rsidRDefault="00DE3ADA" w:rsidP="00DE3ADA">
      <w:pPr>
        <w:pStyle w:val="1"/>
        <w:rPr>
          <w:sz w:val="24"/>
          <w:szCs w:val="24"/>
        </w:rPr>
      </w:pPr>
      <w:r w:rsidRPr="00DE3ADA">
        <w:rPr>
          <w:sz w:val="24"/>
          <w:szCs w:val="24"/>
        </w:rPr>
        <w:t>Практичні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завдання</w:t>
      </w:r>
    </w:p>
    <w:p w:rsidR="00DE3ADA" w:rsidRPr="00DE3ADA" w:rsidRDefault="00DE3ADA" w:rsidP="00DE3ADA">
      <w:pPr>
        <w:pStyle w:val="a5"/>
        <w:numPr>
          <w:ilvl w:val="0"/>
          <w:numId w:val="2"/>
        </w:numPr>
        <w:tabs>
          <w:tab w:val="left" w:pos="1191"/>
        </w:tabs>
        <w:ind w:right="346" w:firstLine="708"/>
        <w:jc w:val="both"/>
        <w:rPr>
          <w:sz w:val="24"/>
          <w:szCs w:val="24"/>
        </w:rPr>
      </w:pPr>
      <w:bookmarkStart w:id="0" w:name="_GoBack"/>
      <w:r w:rsidRPr="00DE3ADA">
        <w:rPr>
          <w:sz w:val="24"/>
          <w:szCs w:val="24"/>
        </w:rPr>
        <w:t>Студент Київського університету, громадянин Танзанії та громадянка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України звернулися з заявою про реєстрацію шлюбу до одного з київських</w:t>
      </w:r>
      <w:r w:rsidRPr="00DE3ADA">
        <w:rPr>
          <w:spacing w:val="1"/>
          <w:sz w:val="24"/>
          <w:szCs w:val="24"/>
        </w:rPr>
        <w:t xml:space="preserve"> </w:t>
      </w:r>
      <w:proofErr w:type="spellStart"/>
      <w:r w:rsidRPr="00DE3ADA">
        <w:rPr>
          <w:sz w:val="24"/>
          <w:szCs w:val="24"/>
        </w:rPr>
        <w:t>РАЦСів</w:t>
      </w:r>
      <w:proofErr w:type="spellEnd"/>
      <w:r w:rsidRPr="00DE3ADA">
        <w:rPr>
          <w:sz w:val="24"/>
          <w:szCs w:val="24"/>
        </w:rPr>
        <w:t>.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Співробітник</w:t>
      </w:r>
      <w:r w:rsidRPr="00DE3ADA">
        <w:rPr>
          <w:spacing w:val="1"/>
          <w:sz w:val="24"/>
          <w:szCs w:val="24"/>
        </w:rPr>
        <w:t xml:space="preserve"> </w:t>
      </w:r>
      <w:proofErr w:type="spellStart"/>
      <w:r w:rsidRPr="00DE3ADA">
        <w:rPr>
          <w:sz w:val="24"/>
          <w:szCs w:val="24"/>
        </w:rPr>
        <w:t>РАЦСу</w:t>
      </w:r>
      <w:proofErr w:type="spellEnd"/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відмовився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реєструвати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заяву,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оскільки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наречений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вже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мав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дружину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в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Танзанії.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Однак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заявники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просили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зареєструвати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їх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шлюб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згідно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з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законодавством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Танзанії,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яке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дозволяє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полігамні шлюби.</w:t>
      </w:r>
    </w:p>
    <w:p w:rsidR="00DE3ADA" w:rsidRPr="00DE3ADA" w:rsidRDefault="00DE3ADA" w:rsidP="00DE3ADA">
      <w:pPr>
        <w:spacing w:after="0" w:line="240" w:lineRule="auto"/>
        <w:ind w:left="232" w:right="341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може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співробітник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РАЦСу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України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зареєструвати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шлюб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згідно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DE3A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законодавством</w:t>
      </w:r>
      <w:proofErr w:type="spellEnd"/>
      <w:r w:rsidRPr="00DE3A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Танзанії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>?</w:t>
      </w:r>
    </w:p>
    <w:p w:rsidR="00DE3ADA" w:rsidRPr="00DE3ADA" w:rsidRDefault="00DE3ADA" w:rsidP="00DE3ADA">
      <w:pPr>
        <w:pStyle w:val="a3"/>
        <w:ind w:left="0" w:firstLine="0"/>
        <w:jc w:val="left"/>
        <w:rPr>
          <w:i/>
          <w:sz w:val="24"/>
          <w:szCs w:val="24"/>
        </w:rPr>
      </w:pPr>
    </w:p>
    <w:bookmarkEnd w:id="0"/>
    <w:p w:rsidR="00DE3ADA" w:rsidRPr="00DE3ADA" w:rsidRDefault="00DE3ADA" w:rsidP="00DE3ADA">
      <w:pPr>
        <w:pStyle w:val="a5"/>
        <w:numPr>
          <w:ilvl w:val="0"/>
          <w:numId w:val="2"/>
        </w:numPr>
        <w:tabs>
          <w:tab w:val="left" w:pos="1301"/>
        </w:tabs>
        <w:ind w:right="109" w:firstLine="708"/>
        <w:jc w:val="both"/>
        <w:rPr>
          <w:sz w:val="24"/>
          <w:szCs w:val="24"/>
        </w:rPr>
      </w:pPr>
      <w:r w:rsidRPr="00DE3ADA">
        <w:rPr>
          <w:sz w:val="24"/>
          <w:szCs w:val="24"/>
        </w:rPr>
        <w:t>Мусульманське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законодавство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окремих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країн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дозволяє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«</w:t>
      </w:r>
      <w:proofErr w:type="spellStart"/>
      <w:r w:rsidRPr="00DE3ADA">
        <w:rPr>
          <w:sz w:val="24"/>
          <w:szCs w:val="24"/>
        </w:rPr>
        <w:t>репудацію</w:t>
      </w:r>
      <w:proofErr w:type="spellEnd"/>
      <w:r w:rsidRPr="00DE3ADA">
        <w:rPr>
          <w:sz w:val="24"/>
          <w:szCs w:val="24"/>
        </w:rPr>
        <w:t>»</w:t>
      </w:r>
      <w:r w:rsidRPr="00DE3ADA">
        <w:rPr>
          <w:spacing w:val="-67"/>
          <w:sz w:val="24"/>
          <w:szCs w:val="24"/>
        </w:rPr>
        <w:t xml:space="preserve"> </w:t>
      </w:r>
      <w:r w:rsidRPr="00DE3ADA">
        <w:rPr>
          <w:sz w:val="24"/>
          <w:szCs w:val="24"/>
        </w:rPr>
        <w:t xml:space="preserve">(розлучення на підставі односторонньої заяви чоловіка). У Алжирі </w:t>
      </w:r>
      <w:proofErr w:type="spellStart"/>
      <w:r w:rsidRPr="00DE3ADA">
        <w:rPr>
          <w:sz w:val="24"/>
          <w:szCs w:val="24"/>
        </w:rPr>
        <w:t>репудація</w:t>
      </w:r>
      <w:proofErr w:type="spellEnd"/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здійснюється у судовому порядку, у Марокко – реєстраційному. Громадянин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 xml:space="preserve">Марокко, який має </w:t>
      </w:r>
      <w:proofErr w:type="spellStart"/>
      <w:r w:rsidRPr="00DE3ADA">
        <w:rPr>
          <w:sz w:val="24"/>
          <w:szCs w:val="24"/>
        </w:rPr>
        <w:t>доміцилій</w:t>
      </w:r>
      <w:proofErr w:type="spellEnd"/>
      <w:r w:rsidRPr="00DE3ADA">
        <w:rPr>
          <w:sz w:val="24"/>
          <w:szCs w:val="24"/>
        </w:rPr>
        <w:t xml:space="preserve"> у Франції, не бажаючи платити судові витрати та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 xml:space="preserve">взагалі вступати в складний судовий процес у французьких судах, </w:t>
      </w:r>
      <w:proofErr w:type="spellStart"/>
      <w:r w:rsidRPr="00DE3ADA">
        <w:rPr>
          <w:sz w:val="24"/>
          <w:szCs w:val="24"/>
        </w:rPr>
        <w:t>від’їзджає</w:t>
      </w:r>
      <w:proofErr w:type="spellEnd"/>
      <w:r w:rsidRPr="00DE3ADA">
        <w:rPr>
          <w:sz w:val="24"/>
          <w:szCs w:val="24"/>
        </w:rPr>
        <w:t xml:space="preserve"> до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країни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свого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громадянства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на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певний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період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і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там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здійснює</w:t>
      </w:r>
      <w:r w:rsidRPr="00DE3ADA">
        <w:rPr>
          <w:spacing w:val="1"/>
          <w:sz w:val="24"/>
          <w:szCs w:val="24"/>
        </w:rPr>
        <w:t xml:space="preserve"> </w:t>
      </w:r>
      <w:proofErr w:type="spellStart"/>
      <w:r w:rsidRPr="00DE3ADA">
        <w:rPr>
          <w:sz w:val="24"/>
          <w:szCs w:val="24"/>
        </w:rPr>
        <w:t>репудацію</w:t>
      </w:r>
      <w:proofErr w:type="spellEnd"/>
      <w:r w:rsidRPr="00DE3ADA">
        <w:rPr>
          <w:sz w:val="24"/>
          <w:szCs w:val="24"/>
        </w:rPr>
        <w:t>.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Повертаючись до Франції він заявляє про це французькій владі які керуючись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франко-</w:t>
      </w:r>
      <w:proofErr w:type="spellStart"/>
      <w:r w:rsidRPr="00DE3ADA">
        <w:rPr>
          <w:sz w:val="24"/>
          <w:szCs w:val="24"/>
        </w:rPr>
        <w:t>мароканською</w:t>
      </w:r>
      <w:proofErr w:type="spellEnd"/>
      <w:r w:rsidRPr="00DE3ADA">
        <w:rPr>
          <w:sz w:val="24"/>
          <w:szCs w:val="24"/>
        </w:rPr>
        <w:t xml:space="preserve"> конвенцією 1981 року про правову допомогу зобов’язані</w:t>
      </w:r>
      <w:r w:rsidRPr="00DE3ADA">
        <w:rPr>
          <w:spacing w:val="1"/>
          <w:sz w:val="24"/>
          <w:szCs w:val="24"/>
        </w:rPr>
        <w:t xml:space="preserve"> </w:t>
      </w:r>
      <w:r w:rsidRPr="00DE3ADA">
        <w:rPr>
          <w:sz w:val="24"/>
          <w:szCs w:val="24"/>
        </w:rPr>
        <w:t>визнати</w:t>
      </w:r>
      <w:r w:rsidRPr="00DE3ADA">
        <w:rPr>
          <w:spacing w:val="-1"/>
          <w:sz w:val="24"/>
          <w:szCs w:val="24"/>
        </w:rPr>
        <w:t xml:space="preserve"> </w:t>
      </w:r>
      <w:r w:rsidRPr="00DE3ADA">
        <w:rPr>
          <w:sz w:val="24"/>
          <w:szCs w:val="24"/>
        </w:rPr>
        <w:t>відповідні</w:t>
      </w:r>
      <w:r w:rsidRPr="00DE3ADA">
        <w:rPr>
          <w:spacing w:val="-2"/>
          <w:sz w:val="24"/>
          <w:szCs w:val="24"/>
        </w:rPr>
        <w:t xml:space="preserve"> </w:t>
      </w:r>
      <w:r w:rsidRPr="00DE3ADA">
        <w:rPr>
          <w:sz w:val="24"/>
          <w:szCs w:val="24"/>
        </w:rPr>
        <w:t>рішення.</w:t>
      </w:r>
    </w:p>
    <w:p w:rsidR="00DE3ADA" w:rsidRPr="00DE3ADA" w:rsidRDefault="00DE3ADA" w:rsidP="00DE3ADA">
      <w:pPr>
        <w:spacing w:after="0" w:line="240" w:lineRule="auto"/>
        <w:ind w:left="232" w:right="113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Яких</w:t>
      </w:r>
      <w:proofErr w:type="spellEnd"/>
      <w:r w:rsidRPr="00DE3A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інститутів</w:t>
      </w:r>
      <w:proofErr w:type="spellEnd"/>
      <w:r w:rsidRPr="00DE3A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міжнародного</w:t>
      </w:r>
      <w:proofErr w:type="spellEnd"/>
      <w:r w:rsidRPr="00DE3A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E3ADA">
        <w:rPr>
          <w:rFonts w:ascii="Times New Roman" w:hAnsi="Times New Roman" w:cs="Times New Roman"/>
          <w:i/>
          <w:sz w:val="24"/>
          <w:szCs w:val="24"/>
        </w:rPr>
        <w:t>приватного</w:t>
      </w:r>
      <w:r w:rsidRPr="00DE3A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E3ADA">
        <w:rPr>
          <w:rFonts w:ascii="Times New Roman" w:hAnsi="Times New Roman" w:cs="Times New Roman"/>
          <w:i/>
          <w:sz w:val="24"/>
          <w:szCs w:val="24"/>
        </w:rPr>
        <w:t>права</w:t>
      </w:r>
      <w:r w:rsidRPr="00DE3A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proofErr w:type="gramStart"/>
      <w:r w:rsidRPr="00DE3ADA">
        <w:rPr>
          <w:rFonts w:ascii="Times New Roman" w:hAnsi="Times New Roman" w:cs="Times New Roman"/>
          <w:i/>
          <w:sz w:val="24"/>
          <w:szCs w:val="24"/>
        </w:rPr>
        <w:t>торкається</w:t>
      </w:r>
      <w:proofErr w:type="spellEnd"/>
      <w:proofErr w:type="gramEnd"/>
      <w:r w:rsidRPr="00DE3A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E3ADA">
        <w:rPr>
          <w:rFonts w:ascii="Times New Roman" w:hAnsi="Times New Roman" w:cs="Times New Roman"/>
          <w:i/>
          <w:sz w:val="24"/>
          <w:szCs w:val="24"/>
        </w:rPr>
        <w:t>дана</w:t>
      </w:r>
      <w:r w:rsidRPr="00DE3AD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E3ADA">
        <w:rPr>
          <w:rFonts w:ascii="Times New Roman" w:hAnsi="Times New Roman" w:cs="Times New Roman"/>
          <w:i/>
          <w:sz w:val="24"/>
          <w:szCs w:val="24"/>
        </w:rPr>
        <w:t>проблема?</w:t>
      </w:r>
      <w:r w:rsidRPr="00DE3A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Яким</w:t>
      </w:r>
      <w:proofErr w:type="spellEnd"/>
      <w:r w:rsidRPr="00DE3A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E3ADA">
        <w:rPr>
          <w:rFonts w:ascii="Times New Roman" w:hAnsi="Times New Roman" w:cs="Times New Roman"/>
          <w:i/>
          <w:sz w:val="24"/>
          <w:szCs w:val="24"/>
        </w:rPr>
        <w:t>чином</w:t>
      </w:r>
      <w:r w:rsidRPr="00DE3AD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DE3AD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DE3AD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аналогічній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ситуації</w:t>
      </w:r>
      <w:proofErr w:type="spellEnd"/>
      <w:r w:rsidRPr="00DE3AD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E3ADA">
        <w:rPr>
          <w:rFonts w:ascii="Times New Roman" w:hAnsi="Times New Roman" w:cs="Times New Roman"/>
          <w:i/>
          <w:sz w:val="24"/>
          <w:szCs w:val="24"/>
        </w:rPr>
        <w:t>повинен</w:t>
      </w:r>
      <w:r w:rsidRPr="00DE3AD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діяти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 xml:space="preserve"> суд</w:t>
      </w:r>
      <w:r w:rsidRPr="00DE3AD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DE3ADA">
        <w:rPr>
          <w:rFonts w:ascii="Times New Roman" w:hAnsi="Times New Roman" w:cs="Times New Roman"/>
          <w:i/>
          <w:sz w:val="24"/>
          <w:szCs w:val="24"/>
        </w:rPr>
        <w:t>України</w:t>
      </w:r>
      <w:proofErr w:type="spellEnd"/>
      <w:r w:rsidRPr="00DE3ADA">
        <w:rPr>
          <w:rFonts w:ascii="Times New Roman" w:hAnsi="Times New Roman" w:cs="Times New Roman"/>
          <w:i/>
          <w:sz w:val="24"/>
          <w:szCs w:val="24"/>
        </w:rPr>
        <w:t>?</w:t>
      </w:r>
    </w:p>
    <w:p w:rsidR="005B63BD" w:rsidRDefault="00E4176F" w:rsidP="00F064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064C1" w:rsidRDefault="00F064C1" w:rsidP="00F06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64C1">
        <w:rPr>
          <w:rFonts w:ascii="Times New Roman" w:hAnsi="Times New Roman" w:cs="Times New Roman"/>
          <w:b/>
          <w:sz w:val="24"/>
          <w:szCs w:val="24"/>
          <w:lang w:val="uk-UA"/>
        </w:rPr>
        <w:t>Практичні кейси</w:t>
      </w:r>
    </w:p>
    <w:p w:rsidR="00F064C1" w:rsidRDefault="00F064C1" w:rsidP="00F064C1">
      <w:pPr>
        <w:pStyle w:val="whitespace-pre-wrap"/>
        <w:spacing w:before="0" w:beforeAutospacing="0" w:after="0" w:afterAutospacing="0"/>
      </w:pPr>
      <w:r>
        <w:t xml:space="preserve">Кейс 1: </w:t>
      </w:r>
      <w:proofErr w:type="spellStart"/>
      <w:r>
        <w:t>Колізійне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розірвання</w:t>
      </w:r>
      <w:proofErr w:type="spellEnd"/>
      <w:r>
        <w:t xml:space="preserve"> </w:t>
      </w:r>
      <w:proofErr w:type="spellStart"/>
      <w:r>
        <w:t>шлюбу</w:t>
      </w:r>
      <w:proofErr w:type="spellEnd"/>
    </w:p>
    <w:p w:rsidR="00F064C1" w:rsidRDefault="00F064C1" w:rsidP="00F064C1">
      <w:pPr>
        <w:pStyle w:val="whitespace-pre-wrap"/>
        <w:spacing w:before="0" w:beforeAutospacing="0" w:after="0" w:afterAutospacing="0"/>
      </w:pPr>
      <w:proofErr w:type="spellStart"/>
      <w:r>
        <w:t>Ситуація</w:t>
      </w:r>
      <w:proofErr w:type="spellEnd"/>
      <w:r>
        <w:t xml:space="preserve">: </w:t>
      </w:r>
      <w:proofErr w:type="spellStart"/>
      <w:r>
        <w:t>Громадянин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одружується</w:t>
      </w:r>
      <w:proofErr w:type="spellEnd"/>
      <w:r>
        <w:t xml:space="preserve"> з </w:t>
      </w:r>
      <w:proofErr w:type="spellStart"/>
      <w:r>
        <w:t>громадянкою</w:t>
      </w:r>
      <w:proofErr w:type="spellEnd"/>
      <w:r>
        <w:t xml:space="preserve"> </w:t>
      </w:r>
      <w:proofErr w:type="spellStart"/>
      <w:r>
        <w:t>Німеччини</w:t>
      </w:r>
      <w:proofErr w:type="spellEnd"/>
      <w:r>
        <w:t xml:space="preserve"> </w:t>
      </w:r>
      <w:proofErr w:type="spellStart"/>
      <w:r>
        <w:t>Марією</w:t>
      </w:r>
      <w:proofErr w:type="spellEnd"/>
      <w:r>
        <w:t xml:space="preserve"> в </w:t>
      </w:r>
      <w:proofErr w:type="spellStart"/>
      <w:r>
        <w:t>Німеччині</w:t>
      </w:r>
      <w:proofErr w:type="spellEnd"/>
      <w:r>
        <w:t xml:space="preserve">. Через 5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подружжя</w:t>
      </w:r>
      <w:proofErr w:type="spellEnd"/>
      <w:r>
        <w:t xml:space="preserve"> </w:t>
      </w:r>
      <w:proofErr w:type="spellStart"/>
      <w:r>
        <w:t>вирішує</w:t>
      </w:r>
      <w:proofErr w:type="spellEnd"/>
      <w:r>
        <w:t xml:space="preserve"> </w:t>
      </w:r>
      <w:proofErr w:type="spellStart"/>
      <w:r>
        <w:t>розлучитися</w:t>
      </w:r>
      <w:proofErr w:type="spellEnd"/>
      <w:r>
        <w:t xml:space="preserve">.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хочуть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, яке право буде </w:t>
      </w:r>
      <w:proofErr w:type="spellStart"/>
      <w:r>
        <w:t>застосовуватися</w:t>
      </w:r>
      <w:proofErr w:type="spellEnd"/>
      <w:r>
        <w:t xml:space="preserve"> до </w:t>
      </w:r>
      <w:proofErr w:type="spellStart"/>
      <w:r>
        <w:t>розірвання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шлюбу</w:t>
      </w:r>
      <w:proofErr w:type="spellEnd"/>
      <w:r>
        <w:t>.</w:t>
      </w:r>
    </w:p>
    <w:p w:rsidR="00F064C1" w:rsidRDefault="00E4176F" w:rsidP="00F064C1">
      <w:pPr>
        <w:pStyle w:val="whitespace-pre-wrap"/>
        <w:spacing w:before="0" w:beforeAutospacing="0" w:after="0" w:afterAutospacing="0"/>
      </w:pPr>
      <w:r>
        <w:t xml:space="preserve">Кейс 2: </w:t>
      </w:r>
      <w:proofErr w:type="spellStart"/>
      <w:proofErr w:type="gramStart"/>
      <w:r>
        <w:t>Ал</w:t>
      </w:r>
      <w:proofErr w:type="gramEnd"/>
      <w:r>
        <w:t>іментні</w:t>
      </w:r>
      <w:proofErr w:type="spellEnd"/>
      <w:r>
        <w:t xml:space="preserve"> зобов</w:t>
      </w:r>
      <w:r>
        <w:rPr>
          <w:lang w:val="uk-UA"/>
        </w:rPr>
        <w:t>’</w:t>
      </w:r>
      <w:proofErr w:type="spellStart"/>
      <w:r w:rsidR="00F064C1">
        <w:t>язання</w:t>
      </w:r>
      <w:proofErr w:type="spellEnd"/>
      <w:r w:rsidR="00F064C1">
        <w:t xml:space="preserve"> в </w:t>
      </w:r>
      <w:proofErr w:type="spellStart"/>
      <w:r w:rsidR="00F064C1">
        <w:t>міжнародному</w:t>
      </w:r>
      <w:proofErr w:type="spellEnd"/>
      <w:r w:rsidR="00F064C1">
        <w:t xml:space="preserve"> приватному </w:t>
      </w:r>
      <w:proofErr w:type="spellStart"/>
      <w:r w:rsidR="00F064C1">
        <w:t>праві</w:t>
      </w:r>
      <w:proofErr w:type="spellEnd"/>
    </w:p>
    <w:p w:rsidR="00F064C1" w:rsidRDefault="00F064C1" w:rsidP="00F064C1">
      <w:pPr>
        <w:pStyle w:val="whitespace-pre-wrap"/>
        <w:spacing w:before="0" w:beforeAutospacing="0" w:after="0" w:afterAutospacing="0"/>
      </w:pPr>
      <w:proofErr w:type="spellStart"/>
      <w:r>
        <w:t>Ситуація</w:t>
      </w:r>
      <w:proofErr w:type="spellEnd"/>
      <w:r>
        <w:t xml:space="preserve">: </w:t>
      </w:r>
      <w:proofErr w:type="spellStart"/>
      <w:r>
        <w:t>Громадянин</w:t>
      </w:r>
      <w:proofErr w:type="spellEnd"/>
      <w:r>
        <w:t xml:space="preserve"> </w:t>
      </w:r>
      <w:proofErr w:type="spellStart"/>
      <w:r>
        <w:t>Польщі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proofErr w:type="gramStart"/>
      <w:r>
        <w:t>проживає</w:t>
      </w:r>
      <w:proofErr w:type="spellEnd"/>
      <w:r>
        <w:t xml:space="preserve"> в</w:t>
      </w:r>
      <w:proofErr w:type="gramEnd"/>
      <w:r>
        <w:t xml:space="preserve"> </w:t>
      </w:r>
      <w:proofErr w:type="spellStart"/>
      <w:r>
        <w:t>Україні</w:t>
      </w:r>
      <w:proofErr w:type="spellEnd"/>
      <w:r>
        <w:t xml:space="preserve">, подав </w:t>
      </w:r>
      <w:proofErr w:type="spellStart"/>
      <w:r>
        <w:t>позов</w:t>
      </w:r>
      <w:proofErr w:type="spellEnd"/>
      <w:r>
        <w:t xml:space="preserve"> до суду в </w:t>
      </w:r>
      <w:proofErr w:type="spellStart"/>
      <w:r>
        <w:t>Україні</w:t>
      </w:r>
      <w:proofErr w:type="spellEnd"/>
      <w:r>
        <w:t xml:space="preserve"> про </w:t>
      </w:r>
      <w:proofErr w:type="spellStart"/>
      <w:r>
        <w:t>стягнення</w:t>
      </w:r>
      <w:proofErr w:type="spellEnd"/>
      <w:r>
        <w:t xml:space="preserve"> </w:t>
      </w:r>
      <w:proofErr w:type="spellStart"/>
      <w:r>
        <w:t>аліментів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неповнолітньої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 xml:space="preserve">, яку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громадянки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проживає</w:t>
      </w:r>
      <w:proofErr w:type="spellEnd"/>
      <w:r>
        <w:t xml:space="preserve"> в </w:t>
      </w:r>
      <w:proofErr w:type="spellStart"/>
      <w:r>
        <w:t>Німеччині</w:t>
      </w:r>
      <w:proofErr w:type="spellEnd"/>
      <w:r>
        <w:t>.</w:t>
      </w:r>
    </w:p>
    <w:p w:rsidR="00F064C1" w:rsidRPr="00F064C1" w:rsidRDefault="00F064C1" w:rsidP="00F064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64C1" w:rsidRPr="00F064C1" w:rsidSect="00DE3AD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86B"/>
    <w:multiLevelType w:val="hybridMultilevel"/>
    <w:tmpl w:val="788405E8"/>
    <w:lvl w:ilvl="0" w:tplc="1432208A">
      <w:start w:val="1"/>
      <w:numFmt w:val="decimal"/>
      <w:lvlText w:val="%1."/>
      <w:lvlJc w:val="left"/>
      <w:pPr>
        <w:ind w:left="232" w:hanging="250"/>
        <w:jc w:val="left"/>
      </w:pPr>
      <w:rPr>
        <w:rFonts w:hint="default"/>
        <w:w w:val="100"/>
        <w:lang w:val="uk-UA" w:eastAsia="en-US" w:bidi="ar-SA"/>
      </w:rPr>
    </w:lvl>
    <w:lvl w:ilvl="1" w:tplc="9214A00E">
      <w:numFmt w:val="bullet"/>
      <w:lvlText w:val="•"/>
      <w:lvlJc w:val="left"/>
      <w:pPr>
        <w:ind w:left="1214" w:hanging="250"/>
      </w:pPr>
      <w:rPr>
        <w:rFonts w:hint="default"/>
        <w:lang w:val="uk-UA" w:eastAsia="en-US" w:bidi="ar-SA"/>
      </w:rPr>
    </w:lvl>
    <w:lvl w:ilvl="2" w:tplc="A7EE06C4">
      <w:numFmt w:val="bullet"/>
      <w:lvlText w:val="•"/>
      <w:lvlJc w:val="left"/>
      <w:pPr>
        <w:ind w:left="2189" w:hanging="250"/>
      </w:pPr>
      <w:rPr>
        <w:rFonts w:hint="default"/>
        <w:lang w:val="uk-UA" w:eastAsia="en-US" w:bidi="ar-SA"/>
      </w:rPr>
    </w:lvl>
    <w:lvl w:ilvl="3" w:tplc="E4DA04DA">
      <w:numFmt w:val="bullet"/>
      <w:lvlText w:val="•"/>
      <w:lvlJc w:val="left"/>
      <w:pPr>
        <w:ind w:left="3163" w:hanging="250"/>
      </w:pPr>
      <w:rPr>
        <w:rFonts w:hint="default"/>
        <w:lang w:val="uk-UA" w:eastAsia="en-US" w:bidi="ar-SA"/>
      </w:rPr>
    </w:lvl>
    <w:lvl w:ilvl="4" w:tplc="871C9E00">
      <w:numFmt w:val="bullet"/>
      <w:lvlText w:val="•"/>
      <w:lvlJc w:val="left"/>
      <w:pPr>
        <w:ind w:left="4138" w:hanging="250"/>
      </w:pPr>
      <w:rPr>
        <w:rFonts w:hint="default"/>
        <w:lang w:val="uk-UA" w:eastAsia="en-US" w:bidi="ar-SA"/>
      </w:rPr>
    </w:lvl>
    <w:lvl w:ilvl="5" w:tplc="D2386266">
      <w:numFmt w:val="bullet"/>
      <w:lvlText w:val="•"/>
      <w:lvlJc w:val="left"/>
      <w:pPr>
        <w:ind w:left="5113" w:hanging="250"/>
      </w:pPr>
      <w:rPr>
        <w:rFonts w:hint="default"/>
        <w:lang w:val="uk-UA" w:eastAsia="en-US" w:bidi="ar-SA"/>
      </w:rPr>
    </w:lvl>
    <w:lvl w:ilvl="6" w:tplc="740E9F08">
      <w:numFmt w:val="bullet"/>
      <w:lvlText w:val="•"/>
      <w:lvlJc w:val="left"/>
      <w:pPr>
        <w:ind w:left="6087" w:hanging="250"/>
      </w:pPr>
      <w:rPr>
        <w:rFonts w:hint="default"/>
        <w:lang w:val="uk-UA" w:eastAsia="en-US" w:bidi="ar-SA"/>
      </w:rPr>
    </w:lvl>
    <w:lvl w:ilvl="7" w:tplc="691269F6">
      <w:numFmt w:val="bullet"/>
      <w:lvlText w:val="•"/>
      <w:lvlJc w:val="left"/>
      <w:pPr>
        <w:ind w:left="7062" w:hanging="250"/>
      </w:pPr>
      <w:rPr>
        <w:rFonts w:hint="default"/>
        <w:lang w:val="uk-UA" w:eastAsia="en-US" w:bidi="ar-SA"/>
      </w:rPr>
    </w:lvl>
    <w:lvl w:ilvl="8" w:tplc="879CDAFC">
      <w:numFmt w:val="bullet"/>
      <w:lvlText w:val="•"/>
      <w:lvlJc w:val="left"/>
      <w:pPr>
        <w:ind w:left="8037" w:hanging="250"/>
      </w:pPr>
      <w:rPr>
        <w:rFonts w:hint="default"/>
        <w:lang w:val="uk-UA" w:eastAsia="en-US" w:bidi="ar-SA"/>
      </w:rPr>
    </w:lvl>
  </w:abstractNum>
  <w:abstractNum w:abstractNumId="1">
    <w:nsid w:val="53E53DAF"/>
    <w:multiLevelType w:val="hybridMultilevel"/>
    <w:tmpl w:val="48F2C2B0"/>
    <w:lvl w:ilvl="0" w:tplc="5B2C2E6C">
      <w:start w:val="1"/>
      <w:numFmt w:val="decimal"/>
      <w:lvlText w:val="%1."/>
      <w:lvlJc w:val="left"/>
      <w:pPr>
        <w:ind w:left="23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5BA407A">
      <w:numFmt w:val="bullet"/>
      <w:lvlText w:val="•"/>
      <w:lvlJc w:val="left"/>
      <w:pPr>
        <w:ind w:left="1214" w:hanging="425"/>
      </w:pPr>
      <w:rPr>
        <w:rFonts w:hint="default"/>
        <w:lang w:val="uk-UA" w:eastAsia="en-US" w:bidi="ar-SA"/>
      </w:rPr>
    </w:lvl>
    <w:lvl w:ilvl="2" w:tplc="E3E67498">
      <w:numFmt w:val="bullet"/>
      <w:lvlText w:val="•"/>
      <w:lvlJc w:val="left"/>
      <w:pPr>
        <w:ind w:left="2189" w:hanging="425"/>
      </w:pPr>
      <w:rPr>
        <w:rFonts w:hint="default"/>
        <w:lang w:val="uk-UA" w:eastAsia="en-US" w:bidi="ar-SA"/>
      </w:rPr>
    </w:lvl>
    <w:lvl w:ilvl="3" w:tplc="4E963D1E">
      <w:numFmt w:val="bullet"/>
      <w:lvlText w:val="•"/>
      <w:lvlJc w:val="left"/>
      <w:pPr>
        <w:ind w:left="3163" w:hanging="425"/>
      </w:pPr>
      <w:rPr>
        <w:rFonts w:hint="default"/>
        <w:lang w:val="uk-UA" w:eastAsia="en-US" w:bidi="ar-SA"/>
      </w:rPr>
    </w:lvl>
    <w:lvl w:ilvl="4" w:tplc="285E14F8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B0461C0A">
      <w:numFmt w:val="bullet"/>
      <w:lvlText w:val="•"/>
      <w:lvlJc w:val="left"/>
      <w:pPr>
        <w:ind w:left="5113" w:hanging="425"/>
      </w:pPr>
      <w:rPr>
        <w:rFonts w:hint="default"/>
        <w:lang w:val="uk-UA" w:eastAsia="en-US" w:bidi="ar-SA"/>
      </w:rPr>
    </w:lvl>
    <w:lvl w:ilvl="6" w:tplc="2F761F36">
      <w:numFmt w:val="bullet"/>
      <w:lvlText w:val="•"/>
      <w:lvlJc w:val="left"/>
      <w:pPr>
        <w:ind w:left="6087" w:hanging="425"/>
      </w:pPr>
      <w:rPr>
        <w:rFonts w:hint="default"/>
        <w:lang w:val="uk-UA" w:eastAsia="en-US" w:bidi="ar-SA"/>
      </w:rPr>
    </w:lvl>
    <w:lvl w:ilvl="7" w:tplc="E1783B2A">
      <w:numFmt w:val="bullet"/>
      <w:lvlText w:val="•"/>
      <w:lvlJc w:val="left"/>
      <w:pPr>
        <w:ind w:left="7062" w:hanging="425"/>
      </w:pPr>
      <w:rPr>
        <w:rFonts w:hint="default"/>
        <w:lang w:val="uk-UA" w:eastAsia="en-US" w:bidi="ar-SA"/>
      </w:rPr>
    </w:lvl>
    <w:lvl w:ilvl="8" w:tplc="3D76315A">
      <w:numFmt w:val="bullet"/>
      <w:lvlText w:val="•"/>
      <w:lvlJc w:val="left"/>
      <w:pPr>
        <w:ind w:left="8037" w:hanging="425"/>
      </w:pPr>
      <w:rPr>
        <w:rFonts w:hint="default"/>
        <w:lang w:val="uk-UA" w:eastAsia="en-US" w:bidi="ar-SA"/>
      </w:rPr>
    </w:lvl>
  </w:abstractNum>
  <w:abstractNum w:abstractNumId="2">
    <w:nsid w:val="5B7A3420"/>
    <w:multiLevelType w:val="hybridMultilevel"/>
    <w:tmpl w:val="1924E5E8"/>
    <w:lvl w:ilvl="0" w:tplc="B43AB3DC">
      <w:start w:val="1"/>
      <w:numFmt w:val="decimal"/>
      <w:lvlText w:val="%1."/>
      <w:lvlJc w:val="left"/>
      <w:pPr>
        <w:ind w:left="12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7FE3C54">
      <w:numFmt w:val="bullet"/>
      <w:lvlText w:val="•"/>
      <w:lvlJc w:val="left"/>
      <w:pPr>
        <w:ind w:left="2096" w:hanging="281"/>
      </w:pPr>
      <w:rPr>
        <w:rFonts w:hint="default"/>
        <w:lang w:val="uk-UA" w:eastAsia="en-US" w:bidi="ar-SA"/>
      </w:rPr>
    </w:lvl>
    <w:lvl w:ilvl="2" w:tplc="D50CD3EA">
      <w:numFmt w:val="bullet"/>
      <w:lvlText w:val="•"/>
      <w:lvlJc w:val="left"/>
      <w:pPr>
        <w:ind w:left="2973" w:hanging="281"/>
      </w:pPr>
      <w:rPr>
        <w:rFonts w:hint="default"/>
        <w:lang w:val="uk-UA" w:eastAsia="en-US" w:bidi="ar-SA"/>
      </w:rPr>
    </w:lvl>
    <w:lvl w:ilvl="3" w:tplc="584E3E20">
      <w:numFmt w:val="bullet"/>
      <w:lvlText w:val="•"/>
      <w:lvlJc w:val="left"/>
      <w:pPr>
        <w:ind w:left="3849" w:hanging="281"/>
      </w:pPr>
      <w:rPr>
        <w:rFonts w:hint="default"/>
        <w:lang w:val="uk-UA" w:eastAsia="en-US" w:bidi="ar-SA"/>
      </w:rPr>
    </w:lvl>
    <w:lvl w:ilvl="4" w:tplc="B8203C2E">
      <w:numFmt w:val="bullet"/>
      <w:lvlText w:val="•"/>
      <w:lvlJc w:val="left"/>
      <w:pPr>
        <w:ind w:left="4726" w:hanging="281"/>
      </w:pPr>
      <w:rPr>
        <w:rFonts w:hint="default"/>
        <w:lang w:val="uk-UA" w:eastAsia="en-US" w:bidi="ar-SA"/>
      </w:rPr>
    </w:lvl>
    <w:lvl w:ilvl="5" w:tplc="455429D8">
      <w:numFmt w:val="bullet"/>
      <w:lvlText w:val="•"/>
      <w:lvlJc w:val="left"/>
      <w:pPr>
        <w:ind w:left="5603" w:hanging="281"/>
      </w:pPr>
      <w:rPr>
        <w:rFonts w:hint="default"/>
        <w:lang w:val="uk-UA" w:eastAsia="en-US" w:bidi="ar-SA"/>
      </w:rPr>
    </w:lvl>
    <w:lvl w:ilvl="6" w:tplc="C10A5696">
      <w:numFmt w:val="bullet"/>
      <w:lvlText w:val="•"/>
      <w:lvlJc w:val="left"/>
      <w:pPr>
        <w:ind w:left="6479" w:hanging="281"/>
      </w:pPr>
      <w:rPr>
        <w:rFonts w:hint="default"/>
        <w:lang w:val="uk-UA" w:eastAsia="en-US" w:bidi="ar-SA"/>
      </w:rPr>
    </w:lvl>
    <w:lvl w:ilvl="7" w:tplc="4440D2E4">
      <w:numFmt w:val="bullet"/>
      <w:lvlText w:val="•"/>
      <w:lvlJc w:val="left"/>
      <w:pPr>
        <w:ind w:left="7356" w:hanging="281"/>
      </w:pPr>
      <w:rPr>
        <w:rFonts w:hint="default"/>
        <w:lang w:val="uk-UA" w:eastAsia="en-US" w:bidi="ar-SA"/>
      </w:rPr>
    </w:lvl>
    <w:lvl w:ilvl="8" w:tplc="24FADFEC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3">
    <w:nsid w:val="74814F6A"/>
    <w:multiLevelType w:val="hybridMultilevel"/>
    <w:tmpl w:val="96ACD492"/>
    <w:lvl w:ilvl="0" w:tplc="5F78E95E">
      <w:start w:val="1"/>
      <w:numFmt w:val="decimal"/>
      <w:lvlText w:val="%1."/>
      <w:lvlJc w:val="left"/>
      <w:pPr>
        <w:ind w:left="966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DC0BD42">
      <w:start w:val="1"/>
      <w:numFmt w:val="decimal"/>
      <w:lvlText w:val="%2."/>
      <w:lvlJc w:val="left"/>
      <w:pPr>
        <w:ind w:left="258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FC0E4CFA">
      <w:numFmt w:val="bullet"/>
      <w:lvlText w:val="•"/>
      <w:lvlJc w:val="left"/>
      <w:pPr>
        <w:ind w:left="1967" w:hanging="312"/>
      </w:pPr>
      <w:rPr>
        <w:rFonts w:hint="default"/>
        <w:lang w:val="uk-UA" w:eastAsia="en-US" w:bidi="ar-SA"/>
      </w:rPr>
    </w:lvl>
    <w:lvl w:ilvl="3" w:tplc="9530FD94">
      <w:numFmt w:val="bullet"/>
      <w:lvlText w:val="•"/>
      <w:lvlJc w:val="left"/>
      <w:pPr>
        <w:ind w:left="2975" w:hanging="312"/>
      </w:pPr>
      <w:rPr>
        <w:rFonts w:hint="default"/>
        <w:lang w:val="uk-UA" w:eastAsia="en-US" w:bidi="ar-SA"/>
      </w:rPr>
    </w:lvl>
    <w:lvl w:ilvl="4" w:tplc="9E76BF4C">
      <w:numFmt w:val="bullet"/>
      <w:lvlText w:val="•"/>
      <w:lvlJc w:val="left"/>
      <w:pPr>
        <w:ind w:left="3982" w:hanging="312"/>
      </w:pPr>
      <w:rPr>
        <w:rFonts w:hint="default"/>
        <w:lang w:val="uk-UA" w:eastAsia="en-US" w:bidi="ar-SA"/>
      </w:rPr>
    </w:lvl>
    <w:lvl w:ilvl="5" w:tplc="7F36C5A2">
      <w:numFmt w:val="bullet"/>
      <w:lvlText w:val="•"/>
      <w:lvlJc w:val="left"/>
      <w:pPr>
        <w:ind w:left="4990" w:hanging="312"/>
      </w:pPr>
      <w:rPr>
        <w:rFonts w:hint="default"/>
        <w:lang w:val="uk-UA" w:eastAsia="en-US" w:bidi="ar-SA"/>
      </w:rPr>
    </w:lvl>
    <w:lvl w:ilvl="6" w:tplc="4B78A17A">
      <w:numFmt w:val="bullet"/>
      <w:lvlText w:val="•"/>
      <w:lvlJc w:val="left"/>
      <w:pPr>
        <w:ind w:left="5998" w:hanging="312"/>
      </w:pPr>
      <w:rPr>
        <w:rFonts w:hint="default"/>
        <w:lang w:val="uk-UA" w:eastAsia="en-US" w:bidi="ar-SA"/>
      </w:rPr>
    </w:lvl>
    <w:lvl w:ilvl="7" w:tplc="40B850FE">
      <w:numFmt w:val="bullet"/>
      <w:lvlText w:val="•"/>
      <w:lvlJc w:val="left"/>
      <w:pPr>
        <w:ind w:left="7005" w:hanging="312"/>
      </w:pPr>
      <w:rPr>
        <w:rFonts w:hint="default"/>
        <w:lang w:val="uk-UA" w:eastAsia="en-US" w:bidi="ar-SA"/>
      </w:rPr>
    </w:lvl>
    <w:lvl w:ilvl="8" w:tplc="A60CBF10">
      <w:numFmt w:val="bullet"/>
      <w:lvlText w:val="•"/>
      <w:lvlJc w:val="left"/>
      <w:pPr>
        <w:ind w:left="8013" w:hanging="312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AD"/>
    <w:rsid w:val="0020117F"/>
    <w:rsid w:val="00792FAD"/>
    <w:rsid w:val="007D7B21"/>
    <w:rsid w:val="00DE3ADA"/>
    <w:rsid w:val="00E4176F"/>
    <w:rsid w:val="00F0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3ADA"/>
    <w:pPr>
      <w:widowControl w:val="0"/>
      <w:autoSpaceDE w:val="0"/>
      <w:autoSpaceDN w:val="0"/>
      <w:spacing w:after="0" w:line="240" w:lineRule="auto"/>
      <w:ind w:left="357" w:right="21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paragraph" w:styleId="4">
    <w:name w:val="heading 4"/>
    <w:basedOn w:val="a"/>
    <w:link w:val="40"/>
    <w:uiPriority w:val="1"/>
    <w:qFormat/>
    <w:rsid w:val="00DE3ADA"/>
    <w:pPr>
      <w:widowControl w:val="0"/>
      <w:autoSpaceDE w:val="0"/>
      <w:autoSpaceDN w:val="0"/>
      <w:spacing w:after="0" w:line="240" w:lineRule="auto"/>
      <w:ind w:left="966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3ADA"/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DE3AD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E3ADA"/>
    <w:pPr>
      <w:widowControl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E3AD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E3ADA"/>
    <w:pPr>
      <w:widowControl w:val="0"/>
      <w:autoSpaceDE w:val="0"/>
      <w:autoSpaceDN w:val="0"/>
      <w:spacing w:after="0" w:line="240" w:lineRule="auto"/>
      <w:ind w:left="258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whitespace-pre-wrap">
    <w:name w:val="whitespace-pre-wrap"/>
    <w:basedOn w:val="a"/>
    <w:rsid w:val="00F0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E3ADA"/>
    <w:pPr>
      <w:widowControl w:val="0"/>
      <w:autoSpaceDE w:val="0"/>
      <w:autoSpaceDN w:val="0"/>
      <w:spacing w:after="0" w:line="240" w:lineRule="auto"/>
      <w:ind w:left="357" w:right="21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paragraph" w:styleId="4">
    <w:name w:val="heading 4"/>
    <w:basedOn w:val="a"/>
    <w:link w:val="40"/>
    <w:uiPriority w:val="1"/>
    <w:qFormat/>
    <w:rsid w:val="00DE3ADA"/>
    <w:pPr>
      <w:widowControl w:val="0"/>
      <w:autoSpaceDE w:val="0"/>
      <w:autoSpaceDN w:val="0"/>
      <w:spacing w:after="0" w:line="240" w:lineRule="auto"/>
      <w:ind w:left="966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E3ADA"/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character" w:customStyle="1" w:styleId="40">
    <w:name w:val="Заголовок 4 Знак"/>
    <w:basedOn w:val="a0"/>
    <w:link w:val="4"/>
    <w:uiPriority w:val="1"/>
    <w:rsid w:val="00DE3AD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DE3ADA"/>
    <w:pPr>
      <w:widowControl w:val="0"/>
      <w:autoSpaceDE w:val="0"/>
      <w:autoSpaceDN w:val="0"/>
      <w:spacing w:after="0" w:line="240" w:lineRule="auto"/>
      <w:ind w:left="258" w:firstLine="707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DE3AD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DE3ADA"/>
    <w:pPr>
      <w:widowControl w:val="0"/>
      <w:autoSpaceDE w:val="0"/>
      <w:autoSpaceDN w:val="0"/>
      <w:spacing w:after="0" w:line="240" w:lineRule="auto"/>
      <w:ind w:left="258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whitespace-pre-wrap">
    <w:name w:val="whitespace-pre-wrap"/>
    <w:basedOn w:val="a"/>
    <w:rsid w:val="00F0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2024-11-06T18:26:00Z</dcterms:created>
  <dcterms:modified xsi:type="dcterms:W3CDTF">2024-11-06T18:52:00Z</dcterms:modified>
</cp:coreProperties>
</file>