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5BD28" w14:textId="77777777" w:rsidR="00900852" w:rsidRPr="006922C9" w:rsidRDefault="00FB05F9">
      <w:pPr>
        <w:spacing w:line="360" w:lineRule="auto"/>
        <w:ind w:left="5387" w:firstLine="0"/>
        <w:rPr>
          <w:b/>
        </w:rPr>
      </w:pPr>
      <w:r w:rsidRPr="006922C9">
        <w:rPr>
          <w:b/>
        </w:rPr>
        <w:t>ЗАТВЕРДЖЕНО</w:t>
      </w:r>
    </w:p>
    <w:p w14:paraId="39365DDB" w14:textId="77777777" w:rsidR="00900852" w:rsidRPr="006922C9" w:rsidRDefault="00FB05F9">
      <w:pPr>
        <w:spacing w:after="0" w:line="240" w:lineRule="auto"/>
        <w:ind w:left="5386" w:hanging="11"/>
      </w:pPr>
      <w:r w:rsidRPr="006922C9">
        <w:t>Вченою радою факультету</w:t>
      </w:r>
    </w:p>
    <w:p w14:paraId="75BB687B" w14:textId="77777777" w:rsidR="00900852" w:rsidRPr="006922C9" w:rsidRDefault="00FB05F9">
      <w:pPr>
        <w:spacing w:after="0" w:line="240" w:lineRule="auto"/>
        <w:ind w:left="5386" w:hanging="11"/>
        <w:jc w:val="left"/>
      </w:pPr>
      <w:r w:rsidRPr="006922C9">
        <w:t>гірничої справи, природокористування та будівництва</w:t>
      </w:r>
    </w:p>
    <w:p w14:paraId="31A4334A" w14:textId="77777777" w:rsidR="00900852" w:rsidRPr="006922C9" w:rsidRDefault="00FB05F9">
      <w:pPr>
        <w:spacing w:after="0" w:line="240" w:lineRule="auto"/>
        <w:ind w:left="5386" w:hanging="11"/>
        <w:jc w:val="left"/>
      </w:pPr>
      <w:r w:rsidRPr="006922C9">
        <w:t xml:space="preserve">30 серпня 2023 р., </w:t>
      </w:r>
    </w:p>
    <w:p w14:paraId="03507A6C" w14:textId="77777777" w:rsidR="00900852" w:rsidRPr="006922C9" w:rsidRDefault="00FB05F9">
      <w:pPr>
        <w:spacing w:after="0" w:line="240" w:lineRule="auto"/>
        <w:ind w:left="5386" w:hanging="11"/>
        <w:jc w:val="left"/>
      </w:pPr>
      <w:r w:rsidRPr="006922C9">
        <w:t>протокол № 07</w:t>
      </w:r>
    </w:p>
    <w:p w14:paraId="41754139" w14:textId="77777777" w:rsidR="00900852" w:rsidRPr="006922C9" w:rsidRDefault="00FB05F9">
      <w:pPr>
        <w:spacing w:after="120"/>
        <w:ind w:left="5387" w:firstLine="0"/>
      </w:pPr>
      <w:r w:rsidRPr="006922C9">
        <w:t>Голова Вченої ради</w:t>
      </w:r>
    </w:p>
    <w:p w14:paraId="4A540632" w14:textId="77777777" w:rsidR="00900852" w:rsidRPr="006922C9" w:rsidRDefault="00FB05F9">
      <w:pPr>
        <w:ind w:left="5387" w:firstLine="0"/>
      </w:pPr>
      <w:r w:rsidRPr="006922C9">
        <w:t>____________ Володимир КОТЕНКО</w:t>
      </w:r>
    </w:p>
    <w:p w14:paraId="147E7885" w14:textId="77777777" w:rsidR="00900852" w:rsidRPr="006922C9" w:rsidRDefault="00900852">
      <w:pPr>
        <w:spacing w:line="240" w:lineRule="auto"/>
        <w:jc w:val="center"/>
      </w:pPr>
    </w:p>
    <w:p w14:paraId="52E23D50" w14:textId="77777777" w:rsidR="00900852" w:rsidRPr="006922C9" w:rsidRDefault="00900852">
      <w:pPr>
        <w:spacing w:line="240" w:lineRule="auto"/>
        <w:jc w:val="center"/>
      </w:pPr>
    </w:p>
    <w:p w14:paraId="4C570C57" w14:textId="77777777" w:rsidR="00900852" w:rsidRPr="006922C9" w:rsidRDefault="00900852">
      <w:pPr>
        <w:spacing w:line="240" w:lineRule="auto"/>
        <w:jc w:val="center"/>
      </w:pPr>
    </w:p>
    <w:p w14:paraId="42813D1F" w14:textId="77777777" w:rsidR="00900852" w:rsidRPr="006922C9" w:rsidRDefault="00900852">
      <w:pPr>
        <w:spacing w:line="240" w:lineRule="auto"/>
        <w:jc w:val="center"/>
      </w:pPr>
    </w:p>
    <w:p w14:paraId="7312AE18" w14:textId="77777777" w:rsidR="00900852" w:rsidRPr="006922C9" w:rsidRDefault="00FB05F9">
      <w:pPr>
        <w:spacing w:after="0" w:line="240" w:lineRule="auto"/>
        <w:jc w:val="center"/>
        <w:rPr>
          <w:smallCaps/>
        </w:rPr>
      </w:pPr>
      <w:r w:rsidRPr="006922C9">
        <w:rPr>
          <w:smallCaps/>
        </w:rPr>
        <w:t>РОБОЧА ПРОГРАМА НАВЧАЛЬНОЇ ДИСЦИПЛІНИ</w:t>
      </w:r>
    </w:p>
    <w:p w14:paraId="2EADB4C6" w14:textId="77777777" w:rsidR="00900852" w:rsidRPr="006922C9" w:rsidRDefault="00FB05F9">
      <w:pPr>
        <w:spacing w:after="0" w:line="240" w:lineRule="auto"/>
        <w:jc w:val="center"/>
        <w:rPr>
          <w:smallCaps/>
        </w:rPr>
      </w:pPr>
      <w:r w:rsidRPr="006922C9">
        <w:rPr>
          <w:smallCaps/>
        </w:rPr>
        <w:t>«ГЕОІНФОРМАЦІЙНІ СИСТЕМИ В МАРКШЕЙДЕРІЇ»</w:t>
      </w:r>
    </w:p>
    <w:p w14:paraId="58FCD2B1" w14:textId="77777777" w:rsidR="00900852" w:rsidRPr="006922C9" w:rsidRDefault="00900852">
      <w:pPr>
        <w:spacing w:after="0" w:line="240" w:lineRule="auto"/>
        <w:jc w:val="center"/>
      </w:pPr>
    </w:p>
    <w:p w14:paraId="762BA411" w14:textId="77777777" w:rsidR="00900852" w:rsidRPr="006922C9" w:rsidRDefault="00FB05F9">
      <w:pPr>
        <w:spacing w:after="0" w:line="240" w:lineRule="auto"/>
        <w:jc w:val="center"/>
      </w:pPr>
      <w:r w:rsidRPr="006922C9">
        <w:t>для студентів освітнього ступеня «магістр»</w:t>
      </w:r>
    </w:p>
    <w:p w14:paraId="0342233B" w14:textId="77777777" w:rsidR="00900852" w:rsidRPr="006922C9" w:rsidRDefault="00FB05F9">
      <w:pPr>
        <w:spacing w:after="0" w:line="240" w:lineRule="auto"/>
        <w:jc w:val="center"/>
      </w:pPr>
      <w:r w:rsidRPr="006922C9">
        <w:t>спеціальності 184 «Гірництво»</w:t>
      </w:r>
    </w:p>
    <w:p w14:paraId="1B4E3613" w14:textId="5EA009D1" w:rsidR="00900852" w:rsidRPr="006922C9" w:rsidRDefault="00FB05F9">
      <w:pPr>
        <w:spacing w:after="0" w:line="240" w:lineRule="auto"/>
        <w:jc w:val="center"/>
      </w:pPr>
      <w:r w:rsidRPr="006922C9">
        <w:t>освітн</w:t>
      </w:r>
      <w:r w:rsidR="00ED71B0">
        <w:t>я</w:t>
      </w:r>
      <w:r w:rsidRPr="006922C9">
        <w:t xml:space="preserve"> програма «Маркшейдерська справа»</w:t>
      </w:r>
    </w:p>
    <w:p w14:paraId="227D2DC1" w14:textId="77777777" w:rsidR="00900852" w:rsidRPr="006922C9" w:rsidRDefault="00FB05F9">
      <w:pPr>
        <w:spacing w:after="0" w:line="240" w:lineRule="auto"/>
        <w:jc w:val="center"/>
      </w:pPr>
      <w:r w:rsidRPr="006922C9">
        <w:t>факультет гірничої справи, природокористування та будівництва</w:t>
      </w:r>
    </w:p>
    <w:p w14:paraId="37510E18" w14:textId="77777777" w:rsidR="00900852" w:rsidRPr="006922C9" w:rsidRDefault="00FB05F9">
      <w:pPr>
        <w:spacing w:after="0" w:line="240" w:lineRule="auto"/>
        <w:jc w:val="center"/>
      </w:pPr>
      <w:r w:rsidRPr="006922C9">
        <w:t>кафедра маркшейдерії</w:t>
      </w:r>
    </w:p>
    <w:p w14:paraId="3B968569" w14:textId="77777777" w:rsidR="00900852" w:rsidRPr="006922C9" w:rsidRDefault="00900852">
      <w:pPr>
        <w:spacing w:after="0" w:line="240" w:lineRule="auto"/>
        <w:jc w:val="center"/>
      </w:pPr>
    </w:p>
    <w:p w14:paraId="1888ED0E" w14:textId="77777777" w:rsidR="00900852" w:rsidRPr="006922C9" w:rsidRDefault="00900852">
      <w:pPr>
        <w:spacing w:line="240" w:lineRule="auto"/>
        <w:jc w:val="center"/>
      </w:pPr>
    </w:p>
    <w:p w14:paraId="57FAF8BE" w14:textId="77777777" w:rsidR="00900852" w:rsidRPr="006922C9" w:rsidRDefault="00900852">
      <w:pPr>
        <w:spacing w:line="240" w:lineRule="auto"/>
        <w:jc w:val="center"/>
      </w:pPr>
    </w:p>
    <w:p w14:paraId="522575E0" w14:textId="77777777" w:rsidR="00900852" w:rsidRPr="006922C9" w:rsidRDefault="00FB05F9">
      <w:pPr>
        <w:spacing w:line="240" w:lineRule="auto"/>
        <w:ind w:left="5387" w:firstLine="0"/>
      </w:pPr>
      <w:r w:rsidRPr="006922C9">
        <w:t>Схвалено на засіданні кафедри маркшейдерії</w:t>
      </w:r>
    </w:p>
    <w:p w14:paraId="0227FEF3" w14:textId="77777777" w:rsidR="00900852" w:rsidRPr="006922C9" w:rsidRDefault="00FB05F9">
      <w:pPr>
        <w:spacing w:after="0" w:line="240" w:lineRule="auto"/>
        <w:ind w:left="5387" w:firstLine="0"/>
      </w:pPr>
      <w:bookmarkStart w:id="0" w:name="_heading=h.gjdgxs" w:colFirst="0" w:colLast="0"/>
      <w:bookmarkEnd w:id="0"/>
      <w:r w:rsidRPr="006922C9">
        <w:t>28 серпня 2023, протокол № 7</w:t>
      </w:r>
    </w:p>
    <w:p w14:paraId="536C6B52" w14:textId="77777777" w:rsidR="00900852" w:rsidRPr="006922C9" w:rsidRDefault="00FB05F9">
      <w:pPr>
        <w:spacing w:line="240" w:lineRule="auto"/>
        <w:ind w:left="5387" w:firstLine="0"/>
        <w:jc w:val="left"/>
      </w:pPr>
      <w:r w:rsidRPr="006922C9">
        <w:t>В.о. завідувача кафедри</w:t>
      </w:r>
    </w:p>
    <w:p w14:paraId="015E07BB" w14:textId="77777777" w:rsidR="00900852" w:rsidRPr="006922C9" w:rsidRDefault="00FB05F9">
      <w:pPr>
        <w:spacing w:line="240" w:lineRule="auto"/>
        <w:ind w:left="5387" w:firstLine="0"/>
        <w:jc w:val="left"/>
      </w:pPr>
      <w:r w:rsidRPr="006922C9">
        <w:t>_____________Володимир ШЛАПАК</w:t>
      </w:r>
    </w:p>
    <w:p w14:paraId="0F5B3A5F" w14:textId="77777777" w:rsidR="00900852" w:rsidRPr="006922C9" w:rsidRDefault="00900852">
      <w:pPr>
        <w:spacing w:line="240" w:lineRule="auto"/>
        <w:ind w:left="5387" w:firstLine="0"/>
        <w:jc w:val="center"/>
      </w:pPr>
    </w:p>
    <w:p w14:paraId="39DB1326" w14:textId="77777777" w:rsidR="00900852" w:rsidRPr="006922C9" w:rsidRDefault="00FB05F9">
      <w:pPr>
        <w:spacing w:line="240" w:lineRule="auto"/>
        <w:ind w:left="5387" w:firstLine="0"/>
        <w:jc w:val="left"/>
      </w:pPr>
      <w:r w:rsidRPr="006922C9">
        <w:t>Гарант освітньо-професійної програми</w:t>
      </w:r>
    </w:p>
    <w:p w14:paraId="247A6678" w14:textId="77777777" w:rsidR="00900852" w:rsidRPr="006922C9" w:rsidRDefault="00FB05F9">
      <w:pPr>
        <w:spacing w:line="240" w:lineRule="auto"/>
        <w:ind w:left="5387" w:firstLine="0"/>
        <w:jc w:val="left"/>
      </w:pPr>
      <w:r w:rsidRPr="006922C9">
        <w:t>____________ Володимир ШЛАПАК</w:t>
      </w:r>
    </w:p>
    <w:p w14:paraId="06B9DAAC" w14:textId="77777777" w:rsidR="00900852" w:rsidRPr="006922C9" w:rsidRDefault="00900852">
      <w:pPr>
        <w:spacing w:line="240" w:lineRule="auto"/>
        <w:ind w:left="5387" w:firstLine="0"/>
        <w:jc w:val="center"/>
      </w:pPr>
    </w:p>
    <w:p w14:paraId="23069A21" w14:textId="77777777" w:rsidR="00900852" w:rsidRPr="006922C9" w:rsidRDefault="00900852">
      <w:pPr>
        <w:spacing w:line="240" w:lineRule="auto"/>
        <w:jc w:val="center"/>
      </w:pPr>
    </w:p>
    <w:p w14:paraId="4F53ACD1" w14:textId="77777777" w:rsidR="00900852" w:rsidRPr="006922C9" w:rsidRDefault="00900852">
      <w:pPr>
        <w:spacing w:line="240" w:lineRule="auto"/>
        <w:jc w:val="center"/>
      </w:pPr>
    </w:p>
    <w:p w14:paraId="5819BD0B" w14:textId="77777777" w:rsidR="00900852" w:rsidRPr="006922C9" w:rsidRDefault="00FB05F9">
      <w:pPr>
        <w:spacing w:line="240" w:lineRule="auto"/>
        <w:jc w:val="center"/>
      </w:pPr>
      <w:r w:rsidRPr="006922C9">
        <w:t xml:space="preserve">Розробник: к.т.н., доц. кафедри маркшейдерії Панасюк А.В. </w:t>
      </w:r>
    </w:p>
    <w:p w14:paraId="6E763725" w14:textId="77777777" w:rsidR="00900852" w:rsidRPr="006922C9" w:rsidRDefault="00900852">
      <w:pPr>
        <w:spacing w:line="240" w:lineRule="auto"/>
        <w:jc w:val="center"/>
      </w:pPr>
    </w:p>
    <w:p w14:paraId="482E72B6" w14:textId="77777777" w:rsidR="00900852" w:rsidRPr="006922C9" w:rsidRDefault="00900852">
      <w:pPr>
        <w:spacing w:line="240" w:lineRule="auto"/>
        <w:jc w:val="center"/>
      </w:pPr>
    </w:p>
    <w:p w14:paraId="38F39C17" w14:textId="77777777" w:rsidR="00900852" w:rsidRPr="006922C9" w:rsidRDefault="00FB05F9">
      <w:pPr>
        <w:spacing w:line="240" w:lineRule="auto"/>
        <w:jc w:val="center"/>
      </w:pPr>
      <w:r w:rsidRPr="006922C9">
        <w:t>Житомир</w:t>
      </w:r>
    </w:p>
    <w:p w14:paraId="74B7EE60" w14:textId="77777777" w:rsidR="00900852" w:rsidRPr="006922C9" w:rsidRDefault="00FB05F9">
      <w:pPr>
        <w:spacing w:line="240" w:lineRule="auto"/>
        <w:jc w:val="center"/>
      </w:pPr>
      <w:r w:rsidRPr="006922C9">
        <w:t>2023 – 2024 н.р.</w:t>
      </w:r>
      <w:r w:rsidRPr="006922C9">
        <w:br w:type="page"/>
      </w:r>
    </w:p>
    <w:p w14:paraId="4F40D8C7" w14:textId="77777777" w:rsidR="00900852" w:rsidRPr="006922C9" w:rsidRDefault="00FB05F9">
      <w:pPr>
        <w:pStyle w:val="2"/>
        <w:ind w:left="648" w:right="351" w:firstLine="0"/>
      </w:pPr>
      <w:r w:rsidRPr="006922C9">
        <w:lastRenderedPageBreak/>
        <w:t>1.</w:t>
      </w:r>
      <w:r w:rsidRPr="006922C9">
        <w:rPr>
          <w:rFonts w:ascii="Arial" w:eastAsia="Arial" w:hAnsi="Arial" w:cs="Arial"/>
        </w:rPr>
        <w:t xml:space="preserve"> </w:t>
      </w:r>
      <w:r w:rsidRPr="006922C9">
        <w:t xml:space="preserve">Опис навчальної дисципліни </w:t>
      </w:r>
    </w:p>
    <w:tbl>
      <w:tblPr>
        <w:tblStyle w:val="af0"/>
        <w:tblW w:w="10346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401"/>
        <w:gridCol w:w="4394"/>
        <w:gridCol w:w="1418"/>
        <w:gridCol w:w="77"/>
        <w:gridCol w:w="1056"/>
      </w:tblGrid>
      <w:tr w:rsidR="00900852" w:rsidRPr="006922C9" w14:paraId="60E586C0" w14:textId="77777777">
        <w:trPr>
          <w:trHeight w:val="814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92689" w14:textId="77777777" w:rsidR="00900852" w:rsidRPr="006922C9" w:rsidRDefault="00FB05F9">
            <w:pPr>
              <w:spacing w:line="259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 xml:space="preserve"> </w:t>
            </w:r>
            <w:r w:rsidRPr="006922C9">
              <w:rPr>
                <w:sz w:val="24"/>
                <w:szCs w:val="24"/>
                <w:lang w:val="uk-UA"/>
              </w:rPr>
              <w:t>Найменування показників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F9E3" w14:textId="77777777" w:rsidR="00900852" w:rsidRPr="006922C9" w:rsidRDefault="00FB05F9">
            <w:pPr>
              <w:spacing w:line="259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Галузь знань, спеціальність, освітній ступінь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A4212" w14:textId="77777777" w:rsidR="00900852" w:rsidRPr="006922C9" w:rsidRDefault="00FB05F9">
            <w:pPr>
              <w:spacing w:line="259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900852" w:rsidRPr="006922C9" w14:paraId="0175E757" w14:textId="77777777">
        <w:trPr>
          <w:trHeight w:val="562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F6843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BD7D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3482" w14:textId="77777777" w:rsidR="00900852" w:rsidRPr="006922C9" w:rsidRDefault="00FB05F9">
            <w:pPr>
              <w:spacing w:after="24" w:line="259" w:lineRule="auto"/>
              <w:ind w:left="5" w:right="0" w:firstLine="0"/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денна форма навчання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3FBC" w14:textId="77777777" w:rsidR="00900852" w:rsidRPr="006922C9" w:rsidRDefault="00FB05F9">
            <w:pPr>
              <w:spacing w:line="259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заочна форма навчання</w:t>
            </w:r>
          </w:p>
        </w:tc>
      </w:tr>
      <w:tr w:rsidR="00900852" w:rsidRPr="006922C9" w14:paraId="1A24DAE1" w14:textId="77777777">
        <w:trPr>
          <w:trHeight w:val="16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8B87E" w14:textId="77777777" w:rsidR="00900852" w:rsidRPr="006922C9" w:rsidRDefault="00FB05F9">
            <w:pPr>
              <w:spacing w:line="259" w:lineRule="auto"/>
              <w:ind w:left="0" w:right="441" w:firstLine="0"/>
              <w:jc w:val="left"/>
              <w:rPr>
                <w:lang w:val="uk-UA"/>
              </w:rPr>
            </w:pPr>
            <w:r w:rsidRPr="006922C9">
              <w:rPr>
                <w:lang w:val="uk-UA"/>
              </w:rPr>
              <w:t xml:space="preserve">Кількість  кредитів – 4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0A82FB" w14:textId="77777777" w:rsidR="00900852" w:rsidRPr="006922C9" w:rsidRDefault="00FB05F9">
            <w:pPr>
              <w:spacing w:line="259" w:lineRule="auto"/>
              <w:ind w:left="0" w:right="0" w:firstLine="0"/>
              <w:jc w:val="center"/>
              <w:rPr>
                <w:lang w:val="uk-UA"/>
              </w:rPr>
            </w:pPr>
            <w:r w:rsidRPr="006922C9">
              <w:rPr>
                <w:lang w:val="uk-UA"/>
              </w:rPr>
              <w:t>Галузь знань</w:t>
            </w:r>
          </w:p>
          <w:p w14:paraId="784FA7EA" w14:textId="77777777" w:rsidR="00900852" w:rsidRPr="006922C9" w:rsidRDefault="00FB05F9">
            <w:pPr>
              <w:spacing w:line="259" w:lineRule="auto"/>
              <w:ind w:left="0" w:right="0" w:firstLine="0"/>
              <w:jc w:val="center"/>
              <w:rPr>
                <w:lang w:val="uk-UA"/>
              </w:rPr>
            </w:pPr>
            <w:r w:rsidRPr="006922C9">
              <w:rPr>
                <w:lang w:val="uk-UA"/>
              </w:rPr>
              <w:t>18 «Виробництво та технології»</w:t>
            </w:r>
          </w:p>
          <w:p w14:paraId="22E9C487" w14:textId="77777777" w:rsidR="00900852" w:rsidRPr="006922C9" w:rsidRDefault="00900852">
            <w:pPr>
              <w:spacing w:line="259" w:lineRule="auto"/>
              <w:ind w:left="0" w:right="0" w:firstLine="0"/>
              <w:jc w:val="center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4715" w14:textId="77777777" w:rsidR="00900852" w:rsidRPr="006922C9" w:rsidRDefault="00FB05F9">
            <w:pPr>
              <w:spacing w:line="259" w:lineRule="auto"/>
              <w:ind w:left="0" w:right="50" w:firstLine="0"/>
              <w:jc w:val="center"/>
              <w:rPr>
                <w:lang w:val="uk-UA"/>
              </w:rPr>
            </w:pPr>
            <w:r w:rsidRPr="006922C9">
              <w:rPr>
                <w:lang w:val="uk-UA"/>
              </w:rPr>
              <w:t xml:space="preserve">За вибором </w:t>
            </w:r>
          </w:p>
        </w:tc>
      </w:tr>
      <w:tr w:rsidR="00900852" w:rsidRPr="006922C9" w14:paraId="49D1359A" w14:textId="77777777">
        <w:trPr>
          <w:trHeight w:val="33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B319" w14:textId="77777777" w:rsidR="00900852" w:rsidRPr="006922C9" w:rsidRDefault="00FB05F9">
            <w:pPr>
              <w:spacing w:line="259" w:lineRule="auto"/>
              <w:ind w:left="0" w:right="0" w:firstLine="0"/>
              <w:jc w:val="left"/>
              <w:rPr>
                <w:lang w:val="uk-UA"/>
              </w:rPr>
            </w:pPr>
            <w:r w:rsidRPr="006922C9">
              <w:rPr>
                <w:lang w:val="uk-UA"/>
              </w:rPr>
              <w:t xml:space="preserve">Модулів – 1 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72E4" w14:textId="77777777" w:rsidR="00900852" w:rsidRPr="006922C9" w:rsidRDefault="00FB05F9">
            <w:pPr>
              <w:spacing w:line="259" w:lineRule="auto"/>
              <w:ind w:left="0" w:right="0" w:firstLine="0"/>
              <w:jc w:val="center"/>
              <w:rPr>
                <w:lang w:val="uk-UA"/>
              </w:rPr>
            </w:pPr>
            <w:r w:rsidRPr="006922C9">
              <w:rPr>
                <w:lang w:val="uk-UA"/>
              </w:rPr>
              <w:t>Спеціальність</w:t>
            </w:r>
          </w:p>
          <w:p w14:paraId="46D06022" w14:textId="77777777" w:rsidR="00900852" w:rsidRPr="006922C9" w:rsidRDefault="00FB05F9">
            <w:pPr>
              <w:spacing w:line="259" w:lineRule="auto"/>
              <w:ind w:left="0" w:right="52" w:firstLine="0"/>
              <w:jc w:val="center"/>
              <w:rPr>
                <w:lang w:val="uk-UA"/>
              </w:rPr>
            </w:pPr>
            <w:r w:rsidRPr="006922C9">
              <w:rPr>
                <w:lang w:val="uk-UA"/>
              </w:rPr>
              <w:t xml:space="preserve">184 «Гірництво» </w:t>
            </w:r>
          </w:p>
          <w:p w14:paraId="4304C0E2" w14:textId="77777777" w:rsidR="00900852" w:rsidRPr="006922C9" w:rsidRDefault="00FB05F9">
            <w:pPr>
              <w:spacing w:line="259" w:lineRule="auto"/>
              <w:ind w:left="0" w:right="52" w:firstLine="0"/>
              <w:jc w:val="center"/>
              <w:rPr>
                <w:lang w:val="uk-UA"/>
              </w:rPr>
            </w:pPr>
            <w:r w:rsidRPr="006922C9">
              <w:rPr>
                <w:lang w:val="uk-UA"/>
              </w:rPr>
              <w:t xml:space="preserve">ОП «Маркшейдерська справа»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7159" w14:textId="77777777" w:rsidR="00900852" w:rsidRPr="006922C9" w:rsidRDefault="00FB05F9">
            <w:pPr>
              <w:spacing w:line="259" w:lineRule="auto"/>
              <w:ind w:left="0" w:right="53" w:firstLine="0"/>
              <w:jc w:val="center"/>
              <w:rPr>
                <w:lang w:val="uk-UA"/>
              </w:rPr>
            </w:pPr>
            <w:r w:rsidRPr="006922C9">
              <w:rPr>
                <w:lang w:val="uk-UA"/>
              </w:rPr>
              <w:t xml:space="preserve">Рік підготовки: </w:t>
            </w:r>
          </w:p>
        </w:tc>
      </w:tr>
      <w:tr w:rsidR="00900852" w:rsidRPr="006922C9" w14:paraId="0C8D8158" w14:textId="77777777">
        <w:trPr>
          <w:trHeight w:val="33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3FB7" w14:textId="77777777" w:rsidR="00900852" w:rsidRPr="006922C9" w:rsidRDefault="00FB05F9">
            <w:pPr>
              <w:spacing w:line="259" w:lineRule="auto"/>
              <w:ind w:left="0" w:right="0" w:firstLine="0"/>
              <w:rPr>
                <w:lang w:val="uk-UA"/>
              </w:rPr>
            </w:pPr>
            <w:r w:rsidRPr="006922C9">
              <w:rPr>
                <w:lang w:val="uk-UA"/>
              </w:rPr>
              <w:t xml:space="preserve">Змістових модулів – 1 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4977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28FA" w14:textId="77777777" w:rsidR="00900852" w:rsidRPr="006922C9" w:rsidRDefault="00FB05F9">
            <w:pPr>
              <w:tabs>
                <w:tab w:val="center" w:pos="699"/>
                <w:tab w:val="center" w:pos="1510"/>
                <w:tab w:val="center" w:pos="2410"/>
              </w:tabs>
              <w:spacing w:line="259" w:lineRule="auto"/>
              <w:ind w:left="0" w:right="0" w:firstLine="0"/>
              <w:jc w:val="center"/>
              <w:rPr>
                <w:lang w:val="uk-UA"/>
              </w:rPr>
            </w:pPr>
            <w:r w:rsidRPr="006922C9">
              <w:rPr>
                <w:lang w:val="uk-UA"/>
              </w:rPr>
              <w:t>1-й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FB5A" w14:textId="77777777" w:rsidR="00900852" w:rsidRPr="006922C9" w:rsidRDefault="00FB05F9">
            <w:pPr>
              <w:tabs>
                <w:tab w:val="center" w:pos="699"/>
                <w:tab w:val="center" w:pos="1510"/>
                <w:tab w:val="center" w:pos="2410"/>
              </w:tabs>
              <w:spacing w:line="259" w:lineRule="auto"/>
              <w:ind w:left="0" w:right="0" w:firstLine="0"/>
              <w:jc w:val="center"/>
              <w:rPr>
                <w:lang w:val="uk-UA"/>
              </w:rPr>
            </w:pPr>
            <w:r w:rsidRPr="006922C9">
              <w:rPr>
                <w:lang w:val="uk-UA"/>
              </w:rPr>
              <w:t>1-й</w:t>
            </w:r>
          </w:p>
        </w:tc>
      </w:tr>
      <w:tr w:rsidR="00900852" w:rsidRPr="006922C9" w14:paraId="2B0955E2" w14:textId="77777777">
        <w:trPr>
          <w:trHeight w:val="97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B1AF" w14:textId="77777777" w:rsidR="00900852" w:rsidRPr="006922C9" w:rsidRDefault="00FB05F9">
            <w:pPr>
              <w:spacing w:line="259" w:lineRule="auto"/>
              <w:ind w:left="0" w:right="0" w:firstLine="0"/>
              <w:jc w:val="left"/>
              <w:rPr>
                <w:lang w:val="uk-UA"/>
              </w:rPr>
            </w:pPr>
            <w:r w:rsidRPr="006922C9">
              <w:rPr>
                <w:lang w:val="uk-UA"/>
              </w:rPr>
              <w:t xml:space="preserve">Індивідуальне науково-дослідне завдання   відсутнє 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86090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D53EB" w14:textId="77777777" w:rsidR="00900852" w:rsidRPr="006922C9" w:rsidRDefault="00FB05F9">
            <w:pPr>
              <w:spacing w:line="259" w:lineRule="auto"/>
              <w:ind w:left="0" w:right="50" w:firstLine="0"/>
              <w:jc w:val="center"/>
              <w:rPr>
                <w:lang w:val="uk-UA"/>
              </w:rPr>
            </w:pPr>
            <w:r w:rsidRPr="006922C9">
              <w:rPr>
                <w:lang w:val="uk-UA"/>
              </w:rPr>
              <w:t xml:space="preserve">Семестр </w:t>
            </w:r>
          </w:p>
        </w:tc>
      </w:tr>
      <w:tr w:rsidR="00900852" w:rsidRPr="006922C9" w14:paraId="63103CF3" w14:textId="77777777">
        <w:trPr>
          <w:trHeight w:val="334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08E14" w14:textId="77777777" w:rsidR="00900852" w:rsidRPr="006922C9" w:rsidRDefault="00FB05F9">
            <w:pPr>
              <w:spacing w:line="259" w:lineRule="auto"/>
              <w:ind w:left="0" w:right="0" w:firstLine="0"/>
              <w:rPr>
                <w:lang w:val="uk-UA"/>
              </w:rPr>
            </w:pPr>
            <w:r w:rsidRPr="006922C9">
              <w:rPr>
                <w:lang w:val="uk-UA"/>
              </w:rPr>
              <w:t xml:space="preserve">Загальна кількість годин – 120 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759FB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94F3" w14:textId="77777777" w:rsidR="00900852" w:rsidRPr="006922C9" w:rsidRDefault="00FB05F9">
            <w:pPr>
              <w:spacing w:line="259" w:lineRule="auto"/>
              <w:ind w:left="0" w:right="53" w:firstLine="0"/>
              <w:jc w:val="center"/>
              <w:rPr>
                <w:lang w:val="uk-UA"/>
              </w:rPr>
            </w:pPr>
            <w:r w:rsidRPr="006922C9">
              <w:rPr>
                <w:lang w:val="uk-UA"/>
              </w:rPr>
              <w:t xml:space="preserve">1-й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12E8" w14:textId="77777777" w:rsidR="00900852" w:rsidRPr="006922C9" w:rsidRDefault="00FB05F9">
            <w:pPr>
              <w:spacing w:line="259" w:lineRule="auto"/>
              <w:ind w:left="19" w:right="0" w:firstLine="0"/>
              <w:jc w:val="center"/>
              <w:rPr>
                <w:lang w:val="uk-UA"/>
              </w:rPr>
            </w:pPr>
            <w:r w:rsidRPr="006922C9">
              <w:rPr>
                <w:lang w:val="uk-UA"/>
              </w:rPr>
              <w:t xml:space="preserve"> 1-й</w:t>
            </w:r>
          </w:p>
        </w:tc>
      </w:tr>
      <w:tr w:rsidR="00900852" w:rsidRPr="006922C9" w14:paraId="31FFC541" w14:textId="77777777">
        <w:trPr>
          <w:trHeight w:val="578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1B0F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CDB0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BE77" w14:textId="77777777" w:rsidR="00900852" w:rsidRPr="006922C9" w:rsidRDefault="00FB05F9">
            <w:pPr>
              <w:spacing w:line="259" w:lineRule="auto"/>
              <w:ind w:left="0" w:right="53" w:firstLine="0"/>
              <w:jc w:val="center"/>
              <w:rPr>
                <w:lang w:val="uk-UA"/>
              </w:rPr>
            </w:pPr>
            <w:r w:rsidRPr="006922C9">
              <w:rPr>
                <w:lang w:val="uk-UA"/>
              </w:rPr>
              <w:t xml:space="preserve">Лекції </w:t>
            </w:r>
          </w:p>
        </w:tc>
      </w:tr>
      <w:tr w:rsidR="00900852" w:rsidRPr="006922C9" w14:paraId="18193D6E" w14:textId="77777777">
        <w:trPr>
          <w:trHeight w:val="334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F295A" w14:textId="77777777" w:rsidR="00900852" w:rsidRPr="006922C9" w:rsidRDefault="00FB05F9">
            <w:pPr>
              <w:spacing w:after="17" w:line="257" w:lineRule="auto"/>
              <w:ind w:left="0" w:right="0" w:firstLine="0"/>
              <w:jc w:val="left"/>
              <w:rPr>
                <w:lang w:val="uk-UA"/>
              </w:rPr>
            </w:pPr>
            <w:r w:rsidRPr="006922C9">
              <w:rPr>
                <w:lang w:val="uk-UA"/>
              </w:rPr>
              <w:t xml:space="preserve">Тижневих годин для денної форми навчання: </w:t>
            </w:r>
          </w:p>
          <w:p w14:paraId="5E223A42" w14:textId="77777777" w:rsidR="00900852" w:rsidRPr="006922C9" w:rsidRDefault="00FB05F9">
            <w:pPr>
              <w:spacing w:line="259" w:lineRule="auto"/>
              <w:ind w:left="0" w:right="0" w:firstLine="0"/>
              <w:jc w:val="left"/>
              <w:rPr>
                <w:lang w:val="uk-UA"/>
              </w:rPr>
            </w:pPr>
            <w:r w:rsidRPr="006922C9">
              <w:rPr>
                <w:lang w:val="uk-UA"/>
              </w:rPr>
              <w:t xml:space="preserve">аудиторних – 3 год. 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EAA3" w14:textId="77777777" w:rsidR="00900852" w:rsidRPr="006922C9" w:rsidRDefault="00FB05F9">
            <w:pPr>
              <w:spacing w:after="10" w:line="276" w:lineRule="auto"/>
              <w:ind w:left="0" w:right="8" w:firstLine="0"/>
              <w:jc w:val="center"/>
              <w:rPr>
                <w:lang w:val="uk-UA"/>
              </w:rPr>
            </w:pPr>
            <w:r w:rsidRPr="006922C9">
              <w:rPr>
                <w:lang w:val="uk-UA"/>
              </w:rPr>
              <w:t xml:space="preserve">Освітній ступінь: </w:t>
            </w:r>
          </w:p>
          <w:p w14:paraId="4A33684C" w14:textId="77777777" w:rsidR="00900852" w:rsidRPr="006922C9" w:rsidRDefault="00FB05F9">
            <w:pPr>
              <w:spacing w:line="259" w:lineRule="auto"/>
              <w:ind w:left="0" w:right="49" w:firstLine="0"/>
              <w:jc w:val="center"/>
              <w:rPr>
                <w:lang w:val="uk-UA"/>
              </w:rPr>
            </w:pPr>
            <w:r w:rsidRPr="006922C9">
              <w:rPr>
                <w:lang w:val="uk-UA"/>
              </w:rPr>
              <w:t xml:space="preserve">магістр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19D5" w14:textId="77777777" w:rsidR="00900852" w:rsidRPr="006922C9" w:rsidRDefault="00900852">
            <w:pPr>
              <w:spacing w:line="259" w:lineRule="auto"/>
              <w:ind w:left="0" w:right="52" w:firstLine="0"/>
              <w:jc w:val="center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BB45" w14:textId="77777777" w:rsidR="00900852" w:rsidRPr="006922C9" w:rsidRDefault="00FB05F9">
            <w:pPr>
              <w:spacing w:line="259" w:lineRule="auto"/>
              <w:ind w:left="0" w:right="49" w:firstLine="0"/>
              <w:jc w:val="center"/>
              <w:rPr>
                <w:lang w:val="uk-UA"/>
              </w:rPr>
            </w:pPr>
            <w:r w:rsidRPr="006922C9">
              <w:rPr>
                <w:lang w:val="uk-UA"/>
              </w:rPr>
              <w:t xml:space="preserve"> </w:t>
            </w:r>
          </w:p>
        </w:tc>
      </w:tr>
      <w:tr w:rsidR="00900852" w:rsidRPr="006922C9" w14:paraId="4D392A7D" w14:textId="77777777">
        <w:trPr>
          <w:trHeight w:val="331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66600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3DAF3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38B06" w14:textId="77777777" w:rsidR="00900852" w:rsidRPr="006922C9" w:rsidRDefault="00FB05F9">
            <w:pPr>
              <w:spacing w:line="259" w:lineRule="auto"/>
              <w:ind w:left="101" w:right="0" w:firstLine="0"/>
              <w:jc w:val="center"/>
              <w:rPr>
                <w:lang w:val="uk-UA"/>
              </w:rPr>
            </w:pPr>
            <w:r w:rsidRPr="006922C9">
              <w:rPr>
                <w:lang w:val="uk-UA"/>
              </w:rPr>
              <w:t>Практичні, семінарські</w:t>
            </w:r>
          </w:p>
        </w:tc>
      </w:tr>
      <w:tr w:rsidR="00900852" w:rsidRPr="006922C9" w14:paraId="02955C46" w14:textId="77777777">
        <w:trPr>
          <w:trHeight w:val="331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D7ED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62C2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8724" w14:textId="77777777" w:rsidR="00900852" w:rsidRPr="006922C9" w:rsidRDefault="00900852">
            <w:pPr>
              <w:spacing w:line="259" w:lineRule="auto"/>
              <w:ind w:left="16" w:right="0" w:firstLine="0"/>
              <w:jc w:val="center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41AC" w14:textId="77777777" w:rsidR="00900852" w:rsidRPr="006922C9" w:rsidRDefault="00900852">
            <w:pPr>
              <w:spacing w:line="259" w:lineRule="auto"/>
              <w:ind w:left="19" w:right="0" w:firstLine="0"/>
              <w:jc w:val="center"/>
              <w:rPr>
                <w:lang w:val="uk-UA"/>
              </w:rPr>
            </w:pPr>
          </w:p>
        </w:tc>
      </w:tr>
      <w:tr w:rsidR="00900852" w:rsidRPr="006922C9" w14:paraId="18A5B028" w14:textId="77777777">
        <w:trPr>
          <w:trHeight w:val="334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956A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DCEE3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C0F8" w14:textId="77777777" w:rsidR="00900852" w:rsidRPr="006922C9" w:rsidRDefault="00FB05F9">
            <w:pPr>
              <w:spacing w:line="259" w:lineRule="auto"/>
              <w:ind w:left="0" w:right="51" w:firstLine="0"/>
              <w:jc w:val="center"/>
              <w:rPr>
                <w:lang w:val="uk-UA"/>
              </w:rPr>
            </w:pPr>
            <w:r w:rsidRPr="006922C9">
              <w:rPr>
                <w:lang w:val="uk-UA"/>
              </w:rPr>
              <w:t xml:space="preserve">Лабораторні </w:t>
            </w:r>
          </w:p>
        </w:tc>
      </w:tr>
      <w:tr w:rsidR="00900852" w:rsidRPr="006922C9" w14:paraId="1CB2DDF8" w14:textId="77777777">
        <w:trPr>
          <w:trHeight w:val="331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39BA4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A364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11BD" w14:textId="77777777" w:rsidR="00900852" w:rsidRPr="006922C9" w:rsidRDefault="00FB05F9">
            <w:pPr>
              <w:spacing w:line="259" w:lineRule="auto"/>
              <w:ind w:left="0" w:right="52" w:firstLine="0"/>
              <w:jc w:val="center"/>
              <w:rPr>
                <w:lang w:val="uk-UA"/>
              </w:rPr>
            </w:pPr>
            <w:r w:rsidRPr="006922C9">
              <w:rPr>
                <w:lang w:val="uk-UA"/>
              </w:rPr>
              <w:t xml:space="preserve">48 год.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5467" w14:textId="77777777" w:rsidR="00900852" w:rsidRPr="006922C9" w:rsidRDefault="00FB05F9">
            <w:pPr>
              <w:spacing w:line="259" w:lineRule="auto"/>
              <w:ind w:left="0" w:right="49" w:firstLine="0"/>
              <w:jc w:val="center"/>
              <w:rPr>
                <w:lang w:val="uk-UA"/>
              </w:rPr>
            </w:pPr>
            <w:r w:rsidRPr="006922C9">
              <w:rPr>
                <w:lang w:val="uk-UA"/>
              </w:rPr>
              <w:t xml:space="preserve">12 год. </w:t>
            </w:r>
          </w:p>
        </w:tc>
      </w:tr>
      <w:tr w:rsidR="00900852" w:rsidRPr="006922C9" w14:paraId="44D7AB46" w14:textId="77777777">
        <w:trPr>
          <w:trHeight w:val="332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31F6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B6D0D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7EE4" w14:textId="77777777" w:rsidR="00900852" w:rsidRPr="006922C9" w:rsidRDefault="00FB05F9">
            <w:pPr>
              <w:spacing w:line="259" w:lineRule="auto"/>
              <w:ind w:left="0" w:right="52" w:firstLine="0"/>
              <w:jc w:val="center"/>
              <w:rPr>
                <w:lang w:val="uk-UA"/>
              </w:rPr>
            </w:pPr>
            <w:r w:rsidRPr="006922C9">
              <w:rPr>
                <w:lang w:val="uk-UA"/>
              </w:rPr>
              <w:t xml:space="preserve">Самостійна робота </w:t>
            </w:r>
          </w:p>
        </w:tc>
      </w:tr>
      <w:tr w:rsidR="00900852" w:rsidRPr="006922C9" w14:paraId="3DD2A784" w14:textId="77777777">
        <w:trPr>
          <w:trHeight w:val="334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269FC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89BF3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83FA" w14:textId="77777777" w:rsidR="00900852" w:rsidRPr="006922C9" w:rsidRDefault="00FB05F9">
            <w:pPr>
              <w:spacing w:line="259" w:lineRule="auto"/>
              <w:ind w:left="0" w:right="52" w:firstLine="0"/>
              <w:jc w:val="center"/>
              <w:rPr>
                <w:lang w:val="uk-UA"/>
              </w:rPr>
            </w:pPr>
            <w:r w:rsidRPr="006922C9">
              <w:rPr>
                <w:lang w:val="uk-UA"/>
              </w:rPr>
              <w:t xml:space="preserve">72 год.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11B3" w14:textId="77777777" w:rsidR="00900852" w:rsidRPr="006922C9" w:rsidRDefault="00FB05F9">
            <w:pPr>
              <w:spacing w:line="259" w:lineRule="auto"/>
              <w:ind w:left="0" w:right="54" w:firstLine="0"/>
              <w:jc w:val="center"/>
              <w:rPr>
                <w:lang w:val="uk-UA"/>
              </w:rPr>
            </w:pPr>
            <w:r w:rsidRPr="006922C9">
              <w:rPr>
                <w:lang w:val="uk-UA"/>
              </w:rPr>
              <w:t xml:space="preserve">108 год. </w:t>
            </w:r>
          </w:p>
        </w:tc>
      </w:tr>
      <w:tr w:rsidR="00900852" w:rsidRPr="006922C9" w14:paraId="50A1DD4B" w14:textId="77777777">
        <w:trPr>
          <w:trHeight w:val="653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423A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6971D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30E5" w14:textId="77777777" w:rsidR="00900852" w:rsidRPr="006922C9" w:rsidRDefault="00FB05F9">
            <w:pPr>
              <w:spacing w:after="2" w:line="259" w:lineRule="auto"/>
              <w:ind w:left="53" w:right="0" w:firstLine="0"/>
              <w:jc w:val="center"/>
              <w:rPr>
                <w:lang w:val="uk-UA"/>
              </w:rPr>
            </w:pPr>
            <w:r w:rsidRPr="006922C9">
              <w:rPr>
                <w:lang w:val="uk-UA"/>
              </w:rPr>
              <w:t>Індивідуальні завдання:</w:t>
            </w:r>
          </w:p>
          <w:p w14:paraId="6BC07052" w14:textId="77777777" w:rsidR="00900852" w:rsidRPr="006922C9" w:rsidRDefault="00FB05F9">
            <w:pPr>
              <w:spacing w:line="259" w:lineRule="auto"/>
              <w:ind w:left="0" w:right="52" w:firstLine="0"/>
              <w:jc w:val="center"/>
              <w:rPr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</w:tr>
      <w:tr w:rsidR="00900852" w:rsidRPr="006922C9" w14:paraId="444A227B" w14:textId="77777777">
        <w:trPr>
          <w:trHeight w:val="331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3687A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EF2E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900C" w14:textId="77777777" w:rsidR="00900852" w:rsidRPr="006922C9" w:rsidRDefault="00FB05F9">
            <w:pPr>
              <w:spacing w:line="259" w:lineRule="auto"/>
              <w:ind w:left="0" w:right="54" w:firstLine="0"/>
              <w:jc w:val="center"/>
              <w:rPr>
                <w:lang w:val="uk-UA"/>
              </w:rPr>
            </w:pPr>
            <w:r w:rsidRPr="006922C9">
              <w:rPr>
                <w:lang w:val="uk-UA"/>
              </w:rPr>
              <w:t xml:space="preserve">Вид контролю: залік </w:t>
            </w:r>
          </w:p>
        </w:tc>
      </w:tr>
    </w:tbl>
    <w:p w14:paraId="6B19A7EA" w14:textId="77777777" w:rsidR="00900852" w:rsidRPr="006922C9" w:rsidRDefault="00FB05F9">
      <w:pPr>
        <w:spacing w:after="27" w:line="259" w:lineRule="auto"/>
        <w:ind w:left="0" w:right="0" w:firstLine="0"/>
        <w:jc w:val="left"/>
      </w:pPr>
      <w:r w:rsidRPr="006922C9">
        <w:t xml:space="preserve"> </w:t>
      </w:r>
    </w:p>
    <w:p w14:paraId="524BB70A" w14:textId="77777777" w:rsidR="00900852" w:rsidRPr="006922C9" w:rsidRDefault="00FB05F9">
      <w:pPr>
        <w:spacing w:after="160" w:line="259" w:lineRule="auto"/>
        <w:ind w:left="0" w:right="0" w:firstLine="0"/>
        <w:jc w:val="left"/>
      </w:pPr>
      <w:r w:rsidRPr="006922C9">
        <w:br w:type="page"/>
      </w:r>
    </w:p>
    <w:p w14:paraId="3DB9DE5D" w14:textId="77777777" w:rsidR="00900852" w:rsidRPr="006922C9" w:rsidRDefault="00FB05F9">
      <w:pPr>
        <w:spacing w:after="0" w:line="268" w:lineRule="auto"/>
        <w:ind w:left="2326" w:right="0" w:firstLine="0"/>
        <w:jc w:val="left"/>
      </w:pPr>
      <w:r w:rsidRPr="006922C9">
        <w:rPr>
          <w:b/>
        </w:rPr>
        <w:lastRenderedPageBreak/>
        <w:t>2.</w:t>
      </w:r>
      <w:r w:rsidRPr="006922C9">
        <w:rPr>
          <w:rFonts w:ascii="Arial" w:eastAsia="Arial" w:hAnsi="Arial" w:cs="Arial"/>
          <w:b/>
        </w:rPr>
        <w:t xml:space="preserve"> </w:t>
      </w:r>
      <w:r w:rsidRPr="006922C9">
        <w:rPr>
          <w:b/>
        </w:rPr>
        <w:t xml:space="preserve">Мета та завдання навчальної дисципліни </w:t>
      </w:r>
    </w:p>
    <w:p w14:paraId="1E94668F" w14:textId="77777777" w:rsidR="00900852" w:rsidRPr="006922C9" w:rsidRDefault="00FB05F9">
      <w:pPr>
        <w:spacing w:after="2" w:line="321" w:lineRule="auto"/>
        <w:ind w:left="7" w:right="0" w:firstLine="560"/>
      </w:pPr>
      <w:r w:rsidRPr="006922C9">
        <w:t>Геоінформаційні системи і технології мають надзвичайно широкий спектр застосування: кадастрові системи, інженерне вишукування та проектування, військова справа, регіональне управління і планування і т. ін. ГІС є інструментом міждисциплінарних проектів, пов’язаних з глобальними, регіональними та локальними проблемами охорони і раціонального використання природних ресурсів (моніторинг, моделювання, прогнозування). Методологічною основою технології є просторово – часове інформаційне моделювання (математичні, картографічні моделі); теорія і методологія організації баз даних, методи машинної графіки та обробки зображень.</w:t>
      </w:r>
    </w:p>
    <w:p w14:paraId="3E2F4E72" w14:textId="77777777" w:rsidR="00900852" w:rsidRPr="006922C9" w:rsidRDefault="00FB05F9">
      <w:pPr>
        <w:spacing w:after="2" w:line="321" w:lineRule="auto"/>
        <w:ind w:left="7" w:right="0" w:firstLine="560"/>
      </w:pPr>
      <w:r w:rsidRPr="006922C9">
        <w:t>Тому для досягнення мети викладання необхідно донести до студентів вузлові поняття про: функціональне призначення та структуру геоінформаційних систем, джерела та типи даних, методи інтегрованого опрацювання даних різного типу та форматів, методи структуризації та формалізації опису даних для представлення їх у пам’яті комп’ютера, програмне та апаратне забезпечення ГІС-систем; сфери застосування ГІС-технологій.</w:t>
      </w:r>
    </w:p>
    <w:p w14:paraId="37E144BB" w14:textId="77777777" w:rsidR="00900852" w:rsidRPr="006922C9" w:rsidRDefault="00FB05F9">
      <w:pPr>
        <w:spacing w:after="2" w:line="321" w:lineRule="auto"/>
        <w:ind w:left="7" w:right="0" w:firstLine="560"/>
      </w:pPr>
      <w:r w:rsidRPr="006922C9">
        <w:t xml:space="preserve">Метою вивчення нормативної дисципліни «Геоінформаційні системи в маркшейдерії» є: </w:t>
      </w:r>
    </w:p>
    <w:p w14:paraId="58168130" w14:textId="77777777" w:rsidR="00900852" w:rsidRPr="006922C9" w:rsidRDefault="00FB05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21" w:lineRule="auto"/>
        <w:ind w:right="0"/>
      </w:pPr>
      <w:r w:rsidRPr="006922C9">
        <w:t xml:space="preserve">покращення навичок роботи на персональному комп'ютері; </w:t>
      </w:r>
    </w:p>
    <w:p w14:paraId="726704AC" w14:textId="77777777" w:rsidR="00900852" w:rsidRPr="006922C9" w:rsidRDefault="00FB05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21" w:lineRule="auto"/>
        <w:ind w:right="0"/>
      </w:pPr>
      <w:r w:rsidRPr="006922C9">
        <w:t xml:space="preserve">вивчення та засвоєння на практиці основних принципів створення баз даних, а також їх обслуговування; </w:t>
      </w:r>
    </w:p>
    <w:p w14:paraId="752B2C73" w14:textId="77777777" w:rsidR="00900852" w:rsidRPr="006922C9" w:rsidRDefault="00FB05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21" w:lineRule="auto"/>
        <w:ind w:right="0"/>
      </w:pPr>
      <w:r w:rsidRPr="006922C9">
        <w:t xml:space="preserve">засвоєння математичних способів обробки інформації та використання при цьому комп'ютерної техніки; </w:t>
      </w:r>
    </w:p>
    <w:p w14:paraId="14551C42" w14:textId="77777777" w:rsidR="00900852" w:rsidRPr="006922C9" w:rsidRDefault="00FB05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" w:line="321" w:lineRule="auto"/>
        <w:ind w:right="0"/>
      </w:pPr>
      <w:r w:rsidRPr="006922C9">
        <w:t>вивчення методів візуалізації інформації</w:t>
      </w:r>
    </w:p>
    <w:p w14:paraId="2029D9C8" w14:textId="77777777" w:rsidR="00900852" w:rsidRPr="006922C9" w:rsidRDefault="00FB05F9">
      <w:pPr>
        <w:spacing w:after="2" w:line="321" w:lineRule="auto"/>
        <w:ind w:left="7" w:right="0" w:firstLine="560"/>
      </w:pPr>
      <w:r w:rsidRPr="006922C9">
        <w:t xml:space="preserve">Вивчення нормативної дисципліни «Геоінформаційні системи в маркшейдерії» базується на знаннях інженерної графіки, інформатики, теорії ймовірності та математичної статистики, геології, математики. </w:t>
      </w:r>
    </w:p>
    <w:p w14:paraId="0094A447" w14:textId="77777777" w:rsidR="00900852" w:rsidRPr="006922C9" w:rsidRDefault="00FB05F9">
      <w:pPr>
        <w:spacing w:after="2" w:line="321" w:lineRule="auto"/>
        <w:ind w:left="7" w:right="0" w:firstLine="560"/>
      </w:pPr>
      <w:r w:rsidRPr="006922C9">
        <w:t xml:space="preserve">В результаті вивчення дисципліни студент повинен: </w:t>
      </w:r>
    </w:p>
    <w:p w14:paraId="616EEA5E" w14:textId="77777777" w:rsidR="00900852" w:rsidRPr="006922C9" w:rsidRDefault="00FB05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21" w:lineRule="auto"/>
        <w:ind w:right="0"/>
      </w:pPr>
      <w:r w:rsidRPr="006922C9">
        <w:t xml:space="preserve">знати: стан та перспективи розвитку ГІС, місце ГІС серед інших інформаційних систем. Основні принципи побудови ГІС. Особливості програмних та інструментальних ГІС. Можливості застосування ГІС в маркшейдерії та охороні навколишнього середовища. </w:t>
      </w:r>
    </w:p>
    <w:p w14:paraId="7722094A" w14:textId="77777777" w:rsidR="00900852" w:rsidRPr="006922C9" w:rsidRDefault="00FB05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" w:line="321" w:lineRule="auto"/>
        <w:ind w:right="0"/>
      </w:pPr>
      <w:r w:rsidRPr="006922C9">
        <w:lastRenderedPageBreak/>
        <w:t xml:space="preserve">вміти: вибирати ГІС для створення різноманітних інформаційних систем з урахуванням вимог для розв'язування поставленої задачі. Побудувати для конкретної ГІС необхідну базу даних. </w:t>
      </w:r>
    </w:p>
    <w:p w14:paraId="6FCB4BD3" w14:textId="77777777" w:rsidR="00900852" w:rsidRPr="006922C9" w:rsidRDefault="00FB05F9">
      <w:pPr>
        <w:spacing w:after="2" w:line="321" w:lineRule="auto"/>
        <w:ind w:left="7" w:right="0" w:firstLine="560"/>
      </w:pPr>
      <w:r w:rsidRPr="006922C9">
        <w:t>Компетентності, якими повинен оволодіти здобувач в результаті вивчення дисципліни:</w:t>
      </w:r>
    </w:p>
    <w:p w14:paraId="6528C5E0" w14:textId="77777777" w:rsidR="00900852" w:rsidRPr="006922C9" w:rsidRDefault="00FB05F9">
      <w:pPr>
        <w:spacing w:after="2" w:line="321" w:lineRule="auto"/>
        <w:ind w:left="7" w:right="0" w:firstLine="560"/>
      </w:pPr>
      <w:r w:rsidRPr="006922C9">
        <w:t>СК4. Здатність до розроблення проектної документації (технічне завдання, технічні пропозиції, ескізний проект, технічний проект, робочий проект) на гірничі та геобудівельні системи.</w:t>
      </w:r>
    </w:p>
    <w:p w14:paraId="683C15B0" w14:textId="77777777" w:rsidR="00900852" w:rsidRPr="006922C9" w:rsidRDefault="00FB05F9">
      <w:pPr>
        <w:spacing w:after="2" w:line="321" w:lineRule="auto"/>
        <w:ind w:left="7" w:right="0" w:firstLine="560"/>
      </w:pPr>
      <w:r w:rsidRPr="006922C9">
        <w:t>СК8. Здатність створювати та поповнювати сучасні цифрові моделі родовищ корисних копалин.</w:t>
      </w:r>
    </w:p>
    <w:p w14:paraId="6418EFAE" w14:textId="77777777" w:rsidR="00900852" w:rsidRPr="006922C9" w:rsidRDefault="00FB05F9">
      <w:pPr>
        <w:spacing w:after="2" w:line="321" w:lineRule="auto"/>
        <w:ind w:left="7" w:right="0" w:firstLine="560"/>
      </w:pPr>
      <w:r w:rsidRPr="006922C9">
        <w:t>Програмні результати навчання</w:t>
      </w:r>
    </w:p>
    <w:p w14:paraId="2BAFD1E2" w14:textId="77777777" w:rsidR="00900852" w:rsidRPr="006922C9" w:rsidRDefault="00FB05F9">
      <w:pPr>
        <w:spacing w:after="2" w:line="321" w:lineRule="auto"/>
        <w:ind w:left="7" w:right="0" w:firstLine="560"/>
      </w:pPr>
      <w:r w:rsidRPr="006922C9">
        <w:t>РН9. Розробляти проектну документацію (технічне завдання, технічні пропозиції, ескізний проект, технічний проект, робочий проект) на гірничі та геобудівельні системи.</w:t>
      </w:r>
    </w:p>
    <w:p w14:paraId="1313A59E" w14:textId="77777777" w:rsidR="00900852" w:rsidRPr="006922C9" w:rsidRDefault="00FB05F9">
      <w:pPr>
        <w:spacing w:after="2" w:line="321" w:lineRule="auto"/>
        <w:ind w:left="7" w:right="0" w:firstLine="560"/>
      </w:pPr>
      <w:r w:rsidRPr="006922C9">
        <w:t>РН13. Моделювати технологічні процеси в прогнозованих гірничо-геологічних умовах, оцінювати точність і достовірність прогнозів.</w:t>
      </w:r>
    </w:p>
    <w:p w14:paraId="73C5620E" w14:textId="77777777" w:rsidR="00900852" w:rsidRPr="006922C9" w:rsidRDefault="00FB05F9">
      <w:pPr>
        <w:spacing w:after="2" w:line="321" w:lineRule="auto"/>
        <w:ind w:left="7" w:right="0" w:firstLine="560"/>
      </w:pPr>
      <w:r w:rsidRPr="006922C9">
        <w:t>РН14. Використовувати сучасні інформаційні системи у науковій, інноваційній, проектній та експлуатаційній діяльності.</w:t>
      </w:r>
    </w:p>
    <w:p w14:paraId="764FB41C" w14:textId="77777777" w:rsidR="00900852" w:rsidRPr="006922C9" w:rsidRDefault="00900852">
      <w:pPr>
        <w:spacing w:after="160" w:line="259" w:lineRule="auto"/>
        <w:ind w:left="0" w:right="0" w:firstLine="0"/>
        <w:jc w:val="left"/>
        <w:rPr>
          <w:b/>
        </w:rPr>
      </w:pPr>
    </w:p>
    <w:p w14:paraId="6ABD8E48" w14:textId="77777777" w:rsidR="00900852" w:rsidRPr="006922C9" w:rsidRDefault="00FB05F9">
      <w:pPr>
        <w:spacing w:line="240" w:lineRule="auto"/>
        <w:ind w:firstLine="567"/>
        <w:jc w:val="center"/>
        <w:rPr>
          <w:b/>
        </w:rPr>
      </w:pPr>
      <w:r w:rsidRPr="006922C9">
        <w:rPr>
          <w:b/>
        </w:rPr>
        <w:t>3. Програма навчальної дисципліни</w:t>
      </w:r>
    </w:p>
    <w:p w14:paraId="05084098" w14:textId="77777777" w:rsidR="00900852" w:rsidRPr="006922C9" w:rsidRDefault="00FB05F9">
      <w:pPr>
        <w:tabs>
          <w:tab w:val="left" w:pos="7920"/>
        </w:tabs>
        <w:spacing w:line="240" w:lineRule="auto"/>
        <w:ind w:firstLine="567"/>
      </w:pPr>
      <w:r w:rsidRPr="006922C9">
        <w:t>Змістовий модуль 1. Геоінформаційні системи в маркшейдерії</w:t>
      </w:r>
    </w:p>
    <w:p w14:paraId="28A2B1EE" w14:textId="77777777" w:rsidR="00900852" w:rsidRPr="006922C9" w:rsidRDefault="00900852">
      <w:pPr>
        <w:tabs>
          <w:tab w:val="left" w:pos="7920"/>
        </w:tabs>
        <w:spacing w:line="240" w:lineRule="auto"/>
        <w:ind w:firstLine="567"/>
        <w:rPr>
          <w:b/>
        </w:rPr>
      </w:pPr>
    </w:p>
    <w:p w14:paraId="0490BF79" w14:textId="77777777" w:rsidR="00900852" w:rsidRPr="006922C9" w:rsidRDefault="00FB05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7920"/>
        </w:tabs>
        <w:spacing w:after="0" w:line="288" w:lineRule="auto"/>
        <w:ind w:left="0" w:firstLine="0"/>
      </w:pPr>
      <w:r w:rsidRPr="006922C9">
        <w:t>Поняття про геоінформаційні системи. Предмет та завдання курсу. Історія ГІС. Визначення геоінформаційної системи. Класифікація сучасних ГІС.</w:t>
      </w:r>
    </w:p>
    <w:p w14:paraId="400E276D" w14:textId="77777777" w:rsidR="00900852" w:rsidRPr="006922C9" w:rsidRDefault="00FB05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7920"/>
        </w:tabs>
        <w:spacing w:after="0" w:line="288" w:lineRule="auto"/>
        <w:ind w:left="0" w:firstLine="0"/>
      </w:pPr>
      <w:r w:rsidRPr="006922C9">
        <w:t>Функціональні можливості та структура географічних інформаційних систем. Функціональні компоненти інформаційних систем (ІС). Узагальнена структура ГІС і схема її побудови. Базові компоненти ГІС. Географічні й атрибутивні дані. Склад ГІС.</w:t>
      </w:r>
    </w:p>
    <w:p w14:paraId="7A0B495A" w14:textId="77777777" w:rsidR="00900852" w:rsidRPr="006922C9" w:rsidRDefault="00FB05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7920"/>
        </w:tabs>
        <w:spacing w:after="0" w:line="288" w:lineRule="auto"/>
        <w:ind w:left="0" w:firstLine="0"/>
      </w:pPr>
      <w:r w:rsidRPr="006922C9">
        <w:t>Джерела геопросторових даних в геоінформаційних системах. Збір просторово-часових даних у геоінформатиці. Джерела та методи отримання даних у ГІС.</w:t>
      </w:r>
    </w:p>
    <w:p w14:paraId="1E09E9D9" w14:textId="77777777" w:rsidR="00900852" w:rsidRPr="006922C9" w:rsidRDefault="00FB05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7920"/>
        </w:tabs>
        <w:spacing w:after="0" w:line="288" w:lineRule="auto"/>
        <w:ind w:left="0" w:firstLine="0"/>
      </w:pPr>
      <w:r w:rsidRPr="006922C9">
        <w:t xml:space="preserve">Моделі просторових даних у ГІС. Моделі візуального відображення інформації в ГІС. Аналого-цифрове перетворення даних. Якість цифрових карт. </w:t>
      </w:r>
      <w:r w:rsidRPr="006922C9">
        <w:lastRenderedPageBreak/>
        <w:t>Моделювання поверхонь. Растрові цифрові моделі місцевості. Нерегулярні тріангуляційні мережі (TIN).</w:t>
      </w:r>
    </w:p>
    <w:p w14:paraId="7D5CEFE3" w14:textId="77777777" w:rsidR="00900852" w:rsidRPr="006922C9" w:rsidRDefault="00FB05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7920"/>
        </w:tabs>
        <w:spacing w:after="0" w:line="288" w:lineRule="auto"/>
        <w:ind w:left="0" w:firstLine="0"/>
      </w:pPr>
      <w:r w:rsidRPr="006922C9">
        <w:t>Структури баз даних для керування даними. Ієрархічна структура даних. Реляційні бази даних. ЗАПИТИ як реалізація відношення "просторовий об'єкт - атрибути об'єкта"</w:t>
      </w:r>
    </w:p>
    <w:p w14:paraId="716BD14C" w14:textId="77777777" w:rsidR="00900852" w:rsidRPr="006922C9" w:rsidRDefault="00FB05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7920"/>
        </w:tabs>
        <w:spacing w:after="0" w:line="288" w:lineRule="auto"/>
        <w:ind w:left="0" w:firstLine="0"/>
      </w:pPr>
      <w:r w:rsidRPr="006922C9">
        <w:t>Ознайомлення з робочим інтерфейсом програмного пакета 3Dsurvey, AutoCAD (студентська версія)</w:t>
      </w:r>
    </w:p>
    <w:p w14:paraId="504937EF" w14:textId="77777777" w:rsidR="00900852" w:rsidRPr="006922C9" w:rsidRDefault="00FB05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7920"/>
        </w:tabs>
        <w:spacing w:after="0" w:line="288" w:lineRule="auto"/>
        <w:ind w:left="0" w:firstLine="0"/>
      </w:pPr>
      <w:r w:rsidRPr="006922C9">
        <w:t>Ознайомлення з робочим інтерфейсом програмного пакета QGIS-Quantum GIS</w:t>
      </w:r>
    </w:p>
    <w:p w14:paraId="23F3B83F" w14:textId="77777777" w:rsidR="00900852" w:rsidRPr="006922C9" w:rsidRDefault="00FB05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7920"/>
        </w:tabs>
        <w:spacing w:after="0" w:line="288" w:lineRule="auto"/>
        <w:ind w:left="0" w:firstLine="0"/>
      </w:pPr>
      <w:r w:rsidRPr="006922C9">
        <w:t>Ознайомлення з робочим інтерфейсом програмного пакета gVSIG.</w:t>
      </w:r>
    </w:p>
    <w:p w14:paraId="57F01C5B" w14:textId="77777777" w:rsidR="00900852" w:rsidRPr="006922C9" w:rsidRDefault="00FB05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7920"/>
        </w:tabs>
        <w:spacing w:after="0" w:line="288" w:lineRule="auto"/>
        <w:ind w:left="0" w:firstLine="0"/>
      </w:pPr>
      <w:r w:rsidRPr="006922C9">
        <w:t>Ознайомлення з робочим інтерфейсом програмного пакета Saga GIS.</w:t>
      </w:r>
    </w:p>
    <w:p w14:paraId="317CB63C" w14:textId="77777777" w:rsidR="00900852" w:rsidRPr="006922C9" w:rsidRDefault="00FB05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7920"/>
        </w:tabs>
        <w:spacing w:after="0" w:line="288" w:lineRule="auto"/>
        <w:ind w:left="0" w:firstLine="0"/>
      </w:pPr>
      <w:r w:rsidRPr="006922C9">
        <w:t>Ознайомлення з робочим інтерфейсом програмного пакета Surfer 11. Побудова піраміди за даними файлу з розширенням *.grd.</w:t>
      </w:r>
    </w:p>
    <w:p w14:paraId="1867FA36" w14:textId="77777777" w:rsidR="00900852" w:rsidRPr="006922C9" w:rsidRDefault="00FB05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7920"/>
        </w:tabs>
        <w:spacing w:after="0" w:line="288" w:lineRule="auto"/>
        <w:ind w:left="0" w:firstLine="0"/>
      </w:pPr>
      <w:r w:rsidRPr="006922C9">
        <w:t>Побудова регулярної цифрової моделі рельєфу з використанням спеціалізованого пакета Surfer 11.</w:t>
      </w:r>
    </w:p>
    <w:p w14:paraId="67F697FF" w14:textId="77777777" w:rsidR="00900852" w:rsidRPr="006922C9" w:rsidRDefault="00FB05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7920"/>
        </w:tabs>
        <w:spacing w:line="288" w:lineRule="auto"/>
        <w:ind w:left="0" w:firstLine="0"/>
      </w:pPr>
      <w:r w:rsidRPr="006922C9">
        <w:t>Ознайомлення з робочим інтерфейсом та інструментарієм професійної ГІС MapInfo 10.</w:t>
      </w:r>
    </w:p>
    <w:p w14:paraId="7A31FC2E" w14:textId="77777777" w:rsidR="00900852" w:rsidRPr="006922C9" w:rsidRDefault="00900852">
      <w:pPr>
        <w:tabs>
          <w:tab w:val="left" w:pos="7920"/>
        </w:tabs>
        <w:spacing w:line="288" w:lineRule="auto"/>
        <w:ind w:firstLine="567"/>
        <w:rPr>
          <w:b/>
        </w:rPr>
      </w:pPr>
    </w:p>
    <w:p w14:paraId="6AA47C26" w14:textId="77777777" w:rsidR="00900852" w:rsidRPr="006922C9" w:rsidRDefault="00FB05F9">
      <w:pPr>
        <w:spacing w:line="240" w:lineRule="auto"/>
        <w:ind w:firstLine="567"/>
        <w:jc w:val="center"/>
        <w:rPr>
          <w:b/>
        </w:rPr>
      </w:pPr>
      <w:r w:rsidRPr="006922C9">
        <w:rPr>
          <w:b/>
        </w:rPr>
        <w:t>4. Структура (тематичний план) навчальної дисципліни</w:t>
      </w:r>
    </w:p>
    <w:tbl>
      <w:tblPr>
        <w:tblStyle w:val="af1"/>
        <w:tblW w:w="102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6"/>
        <w:gridCol w:w="672"/>
        <w:gridCol w:w="483"/>
        <w:gridCol w:w="588"/>
        <w:gridCol w:w="709"/>
        <w:gridCol w:w="709"/>
        <w:gridCol w:w="567"/>
        <w:gridCol w:w="709"/>
        <w:gridCol w:w="752"/>
        <w:gridCol w:w="6"/>
      </w:tblGrid>
      <w:tr w:rsidR="00900852" w:rsidRPr="006922C9" w14:paraId="4975A87A" w14:textId="77777777" w:rsidTr="006922C9">
        <w:trPr>
          <w:cantSplit/>
          <w:trHeight w:val="397"/>
        </w:trPr>
        <w:tc>
          <w:tcPr>
            <w:tcW w:w="5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BF5B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Змістові модулі і теми</w:t>
            </w:r>
          </w:p>
        </w:tc>
        <w:tc>
          <w:tcPr>
            <w:tcW w:w="51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E212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900852" w:rsidRPr="006922C9" w14:paraId="3D89B939" w14:textId="77777777" w:rsidTr="006922C9">
        <w:trPr>
          <w:cantSplit/>
          <w:trHeight w:val="397"/>
        </w:trPr>
        <w:tc>
          <w:tcPr>
            <w:tcW w:w="5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254A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60F8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2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092C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заочна форма</w:t>
            </w:r>
          </w:p>
        </w:tc>
      </w:tr>
      <w:tr w:rsidR="00900852" w:rsidRPr="006922C9" w14:paraId="1B5F9086" w14:textId="77777777" w:rsidTr="006922C9">
        <w:trPr>
          <w:gridAfter w:val="1"/>
          <w:wAfter w:w="6" w:type="dxa"/>
          <w:cantSplit/>
          <w:trHeight w:val="1618"/>
        </w:trPr>
        <w:tc>
          <w:tcPr>
            <w:tcW w:w="5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38A2F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2291C0C" w14:textId="77777777" w:rsidR="00900852" w:rsidRPr="006922C9" w:rsidRDefault="00FB05F9" w:rsidP="006922C9">
            <w:pPr>
              <w:spacing w:line="216" w:lineRule="auto"/>
              <w:ind w:left="113" w:right="113" w:firstLine="0"/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25AC36" w14:textId="77777777" w:rsidR="00900852" w:rsidRPr="006922C9" w:rsidRDefault="00FB05F9" w:rsidP="006922C9">
            <w:pPr>
              <w:spacing w:line="216" w:lineRule="auto"/>
              <w:ind w:left="113" w:right="113" w:firstLine="0"/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4C61C5" w14:textId="77777777" w:rsidR="00900852" w:rsidRPr="006922C9" w:rsidRDefault="00FB05F9" w:rsidP="006922C9">
            <w:pPr>
              <w:spacing w:line="216" w:lineRule="auto"/>
              <w:ind w:left="113" w:right="113" w:firstLine="0"/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4F8759" w14:textId="77777777" w:rsidR="00900852" w:rsidRPr="006922C9" w:rsidRDefault="00FB05F9" w:rsidP="006922C9">
            <w:pPr>
              <w:spacing w:line="216" w:lineRule="auto"/>
              <w:ind w:left="113" w:right="113" w:firstLine="0"/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50857CC" w14:textId="77777777" w:rsidR="00900852" w:rsidRPr="006922C9" w:rsidRDefault="00FB05F9" w:rsidP="006922C9">
            <w:pPr>
              <w:spacing w:line="216" w:lineRule="auto"/>
              <w:ind w:left="113" w:right="113" w:firstLine="0"/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C1CE740" w14:textId="77777777" w:rsidR="00900852" w:rsidRPr="006922C9" w:rsidRDefault="00FB05F9" w:rsidP="006922C9">
            <w:pPr>
              <w:spacing w:line="216" w:lineRule="auto"/>
              <w:ind w:left="113" w:right="113" w:firstLine="0"/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E080A7" w14:textId="77777777" w:rsidR="00900852" w:rsidRPr="006922C9" w:rsidRDefault="00FB05F9" w:rsidP="006922C9">
            <w:pPr>
              <w:spacing w:line="216" w:lineRule="auto"/>
              <w:ind w:left="113" w:right="113" w:firstLine="0"/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EB470FD" w14:textId="77777777" w:rsidR="00900852" w:rsidRPr="006922C9" w:rsidRDefault="00FB05F9" w:rsidP="006922C9">
            <w:pPr>
              <w:spacing w:line="216" w:lineRule="auto"/>
              <w:ind w:left="113" w:right="113" w:firstLine="0"/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900852" w:rsidRPr="006922C9" w14:paraId="521CE482" w14:textId="77777777" w:rsidTr="006922C9">
        <w:trPr>
          <w:cantSplit/>
          <w:trHeight w:val="340"/>
        </w:trPr>
        <w:tc>
          <w:tcPr>
            <w:tcW w:w="102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2CD6" w14:textId="77777777" w:rsidR="00900852" w:rsidRPr="006922C9" w:rsidRDefault="00FB05F9">
            <w:pPr>
              <w:ind w:left="113" w:right="113" w:firstLine="0"/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Модуль 1</w:t>
            </w:r>
          </w:p>
        </w:tc>
      </w:tr>
      <w:tr w:rsidR="00900852" w:rsidRPr="006922C9" w14:paraId="2D636C59" w14:textId="77777777" w:rsidTr="006922C9">
        <w:trPr>
          <w:cantSplit/>
          <w:trHeight w:val="340"/>
        </w:trPr>
        <w:tc>
          <w:tcPr>
            <w:tcW w:w="102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361B" w14:textId="77777777" w:rsidR="00900852" w:rsidRPr="006922C9" w:rsidRDefault="00FB05F9">
            <w:pPr>
              <w:ind w:left="113" w:right="113" w:firstLine="0"/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Змістовий модуль 1. Геоінформаційні системи в маркшейдерії</w:t>
            </w:r>
          </w:p>
        </w:tc>
      </w:tr>
      <w:tr w:rsidR="00900852" w:rsidRPr="006922C9" w14:paraId="539A35E0" w14:textId="77777777" w:rsidTr="006922C9">
        <w:trPr>
          <w:gridAfter w:val="1"/>
          <w:wAfter w:w="6" w:type="dxa"/>
          <w:trHeight w:val="340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5132" w14:textId="77777777" w:rsidR="00900852" w:rsidRPr="006922C9" w:rsidRDefault="00FB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" w:right="0" w:firstLine="0"/>
              <w:jc w:val="left"/>
              <w:rPr>
                <w:sz w:val="24"/>
                <w:szCs w:val="24"/>
                <w:lang w:val="uk-UA"/>
              </w:rPr>
            </w:pPr>
            <w:bookmarkStart w:id="1" w:name="_heading=h.30j0zll" w:colFirst="0" w:colLast="0"/>
            <w:bookmarkEnd w:id="1"/>
            <w:r w:rsidRPr="006922C9">
              <w:rPr>
                <w:sz w:val="24"/>
                <w:szCs w:val="24"/>
                <w:lang w:val="uk-UA"/>
              </w:rPr>
              <w:t>Поняття про геоінформаційні системи.</w:t>
            </w:r>
          </w:p>
          <w:p w14:paraId="7077D436" w14:textId="77777777" w:rsidR="00900852" w:rsidRPr="006922C9" w:rsidRDefault="00FB05F9">
            <w:pPr>
              <w:tabs>
                <w:tab w:val="left" w:pos="7920"/>
              </w:tabs>
              <w:ind w:left="21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Предмет та завдання курсу. Історія ГІС. Визначення геоінформаційної системи. Класифікація сучасних ГІС.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50EC8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EF8B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55A7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BD51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8826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2C45D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0438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2A96B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</w:tr>
      <w:tr w:rsidR="00900852" w:rsidRPr="006922C9" w14:paraId="6E2D44A5" w14:textId="77777777" w:rsidTr="006922C9">
        <w:trPr>
          <w:gridAfter w:val="1"/>
          <w:wAfter w:w="6" w:type="dxa"/>
          <w:trHeight w:val="340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1C191" w14:textId="77777777" w:rsidR="00900852" w:rsidRPr="006922C9" w:rsidRDefault="00FB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" w:right="754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 xml:space="preserve">Функціональні можливості та структура географічних інформаційних систем. </w:t>
            </w:r>
          </w:p>
          <w:p w14:paraId="6A3BC6CB" w14:textId="77777777" w:rsidR="00900852" w:rsidRPr="006922C9" w:rsidRDefault="00FB05F9">
            <w:pPr>
              <w:ind w:left="21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Функціональні компоненти інформаційних систем (ІС). Узагальнена структура ГІС і схема її побудови. Базові компоненти ГІС. Географічні й атрибутивні дані. Склад ГІС.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641E6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DA77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CCC4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4443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75A4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BCA02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14F66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B706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</w:tr>
      <w:tr w:rsidR="00900852" w:rsidRPr="006922C9" w14:paraId="4B65CF52" w14:textId="77777777" w:rsidTr="006922C9">
        <w:trPr>
          <w:gridAfter w:val="1"/>
          <w:wAfter w:w="6" w:type="dxa"/>
          <w:trHeight w:val="340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5FD5" w14:textId="77777777" w:rsidR="00900852" w:rsidRPr="006922C9" w:rsidRDefault="00FB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1"/>
                <w:tab w:val="left" w:pos="3352"/>
                <w:tab w:val="left" w:pos="4304"/>
                <w:tab w:val="left" w:pos="4748"/>
              </w:tabs>
              <w:ind w:left="21" w:right="61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lastRenderedPageBreak/>
              <w:t>Джерела геопросторових даних в геоінформаційних системах.</w:t>
            </w:r>
          </w:p>
          <w:p w14:paraId="37FC4BD1" w14:textId="77777777" w:rsidR="00900852" w:rsidRPr="006922C9" w:rsidRDefault="00FB05F9">
            <w:pPr>
              <w:ind w:left="21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Збір просторово-часових даних у геоінформатиці. Джерела та методи отримання даних у ГІС.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557CE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67398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6E6D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2E20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07C5B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F9D47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18E0C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59B8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</w:tr>
      <w:tr w:rsidR="00900852" w:rsidRPr="006922C9" w14:paraId="201DF721" w14:textId="77777777" w:rsidTr="006922C9">
        <w:trPr>
          <w:gridAfter w:val="1"/>
          <w:wAfter w:w="6" w:type="dxa"/>
          <w:trHeight w:val="340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50B6" w14:textId="77777777" w:rsidR="00900852" w:rsidRPr="006922C9" w:rsidRDefault="00FB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" w:right="0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Моделі просторових даних у ГІС.</w:t>
            </w:r>
          </w:p>
          <w:p w14:paraId="7B581A60" w14:textId="77777777" w:rsidR="00900852" w:rsidRPr="006922C9" w:rsidRDefault="00FB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" w:right="0" w:firstLine="0"/>
              <w:jc w:val="left"/>
              <w:rPr>
                <w:i/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Моделі візуального відображення інформації в ГІС. Аналого-цифрове перетворення даних. Якість цифрових карт. Моделювання поверхонь. Растрові цифрові моделі місцевості. Нерегулярні тріангуляційні мережі (TIN).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C0EB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F4E0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18CD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721A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20C37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B595F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05E9C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835B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</w:tr>
      <w:tr w:rsidR="00900852" w:rsidRPr="006922C9" w14:paraId="723488C1" w14:textId="77777777" w:rsidTr="006922C9">
        <w:trPr>
          <w:gridAfter w:val="1"/>
          <w:wAfter w:w="6" w:type="dxa"/>
          <w:trHeight w:val="340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61E3" w14:textId="77777777" w:rsidR="00900852" w:rsidRPr="006922C9" w:rsidRDefault="00FB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" w:right="0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Структури баз даних для керування даними.</w:t>
            </w:r>
          </w:p>
          <w:p w14:paraId="2F1E2472" w14:textId="77777777" w:rsidR="00900852" w:rsidRPr="006922C9" w:rsidRDefault="00FB05F9">
            <w:pPr>
              <w:ind w:left="21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Ієрархічна структура даних. Реляційні бази даних. ЗАПИТИ як реалізація відношення "просторовий об'єкт - атрибути об'єкта"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9013B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109C8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0ECDD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9E66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8724C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CAE4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5B48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B9374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</w:tr>
      <w:tr w:rsidR="00900852" w:rsidRPr="006922C9" w14:paraId="467BF0BF" w14:textId="77777777" w:rsidTr="006922C9">
        <w:trPr>
          <w:gridAfter w:val="1"/>
          <w:wAfter w:w="6" w:type="dxa"/>
          <w:trHeight w:val="340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361E" w14:textId="77777777" w:rsidR="00900852" w:rsidRPr="006922C9" w:rsidRDefault="00FB05F9">
            <w:pPr>
              <w:ind w:left="21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Ознайомлення з робочим інтерфейсом програмного пакета 3Dsurvey, AutoCAD (студентська версія)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C0D38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DB89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E777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B21F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2CB4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95EA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9DF0A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E6E58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</w:tr>
      <w:tr w:rsidR="00900852" w:rsidRPr="006922C9" w14:paraId="0DE7D182" w14:textId="77777777" w:rsidTr="006922C9">
        <w:trPr>
          <w:gridAfter w:val="1"/>
          <w:wAfter w:w="6" w:type="dxa"/>
          <w:trHeight w:val="340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B3DE" w14:textId="77777777" w:rsidR="00900852" w:rsidRPr="006922C9" w:rsidRDefault="00FB05F9">
            <w:pPr>
              <w:ind w:left="21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Ознайомлення з робочим інтерфейсом програмного пакета QGIS-Quantum GIS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41562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F9E4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5687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B4372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546B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44D9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3E03F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9932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</w:tr>
      <w:tr w:rsidR="00900852" w:rsidRPr="006922C9" w14:paraId="5DC189D9" w14:textId="77777777" w:rsidTr="006922C9">
        <w:trPr>
          <w:gridAfter w:val="1"/>
          <w:wAfter w:w="6" w:type="dxa"/>
          <w:trHeight w:val="340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D2081" w14:textId="77777777" w:rsidR="00900852" w:rsidRPr="006922C9" w:rsidRDefault="00FB05F9">
            <w:pPr>
              <w:ind w:left="21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Ознайомлення з робочим інтерфейсом програмного пакета gVSIG, Saga GIS.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9D4A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E65A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F159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B77A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9C7D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20BB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7E0D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18393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</w:tr>
      <w:tr w:rsidR="00900852" w:rsidRPr="006922C9" w14:paraId="2427EADE" w14:textId="77777777" w:rsidTr="006922C9">
        <w:trPr>
          <w:gridAfter w:val="1"/>
          <w:wAfter w:w="6" w:type="dxa"/>
          <w:trHeight w:val="340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35CD" w14:textId="77777777" w:rsidR="00900852" w:rsidRPr="006922C9" w:rsidRDefault="00FB05F9">
            <w:pPr>
              <w:ind w:left="21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Ознайомлення з робочим інтерфейсом програмного пакета Saga GIS.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6EFDB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CA476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1F1B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C194A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F47D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39A0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7D46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D194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</w:tr>
      <w:tr w:rsidR="00900852" w:rsidRPr="006922C9" w14:paraId="0790CF86" w14:textId="77777777" w:rsidTr="006922C9">
        <w:trPr>
          <w:gridAfter w:val="1"/>
          <w:wAfter w:w="6" w:type="dxa"/>
          <w:trHeight w:val="340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A00CB" w14:textId="77777777" w:rsidR="00900852" w:rsidRPr="006922C9" w:rsidRDefault="00FB05F9">
            <w:pPr>
              <w:ind w:left="21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Ознайомлення з робочим інтерфейсом програмного пакета Surfer 11. Побудова піраміди за даними файлу з розширенням *.grd.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43CA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E6044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00045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42BE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272C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AD03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0064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8CDEC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</w:tr>
      <w:tr w:rsidR="00900852" w:rsidRPr="006922C9" w14:paraId="78B5D7AA" w14:textId="77777777" w:rsidTr="006922C9">
        <w:trPr>
          <w:gridAfter w:val="1"/>
          <w:wAfter w:w="6" w:type="dxa"/>
          <w:trHeight w:val="340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F3A9" w14:textId="77777777" w:rsidR="00900852" w:rsidRPr="006922C9" w:rsidRDefault="00FB05F9">
            <w:pPr>
              <w:ind w:left="21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Побудова регулярної цифрової моделі рельєфу з використанням спеціалізованого пакета Surfer 11.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8C23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EA37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0F1A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5174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B664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5FFB6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9360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B4CC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</w:tr>
      <w:tr w:rsidR="00900852" w:rsidRPr="006922C9" w14:paraId="383D0AC0" w14:textId="77777777" w:rsidTr="006922C9">
        <w:trPr>
          <w:gridAfter w:val="1"/>
          <w:wAfter w:w="6" w:type="dxa"/>
          <w:trHeight w:val="340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81A0" w14:textId="77777777" w:rsidR="00900852" w:rsidRPr="006922C9" w:rsidRDefault="00FB05F9">
            <w:pPr>
              <w:ind w:left="21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 xml:space="preserve">Ознайомлення з робочим інтерфейсом та інструментарієм професійної ГІС MapInfo 10.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CD47C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482D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C9DB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926D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F3E74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BE6B2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lang w:val="uk-UA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E0C90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4B83E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</w:tr>
      <w:tr w:rsidR="00900852" w:rsidRPr="006922C9" w14:paraId="172F83E7" w14:textId="77777777" w:rsidTr="006922C9">
        <w:trPr>
          <w:gridAfter w:val="1"/>
          <w:wAfter w:w="6" w:type="dxa"/>
          <w:trHeight w:val="340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234A1" w14:textId="77777777" w:rsidR="00900852" w:rsidRPr="006922C9" w:rsidRDefault="00FB05F9">
            <w:pPr>
              <w:jc w:val="right"/>
              <w:rPr>
                <w:i/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C5E6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120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9F858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94878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1124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5B22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0504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21FE0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DC1C6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108</w:t>
            </w:r>
          </w:p>
        </w:tc>
      </w:tr>
    </w:tbl>
    <w:p w14:paraId="14E3E686" w14:textId="77777777" w:rsidR="00900852" w:rsidRPr="006922C9" w:rsidRDefault="00900852">
      <w:pPr>
        <w:ind w:left="12" w:right="65" w:firstLine="0"/>
      </w:pPr>
    </w:p>
    <w:p w14:paraId="060F5F9A" w14:textId="77777777" w:rsidR="00900852" w:rsidRPr="006922C9" w:rsidRDefault="00FB05F9">
      <w:pPr>
        <w:spacing w:line="240" w:lineRule="auto"/>
        <w:jc w:val="center"/>
      </w:pPr>
      <w:r w:rsidRPr="006922C9">
        <w:rPr>
          <w:b/>
        </w:rPr>
        <w:t>5. Теми практичних (лабораторних) занять</w:t>
      </w:r>
    </w:p>
    <w:tbl>
      <w:tblPr>
        <w:tblStyle w:val="af2"/>
        <w:tblpPr w:leftFromText="180" w:rightFromText="180" w:vertAnchor="text" w:tblpY="7"/>
        <w:tblW w:w="99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9"/>
        <w:gridCol w:w="7252"/>
        <w:gridCol w:w="1002"/>
        <w:gridCol w:w="1030"/>
      </w:tblGrid>
      <w:tr w:rsidR="00900852" w:rsidRPr="006922C9" w14:paraId="1AADBDDA" w14:textId="77777777">
        <w:trPr>
          <w:trHeight w:val="426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33DE9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7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D881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0A3ED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900852" w:rsidRPr="006922C9" w14:paraId="254D816D" w14:textId="77777777">
        <w:trPr>
          <w:trHeight w:val="426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0653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7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4657B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61CE3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F1E62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заочна форма</w:t>
            </w:r>
          </w:p>
        </w:tc>
      </w:tr>
      <w:tr w:rsidR="00900852" w:rsidRPr="006922C9" w14:paraId="1A30AD89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AF4C3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C9F3B" w14:textId="77777777" w:rsidR="00900852" w:rsidRPr="006922C9" w:rsidRDefault="00FB05F9">
            <w:pPr>
              <w:tabs>
                <w:tab w:val="left" w:pos="7920"/>
              </w:tabs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Ознайомлення з робочим інтерфейсом програмного пакета 3Dsurvey, AutoCAD (студентська версія)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4B5D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8F9B7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2</w:t>
            </w:r>
          </w:p>
        </w:tc>
      </w:tr>
      <w:tr w:rsidR="00900852" w:rsidRPr="006922C9" w14:paraId="00458123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E2241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0E5F" w14:textId="77777777" w:rsidR="00900852" w:rsidRPr="006922C9" w:rsidRDefault="00FB05F9">
            <w:pPr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Ознайомлення з робочим інтерфейсом програмного пакета QGIS-Quantum GIS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4EE4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6EC0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2</w:t>
            </w:r>
          </w:p>
        </w:tc>
      </w:tr>
      <w:tr w:rsidR="00900852" w:rsidRPr="006922C9" w14:paraId="265A7570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7D6D6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8F48" w14:textId="77777777" w:rsidR="00900852" w:rsidRPr="006922C9" w:rsidRDefault="00FB05F9">
            <w:pPr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Ознайомлення з робочим інтерфейсом програмного пакета gVSIG, Saga GIS.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AA692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E177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2</w:t>
            </w:r>
          </w:p>
        </w:tc>
      </w:tr>
      <w:tr w:rsidR="00900852" w:rsidRPr="006922C9" w14:paraId="0326B8C2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8100B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6558" w14:textId="77777777" w:rsidR="00900852" w:rsidRPr="006922C9" w:rsidRDefault="00FB05F9">
            <w:pPr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Ознайомлення з робочим інтерфейсом програмного пакета Saga GIS.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9173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B042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2</w:t>
            </w:r>
          </w:p>
        </w:tc>
      </w:tr>
      <w:tr w:rsidR="00900852" w:rsidRPr="006922C9" w14:paraId="6DA18044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AA9B6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DB704" w14:textId="77777777" w:rsidR="00900852" w:rsidRPr="006922C9" w:rsidRDefault="00FB05F9">
            <w:pPr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Ознайомлення з робочим інтерфейсом програмного пакета Surfer 11. Побудова піраміди за даними файлу з розширенням *.grd.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2BD4B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997F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2</w:t>
            </w:r>
          </w:p>
        </w:tc>
      </w:tr>
      <w:tr w:rsidR="00900852" w:rsidRPr="006922C9" w14:paraId="5F43BB41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9674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D3C2" w14:textId="77777777" w:rsidR="00900852" w:rsidRPr="006922C9" w:rsidRDefault="00FB05F9">
            <w:pPr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Побудова регулярної цифрової моделі рельєфу з використанням спеціалізованого пакета Surfer 11.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2775F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2C55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</w:t>
            </w:r>
          </w:p>
        </w:tc>
      </w:tr>
      <w:tr w:rsidR="00900852" w:rsidRPr="006922C9" w14:paraId="1876D495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396F0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455D" w14:textId="77777777" w:rsidR="00900852" w:rsidRPr="006922C9" w:rsidRDefault="00FB05F9">
            <w:pPr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 xml:space="preserve">Ознайомлення з робочим інтерфейсом та інструментарієм професійної ГІС MapInfo 10.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C1E6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687A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</w:t>
            </w:r>
          </w:p>
        </w:tc>
      </w:tr>
      <w:tr w:rsidR="00900852" w:rsidRPr="006922C9" w14:paraId="2E4DAEE7" w14:textId="77777777">
        <w:trPr>
          <w:trHeight w:val="340"/>
        </w:trPr>
        <w:tc>
          <w:tcPr>
            <w:tcW w:w="7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1DD0" w14:textId="77777777" w:rsidR="00900852" w:rsidRPr="006922C9" w:rsidRDefault="00FB05F9">
            <w:pPr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8B8E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09C00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12</w:t>
            </w:r>
          </w:p>
        </w:tc>
      </w:tr>
    </w:tbl>
    <w:p w14:paraId="753B93FB" w14:textId="77777777" w:rsidR="00900852" w:rsidRPr="006922C9" w:rsidRDefault="00900852">
      <w:pPr>
        <w:spacing w:line="240" w:lineRule="auto"/>
        <w:jc w:val="center"/>
        <w:rPr>
          <w:b/>
        </w:rPr>
      </w:pPr>
    </w:p>
    <w:p w14:paraId="09A8E9A4" w14:textId="77777777" w:rsidR="00900852" w:rsidRPr="006922C9" w:rsidRDefault="00FB05F9">
      <w:pPr>
        <w:spacing w:line="240" w:lineRule="auto"/>
        <w:jc w:val="center"/>
        <w:rPr>
          <w:b/>
        </w:rPr>
      </w:pPr>
      <w:r w:rsidRPr="006922C9">
        <w:rPr>
          <w:b/>
          <w:sz w:val="16"/>
          <w:szCs w:val="16"/>
        </w:rPr>
        <w:t xml:space="preserve"> </w:t>
      </w:r>
      <w:r w:rsidRPr="006922C9">
        <w:rPr>
          <w:b/>
        </w:rPr>
        <w:t>6. Завдання для самостійної роботи</w:t>
      </w:r>
    </w:p>
    <w:tbl>
      <w:tblPr>
        <w:tblStyle w:val="af3"/>
        <w:tblW w:w="99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3"/>
        <w:gridCol w:w="948"/>
        <w:gridCol w:w="962"/>
      </w:tblGrid>
      <w:tr w:rsidR="00900852" w:rsidRPr="006922C9" w14:paraId="16A1A4EE" w14:textId="77777777">
        <w:trPr>
          <w:cantSplit/>
          <w:trHeight w:val="397"/>
        </w:trPr>
        <w:tc>
          <w:tcPr>
            <w:tcW w:w="8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7E9F5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Змістові модулі і теми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2A62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900852" w:rsidRPr="006922C9" w14:paraId="22F5714A" w14:textId="77777777">
        <w:trPr>
          <w:cantSplit/>
          <w:trHeight w:val="207"/>
        </w:trPr>
        <w:tc>
          <w:tcPr>
            <w:tcW w:w="8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10232" w14:textId="77777777" w:rsidR="00900852" w:rsidRPr="006922C9" w:rsidRDefault="00900852" w:rsidP="00692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FE19CC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307497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заочна форма</w:t>
            </w:r>
          </w:p>
        </w:tc>
      </w:tr>
      <w:tr w:rsidR="00900852" w:rsidRPr="006922C9" w14:paraId="4839F63B" w14:textId="77777777">
        <w:trPr>
          <w:trHeight w:val="340"/>
        </w:trPr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F2B5" w14:textId="77777777" w:rsidR="00900852" w:rsidRPr="006922C9" w:rsidRDefault="00FB05F9" w:rsidP="00692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" w:right="0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Поняття про геоінформаційні системи.</w:t>
            </w:r>
          </w:p>
          <w:p w14:paraId="74F6E6E3" w14:textId="77777777" w:rsidR="00900852" w:rsidRPr="006922C9" w:rsidRDefault="00FB05F9" w:rsidP="006922C9">
            <w:pPr>
              <w:tabs>
                <w:tab w:val="left" w:pos="7920"/>
              </w:tabs>
              <w:ind w:left="21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Предмет та завдання курсу. Історія ГІС. Визначення геоінформаційної системи. Класифікація сучасних ГІС.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8A33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6AA8F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</w:tr>
      <w:tr w:rsidR="00900852" w:rsidRPr="006922C9" w14:paraId="7B51266E" w14:textId="77777777">
        <w:trPr>
          <w:trHeight w:val="340"/>
        </w:trPr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81DCE" w14:textId="77777777" w:rsidR="00900852" w:rsidRPr="006922C9" w:rsidRDefault="00FB05F9" w:rsidP="00692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" w:right="754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Функціональні можливості та структура географічних інформаційних систем.</w:t>
            </w:r>
          </w:p>
          <w:p w14:paraId="368C6903" w14:textId="77777777" w:rsidR="00900852" w:rsidRPr="006922C9" w:rsidRDefault="00FB05F9" w:rsidP="006922C9">
            <w:pPr>
              <w:ind w:left="21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Функціональні компоненти інформаційних систем (ІС). Узагальнена структура ГІС і схема її побудови. Базові компоненти ГІС. Географічні й атрибутивні дані. Склад ГІС.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577A0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AFF4E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</w:tr>
      <w:tr w:rsidR="00900852" w:rsidRPr="006922C9" w14:paraId="4098B7FA" w14:textId="77777777">
        <w:trPr>
          <w:trHeight w:val="340"/>
        </w:trPr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34A8" w14:textId="77777777" w:rsidR="00900852" w:rsidRPr="006922C9" w:rsidRDefault="00FB05F9" w:rsidP="00692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1"/>
                <w:tab w:val="left" w:pos="3352"/>
                <w:tab w:val="left" w:pos="4304"/>
                <w:tab w:val="left" w:pos="4748"/>
              </w:tabs>
              <w:ind w:left="21" w:right="61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Джерела геопросторових даних в геоінформаційних системах.</w:t>
            </w:r>
          </w:p>
          <w:p w14:paraId="67BD040B" w14:textId="77777777" w:rsidR="00900852" w:rsidRPr="006922C9" w:rsidRDefault="00FB05F9" w:rsidP="006922C9">
            <w:pPr>
              <w:ind w:left="21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Збір просторово-часових даних у геоінформатиці. Джерела та методи отримання даних у ГІС.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1134E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E741A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</w:tr>
      <w:tr w:rsidR="00900852" w:rsidRPr="006922C9" w14:paraId="7F90AB67" w14:textId="77777777">
        <w:trPr>
          <w:trHeight w:val="340"/>
        </w:trPr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6C3F1" w14:textId="77777777" w:rsidR="00900852" w:rsidRPr="006922C9" w:rsidRDefault="00FB05F9" w:rsidP="00692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" w:right="0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Моделі просторових даних у ГІС.</w:t>
            </w:r>
          </w:p>
          <w:p w14:paraId="7327D162" w14:textId="77777777" w:rsidR="00900852" w:rsidRPr="006922C9" w:rsidRDefault="00FB05F9" w:rsidP="00692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" w:right="0" w:firstLine="0"/>
              <w:jc w:val="left"/>
              <w:rPr>
                <w:i/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Моделі візуального відображення інформації в ГІС. Аналого-цифрове перетворення даних. Якість цифрових карт. Моделювання поверхонь. Растрові цифрові моделі місцевості. Нерегулярні тріангуляційні мережі (TIN).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9ED3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1F92A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</w:tr>
      <w:tr w:rsidR="00900852" w:rsidRPr="006922C9" w14:paraId="033C13A2" w14:textId="77777777">
        <w:trPr>
          <w:trHeight w:val="340"/>
        </w:trPr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C84E1" w14:textId="77777777" w:rsidR="00900852" w:rsidRPr="006922C9" w:rsidRDefault="00FB05F9" w:rsidP="00692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" w:right="0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Структури баз даних для керування даними.</w:t>
            </w:r>
          </w:p>
          <w:p w14:paraId="37528C52" w14:textId="77777777" w:rsidR="00900852" w:rsidRPr="006922C9" w:rsidRDefault="00FB05F9" w:rsidP="006922C9">
            <w:pPr>
              <w:ind w:left="21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Ієрархічна структура даних. Реляційні бази даних. ЗАПИТИ як реалізація відношення "просторовий об'єкт - атрибути об'єкта"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04DF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CC1C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</w:tr>
      <w:tr w:rsidR="00900852" w:rsidRPr="006922C9" w14:paraId="3AF7D214" w14:textId="77777777">
        <w:trPr>
          <w:trHeight w:val="340"/>
        </w:trPr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EFF0" w14:textId="77777777" w:rsidR="00900852" w:rsidRPr="006922C9" w:rsidRDefault="00FB05F9" w:rsidP="006922C9">
            <w:pPr>
              <w:ind w:left="21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Ознайомлення з робочим інтерфейсом програмного пакета 3Dsurvey, AutoCAD (студентська версія)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ABFA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03B83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</w:tr>
      <w:tr w:rsidR="00900852" w:rsidRPr="006922C9" w14:paraId="2D0C8604" w14:textId="77777777">
        <w:trPr>
          <w:trHeight w:val="340"/>
        </w:trPr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19AA" w14:textId="77777777" w:rsidR="00900852" w:rsidRPr="006922C9" w:rsidRDefault="00FB05F9" w:rsidP="006922C9">
            <w:pPr>
              <w:ind w:left="21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Ознайомлення з робочим інтерфейсом програмного пакета QGIS-Quantum GIS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7BC7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56625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</w:tr>
      <w:tr w:rsidR="00900852" w:rsidRPr="006922C9" w14:paraId="2FF2B6BB" w14:textId="77777777">
        <w:trPr>
          <w:trHeight w:val="340"/>
        </w:trPr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027F" w14:textId="77777777" w:rsidR="00900852" w:rsidRPr="006922C9" w:rsidRDefault="00FB05F9" w:rsidP="006922C9">
            <w:pPr>
              <w:ind w:left="21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Ознайомлення з робочим інтерфейсом програмного пакета gVSIG, Saga GIS.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A113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A0EB4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</w:tr>
      <w:tr w:rsidR="00900852" w:rsidRPr="006922C9" w14:paraId="1526854A" w14:textId="77777777">
        <w:trPr>
          <w:trHeight w:val="340"/>
        </w:trPr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8F0C7" w14:textId="77777777" w:rsidR="00900852" w:rsidRPr="006922C9" w:rsidRDefault="00FB05F9" w:rsidP="006922C9">
            <w:pPr>
              <w:ind w:left="21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Ознайомлення з робочим інтерфейсом програмного пакета Saga GIS.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AD0B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374D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</w:tr>
      <w:tr w:rsidR="00900852" w:rsidRPr="006922C9" w14:paraId="275FF5CC" w14:textId="77777777">
        <w:trPr>
          <w:trHeight w:val="340"/>
        </w:trPr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430F1" w14:textId="77777777" w:rsidR="00900852" w:rsidRPr="006922C9" w:rsidRDefault="00FB05F9" w:rsidP="006922C9">
            <w:pPr>
              <w:ind w:left="21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Ознайомлення з робочим інтерфейсом програмного пакета Surfer 11. Побудова піраміди за даними файлу з розширенням *.grd.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44D9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14A0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</w:tr>
      <w:tr w:rsidR="00900852" w:rsidRPr="006922C9" w14:paraId="434CA017" w14:textId="77777777">
        <w:trPr>
          <w:trHeight w:val="340"/>
        </w:trPr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6B60" w14:textId="77777777" w:rsidR="00900852" w:rsidRPr="006922C9" w:rsidRDefault="00FB05F9" w:rsidP="006922C9">
            <w:pPr>
              <w:ind w:left="21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Побудова регулярної цифрової моделі рельєфу з використанням спеціалізованого пакета Surfer 11.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1AA9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CEF7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</w:tr>
      <w:tr w:rsidR="00900852" w:rsidRPr="006922C9" w14:paraId="1E1ACAD4" w14:textId="77777777">
        <w:trPr>
          <w:trHeight w:val="340"/>
        </w:trPr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5B55" w14:textId="77777777" w:rsidR="00900852" w:rsidRPr="006922C9" w:rsidRDefault="00FB05F9" w:rsidP="006922C9">
            <w:pPr>
              <w:ind w:left="21" w:firstLine="0"/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 xml:space="preserve">Ознайомлення з робочим інтерфейсом та інструментарієм професійної ГІС MapInfo 10.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AC8F0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B58CF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</w:t>
            </w:r>
          </w:p>
        </w:tc>
      </w:tr>
      <w:tr w:rsidR="00900852" w:rsidRPr="006922C9" w14:paraId="1E99C2B8" w14:textId="77777777">
        <w:trPr>
          <w:trHeight w:val="340"/>
        </w:trPr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E164" w14:textId="77777777" w:rsidR="00900852" w:rsidRPr="006922C9" w:rsidRDefault="00FB05F9" w:rsidP="006922C9">
            <w:pPr>
              <w:jc w:val="right"/>
              <w:rPr>
                <w:i/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lastRenderedPageBreak/>
              <w:t>ВСЬОГО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A598C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2DC0" w14:textId="77777777" w:rsidR="00900852" w:rsidRPr="006922C9" w:rsidRDefault="00FB05F9" w:rsidP="006922C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108</w:t>
            </w:r>
          </w:p>
        </w:tc>
      </w:tr>
    </w:tbl>
    <w:p w14:paraId="0BCFC785" w14:textId="77777777" w:rsidR="00900852" w:rsidRPr="006922C9" w:rsidRDefault="00900852">
      <w:pPr>
        <w:spacing w:line="240" w:lineRule="auto"/>
        <w:ind w:firstLine="567"/>
      </w:pPr>
    </w:p>
    <w:p w14:paraId="3D25DD6F" w14:textId="77777777" w:rsidR="00900852" w:rsidRPr="006922C9" w:rsidRDefault="00FB05F9">
      <w:pPr>
        <w:spacing w:line="240" w:lineRule="auto"/>
        <w:ind w:firstLine="567"/>
        <w:jc w:val="center"/>
        <w:rPr>
          <w:b/>
        </w:rPr>
      </w:pPr>
      <w:r w:rsidRPr="006922C9">
        <w:rPr>
          <w:b/>
        </w:rPr>
        <w:t>7. Індивідуальні завдання</w:t>
      </w:r>
    </w:p>
    <w:p w14:paraId="70ACB3ED" w14:textId="77777777" w:rsidR="00900852" w:rsidRPr="006922C9" w:rsidRDefault="00FB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</w:pPr>
      <w:r w:rsidRPr="006922C9">
        <w:t>Освоєння програмних продуктів для виконання лабораторних робіт</w:t>
      </w:r>
    </w:p>
    <w:p w14:paraId="2C7F8BAD" w14:textId="77777777" w:rsidR="00900852" w:rsidRPr="006922C9" w:rsidRDefault="00FB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</w:pPr>
      <w:r w:rsidRPr="006922C9">
        <w:t>Освоєння основних навичок роботи в прикладних ГІС</w:t>
      </w:r>
    </w:p>
    <w:p w14:paraId="341E3A00" w14:textId="77777777" w:rsidR="00900852" w:rsidRPr="006922C9" w:rsidRDefault="00FB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</w:pPr>
      <w:r w:rsidRPr="006922C9">
        <w:t>Оформлення звітів лабораторних робіт</w:t>
      </w:r>
    </w:p>
    <w:p w14:paraId="06A3D6CA" w14:textId="77777777" w:rsidR="00900852" w:rsidRPr="006922C9" w:rsidRDefault="00FB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</w:pPr>
      <w:r w:rsidRPr="006922C9">
        <w:t>Підготовка до навчальних занять та контрольних заходів</w:t>
      </w:r>
    </w:p>
    <w:p w14:paraId="5673AD1E" w14:textId="77777777" w:rsidR="00900852" w:rsidRPr="006922C9" w:rsidRDefault="00FB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426"/>
      </w:pPr>
      <w:r w:rsidRPr="006922C9">
        <w:t>Виконання контрольних робіт</w:t>
      </w:r>
    </w:p>
    <w:p w14:paraId="2EC53868" w14:textId="77777777" w:rsidR="00900852" w:rsidRPr="006922C9" w:rsidRDefault="00900852">
      <w:pPr>
        <w:spacing w:line="240" w:lineRule="auto"/>
        <w:ind w:firstLine="567"/>
      </w:pPr>
    </w:p>
    <w:p w14:paraId="5F11C5D2" w14:textId="77777777" w:rsidR="00900852" w:rsidRPr="006922C9" w:rsidRDefault="00FB05F9">
      <w:pPr>
        <w:spacing w:line="240" w:lineRule="auto"/>
        <w:ind w:firstLine="567"/>
        <w:jc w:val="center"/>
        <w:rPr>
          <w:b/>
        </w:rPr>
      </w:pPr>
      <w:r w:rsidRPr="006922C9">
        <w:rPr>
          <w:b/>
        </w:rPr>
        <w:t>8. Методи навчання</w:t>
      </w:r>
    </w:p>
    <w:p w14:paraId="47DEF38A" w14:textId="77777777" w:rsidR="00900852" w:rsidRPr="006922C9" w:rsidRDefault="00FB0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2407" w:firstLine="0"/>
        <w:jc w:val="left"/>
      </w:pPr>
      <w:r w:rsidRPr="006922C9">
        <w:t xml:space="preserve">Методи навчання:  </w:t>
      </w:r>
    </w:p>
    <w:p w14:paraId="4F31BE56" w14:textId="77777777" w:rsidR="00900852" w:rsidRPr="006922C9" w:rsidRDefault="00FB05F9">
      <w:pPr>
        <w:numPr>
          <w:ilvl w:val="0"/>
          <w:numId w:val="8"/>
        </w:numPr>
        <w:spacing w:line="240" w:lineRule="auto"/>
        <w:ind w:right="65" w:hanging="360"/>
      </w:pPr>
      <w:r w:rsidRPr="006922C9">
        <w:t xml:space="preserve">словесні – пояснення, розповідь, бесіда, інструктаж; </w:t>
      </w:r>
    </w:p>
    <w:p w14:paraId="425FD4D7" w14:textId="77777777" w:rsidR="00900852" w:rsidRPr="006922C9" w:rsidRDefault="00FB05F9">
      <w:pPr>
        <w:numPr>
          <w:ilvl w:val="0"/>
          <w:numId w:val="8"/>
        </w:numPr>
        <w:spacing w:line="240" w:lineRule="auto"/>
        <w:ind w:right="65" w:hanging="360"/>
      </w:pPr>
      <w:r w:rsidRPr="006922C9">
        <w:t xml:space="preserve">наочні – спостереження, ілюстрація, демонстрація,  </w:t>
      </w:r>
    </w:p>
    <w:p w14:paraId="71750FA6" w14:textId="77777777" w:rsidR="00900852" w:rsidRPr="006922C9" w:rsidRDefault="00FB05F9">
      <w:pPr>
        <w:numPr>
          <w:ilvl w:val="0"/>
          <w:numId w:val="8"/>
        </w:numPr>
        <w:spacing w:line="240" w:lineRule="auto"/>
        <w:ind w:right="65" w:hanging="360"/>
      </w:pPr>
      <w:r w:rsidRPr="006922C9">
        <w:t xml:space="preserve">практичні – вправи, лабораторні роботи, графічні роботи. </w:t>
      </w:r>
    </w:p>
    <w:p w14:paraId="32E64173" w14:textId="77777777" w:rsidR="00900852" w:rsidRPr="006922C9" w:rsidRDefault="00900852">
      <w:pPr>
        <w:spacing w:line="240" w:lineRule="auto"/>
        <w:ind w:firstLine="567"/>
        <w:jc w:val="center"/>
        <w:rPr>
          <w:b/>
        </w:rPr>
      </w:pPr>
    </w:p>
    <w:p w14:paraId="4669B337" w14:textId="77777777" w:rsidR="00900852" w:rsidRPr="006922C9" w:rsidRDefault="00FB05F9">
      <w:pPr>
        <w:spacing w:line="240" w:lineRule="auto"/>
        <w:ind w:firstLine="567"/>
        <w:jc w:val="center"/>
        <w:rPr>
          <w:b/>
        </w:rPr>
      </w:pPr>
      <w:r w:rsidRPr="006922C9">
        <w:rPr>
          <w:b/>
        </w:rPr>
        <w:t>9. Методи контролю</w:t>
      </w:r>
    </w:p>
    <w:p w14:paraId="600D2809" w14:textId="77777777" w:rsidR="00900852" w:rsidRPr="006922C9" w:rsidRDefault="00FB05F9">
      <w:pPr>
        <w:spacing w:line="240" w:lineRule="auto"/>
        <w:ind w:firstLine="567"/>
      </w:pPr>
      <w:r w:rsidRPr="006922C9">
        <w:t>Письмові контрольні роботи, поточне тестування, оцінка за індивідуальне виконання лабораторних робіт, підсумковий контроль — залік.</w:t>
      </w:r>
    </w:p>
    <w:p w14:paraId="73C5C00D" w14:textId="77777777" w:rsidR="00900852" w:rsidRPr="006922C9" w:rsidRDefault="00900852">
      <w:pPr>
        <w:spacing w:line="240" w:lineRule="auto"/>
        <w:ind w:firstLine="567"/>
      </w:pPr>
    </w:p>
    <w:p w14:paraId="0465AA50" w14:textId="77777777" w:rsidR="00900852" w:rsidRPr="006922C9" w:rsidRDefault="00FB05F9">
      <w:pPr>
        <w:spacing w:line="240" w:lineRule="auto"/>
        <w:jc w:val="center"/>
        <w:rPr>
          <w:b/>
        </w:rPr>
      </w:pPr>
      <w:r w:rsidRPr="006922C9">
        <w:rPr>
          <w:b/>
        </w:rPr>
        <w:t>10. Розподіл балів</w:t>
      </w:r>
    </w:p>
    <w:tbl>
      <w:tblPr>
        <w:tblStyle w:val="af4"/>
        <w:tblW w:w="101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923"/>
        <w:gridCol w:w="925"/>
        <w:gridCol w:w="890"/>
        <w:gridCol w:w="890"/>
        <w:gridCol w:w="904"/>
        <w:gridCol w:w="908"/>
        <w:gridCol w:w="908"/>
        <w:gridCol w:w="908"/>
        <w:gridCol w:w="906"/>
        <w:gridCol w:w="898"/>
      </w:tblGrid>
      <w:tr w:rsidR="00900852" w:rsidRPr="006922C9" w14:paraId="7A01DAE8" w14:textId="77777777">
        <w:trPr>
          <w:trHeight w:val="340"/>
        </w:trPr>
        <w:tc>
          <w:tcPr>
            <w:tcW w:w="92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6EA4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Поточне тестування та самостійна робота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87087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Сума</w:t>
            </w:r>
          </w:p>
        </w:tc>
      </w:tr>
      <w:tr w:rsidR="00900852" w:rsidRPr="006922C9" w14:paraId="3D8709C9" w14:textId="77777777">
        <w:trPr>
          <w:trHeight w:val="340"/>
        </w:trPr>
        <w:tc>
          <w:tcPr>
            <w:tcW w:w="92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7FDD4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Змістовий модуль 1</w:t>
            </w:r>
          </w:p>
          <w:p w14:paraId="6311781E" w14:textId="77777777" w:rsidR="00900852" w:rsidRPr="006922C9" w:rsidRDefault="00FB05F9">
            <w:pPr>
              <w:jc w:val="left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Змістовий модуль 2</w:t>
            </w: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A0964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900852" w:rsidRPr="006922C9" w14:paraId="3C447308" w14:textId="77777777">
        <w:trPr>
          <w:trHeight w:val="34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F304D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Т1- Т3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AA01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Т4-Т5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AC67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Т6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A7B3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Т7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A49AB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Т8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10CA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Т9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1642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Т10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0CC00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Т11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F6AA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Т12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A95A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Тест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2DA7B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100</w:t>
            </w:r>
          </w:p>
        </w:tc>
      </w:tr>
      <w:tr w:rsidR="00900852" w:rsidRPr="006922C9" w14:paraId="45F3CCB5" w14:textId="77777777">
        <w:trPr>
          <w:trHeight w:val="34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C549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5105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EFBF0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1F32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A87D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AFD6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51ED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B8E1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76A07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63AA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316C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</w:tbl>
    <w:p w14:paraId="6C95189F" w14:textId="77777777" w:rsidR="00900852" w:rsidRPr="006922C9" w:rsidRDefault="00900852">
      <w:pPr>
        <w:spacing w:line="240" w:lineRule="auto"/>
        <w:jc w:val="center"/>
        <w:rPr>
          <w:b/>
        </w:rPr>
      </w:pPr>
    </w:p>
    <w:p w14:paraId="2EDE9016" w14:textId="77777777" w:rsidR="00900852" w:rsidRPr="006922C9" w:rsidRDefault="00FB05F9">
      <w:pPr>
        <w:spacing w:line="240" w:lineRule="auto"/>
        <w:jc w:val="center"/>
        <w:rPr>
          <w:b/>
        </w:rPr>
      </w:pPr>
      <w:r w:rsidRPr="006922C9">
        <w:rPr>
          <w:b/>
        </w:rPr>
        <w:t>Шкала оцінювання</w:t>
      </w:r>
    </w:p>
    <w:tbl>
      <w:tblPr>
        <w:tblStyle w:val="af5"/>
        <w:tblW w:w="99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5"/>
        <w:gridCol w:w="2496"/>
        <w:gridCol w:w="2496"/>
        <w:gridCol w:w="2496"/>
      </w:tblGrid>
      <w:tr w:rsidR="00900852" w:rsidRPr="006922C9" w14:paraId="2448FB44" w14:textId="77777777">
        <w:trPr>
          <w:trHeight w:val="397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6D71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За шкалою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54C89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5FE5C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DA0E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Бали</w:t>
            </w:r>
          </w:p>
        </w:tc>
      </w:tr>
      <w:tr w:rsidR="00900852" w:rsidRPr="006922C9" w14:paraId="342DEBF0" w14:textId="77777777">
        <w:trPr>
          <w:trHeight w:val="312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31AD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A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A88C0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EB7E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Зараховано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0E07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90-100</w:t>
            </w:r>
          </w:p>
        </w:tc>
      </w:tr>
      <w:tr w:rsidR="00900852" w:rsidRPr="006922C9" w14:paraId="1316C091" w14:textId="77777777">
        <w:trPr>
          <w:trHeight w:val="312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19A9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B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244D1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F4F8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Зараховано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0AF6C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82-89</w:t>
            </w:r>
          </w:p>
        </w:tc>
      </w:tr>
      <w:tr w:rsidR="00900852" w:rsidRPr="006922C9" w14:paraId="302A308D" w14:textId="77777777">
        <w:trPr>
          <w:trHeight w:val="312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37BD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C</w:t>
            </w:r>
          </w:p>
        </w:tc>
        <w:tc>
          <w:tcPr>
            <w:tcW w:w="2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4F4A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F86A7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740F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74-81</w:t>
            </w:r>
          </w:p>
        </w:tc>
      </w:tr>
      <w:tr w:rsidR="00900852" w:rsidRPr="006922C9" w14:paraId="57DC9C6B" w14:textId="77777777">
        <w:trPr>
          <w:trHeight w:val="312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678A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D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FC90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FB94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Зараховано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1962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64-73</w:t>
            </w:r>
          </w:p>
        </w:tc>
      </w:tr>
      <w:tr w:rsidR="00900852" w:rsidRPr="006922C9" w14:paraId="77FD7116" w14:textId="77777777">
        <w:trPr>
          <w:trHeight w:val="312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8A37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E</w:t>
            </w:r>
          </w:p>
        </w:tc>
        <w:tc>
          <w:tcPr>
            <w:tcW w:w="2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8358C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B2654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6911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60-63</w:t>
            </w:r>
          </w:p>
        </w:tc>
      </w:tr>
      <w:tr w:rsidR="00900852" w:rsidRPr="006922C9" w14:paraId="4BB3E9D2" w14:textId="77777777">
        <w:trPr>
          <w:trHeight w:val="312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856DF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FX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88D7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Незадовільно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AC86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Не зараховано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5370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35-59</w:t>
            </w:r>
          </w:p>
        </w:tc>
      </w:tr>
      <w:tr w:rsidR="00900852" w:rsidRPr="006922C9" w14:paraId="1FB94FAA" w14:textId="77777777">
        <w:trPr>
          <w:trHeight w:val="312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F9FA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F</w:t>
            </w:r>
          </w:p>
        </w:tc>
        <w:tc>
          <w:tcPr>
            <w:tcW w:w="2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BB9BF" w14:textId="77777777" w:rsidR="00900852" w:rsidRPr="006922C9" w:rsidRDefault="0090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AAA1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Не зараховано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BEF4" w14:textId="77777777" w:rsidR="00900852" w:rsidRPr="006922C9" w:rsidRDefault="00FB05F9">
            <w:pPr>
              <w:jc w:val="center"/>
              <w:rPr>
                <w:sz w:val="24"/>
                <w:szCs w:val="24"/>
                <w:lang w:val="uk-UA"/>
              </w:rPr>
            </w:pPr>
            <w:r w:rsidRPr="006922C9">
              <w:rPr>
                <w:sz w:val="24"/>
                <w:szCs w:val="24"/>
                <w:lang w:val="uk-UA"/>
              </w:rPr>
              <w:t>0-34</w:t>
            </w:r>
          </w:p>
        </w:tc>
      </w:tr>
    </w:tbl>
    <w:p w14:paraId="72F00B33" w14:textId="3F9D27EC" w:rsidR="006922C9" w:rsidRDefault="006922C9" w:rsidP="006922C9"/>
    <w:p w14:paraId="0B115CF5" w14:textId="77777777" w:rsidR="006922C9" w:rsidRDefault="006922C9">
      <w:pPr>
        <w:ind w:firstLine="0"/>
      </w:pPr>
      <w:r>
        <w:br w:type="page"/>
      </w:r>
    </w:p>
    <w:p w14:paraId="2C89DAD7" w14:textId="77777777" w:rsidR="006922C9" w:rsidRPr="006922C9" w:rsidRDefault="006922C9" w:rsidP="006922C9"/>
    <w:p w14:paraId="4CC48056" w14:textId="77777777" w:rsidR="00900852" w:rsidRPr="006922C9" w:rsidRDefault="00FB05F9">
      <w:pPr>
        <w:spacing w:line="240" w:lineRule="auto"/>
        <w:jc w:val="center"/>
        <w:rPr>
          <w:b/>
        </w:rPr>
      </w:pPr>
      <w:r w:rsidRPr="006922C9">
        <w:rPr>
          <w:b/>
        </w:rPr>
        <w:t>11. Рекомендована література</w:t>
      </w:r>
    </w:p>
    <w:p w14:paraId="297C4D31" w14:textId="77777777" w:rsidR="00900852" w:rsidRPr="006922C9" w:rsidRDefault="00FB05F9">
      <w:pPr>
        <w:spacing w:line="240" w:lineRule="auto"/>
        <w:ind w:firstLine="567"/>
        <w:jc w:val="left"/>
      </w:pPr>
      <w:r w:rsidRPr="006922C9">
        <w:t>Основна література</w:t>
      </w:r>
    </w:p>
    <w:p w14:paraId="20AA247F" w14:textId="77777777" w:rsidR="00900852" w:rsidRPr="006922C9" w:rsidRDefault="00FB05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right="61"/>
      </w:pPr>
      <w:r w:rsidRPr="006922C9">
        <w:t xml:space="preserve">Світличний О.О., Плотницький С.В. Основи геоінформатики: навчальний посібник/ За заг. ред. О.О. Світличного. - Суми: ВТД «Університетська книга», 2006. - 295 с. </w:t>
      </w:r>
    </w:p>
    <w:p w14:paraId="3A46F1DB" w14:textId="77777777" w:rsidR="00900852" w:rsidRPr="006922C9" w:rsidRDefault="00FB05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right="61"/>
      </w:pPr>
      <w:r w:rsidRPr="006922C9">
        <w:t xml:space="preserve">Самойленко В.М. Географічні інформаційні системи та технології: Підручник. – К.: Ніка-Центр, 2010. – 448 с. </w:t>
      </w:r>
    </w:p>
    <w:p w14:paraId="4EB9309B" w14:textId="77777777" w:rsidR="00900852" w:rsidRPr="006922C9" w:rsidRDefault="00FB05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right="61"/>
      </w:pPr>
      <w:r w:rsidRPr="006922C9">
        <w:t>Шипулін В.Д. Основні принципи геоінформаційних систем: навч. посібник. Харк. нац. акад. міськ. госп-ва. Х.: ХНАМГ, 2010. 313 с.</w:t>
      </w:r>
    </w:p>
    <w:p w14:paraId="318A802D" w14:textId="77777777" w:rsidR="00900852" w:rsidRPr="006922C9" w:rsidRDefault="00FB05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3" w:line="266" w:lineRule="auto"/>
        <w:ind w:right="61"/>
      </w:pPr>
      <w:r w:rsidRPr="006922C9">
        <w:t>Шпортюк Г.А., С.Г. Карпенко, В.В. Попов, Ю.А. Тарновський Інформаційні системи і технології: Навч. Посібник для студ. вищ. навч. закл.– К.: МАУП, 2004. – 192с.</w:t>
      </w:r>
    </w:p>
    <w:p w14:paraId="29641E55" w14:textId="77777777" w:rsidR="00900852" w:rsidRPr="006922C9" w:rsidRDefault="00FB05F9">
      <w:pPr>
        <w:spacing w:line="240" w:lineRule="auto"/>
        <w:ind w:firstLine="567"/>
        <w:jc w:val="left"/>
      </w:pPr>
      <w:r w:rsidRPr="006922C9">
        <w:t>Додаткова література</w:t>
      </w:r>
    </w:p>
    <w:p w14:paraId="00EC7082" w14:textId="77777777" w:rsidR="00900852" w:rsidRPr="006922C9" w:rsidRDefault="00FB05F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right="61"/>
      </w:pPr>
      <w:r w:rsidRPr="006922C9">
        <w:t xml:space="preserve">Андрейчук Ю.М., Іванов Є.А., Книш І.Б. Геоінформаційні технології в управлінні відходами вугільної промисловості // Геоінформаційні технології у територіальному управлінні : матеріали ІІІ міжнар. наук.- практ. конф. 14–16 верес. 2016 р. Одеса : ОРІДУНАДУ, 2016. С.6–9. </w:t>
      </w:r>
    </w:p>
    <w:p w14:paraId="09A4E599" w14:textId="77777777" w:rsidR="00900852" w:rsidRPr="006922C9" w:rsidRDefault="00FB05F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right="61"/>
      </w:pPr>
      <w:r w:rsidRPr="006922C9">
        <w:t xml:space="preserve">Бревус C.М., Паламарчук Л.Б. Використання ГІС як освітнього інструменту в київській Малій академії наук // Вісник геодезії та картографії, 2014, № 4 (91). С.45–47. </w:t>
      </w:r>
    </w:p>
    <w:p w14:paraId="1608E52B" w14:textId="77777777" w:rsidR="00900852" w:rsidRPr="006922C9" w:rsidRDefault="00FB05F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3" w:line="266" w:lineRule="auto"/>
        <w:ind w:right="61"/>
      </w:pPr>
      <w:r w:rsidRPr="006922C9">
        <w:t xml:space="preserve">Пономаренко В.С., Мінухін С.В., Кавун С.В. Методи та моделі розроблення комп’ютерних систем і мереж. Монографія. Харків: Вид. ХНЕУ, 2008. 316 с.  </w:t>
      </w:r>
    </w:p>
    <w:p w14:paraId="6E4C65A4" w14:textId="77777777" w:rsidR="00900852" w:rsidRPr="006922C9" w:rsidRDefault="00900852">
      <w:pPr>
        <w:spacing w:after="13" w:line="240" w:lineRule="auto"/>
        <w:ind w:right="61"/>
      </w:pPr>
    </w:p>
    <w:p w14:paraId="03E443EC" w14:textId="77777777" w:rsidR="00900852" w:rsidRPr="006922C9" w:rsidRDefault="00FB05F9">
      <w:pPr>
        <w:spacing w:line="240" w:lineRule="auto"/>
        <w:ind w:firstLine="567"/>
        <w:jc w:val="center"/>
        <w:rPr>
          <w:b/>
        </w:rPr>
      </w:pPr>
      <w:r w:rsidRPr="006922C9">
        <w:rPr>
          <w:b/>
        </w:rPr>
        <w:t>12. Інформаційні ресурси в Інтернеті</w:t>
      </w:r>
    </w:p>
    <w:p w14:paraId="670E6FDA" w14:textId="77777777" w:rsidR="00900852" w:rsidRPr="006922C9" w:rsidRDefault="00FB05F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</w:pPr>
      <w:r w:rsidRPr="006922C9">
        <w:t xml:space="preserve">Руководство по Autodesk Civil 2008 Web-сайт Autodesk. – Режим доступу : </w:t>
      </w:r>
      <w:hyperlink r:id="rId8">
        <w:r w:rsidRPr="006922C9">
          <w:rPr>
            <w:color w:val="0563C1"/>
            <w:u w:val="single"/>
          </w:rPr>
          <w:t>www.autodesk.com</w:t>
        </w:r>
      </w:hyperlink>
      <w:r w:rsidRPr="006922C9">
        <w:t>.</w:t>
      </w:r>
    </w:p>
    <w:p w14:paraId="2FE5E419" w14:textId="77777777" w:rsidR="00900852" w:rsidRPr="006922C9" w:rsidRDefault="00FB05F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</w:pPr>
      <w:r w:rsidRPr="006922C9">
        <w:t>Web-сайт корпорации MapInfo. – Режим доступу: http://www.mapinfo. com/</w:t>
      </w:r>
    </w:p>
    <w:p w14:paraId="216C6E1F" w14:textId="77777777" w:rsidR="00900852" w:rsidRPr="006922C9" w:rsidRDefault="00FB05F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 w:hanging="425"/>
      </w:pPr>
      <w:r w:rsidRPr="006922C9">
        <w:t xml:space="preserve">Wikipedia [Electronic resource]. – Access mode : </w:t>
      </w:r>
      <w:hyperlink r:id="rId9">
        <w:r w:rsidRPr="006922C9">
          <w:rPr>
            <w:color w:val="0563C1"/>
            <w:u w:val="single"/>
          </w:rPr>
          <w:t>http://uа.wikipedia.org.</w:t>
        </w:r>
      </w:hyperlink>
    </w:p>
    <w:sectPr w:rsidR="00900852" w:rsidRPr="006922C9">
      <w:headerReference w:type="even" r:id="rId10"/>
      <w:headerReference w:type="default" r:id="rId11"/>
      <w:headerReference w:type="first" r:id="rId12"/>
      <w:pgSz w:w="11906" w:h="16838"/>
      <w:pgMar w:top="1137" w:right="780" w:bottom="1054" w:left="1133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0B591" w14:textId="77777777" w:rsidR="00036257" w:rsidRDefault="00036257">
      <w:pPr>
        <w:spacing w:after="0" w:line="240" w:lineRule="auto"/>
      </w:pPr>
      <w:r>
        <w:separator/>
      </w:r>
    </w:p>
  </w:endnote>
  <w:endnote w:type="continuationSeparator" w:id="0">
    <w:p w14:paraId="59FBB693" w14:textId="77777777" w:rsidR="00036257" w:rsidRDefault="0003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B8614" w14:textId="77777777" w:rsidR="00036257" w:rsidRDefault="00036257">
      <w:pPr>
        <w:spacing w:after="0" w:line="240" w:lineRule="auto"/>
      </w:pPr>
      <w:r>
        <w:separator/>
      </w:r>
    </w:p>
  </w:footnote>
  <w:footnote w:type="continuationSeparator" w:id="0">
    <w:p w14:paraId="43452ADD" w14:textId="77777777" w:rsidR="00036257" w:rsidRDefault="00036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C6B86" w14:textId="77777777" w:rsidR="00900852" w:rsidRDefault="00FB05F9">
    <w:pPr>
      <w:spacing w:after="0" w:line="259" w:lineRule="auto"/>
      <w:ind w:left="0" w:right="70" w:firstLine="0"/>
      <w:jc w:val="center"/>
    </w:pPr>
    <w:r>
      <w:fldChar w:fldCharType="begin"/>
    </w:r>
    <w:r>
      <w:instrText>PAGE</w:instrText>
    </w:r>
    <w:r w:rsidR="00036257">
      <w:fldChar w:fldCharType="separate"/>
    </w:r>
    <w:r>
      <w:fldChar w:fldCharType="end"/>
    </w:r>
    <w:r>
      <w:rPr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636C0" w14:textId="77777777" w:rsidR="00900852" w:rsidRDefault="0090085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right="0" w:firstLine="0"/>
      <w:jc w:val="left"/>
    </w:pPr>
  </w:p>
  <w:tbl>
    <w:tblPr>
      <w:tblStyle w:val="af6"/>
      <w:tblW w:w="9980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400" w:firstRow="0" w:lastRow="0" w:firstColumn="0" w:lastColumn="0" w:noHBand="0" w:noVBand="1"/>
    </w:tblPr>
    <w:tblGrid>
      <w:gridCol w:w="1773"/>
      <w:gridCol w:w="6469"/>
      <w:gridCol w:w="1738"/>
    </w:tblGrid>
    <w:tr w:rsidR="00900852" w14:paraId="72015B10" w14:textId="77777777">
      <w:trPr>
        <w:cantSplit/>
        <w:trHeight w:val="567"/>
      </w:trPr>
      <w:tc>
        <w:tcPr>
          <w:tcW w:w="177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83F3892" w14:textId="77777777" w:rsidR="00900852" w:rsidRDefault="00FB05F9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spacing w:line="256" w:lineRule="auto"/>
            <w:ind w:firstLine="0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Житомирська політехніка</w:t>
          </w:r>
        </w:p>
      </w:tc>
      <w:tc>
        <w:tcPr>
          <w:tcW w:w="6469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C6A0431" w14:textId="77777777" w:rsidR="00900852" w:rsidRPr="006922C9" w:rsidRDefault="00FB05F9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spacing w:line="256" w:lineRule="auto"/>
            <w:ind w:hanging="83"/>
            <w:jc w:val="center"/>
            <w:rPr>
              <w:sz w:val="16"/>
              <w:szCs w:val="16"/>
              <w:lang w:val="ru-RU"/>
            </w:rPr>
          </w:pPr>
          <w:r w:rsidRPr="006922C9">
            <w:rPr>
              <w:sz w:val="16"/>
              <w:szCs w:val="16"/>
              <w:lang w:val="ru-RU"/>
            </w:rPr>
            <w:t>МІНІСТЕРСТВО ОСВІТИ І НАУКИ УКРАЇНИ</w:t>
          </w:r>
        </w:p>
        <w:p w14:paraId="4A2FACC2" w14:textId="77777777" w:rsidR="00900852" w:rsidRPr="006922C9" w:rsidRDefault="00FB05F9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spacing w:line="256" w:lineRule="auto"/>
            <w:ind w:left="-57" w:right="-57" w:hanging="83"/>
            <w:jc w:val="center"/>
            <w:rPr>
              <w:b/>
              <w:sz w:val="16"/>
              <w:szCs w:val="16"/>
              <w:lang w:val="ru-RU"/>
            </w:rPr>
          </w:pPr>
          <w:r w:rsidRPr="006922C9">
            <w:rPr>
              <w:b/>
              <w:sz w:val="16"/>
              <w:szCs w:val="16"/>
              <w:lang w:val="ru-RU"/>
            </w:rPr>
            <w:t>ДЕРЖАВНИЙ УНІВЕРСИТЕТ «ЖИТОМИРСЬКА ПОЛІТЕХНІКА»</w:t>
          </w:r>
        </w:p>
        <w:p w14:paraId="220369F7" w14:textId="77777777" w:rsidR="00900852" w:rsidRPr="006922C9" w:rsidRDefault="00FB05F9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spacing w:line="256" w:lineRule="auto"/>
            <w:ind w:hanging="83"/>
            <w:jc w:val="center"/>
            <w:rPr>
              <w:b/>
              <w:color w:val="333399"/>
              <w:sz w:val="16"/>
              <w:szCs w:val="16"/>
              <w:lang w:val="ru-RU"/>
            </w:rPr>
          </w:pPr>
          <w:r w:rsidRPr="006922C9">
            <w:rPr>
              <w:b/>
              <w:sz w:val="16"/>
              <w:szCs w:val="16"/>
              <w:lang w:val="ru-RU"/>
            </w:rPr>
            <w:t xml:space="preserve">Система управління якістю відповідає ДСТУ </w:t>
          </w:r>
          <w:r>
            <w:rPr>
              <w:b/>
              <w:sz w:val="16"/>
              <w:szCs w:val="16"/>
            </w:rPr>
            <w:t>ISO</w:t>
          </w:r>
          <w:r w:rsidRPr="006922C9">
            <w:rPr>
              <w:b/>
              <w:sz w:val="16"/>
              <w:szCs w:val="16"/>
              <w:lang w:val="ru-RU"/>
            </w:rPr>
            <w:t xml:space="preserve"> 9001:2015</w:t>
          </w:r>
        </w:p>
      </w:tc>
      <w:tc>
        <w:tcPr>
          <w:tcW w:w="173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804FA40" w14:textId="77777777" w:rsidR="00900852" w:rsidRDefault="00FB05F9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spacing w:line="256" w:lineRule="auto"/>
            <w:ind w:left="-57" w:right="-57" w:hanging="83"/>
            <w:jc w:val="center"/>
            <w:rPr>
              <w:b/>
            </w:rPr>
          </w:pPr>
          <w:r>
            <w:rPr>
              <w:b/>
              <w:sz w:val="16"/>
              <w:szCs w:val="16"/>
            </w:rPr>
            <w:t>Ф-23.06-05.01/184.00.2/М/ОК6-2023</w:t>
          </w:r>
        </w:p>
      </w:tc>
    </w:tr>
    <w:tr w:rsidR="00900852" w14:paraId="065A45A7" w14:textId="77777777">
      <w:trPr>
        <w:cantSplit/>
        <w:trHeight w:val="227"/>
      </w:trPr>
      <w:tc>
        <w:tcPr>
          <w:tcW w:w="177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90F71B8" w14:textId="77777777" w:rsidR="00900852" w:rsidRDefault="0090085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right="0" w:firstLine="0"/>
            <w:jc w:val="left"/>
            <w:rPr>
              <w:b/>
            </w:rPr>
          </w:pPr>
        </w:p>
      </w:tc>
      <w:tc>
        <w:tcPr>
          <w:tcW w:w="6469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08A71E4" w14:textId="77777777" w:rsidR="00900852" w:rsidRDefault="00FB05F9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spacing w:line="256" w:lineRule="auto"/>
            <w:ind w:firstLine="0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Екземпляр № 1</w:t>
          </w:r>
        </w:p>
      </w:tc>
      <w:tc>
        <w:tcPr>
          <w:tcW w:w="173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A400DB1" w14:textId="77777777" w:rsidR="00900852" w:rsidRDefault="00FB05F9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spacing w:line="256" w:lineRule="auto"/>
            <w:ind w:firstLine="0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 xml:space="preserve">Арк  </w:t>
          </w:r>
          <w:r>
            <w:rPr>
              <w:i/>
              <w:sz w:val="16"/>
              <w:szCs w:val="16"/>
            </w:rPr>
            <w:fldChar w:fldCharType="begin"/>
          </w:r>
          <w:r>
            <w:rPr>
              <w:i/>
              <w:sz w:val="16"/>
              <w:szCs w:val="16"/>
            </w:rPr>
            <w:instrText>PAGE</w:instrText>
          </w:r>
          <w:r>
            <w:rPr>
              <w:i/>
              <w:sz w:val="16"/>
              <w:szCs w:val="16"/>
            </w:rPr>
            <w:fldChar w:fldCharType="separate"/>
          </w:r>
          <w:r w:rsidR="006922C9">
            <w:rPr>
              <w:i/>
              <w:noProof/>
              <w:sz w:val="16"/>
              <w:szCs w:val="16"/>
            </w:rPr>
            <w:t>2</w:t>
          </w:r>
          <w:r>
            <w:rPr>
              <w:i/>
              <w:sz w:val="16"/>
              <w:szCs w:val="16"/>
            </w:rPr>
            <w:fldChar w:fldCharType="end"/>
          </w:r>
          <w:r>
            <w:rPr>
              <w:i/>
              <w:sz w:val="16"/>
              <w:szCs w:val="16"/>
            </w:rPr>
            <w:t xml:space="preserve">/ </w:t>
          </w:r>
          <w:r>
            <w:rPr>
              <w:i/>
              <w:sz w:val="16"/>
              <w:szCs w:val="16"/>
            </w:rPr>
            <w:fldChar w:fldCharType="begin"/>
          </w:r>
          <w:r>
            <w:rPr>
              <w:i/>
              <w:sz w:val="16"/>
              <w:szCs w:val="16"/>
            </w:rPr>
            <w:instrText>NUMPAGES</w:instrText>
          </w:r>
          <w:r>
            <w:rPr>
              <w:i/>
              <w:sz w:val="16"/>
              <w:szCs w:val="16"/>
            </w:rPr>
            <w:fldChar w:fldCharType="separate"/>
          </w:r>
          <w:r w:rsidR="006922C9">
            <w:rPr>
              <w:i/>
              <w:noProof/>
              <w:sz w:val="16"/>
              <w:szCs w:val="16"/>
            </w:rPr>
            <w:t>3</w:t>
          </w:r>
          <w:r>
            <w:rPr>
              <w:i/>
              <w:sz w:val="16"/>
              <w:szCs w:val="16"/>
            </w:rPr>
            <w:fldChar w:fldCharType="end"/>
          </w:r>
        </w:p>
      </w:tc>
    </w:tr>
  </w:tbl>
  <w:p w14:paraId="502EBF01" w14:textId="77777777" w:rsidR="00900852" w:rsidRDefault="00900852">
    <w:pPr>
      <w:spacing w:after="0" w:line="259" w:lineRule="auto"/>
      <w:ind w:left="0" w:right="70" w:firstLine="0"/>
      <w:jc w:val="cent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5BA3" w14:textId="77777777" w:rsidR="00900852" w:rsidRDefault="0090085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right="0" w:firstLine="0"/>
      <w:jc w:val="left"/>
    </w:pPr>
  </w:p>
  <w:tbl>
    <w:tblPr>
      <w:tblStyle w:val="af7"/>
      <w:tblW w:w="9980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400" w:firstRow="0" w:lastRow="0" w:firstColumn="0" w:lastColumn="0" w:noHBand="0" w:noVBand="1"/>
    </w:tblPr>
    <w:tblGrid>
      <w:gridCol w:w="1773"/>
      <w:gridCol w:w="6469"/>
      <w:gridCol w:w="1738"/>
    </w:tblGrid>
    <w:tr w:rsidR="00900852" w14:paraId="06F35373" w14:textId="77777777">
      <w:trPr>
        <w:cantSplit/>
        <w:trHeight w:val="567"/>
      </w:trPr>
      <w:tc>
        <w:tcPr>
          <w:tcW w:w="177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B005A7A" w14:textId="77777777" w:rsidR="00900852" w:rsidRDefault="00FB05F9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ind w:firstLine="0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Житомирська політехніка</w:t>
          </w:r>
        </w:p>
      </w:tc>
      <w:tc>
        <w:tcPr>
          <w:tcW w:w="6469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79BC121" w14:textId="77777777" w:rsidR="00900852" w:rsidRPr="006922C9" w:rsidRDefault="00FB05F9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ind w:hanging="83"/>
            <w:jc w:val="center"/>
            <w:rPr>
              <w:sz w:val="16"/>
              <w:szCs w:val="16"/>
              <w:lang w:val="ru-RU"/>
            </w:rPr>
          </w:pPr>
          <w:r w:rsidRPr="006922C9">
            <w:rPr>
              <w:sz w:val="16"/>
              <w:szCs w:val="16"/>
              <w:lang w:val="ru-RU"/>
            </w:rPr>
            <w:t>МІНІСТЕРСТВО ОСВІТИ І НАУКИ УКРАЇНИ</w:t>
          </w:r>
        </w:p>
        <w:p w14:paraId="1D4CDB6B" w14:textId="77777777" w:rsidR="00900852" w:rsidRPr="006922C9" w:rsidRDefault="00FB05F9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ind w:left="-57" w:right="-57" w:hanging="83"/>
            <w:jc w:val="center"/>
            <w:rPr>
              <w:b/>
              <w:sz w:val="16"/>
              <w:szCs w:val="16"/>
              <w:lang w:val="ru-RU"/>
            </w:rPr>
          </w:pPr>
          <w:r w:rsidRPr="006922C9">
            <w:rPr>
              <w:b/>
              <w:sz w:val="16"/>
              <w:szCs w:val="16"/>
              <w:lang w:val="ru-RU"/>
            </w:rPr>
            <w:t>ДЕРЖАВНИЙ УНІВЕРСИТЕТ «ЖИТОМИРСЬКА ПОЛІТЕХНІКА»</w:t>
          </w:r>
        </w:p>
        <w:p w14:paraId="288A55D7" w14:textId="77777777" w:rsidR="00900852" w:rsidRPr="006922C9" w:rsidRDefault="00FB05F9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ind w:hanging="83"/>
            <w:jc w:val="center"/>
            <w:rPr>
              <w:b/>
              <w:color w:val="333399"/>
              <w:sz w:val="16"/>
              <w:szCs w:val="16"/>
              <w:lang w:val="ru-RU"/>
            </w:rPr>
          </w:pPr>
          <w:r w:rsidRPr="006922C9">
            <w:rPr>
              <w:b/>
              <w:sz w:val="16"/>
              <w:szCs w:val="16"/>
              <w:lang w:val="ru-RU"/>
            </w:rPr>
            <w:t xml:space="preserve">Система управління якістю відповідає ДСТУ </w:t>
          </w:r>
          <w:r>
            <w:rPr>
              <w:b/>
              <w:sz w:val="16"/>
              <w:szCs w:val="16"/>
            </w:rPr>
            <w:t>ISO</w:t>
          </w:r>
          <w:r w:rsidRPr="006922C9">
            <w:rPr>
              <w:b/>
              <w:sz w:val="16"/>
              <w:szCs w:val="16"/>
              <w:lang w:val="ru-RU"/>
            </w:rPr>
            <w:t xml:space="preserve"> 9001:2015</w:t>
          </w:r>
        </w:p>
      </w:tc>
      <w:tc>
        <w:tcPr>
          <w:tcW w:w="173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E0BD4E6" w14:textId="77777777" w:rsidR="00900852" w:rsidRDefault="00FB05F9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ind w:left="-57" w:right="-57" w:hanging="83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Ф-23.06-05.01/184.00.2/М/ОК6-2023</w:t>
          </w:r>
        </w:p>
      </w:tc>
    </w:tr>
    <w:tr w:rsidR="00900852" w14:paraId="5F22C9B6" w14:textId="77777777">
      <w:trPr>
        <w:cantSplit/>
        <w:trHeight w:val="227"/>
      </w:trPr>
      <w:tc>
        <w:tcPr>
          <w:tcW w:w="177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FD518BA" w14:textId="77777777" w:rsidR="00900852" w:rsidRDefault="0090085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right="0" w:firstLine="0"/>
            <w:jc w:val="left"/>
            <w:rPr>
              <w:b/>
              <w:sz w:val="16"/>
              <w:szCs w:val="16"/>
            </w:rPr>
          </w:pPr>
        </w:p>
      </w:tc>
      <w:tc>
        <w:tcPr>
          <w:tcW w:w="6469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D226904" w14:textId="77777777" w:rsidR="00900852" w:rsidRDefault="00FB05F9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ind w:firstLine="0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Екземпляр № 1</w:t>
          </w:r>
        </w:p>
      </w:tc>
      <w:tc>
        <w:tcPr>
          <w:tcW w:w="173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C23A94D" w14:textId="77777777" w:rsidR="00900852" w:rsidRDefault="00FB05F9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ind w:firstLine="0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 xml:space="preserve">Арк  </w:t>
          </w:r>
          <w:r>
            <w:rPr>
              <w:i/>
              <w:sz w:val="16"/>
              <w:szCs w:val="16"/>
            </w:rPr>
            <w:fldChar w:fldCharType="begin"/>
          </w:r>
          <w:r>
            <w:rPr>
              <w:i/>
              <w:sz w:val="16"/>
              <w:szCs w:val="16"/>
            </w:rPr>
            <w:instrText>PAGE</w:instrText>
          </w:r>
          <w:r>
            <w:rPr>
              <w:i/>
              <w:sz w:val="16"/>
              <w:szCs w:val="16"/>
            </w:rPr>
            <w:fldChar w:fldCharType="separate"/>
          </w:r>
          <w:r w:rsidR="006922C9">
            <w:rPr>
              <w:i/>
              <w:noProof/>
              <w:sz w:val="16"/>
              <w:szCs w:val="16"/>
            </w:rPr>
            <w:t>1</w:t>
          </w:r>
          <w:r>
            <w:rPr>
              <w:i/>
              <w:sz w:val="16"/>
              <w:szCs w:val="16"/>
            </w:rPr>
            <w:fldChar w:fldCharType="end"/>
          </w:r>
          <w:r>
            <w:rPr>
              <w:i/>
              <w:sz w:val="16"/>
              <w:szCs w:val="16"/>
            </w:rPr>
            <w:t xml:space="preserve">/ </w:t>
          </w:r>
          <w:r>
            <w:rPr>
              <w:i/>
              <w:sz w:val="16"/>
              <w:szCs w:val="16"/>
            </w:rPr>
            <w:fldChar w:fldCharType="begin"/>
          </w:r>
          <w:r>
            <w:rPr>
              <w:i/>
              <w:sz w:val="16"/>
              <w:szCs w:val="16"/>
            </w:rPr>
            <w:instrText>NUMPAGES</w:instrText>
          </w:r>
          <w:r>
            <w:rPr>
              <w:i/>
              <w:sz w:val="16"/>
              <w:szCs w:val="16"/>
            </w:rPr>
            <w:fldChar w:fldCharType="separate"/>
          </w:r>
          <w:r w:rsidR="006922C9">
            <w:rPr>
              <w:i/>
              <w:noProof/>
              <w:sz w:val="16"/>
              <w:szCs w:val="16"/>
            </w:rPr>
            <w:t>2</w:t>
          </w:r>
          <w:r>
            <w:rPr>
              <w:i/>
              <w:sz w:val="16"/>
              <w:szCs w:val="16"/>
            </w:rPr>
            <w:fldChar w:fldCharType="end"/>
          </w:r>
        </w:p>
      </w:tc>
    </w:tr>
  </w:tbl>
  <w:p w14:paraId="54A123AE" w14:textId="77777777" w:rsidR="00900852" w:rsidRDefault="0090085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57DD"/>
    <w:multiLevelType w:val="multilevel"/>
    <w:tmpl w:val="059C775A"/>
    <w:lvl w:ilvl="0">
      <w:start w:val="1"/>
      <w:numFmt w:val="decimal"/>
      <w:lvlText w:val="%1."/>
      <w:lvlJc w:val="left"/>
      <w:pPr>
        <w:ind w:left="187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17" w:hanging="360"/>
      </w:pPr>
    </w:lvl>
    <w:lvl w:ilvl="2">
      <w:start w:val="1"/>
      <w:numFmt w:val="lowerRoman"/>
      <w:lvlText w:val="%3."/>
      <w:lvlJc w:val="right"/>
      <w:pPr>
        <w:ind w:left="2737" w:hanging="180"/>
      </w:pPr>
    </w:lvl>
    <w:lvl w:ilvl="3">
      <w:start w:val="1"/>
      <w:numFmt w:val="decimal"/>
      <w:lvlText w:val="%4."/>
      <w:lvlJc w:val="left"/>
      <w:pPr>
        <w:ind w:left="3457" w:hanging="360"/>
      </w:pPr>
    </w:lvl>
    <w:lvl w:ilvl="4">
      <w:start w:val="1"/>
      <w:numFmt w:val="lowerLetter"/>
      <w:lvlText w:val="%5."/>
      <w:lvlJc w:val="left"/>
      <w:pPr>
        <w:ind w:left="4177" w:hanging="360"/>
      </w:pPr>
    </w:lvl>
    <w:lvl w:ilvl="5">
      <w:start w:val="1"/>
      <w:numFmt w:val="lowerRoman"/>
      <w:lvlText w:val="%6."/>
      <w:lvlJc w:val="right"/>
      <w:pPr>
        <w:ind w:left="4897" w:hanging="180"/>
      </w:pPr>
    </w:lvl>
    <w:lvl w:ilvl="6">
      <w:start w:val="1"/>
      <w:numFmt w:val="decimal"/>
      <w:lvlText w:val="%7."/>
      <w:lvlJc w:val="left"/>
      <w:pPr>
        <w:ind w:left="5617" w:hanging="360"/>
      </w:pPr>
    </w:lvl>
    <w:lvl w:ilvl="7">
      <w:start w:val="1"/>
      <w:numFmt w:val="lowerLetter"/>
      <w:lvlText w:val="%8."/>
      <w:lvlJc w:val="left"/>
      <w:pPr>
        <w:ind w:left="6337" w:hanging="360"/>
      </w:pPr>
    </w:lvl>
    <w:lvl w:ilvl="8">
      <w:start w:val="1"/>
      <w:numFmt w:val="lowerRoman"/>
      <w:lvlText w:val="%9."/>
      <w:lvlJc w:val="right"/>
      <w:pPr>
        <w:ind w:left="7057" w:hanging="180"/>
      </w:pPr>
    </w:lvl>
  </w:abstractNum>
  <w:abstractNum w:abstractNumId="1" w15:restartNumberingAfterBreak="0">
    <w:nsid w:val="11A352FF"/>
    <w:multiLevelType w:val="multilevel"/>
    <w:tmpl w:val="AE72BBBC"/>
    <w:lvl w:ilvl="0">
      <w:start w:val="1"/>
      <w:numFmt w:val="bullet"/>
      <w:lvlText w:val="●"/>
      <w:lvlJc w:val="left"/>
      <w:pPr>
        <w:ind w:left="36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7609F5"/>
    <w:multiLevelType w:val="multilevel"/>
    <w:tmpl w:val="41D26D06"/>
    <w:lvl w:ilvl="0">
      <w:start w:val="1"/>
      <w:numFmt w:val="bullet"/>
      <w:lvlText w:val="●"/>
      <w:lvlJc w:val="left"/>
      <w:pPr>
        <w:ind w:left="36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B8C7D4B"/>
    <w:multiLevelType w:val="multilevel"/>
    <w:tmpl w:val="F13073EA"/>
    <w:lvl w:ilvl="0">
      <w:start w:val="1"/>
      <w:numFmt w:val="decimal"/>
      <w:lvlText w:val="Тема %1."/>
      <w:lvlJc w:val="left"/>
      <w:pPr>
        <w:ind w:left="129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46F2A"/>
    <w:multiLevelType w:val="multilevel"/>
    <w:tmpl w:val="CC9CFF80"/>
    <w:lvl w:ilvl="0">
      <w:start w:val="1"/>
      <w:numFmt w:val="bullet"/>
      <w:lvlText w:val="●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 w15:restartNumberingAfterBreak="0">
    <w:nsid w:val="598C2233"/>
    <w:multiLevelType w:val="multilevel"/>
    <w:tmpl w:val="77EC04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BC9549A"/>
    <w:multiLevelType w:val="multilevel"/>
    <w:tmpl w:val="D5B2888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E547F"/>
    <w:multiLevelType w:val="multilevel"/>
    <w:tmpl w:val="88D83D5E"/>
    <w:lvl w:ilvl="0">
      <w:start w:val="1"/>
      <w:numFmt w:val="decimal"/>
      <w:lvlText w:val="%1."/>
      <w:lvlJc w:val="left"/>
      <w:pPr>
        <w:ind w:left="937" w:hanging="360"/>
      </w:pPr>
    </w:lvl>
    <w:lvl w:ilvl="1">
      <w:start w:val="1"/>
      <w:numFmt w:val="lowerLetter"/>
      <w:lvlText w:val="%2."/>
      <w:lvlJc w:val="left"/>
      <w:pPr>
        <w:ind w:left="1657" w:hanging="360"/>
      </w:pPr>
    </w:lvl>
    <w:lvl w:ilvl="2">
      <w:start w:val="1"/>
      <w:numFmt w:val="lowerRoman"/>
      <w:lvlText w:val="%3."/>
      <w:lvlJc w:val="right"/>
      <w:pPr>
        <w:ind w:left="2377" w:hanging="180"/>
      </w:pPr>
    </w:lvl>
    <w:lvl w:ilvl="3">
      <w:start w:val="1"/>
      <w:numFmt w:val="decimal"/>
      <w:lvlText w:val="%4."/>
      <w:lvlJc w:val="left"/>
      <w:pPr>
        <w:ind w:left="3097" w:hanging="360"/>
      </w:pPr>
    </w:lvl>
    <w:lvl w:ilvl="4">
      <w:start w:val="1"/>
      <w:numFmt w:val="lowerLetter"/>
      <w:lvlText w:val="%5."/>
      <w:lvlJc w:val="left"/>
      <w:pPr>
        <w:ind w:left="3817" w:hanging="360"/>
      </w:pPr>
    </w:lvl>
    <w:lvl w:ilvl="5">
      <w:start w:val="1"/>
      <w:numFmt w:val="lowerRoman"/>
      <w:lvlText w:val="%6."/>
      <w:lvlJc w:val="right"/>
      <w:pPr>
        <w:ind w:left="4537" w:hanging="180"/>
      </w:pPr>
    </w:lvl>
    <w:lvl w:ilvl="6">
      <w:start w:val="1"/>
      <w:numFmt w:val="decimal"/>
      <w:lvlText w:val="%7."/>
      <w:lvlJc w:val="left"/>
      <w:pPr>
        <w:ind w:left="5257" w:hanging="360"/>
      </w:pPr>
    </w:lvl>
    <w:lvl w:ilvl="7">
      <w:start w:val="1"/>
      <w:numFmt w:val="lowerLetter"/>
      <w:lvlText w:val="%8."/>
      <w:lvlJc w:val="left"/>
      <w:pPr>
        <w:ind w:left="5977" w:hanging="360"/>
      </w:pPr>
    </w:lvl>
    <w:lvl w:ilvl="8">
      <w:start w:val="1"/>
      <w:numFmt w:val="lowerRoman"/>
      <w:lvlText w:val="%9."/>
      <w:lvlJc w:val="right"/>
      <w:pPr>
        <w:ind w:left="669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52"/>
    <w:rsid w:val="00036257"/>
    <w:rsid w:val="006922C9"/>
    <w:rsid w:val="00900852"/>
    <w:rsid w:val="00ED71B0"/>
    <w:rsid w:val="00FB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C072"/>
  <w15:docId w15:val="{6D5AAF64-2691-4077-B329-28203C97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uk-UA" w:bidi="ar-SA"/>
      </w:rPr>
    </w:rPrDefault>
    <w:pPrDefault>
      <w:pPr>
        <w:spacing w:after="4" w:line="267" w:lineRule="auto"/>
        <w:ind w:left="10" w:right="6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C7D"/>
    <w:pPr>
      <w:ind w:hanging="10"/>
    </w:pPr>
    <w:rPr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4"/>
      <w:ind w:right="74"/>
      <w:jc w:val="center"/>
      <w:outlineLvl w:val="0"/>
    </w:pPr>
    <w:rPr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9" w:lineRule="auto"/>
      <w:ind w:right="69" w:hanging="10"/>
      <w:jc w:val="center"/>
      <w:outlineLvl w:val="1"/>
    </w:pPr>
    <w:rPr>
      <w:b/>
      <w:color w:val="00000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6241E1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1452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4526C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header"/>
    <w:basedOn w:val="a"/>
    <w:link w:val="a8"/>
    <w:uiPriority w:val="99"/>
    <w:semiHidden/>
    <w:unhideWhenUsed/>
    <w:rsid w:val="001452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14526C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Body Text"/>
    <w:basedOn w:val="a"/>
    <w:link w:val="aa"/>
    <w:uiPriority w:val="1"/>
    <w:semiHidden/>
    <w:unhideWhenUsed/>
    <w:qFormat/>
    <w:rsid w:val="0022196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4"/>
      <w:szCs w:val="24"/>
      <w:lang w:eastAsia="en-US"/>
    </w:rPr>
  </w:style>
  <w:style w:type="character" w:customStyle="1" w:styleId="aa">
    <w:name w:val="Основний текст Знак"/>
    <w:basedOn w:val="a0"/>
    <w:link w:val="a9"/>
    <w:uiPriority w:val="1"/>
    <w:semiHidden/>
    <w:rsid w:val="0022196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uiPriority w:val="99"/>
    <w:rsid w:val="0022196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D274D8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paragraph" w:styleId="ab">
    <w:name w:val="Normal (Web)"/>
    <w:basedOn w:val="a"/>
    <w:uiPriority w:val="99"/>
    <w:semiHidden/>
    <w:unhideWhenUsed/>
    <w:rsid w:val="000D675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0">
    <w:name w:val="Table Normal"/>
    <w:uiPriority w:val="2"/>
    <w:semiHidden/>
    <w:qFormat/>
    <w:rsid w:val="00C6343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375C7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75C7D"/>
    <w:rPr>
      <w:color w:val="605E5C"/>
      <w:shd w:val="clear" w:color="auto" w:fill="E1DFDD"/>
    </w:rPr>
  </w:style>
  <w:style w:type="character" w:styleId="ae">
    <w:name w:val="Emphasis"/>
    <w:basedOn w:val="a0"/>
    <w:uiPriority w:val="20"/>
    <w:qFormat/>
    <w:rsid w:val="00375C7D"/>
    <w:rPr>
      <w:i/>
      <w:iCs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top w:w="5" w:type="dxa"/>
        <w:left w:w="110" w:type="dxa"/>
        <w:right w:w="59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des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Sziz8T3okT4mtTITFam0wLK7Gw==">CgMxLjAyCGguZ2pkZ3hzMgloLjMwajB6bGw4AHIhMXhPSXlsdW9HTjZGRXpKUXBfeHlfbTN2em4zN3FoT1Yz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1519</Words>
  <Characters>11651</Characters>
  <Application>Microsoft Office Word</Application>
  <DocSecurity>0</DocSecurity>
  <Lines>179</Lines>
  <Paragraphs>57</Paragraphs>
  <ScaleCrop>false</ScaleCrop>
  <Company/>
  <LinksUpToDate>false</LinksUpToDate>
  <CharactersWithSpaces>13113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st7</dc:creator>
  <cp:lastModifiedBy>Андрей Панасюк</cp:lastModifiedBy>
  <cp:revision>3</cp:revision>
  <dcterms:created xsi:type="dcterms:W3CDTF">2022-01-17T08:34:00Z</dcterms:created>
  <dcterms:modified xsi:type="dcterms:W3CDTF">2023-09-12T06:49:00Z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80a529bc9d6d26024064823a7719c7770aaeb0066eb1c8877cc79b87c60536f0</vt:lpwstr>
  </property>
</Properties>
</file>