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EF" w:rsidRDefault="00402292" w:rsidP="004022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b/>
          <w:sz w:val="28"/>
        </w:rPr>
        <w:t>ПСИХОЛОГІЯ ПРИЙНЯТТЯ РІШЕНЬ</w:t>
      </w:r>
    </w:p>
    <w:p w:rsid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402292">
        <w:rPr>
          <w:rFonts w:ascii="Times New Roman" w:hAnsi="Times New Roman" w:cs="Times New Roman"/>
          <w:sz w:val="28"/>
          <w:u w:val="single"/>
        </w:rPr>
        <w:t>Запитання для самоконтролю</w:t>
      </w:r>
    </w:p>
    <w:p w:rsid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1.</w:t>
      </w:r>
      <w:r w:rsidRPr="00402292">
        <w:rPr>
          <w:rFonts w:ascii="Times New Roman" w:hAnsi="Times New Roman" w:cs="Times New Roman"/>
          <w:sz w:val="28"/>
        </w:rPr>
        <w:tab/>
        <w:t>Яким має бути ефективне управлінське рішення?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2.</w:t>
      </w:r>
      <w:r w:rsidRPr="00402292">
        <w:rPr>
          <w:rFonts w:ascii="Times New Roman" w:hAnsi="Times New Roman" w:cs="Times New Roman"/>
          <w:sz w:val="28"/>
        </w:rPr>
        <w:tab/>
        <w:t>Назвіть переваги та недоліки різних форм прийняття управлінських рішень.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3.</w:t>
      </w:r>
      <w:r w:rsidRPr="00402292">
        <w:rPr>
          <w:rFonts w:ascii="Times New Roman" w:hAnsi="Times New Roman" w:cs="Times New Roman"/>
          <w:sz w:val="28"/>
        </w:rPr>
        <w:tab/>
        <w:t>Розкрийте основні положення теорії перспективи.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4.</w:t>
      </w:r>
      <w:r w:rsidRPr="00402292">
        <w:rPr>
          <w:rFonts w:ascii="Times New Roman" w:hAnsi="Times New Roman" w:cs="Times New Roman"/>
          <w:sz w:val="28"/>
        </w:rPr>
        <w:tab/>
        <w:t>У чому полягає ефект обрамлення?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5.</w:t>
      </w:r>
      <w:r w:rsidRPr="00402292">
        <w:rPr>
          <w:rFonts w:ascii="Times New Roman" w:hAnsi="Times New Roman" w:cs="Times New Roman"/>
          <w:sz w:val="28"/>
        </w:rPr>
        <w:tab/>
        <w:t>Чому людина для прийняття рішень використовує евристики?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6.</w:t>
      </w:r>
      <w:r w:rsidRPr="00402292">
        <w:rPr>
          <w:rFonts w:ascii="Times New Roman" w:hAnsi="Times New Roman" w:cs="Times New Roman"/>
          <w:sz w:val="28"/>
        </w:rPr>
        <w:tab/>
        <w:t>Дайте визначення евристики репрезентативності.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7.</w:t>
      </w:r>
      <w:r w:rsidRPr="00402292">
        <w:rPr>
          <w:rFonts w:ascii="Times New Roman" w:hAnsi="Times New Roman" w:cs="Times New Roman"/>
          <w:sz w:val="28"/>
        </w:rPr>
        <w:tab/>
        <w:t>У чому полягає евристика доступності?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8.</w:t>
      </w:r>
      <w:r w:rsidRPr="00402292">
        <w:rPr>
          <w:rFonts w:ascii="Times New Roman" w:hAnsi="Times New Roman" w:cs="Times New Roman"/>
          <w:sz w:val="28"/>
        </w:rPr>
        <w:tab/>
        <w:t>Що таке якірний ефект?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9.</w:t>
      </w:r>
      <w:r w:rsidRPr="00402292">
        <w:rPr>
          <w:rFonts w:ascii="Times New Roman" w:hAnsi="Times New Roman" w:cs="Times New Roman"/>
          <w:sz w:val="28"/>
        </w:rPr>
        <w:tab/>
        <w:t>Дайте визначення когнітивного дисонансу.</w:t>
      </w:r>
    </w:p>
    <w:p w:rsid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10.</w:t>
      </w:r>
      <w:r w:rsidRPr="00402292">
        <w:rPr>
          <w:rFonts w:ascii="Times New Roman" w:hAnsi="Times New Roman" w:cs="Times New Roman"/>
          <w:sz w:val="28"/>
        </w:rPr>
        <w:tab/>
        <w:t>Назвіть способи, що допомагають зняти або зменшити когнітивний дисонанс.</w:t>
      </w:r>
    </w:p>
    <w:p w:rsid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402292">
        <w:rPr>
          <w:rFonts w:ascii="Times New Roman" w:hAnsi="Times New Roman" w:cs="Times New Roman"/>
          <w:sz w:val="28"/>
          <w:u w:val="single"/>
        </w:rPr>
        <w:t>Завдання для самостійної роботи</w:t>
      </w:r>
    </w:p>
    <w:p w:rsid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2292">
        <w:rPr>
          <w:rFonts w:ascii="Times New Roman" w:hAnsi="Times New Roman" w:cs="Times New Roman"/>
          <w:b/>
          <w:sz w:val="28"/>
        </w:rPr>
        <w:t>Завдання 1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Під час Другої світової війни в одному з американських таборів для японських біженців, де були цілком нормальні умови життя, виникли чутки, що дружелюбність американців оманлива, а місце для табору було спеціально вибрано так, щоб люди не змогли в ньому вижити. Який психологічний феномен вплинув на появу таких чуток? Відповідь обґрунтуйте.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2292">
        <w:rPr>
          <w:rFonts w:ascii="Times New Roman" w:hAnsi="Times New Roman" w:cs="Times New Roman"/>
          <w:b/>
          <w:sz w:val="28"/>
        </w:rPr>
        <w:t>Завдання 2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Один математик спробував створити цегляну стінку в себе вдома, користуючись таблицею випадкових чисел для розташування червоних, білих і чорних цеглин. На жаль, йому довелося відмовитися від таблиці, тому що він виявив, що в такому випадку великий шматок стіни складався б тільки з чорних цеглин. Поясніть, чому випадкове розташування не виглядало випадковим?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2292">
        <w:rPr>
          <w:rFonts w:ascii="Times New Roman" w:hAnsi="Times New Roman" w:cs="Times New Roman"/>
          <w:b/>
          <w:sz w:val="28"/>
        </w:rPr>
        <w:lastRenderedPageBreak/>
        <w:t>Завдання 3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У дослідженні поведінки покупців, яке було проведене в одному з супермаркетів, з’ясувалося, що обмеження на покупку консервованого супу (зі знижкою 10 %) – не більше ніж 12 банок в одні руки – призвело до того, що покупці купували в середньому 7 банок. Тоді як без такого обмеження кількість банок, які купували люди, була вдвічі меншою. Поясніть результати цього дослідження.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2292">
        <w:rPr>
          <w:rFonts w:ascii="Times New Roman" w:hAnsi="Times New Roman" w:cs="Times New Roman"/>
          <w:b/>
          <w:sz w:val="28"/>
        </w:rPr>
        <w:t>Завдання 4</w:t>
      </w:r>
    </w:p>
    <w:p w:rsid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Знання про який з феноменів індивідуальних рішень дозволить вам продемонструвати своїм друзям такий фокус. Відповідь обґрунтуйте.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 xml:space="preserve">Ви збираєтеся вийти з кімнати і говорите, що вам потрібні два добровольці. Під час вашої відсутності один з них (ви не будете знати, хто саме) буде підкидати монету 30 разів і записувати, що кожен раз випадає, а інший теж буде підкидати монету, але тільки у своїй уяві (!), і також записувати підсумкову послідовність орлів і решок. Підглядати в записи один одного ці люди, зрозуміло, не повинні. Після повернення ви подивитеся на два аркуші з послідовностями орлів і решок і легко визначите, де реальна послідовність, а де </w:t>
      </w:r>
      <w:proofErr w:type="spellStart"/>
      <w:r w:rsidRPr="00402292">
        <w:rPr>
          <w:rFonts w:ascii="Times New Roman" w:hAnsi="Times New Roman" w:cs="Times New Roman"/>
          <w:sz w:val="28"/>
        </w:rPr>
        <w:t>згенерована</w:t>
      </w:r>
      <w:proofErr w:type="spellEnd"/>
      <w:r w:rsidRPr="00402292">
        <w:rPr>
          <w:rFonts w:ascii="Times New Roman" w:hAnsi="Times New Roman" w:cs="Times New Roman"/>
          <w:sz w:val="28"/>
        </w:rPr>
        <w:t xml:space="preserve"> в уяві.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402292">
        <w:rPr>
          <w:rFonts w:ascii="Times New Roman" w:hAnsi="Times New Roman" w:cs="Times New Roman"/>
          <w:b/>
          <w:bCs/>
          <w:sz w:val="28"/>
        </w:rPr>
        <w:t>Завдання 5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292">
        <w:rPr>
          <w:rFonts w:ascii="Times New Roman" w:hAnsi="Times New Roman" w:cs="Times New Roman"/>
          <w:sz w:val="28"/>
        </w:rPr>
        <w:t>Наведіть по два приклади з життя, які ілюструють евристики репрезентативності та доступності. Завдання виконайте письмово.</w:t>
      </w:r>
    </w:p>
    <w:p w:rsidR="00402292" w:rsidRPr="00402292" w:rsidRDefault="00402292" w:rsidP="004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02292" w:rsidRPr="004022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C1"/>
    <w:rsid w:val="00402292"/>
    <w:rsid w:val="007B72EF"/>
    <w:rsid w:val="00E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71C0"/>
  <w15:chartTrackingRefBased/>
  <w15:docId w15:val="{6CA48772-2A92-4158-9E6D-FF9DABB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1613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Савіцька Єлизавета Антонівна</dc:creator>
  <cp:keywords/>
  <dc:description/>
  <cp:lastModifiedBy>Савіцька Єлизавета Антонівна</cp:lastModifiedBy>
  <cp:revision>2</cp:revision>
  <dcterms:created xsi:type="dcterms:W3CDTF">2024-09-30T12:16:00Z</dcterms:created>
  <dcterms:modified xsi:type="dcterms:W3CDTF">2024-09-30T12:18:00Z</dcterms:modified>
</cp:coreProperties>
</file>