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9265" w14:textId="7B523702" w:rsidR="000B1A62" w:rsidRDefault="000B1A62" w:rsidP="000B1A62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1A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Практичне заняття з курсу Комунікативний менеджмент в туризмі та готельно-ресторанному бізнесі</w:t>
      </w:r>
    </w:p>
    <w:p w14:paraId="1C15374C" w14:textId="77777777" w:rsidR="000B1A62" w:rsidRPr="000B1A62" w:rsidRDefault="000B1A62" w:rsidP="000B1A62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829C8E2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 xml:space="preserve">Вправа «Технології розвитку комунікативної компетентності» </w:t>
      </w:r>
    </w:p>
    <w:p w14:paraId="2636564A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 xml:space="preserve">Мета: сформувати знання учасників щодо технологій розвитку комунікативної компетентності особистості, розвинути вміння генерувати ідеї, спільно приймати рішення, домовлятися, навички конструктивної взаємодії. </w:t>
      </w:r>
    </w:p>
    <w:p w14:paraId="315E5128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 xml:space="preserve">Хід проведення: учасники об’єднуються в команди, кожна команда має за схемою (мета технології, основні ідеї та принципи, зміст технології, методи, форми, засоби, очікувані результати) схарактеризувати одну з технологій розвитку комунікативної компетентності (інтерактивне навчання, технологія розвитку критичного мислення, </w:t>
      </w:r>
      <w:proofErr w:type="spellStart"/>
      <w:r w:rsidRPr="000B1A62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0B1A62">
        <w:rPr>
          <w:rFonts w:ascii="Times New Roman" w:hAnsi="Times New Roman" w:cs="Times New Roman"/>
          <w:sz w:val="28"/>
          <w:szCs w:val="28"/>
        </w:rPr>
        <w:t xml:space="preserve"> технологія, ігрова технологія). Після підготовки команди презентують результати. </w:t>
      </w:r>
    </w:p>
    <w:p w14:paraId="0EB35826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 xml:space="preserve">Питання для обговорення: </w:t>
      </w:r>
    </w:p>
    <w:p w14:paraId="44F15752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 xml:space="preserve">Яка технологія, на Вашу думку, є найбільш ефективною в процесі розвитку комунікативної компетентності особистості? </w:t>
      </w:r>
    </w:p>
    <w:p w14:paraId="68338102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 xml:space="preserve">Яку технологію Ви б обрали для вдосконалення власної комунікативної компетентності? </w:t>
      </w:r>
    </w:p>
    <w:p w14:paraId="7C9BB0E8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 xml:space="preserve">Питання семінарських занять </w:t>
      </w:r>
    </w:p>
    <w:p w14:paraId="2A48C496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 xml:space="preserve">1. Наукові підходи щодо сутності, змісту комунікації. </w:t>
      </w:r>
    </w:p>
    <w:p w14:paraId="5D53F584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 xml:space="preserve">2. Комунікація і спілкування: спільне і відмінне. </w:t>
      </w:r>
    </w:p>
    <w:p w14:paraId="5C75CEE2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 xml:space="preserve">3. Комунікація та інформація. </w:t>
      </w:r>
    </w:p>
    <w:p w14:paraId="2D52AEF3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 xml:space="preserve">4. Рівні комунікації. </w:t>
      </w:r>
    </w:p>
    <w:p w14:paraId="3BFCFEC4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>5. Самопрезентація і </w:t>
      </w:r>
      <w:proofErr w:type="spellStart"/>
      <w:r w:rsidRPr="000B1A62">
        <w:rPr>
          <w:rFonts w:ascii="Times New Roman" w:hAnsi="Times New Roman" w:cs="Times New Roman"/>
          <w:sz w:val="28"/>
          <w:szCs w:val="28"/>
        </w:rPr>
        <w:t>самопросування</w:t>
      </w:r>
      <w:proofErr w:type="spellEnd"/>
      <w:r w:rsidRPr="000B1A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0D2CB3" w14:textId="580E69C8" w:rsidR="000B1A62" w:rsidRP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>6. Просування компаній і внутрішні комунікації.</w:t>
      </w:r>
    </w:p>
    <w:p w14:paraId="1D9AC1FC" w14:textId="77777777" w:rsid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9F85FB" w14:textId="73C66843" w:rsidR="000B1A62" w:rsidRP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 xml:space="preserve">Завдання для самостійної роботи </w:t>
      </w:r>
    </w:p>
    <w:p w14:paraId="21C67C20" w14:textId="36711E2D" w:rsidR="000B1A62" w:rsidRPr="000B1A62" w:rsidRDefault="000B1A62" w:rsidP="000B1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62">
        <w:rPr>
          <w:rFonts w:ascii="Times New Roman" w:hAnsi="Times New Roman" w:cs="Times New Roman"/>
          <w:sz w:val="28"/>
          <w:szCs w:val="28"/>
        </w:rPr>
        <w:t>Завдання 1. Підготувати доповідь на тему «Комунікація як соціокультурний процес взаємодії людей»</w:t>
      </w:r>
    </w:p>
    <w:sectPr w:rsidR="000B1A62" w:rsidRPr="000B1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9C"/>
    <w:rsid w:val="000B1A62"/>
    <w:rsid w:val="003705FA"/>
    <w:rsid w:val="0049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8ADE"/>
  <w15:chartTrackingRefBased/>
  <w15:docId w15:val="{D0063F25-0FFC-4DDE-B72D-26599228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uk-U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62"/>
  </w:style>
  <w:style w:type="paragraph" w:styleId="1">
    <w:name w:val="heading 1"/>
    <w:basedOn w:val="a"/>
    <w:next w:val="a"/>
    <w:link w:val="10"/>
    <w:uiPriority w:val="9"/>
    <w:qFormat/>
    <w:rsid w:val="000B1A6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6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6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6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6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6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6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6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6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A6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A6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B1A6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0B1A6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1A6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B1A6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B1A6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0B1A6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0B1A6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0B1A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B1A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Назва Знак"/>
    <w:basedOn w:val="a0"/>
    <w:link w:val="a4"/>
    <w:uiPriority w:val="10"/>
    <w:rsid w:val="000B1A6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0B1A6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0B1A62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0B1A62"/>
    <w:rPr>
      <w:b/>
      <w:bCs/>
    </w:rPr>
  </w:style>
  <w:style w:type="character" w:styleId="a9">
    <w:name w:val="Emphasis"/>
    <w:basedOn w:val="a0"/>
    <w:uiPriority w:val="20"/>
    <w:qFormat/>
    <w:rsid w:val="000B1A62"/>
    <w:rPr>
      <w:i/>
      <w:iCs/>
      <w:color w:val="000000" w:themeColor="text1"/>
    </w:rPr>
  </w:style>
  <w:style w:type="paragraph" w:styleId="aa">
    <w:name w:val="No Spacing"/>
    <w:uiPriority w:val="1"/>
    <w:qFormat/>
    <w:rsid w:val="000B1A6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0B1A6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Цитата Знак"/>
    <w:basedOn w:val="a0"/>
    <w:link w:val="ab"/>
    <w:uiPriority w:val="29"/>
    <w:rsid w:val="000B1A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B1A6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Насичена цитата Знак"/>
    <w:basedOn w:val="a0"/>
    <w:link w:val="ad"/>
    <w:uiPriority w:val="30"/>
    <w:rsid w:val="000B1A62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0B1A62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0B1A6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0B1A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0B1A62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0B1A62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0B1A62"/>
    <w:pPr>
      <w:outlineLvl w:val="9"/>
    </w:pPr>
  </w:style>
  <w:style w:type="paragraph" w:styleId="af5">
    <w:name w:val="List Paragraph"/>
    <w:basedOn w:val="a"/>
    <w:uiPriority w:val="34"/>
    <w:qFormat/>
    <w:rsid w:val="000B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900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2024-11-05T10:18:00Z</dcterms:created>
  <dcterms:modified xsi:type="dcterms:W3CDTF">2024-11-05T10:18:00Z</dcterms:modified>
</cp:coreProperties>
</file>