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F6A" w:rsidRPr="00904F6A" w:rsidRDefault="00517961" w:rsidP="00517961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  <w:lang w:eastAsia="uk-UA"/>
        </w:rPr>
      </w:pPr>
      <w:bookmarkStart w:id="0" w:name="_GoBack"/>
      <w:r>
        <w:rPr>
          <w:rFonts w:eastAsia="Times New Roman" w:cs="Times New Roman"/>
          <w:b/>
          <w:bCs/>
          <w:szCs w:val="28"/>
          <w:lang w:eastAsia="uk-UA"/>
        </w:rPr>
        <w:t>Тема 9. О</w:t>
      </w:r>
      <w:r w:rsidRPr="00904F6A">
        <w:rPr>
          <w:rFonts w:eastAsia="Times New Roman" w:cs="Times New Roman"/>
          <w:b/>
          <w:bCs/>
          <w:szCs w:val="28"/>
          <w:lang w:eastAsia="uk-UA"/>
        </w:rPr>
        <w:t>рганізація процесу надання соціальних послуг</w:t>
      </w:r>
    </w:p>
    <w:bookmarkEnd w:id="0"/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04F6A">
        <w:rPr>
          <w:rFonts w:eastAsia="Times New Roman" w:cs="Times New Roman"/>
          <w:b/>
          <w:bCs/>
          <w:szCs w:val="28"/>
          <w:lang w:eastAsia="uk-UA"/>
        </w:rPr>
        <w:t>1. Організація надання соціальних послуг згідно з державними стандартами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517961" w:rsidRPr="00EE1D76" w:rsidRDefault="00517961" w:rsidP="00517961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2. </w:t>
      </w:r>
      <w:r w:rsidRPr="00EE1D76">
        <w:rPr>
          <w:rFonts w:eastAsia="Times New Roman" w:cs="Times New Roman"/>
          <w:b/>
          <w:bCs/>
          <w:szCs w:val="28"/>
          <w:lang w:eastAsia="uk-UA"/>
        </w:rPr>
        <w:t>Вимоги до організації діяльності соціальної служби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04F6A">
        <w:rPr>
          <w:rFonts w:eastAsia="Times New Roman" w:cs="Times New Roman"/>
          <w:b/>
          <w:bCs/>
          <w:szCs w:val="28"/>
          <w:lang w:eastAsia="uk-UA"/>
        </w:rPr>
        <w:t>3. Прийом та розгляд документів й прийняття рішення про надання соціальних послуг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04F6A">
        <w:rPr>
          <w:rFonts w:eastAsia="Times New Roman" w:cs="Times New Roman"/>
          <w:b/>
          <w:bCs/>
          <w:szCs w:val="28"/>
          <w:lang w:eastAsia="uk-UA"/>
        </w:rPr>
        <w:t>4. Дотримання прав потенційних отримувачів соціальних послуг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B21EEA" w:rsidRDefault="00B21EEA" w:rsidP="00904F6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04F6A">
        <w:rPr>
          <w:rFonts w:eastAsia="Times New Roman" w:cs="Times New Roman"/>
          <w:b/>
          <w:bCs/>
          <w:szCs w:val="28"/>
          <w:lang w:eastAsia="uk-UA"/>
        </w:rPr>
        <w:t>1. Організація надання соціальних послуг згідно з державними стандартами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Відповідно до Закону України «Про соціальні послуги», послуги можуть надаватися усіма суб’єктами, незалежно від форми власності та господарювання, а також фізичними особами-підприємцями, але які відповідають встановленим критеріям. Важливим завданням держави при цьому є забезпечити дотримання гарантій та мінімального рівня якості соціальної послуги, незалежно від форми власності надавача та місця проживання отримувача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Розвиток мережі надавачів соціальних послуг актуалізує потребу в застосуванні уніфікованого інструменту для встановлення єдиних вимог до соціальних послуг та забезпечення неупередженого контролю за їх наданням. І таким інструментом є державні стандарти соціальних послуг.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b/>
          <w:bCs/>
          <w:szCs w:val="28"/>
          <w:lang w:eastAsia="uk-UA"/>
        </w:rPr>
        <w:t xml:space="preserve">Державний стандарт соціальної послуги </w:t>
      </w:r>
      <w:r w:rsidRPr="00EE1D76">
        <w:rPr>
          <w:rFonts w:eastAsia="Times New Roman" w:cs="Times New Roman"/>
          <w:szCs w:val="28"/>
          <w:lang w:eastAsia="uk-UA"/>
        </w:rPr>
        <w:t>– це</w:t>
      </w:r>
      <w:r w:rsidR="00EE1D76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904F6A">
        <w:rPr>
          <w:rFonts w:eastAsia="Times New Roman" w:cs="Times New Roman"/>
          <w:szCs w:val="28"/>
          <w:lang w:eastAsia="uk-UA"/>
        </w:rPr>
        <w:t>визначені нормативно-правовим актом центрального органу виконавчої влади у сфері соціальної політики зміст та обсяг, норми і нормативи, умови та порядок надання соціальної послуги, показники її якості.</w:t>
      </w:r>
    </w:p>
    <w:p w:rsidR="00EE1D76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В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провадження у повсякденну практику діяльності всіх соціальних служб підходу, відповідно до якого соціальні послуги надаються згідно з державними стандартами, дозволяє врегулювати питання встановлення однакових «правил гри» для всіх учасників ринку надавачів соціальних послуг. Адже за своєю суттю стандарти є: </w:t>
      </w:r>
    </w:p>
    <w:p w:rsidR="00EE1D76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04F6A" w:rsidRPr="00904F6A">
        <w:rPr>
          <w:rFonts w:eastAsia="Times New Roman" w:cs="Times New Roman"/>
          <w:i/>
          <w:iCs/>
          <w:szCs w:val="28"/>
          <w:lang w:eastAsia="uk-UA"/>
        </w:rPr>
        <w:t>уніфікаційні</w:t>
      </w:r>
      <w:proofErr w:type="spellEnd"/>
      <w:r w:rsidR="00904F6A" w:rsidRPr="00904F6A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– встановлюють </w:t>
      </w:r>
      <w:r w:rsidR="00904F6A" w:rsidRPr="00EE1D76">
        <w:rPr>
          <w:rFonts w:eastAsia="Times New Roman" w:cs="Times New Roman"/>
          <w:szCs w:val="28"/>
          <w:lang w:eastAsia="uk-UA"/>
        </w:rPr>
        <w:t>єдині, гарантовані державою, рівні вимоги</w:t>
      </w:r>
      <w:r w:rsidR="00904F6A" w:rsidRPr="00904F6A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до змісту, обсягу, якості умов та порядку надання соціальної послуги для суб’єктів різної форми власності й господарювання, які надають соціальні послуги; 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i/>
          <w:iCs/>
          <w:szCs w:val="28"/>
          <w:lang w:eastAsia="uk-UA"/>
        </w:rPr>
        <w:t xml:space="preserve">універсальні 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– обов’язкові для дотримання </w:t>
      </w:r>
      <w:r w:rsidR="00904F6A" w:rsidRPr="00EE1D76">
        <w:rPr>
          <w:rFonts w:eastAsia="Times New Roman" w:cs="Times New Roman"/>
          <w:szCs w:val="28"/>
          <w:lang w:eastAsia="uk-UA"/>
        </w:rPr>
        <w:t>всіма суб’єктами</w:t>
      </w:r>
      <w:r w:rsidR="00904F6A" w:rsidRPr="00904F6A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>різної форми власності й господарювання, які надають соціальні послуги;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i/>
          <w:iCs/>
          <w:szCs w:val="28"/>
          <w:lang w:eastAsia="uk-UA"/>
        </w:rPr>
        <w:t xml:space="preserve">реалістичні 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– встановлені </w:t>
      </w:r>
      <w:r w:rsidR="00904F6A" w:rsidRPr="00904F6A">
        <w:rPr>
          <w:rFonts w:eastAsia="Times New Roman" w:cs="Times New Roman"/>
          <w:i/>
          <w:iCs/>
          <w:szCs w:val="28"/>
          <w:lang w:eastAsia="uk-UA"/>
        </w:rPr>
        <w:t xml:space="preserve">з </w:t>
      </w:r>
      <w:r w:rsidR="00904F6A" w:rsidRPr="00EE1D76">
        <w:rPr>
          <w:rFonts w:eastAsia="Times New Roman" w:cs="Times New Roman"/>
          <w:szCs w:val="28"/>
          <w:lang w:eastAsia="uk-UA"/>
        </w:rPr>
        <w:t>використанням практичного досвіду</w:t>
      </w:r>
      <w:r w:rsidR="00904F6A" w:rsidRPr="00904F6A">
        <w:rPr>
          <w:rFonts w:eastAsia="Times New Roman" w:cs="Times New Roman"/>
          <w:szCs w:val="28"/>
          <w:lang w:eastAsia="uk-UA"/>
        </w:rPr>
        <w:t>, із залученням отримувачів та надавачів соціальних послуг до їх розробки,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904F6A" w:rsidRPr="00EE1D76">
        <w:rPr>
          <w:rFonts w:eastAsia="Times New Roman" w:cs="Times New Roman"/>
          <w:szCs w:val="28"/>
          <w:lang w:eastAsia="uk-UA"/>
        </w:rPr>
        <w:t>апробовані</w:t>
      </w:r>
      <w:r w:rsidR="00904F6A" w:rsidRPr="00904F6A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>в закладах різних форм власності;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i/>
          <w:iCs/>
          <w:szCs w:val="28"/>
          <w:lang w:eastAsia="uk-UA"/>
        </w:rPr>
        <w:t xml:space="preserve">орієнтовані на результат </w:t>
      </w:r>
      <w:r w:rsidR="00904F6A" w:rsidRPr="00EE1D76">
        <w:rPr>
          <w:rFonts w:eastAsia="Times New Roman" w:cs="Times New Roman"/>
          <w:szCs w:val="28"/>
          <w:lang w:eastAsia="uk-UA"/>
        </w:rPr>
        <w:t xml:space="preserve">– 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забезпечення </w:t>
      </w:r>
      <w:r w:rsidR="00904F6A" w:rsidRPr="00EE1D76">
        <w:rPr>
          <w:rFonts w:eastAsia="Times New Roman" w:cs="Times New Roman"/>
          <w:szCs w:val="28"/>
          <w:lang w:eastAsia="uk-UA"/>
        </w:rPr>
        <w:t>якісного надання соціальних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904F6A" w:rsidRPr="00EE1D76">
        <w:rPr>
          <w:rFonts w:eastAsia="Times New Roman" w:cs="Times New Roman"/>
          <w:szCs w:val="28"/>
          <w:lang w:eastAsia="uk-UA"/>
        </w:rPr>
        <w:t>послуг</w:t>
      </w:r>
      <w:r w:rsidR="00904F6A" w:rsidRPr="00904F6A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>отримувачу, відповідно до встановлених потреб.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Застосування державних стандартів дозволяє забезпечити: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доступність соціальної послуги: географічну, процедурну, архітектурну;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врахування індивідуальних потреб та інтересів отримувачів соціальних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>послуг, захист і дотримання їхніх прав;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lastRenderedPageBreak/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участь отримувачів соціальних послуг в оцінюванні якості надання соціальних послуг;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ефективність і результат соціальної послуги для отримувача: своєчасність, повнота послуги, ступінь розв’язання проблеми при застосованих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>ресурсах.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Для отримувачів стандарти соціальних послуг є гарантійним документом, що забезпечує надання однаково доступних, кваліфікованих і якісних послуг з боку надавачів різних форм власності й господарювання. Для працівників соціальних служб вони є контекстом, у рамках якого можливе проведення стратегічного та щоденного планування і координації професійної діяльності. Для профільних міністерств та місцевих органів виконавчої влади стандарти виступають інструментом, з допомогою якого здійснюватиметься контроль надання соціальних послуг.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Кожен державний стандарт соціальної послуги розробляється згідно з встановленою структурою.</w:t>
      </w:r>
    </w:p>
    <w:p w:rsidR="00904F6A" w:rsidRPr="00EE1D76" w:rsidRDefault="00904F6A" w:rsidP="00904F6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E1D76">
        <w:rPr>
          <w:rFonts w:eastAsia="Times New Roman" w:cs="Times New Roman"/>
          <w:b/>
          <w:bCs/>
          <w:i/>
          <w:iCs/>
          <w:szCs w:val="28"/>
          <w:lang w:eastAsia="uk-UA"/>
        </w:rPr>
        <w:t>Структура державного стандарту соціальної послуги: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1. Загальні положення.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2. Вимоги до організації та надання соціальної послуги: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Загальні підходи щодо організації надання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Робота з отримувачем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Використання ресурсів під час організації надання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Документація, що застосовується під час організації процесу надання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3. Показники якості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4. Механізми моніторингу й контролю дотримання стандарту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5. Фінансово-економічне обґрунтування вартості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У державному стандарті тієї чи іншої соціальної послуги чітко прописано низку вимог, згідно з якими потрібно організовувати діяльність соціальної служби та процес надання соціальної послуги.</w:t>
      </w:r>
    </w:p>
    <w:p w:rsidR="00290975" w:rsidRPr="00904F6A" w:rsidRDefault="00290975" w:rsidP="0029097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За своєю суттю Державні стандарти соціальних послуг є інструментом управління системою надання соціальних послуг, адже:</w:t>
      </w:r>
    </w:p>
    <w:p w:rsidR="00290975" w:rsidRPr="00904F6A" w:rsidRDefault="00290975" w:rsidP="0029097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Pr="00904F6A">
        <w:rPr>
          <w:rFonts w:eastAsia="Times New Roman" w:cs="Times New Roman"/>
          <w:szCs w:val="28"/>
          <w:lang w:eastAsia="uk-UA"/>
        </w:rPr>
        <w:t xml:space="preserve"> застосовуються у регуляторному механізмі;</w:t>
      </w:r>
    </w:p>
    <w:p w:rsidR="00290975" w:rsidRPr="00904F6A" w:rsidRDefault="00290975" w:rsidP="0029097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Pr="00904F6A">
        <w:rPr>
          <w:rFonts w:eastAsia="Times New Roman" w:cs="Times New Roman"/>
          <w:szCs w:val="28"/>
          <w:lang w:eastAsia="uk-UA"/>
        </w:rPr>
        <w:t xml:space="preserve"> є інструкцією надавачам для планування організації діяльності з надання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904F6A">
        <w:rPr>
          <w:rFonts w:eastAsia="Times New Roman" w:cs="Times New Roman"/>
          <w:szCs w:val="28"/>
          <w:lang w:eastAsia="uk-UA"/>
        </w:rPr>
        <w:t>соціальних послуг (зокрема й для формування соціального замовлення);</w:t>
      </w:r>
    </w:p>
    <w:p w:rsidR="00290975" w:rsidRPr="00904F6A" w:rsidRDefault="00290975" w:rsidP="0029097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Pr="00904F6A">
        <w:rPr>
          <w:rFonts w:eastAsia="Times New Roman" w:cs="Times New Roman"/>
          <w:szCs w:val="28"/>
          <w:lang w:eastAsia="uk-UA"/>
        </w:rPr>
        <w:t xml:space="preserve"> є інструментом для проведення моніторингу й контролю;</w:t>
      </w:r>
    </w:p>
    <w:p w:rsidR="00290975" w:rsidRPr="00904F6A" w:rsidRDefault="00290975" w:rsidP="0029097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Pr="00904F6A">
        <w:rPr>
          <w:rFonts w:eastAsia="Times New Roman" w:cs="Times New Roman"/>
          <w:szCs w:val="28"/>
          <w:lang w:eastAsia="uk-UA"/>
        </w:rPr>
        <w:t xml:space="preserve"> слугують базою для планування фінансування;</w:t>
      </w:r>
    </w:p>
    <w:p w:rsidR="00290975" w:rsidRPr="00904F6A" w:rsidRDefault="00290975" w:rsidP="0029097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Pr="00904F6A">
        <w:rPr>
          <w:rFonts w:eastAsia="Times New Roman" w:cs="Times New Roman"/>
          <w:szCs w:val="28"/>
          <w:lang w:eastAsia="uk-UA"/>
        </w:rPr>
        <w:t xml:space="preserve"> є підґрунтям для забезпечення прав отримувачів соціальних послуг;</w:t>
      </w:r>
    </w:p>
    <w:p w:rsidR="00290975" w:rsidRPr="00904F6A" w:rsidRDefault="00290975" w:rsidP="0029097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Pr="00904F6A">
        <w:rPr>
          <w:rFonts w:eastAsia="Times New Roman" w:cs="Times New Roman"/>
          <w:szCs w:val="28"/>
          <w:lang w:eastAsia="uk-UA"/>
        </w:rPr>
        <w:t xml:space="preserve"> є відправною точкою та стимулом для розвитку й покращення якості соціальних послуг.</w:t>
      </w:r>
    </w:p>
    <w:p w:rsidR="00290975" w:rsidRDefault="00290975" w:rsidP="00904F6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904F6A" w:rsidRPr="00EE1D76" w:rsidRDefault="00290975" w:rsidP="00904F6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2. </w:t>
      </w:r>
      <w:r w:rsidR="00904F6A" w:rsidRPr="00EE1D76">
        <w:rPr>
          <w:rFonts w:eastAsia="Times New Roman" w:cs="Times New Roman"/>
          <w:b/>
          <w:bCs/>
          <w:szCs w:val="28"/>
          <w:lang w:eastAsia="uk-UA"/>
        </w:rPr>
        <w:t>Вимоги до організації діяльності соціальної служби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(згідно з Державним стандартом соціальної послуги)</w:t>
      </w:r>
    </w:p>
    <w:p w:rsidR="00904F6A" w:rsidRPr="00EE1D76" w:rsidRDefault="00904F6A" w:rsidP="00904F6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E1D76">
        <w:rPr>
          <w:rFonts w:eastAsia="Times New Roman" w:cs="Times New Roman"/>
          <w:b/>
          <w:bCs/>
          <w:i/>
          <w:iCs/>
          <w:szCs w:val="28"/>
          <w:lang w:eastAsia="uk-UA"/>
        </w:rPr>
        <w:t>Загальні підходи щодо організації надання соціальних послуги: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Порядок прийняття рішення про надання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Зміст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lastRenderedPageBreak/>
        <w:t>• Місце й строки надання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Доступність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Документація, що застосовується під час організації процесу надання соціальної послуги.</w:t>
      </w:r>
    </w:p>
    <w:p w:rsidR="00904F6A" w:rsidRPr="00EE1D76" w:rsidRDefault="00904F6A" w:rsidP="00904F6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E1D76">
        <w:rPr>
          <w:rFonts w:eastAsia="Times New Roman" w:cs="Times New Roman"/>
          <w:b/>
          <w:bCs/>
          <w:i/>
          <w:iCs/>
          <w:szCs w:val="28"/>
          <w:lang w:eastAsia="uk-UA"/>
        </w:rPr>
        <w:t>Робота з отримувачем соціальної послуги: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Визначення індивідуальних потреб.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Складання індивідуального плану надання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Укладання договору про надання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Незалежність отримувача соціальної послуги</w:t>
      </w:r>
      <w:r w:rsidR="00EE1D76">
        <w:rPr>
          <w:rFonts w:eastAsia="Times New Roman" w:cs="Times New Roman"/>
          <w:szCs w:val="28"/>
          <w:lang w:eastAsia="uk-UA"/>
        </w:rPr>
        <w:t>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Захист та безпека отримувача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Конфіденційність інформації.</w:t>
      </w:r>
    </w:p>
    <w:p w:rsidR="00904F6A" w:rsidRPr="00EE1D76" w:rsidRDefault="00904F6A" w:rsidP="00904F6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E1D76">
        <w:rPr>
          <w:rFonts w:eastAsia="Times New Roman" w:cs="Times New Roman"/>
          <w:b/>
          <w:bCs/>
          <w:i/>
          <w:iCs/>
          <w:szCs w:val="28"/>
          <w:lang w:eastAsia="uk-UA"/>
        </w:rPr>
        <w:t>Використання ресурсів під час організації надання соціальної послуги: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Кадрове забезпечення.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Приміщення та обладнання.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Інформаційно-методичне забезпечення організації та надання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Взаємодія з іншими суб’єктами для надання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• Оцінка ефективності соціальної послуги.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Для впровадження держаних стандартів соціальних послуг у діяльність соціальної служби керівнику варто: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ознайомити персонал соціальної служби з державними стандартами,</w:t>
      </w:r>
      <w:r w:rsidR="00290975">
        <w:rPr>
          <w:rFonts w:eastAsia="Times New Roman" w:cs="Times New Roman"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>відповідно до яких надаються соціальні послуги;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проаналізувати організацію системи надання соціальних послуг у соціальній службі на предмет відповідності вимогам державних стандартів</w:t>
      </w:r>
      <w:r w:rsidR="00290975">
        <w:rPr>
          <w:rFonts w:eastAsia="Times New Roman" w:cs="Times New Roman"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>соціальних послуг;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04F6A" w:rsidRPr="00904F6A">
        <w:rPr>
          <w:rFonts w:eastAsia="Times New Roman" w:cs="Times New Roman"/>
          <w:szCs w:val="28"/>
          <w:lang w:eastAsia="uk-UA"/>
        </w:rPr>
        <w:t>внести</w:t>
      </w:r>
      <w:proofErr w:type="spellEnd"/>
      <w:r w:rsidR="00904F6A" w:rsidRPr="00904F6A">
        <w:rPr>
          <w:rFonts w:eastAsia="Times New Roman" w:cs="Times New Roman"/>
          <w:szCs w:val="28"/>
          <w:lang w:eastAsia="uk-UA"/>
        </w:rPr>
        <w:t xml:space="preserve"> відповідні зміни до документів, що регламентують діяльність соціальної служби, а саме:</w:t>
      </w:r>
    </w:p>
    <w:p w:rsidR="00904F6A" w:rsidRPr="00904F6A" w:rsidRDefault="00290975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04F6A" w:rsidRPr="00904F6A">
        <w:rPr>
          <w:rFonts w:eastAsia="Times New Roman" w:cs="Times New Roman"/>
          <w:szCs w:val="28"/>
          <w:lang w:eastAsia="uk-UA"/>
        </w:rPr>
        <w:t>внести</w:t>
      </w:r>
      <w:proofErr w:type="spellEnd"/>
      <w:r w:rsidR="00904F6A" w:rsidRPr="00904F6A">
        <w:rPr>
          <w:rFonts w:eastAsia="Times New Roman" w:cs="Times New Roman"/>
          <w:szCs w:val="28"/>
          <w:lang w:eastAsia="uk-UA"/>
        </w:rPr>
        <w:t xml:space="preserve"> зміни до Положення про соціальну службу;</w:t>
      </w:r>
    </w:p>
    <w:p w:rsidR="00904F6A" w:rsidRPr="00904F6A" w:rsidRDefault="00290975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04F6A" w:rsidRPr="00904F6A">
        <w:rPr>
          <w:rFonts w:eastAsia="Times New Roman" w:cs="Times New Roman"/>
          <w:szCs w:val="28"/>
          <w:lang w:eastAsia="uk-UA"/>
        </w:rPr>
        <w:t>внести</w:t>
      </w:r>
      <w:proofErr w:type="spellEnd"/>
      <w:r w:rsidR="00904F6A" w:rsidRPr="00904F6A">
        <w:rPr>
          <w:rFonts w:eastAsia="Times New Roman" w:cs="Times New Roman"/>
          <w:szCs w:val="28"/>
          <w:lang w:eastAsia="uk-UA"/>
        </w:rPr>
        <w:t xml:space="preserve"> зміни до інших установчих документів;</w:t>
      </w:r>
    </w:p>
    <w:p w:rsidR="00904F6A" w:rsidRPr="00904F6A" w:rsidRDefault="00290975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розробити відповідні інструкції та процедури;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04F6A" w:rsidRPr="00904F6A">
        <w:rPr>
          <w:rFonts w:eastAsia="Times New Roman" w:cs="Times New Roman"/>
          <w:szCs w:val="28"/>
          <w:lang w:eastAsia="uk-UA"/>
        </w:rPr>
        <w:t>внести</w:t>
      </w:r>
      <w:proofErr w:type="spellEnd"/>
      <w:r w:rsidR="00904F6A" w:rsidRPr="00904F6A">
        <w:rPr>
          <w:rFonts w:eastAsia="Times New Roman" w:cs="Times New Roman"/>
          <w:szCs w:val="28"/>
          <w:lang w:eastAsia="uk-UA"/>
        </w:rPr>
        <w:t xml:space="preserve"> відповідні зміни щодо кадрового забезпечення соціальної служби:</w:t>
      </w:r>
    </w:p>
    <w:p w:rsidR="00904F6A" w:rsidRPr="00904F6A" w:rsidRDefault="00290975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04F6A" w:rsidRPr="00904F6A">
        <w:rPr>
          <w:rFonts w:eastAsia="Times New Roman" w:cs="Times New Roman"/>
          <w:szCs w:val="28"/>
          <w:lang w:eastAsia="uk-UA"/>
        </w:rPr>
        <w:t>внести</w:t>
      </w:r>
      <w:proofErr w:type="spellEnd"/>
      <w:r w:rsidR="00904F6A" w:rsidRPr="00904F6A">
        <w:rPr>
          <w:rFonts w:eastAsia="Times New Roman" w:cs="Times New Roman"/>
          <w:szCs w:val="28"/>
          <w:lang w:eastAsia="uk-UA"/>
        </w:rPr>
        <w:t xml:space="preserve"> зміни до штатного розпису;</w:t>
      </w:r>
    </w:p>
    <w:p w:rsidR="00904F6A" w:rsidRPr="00904F6A" w:rsidRDefault="00290975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розробити нові посадові інструкції;</w:t>
      </w:r>
    </w:p>
    <w:p w:rsidR="00904F6A" w:rsidRPr="00904F6A" w:rsidRDefault="00290975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04F6A" w:rsidRPr="00904F6A">
        <w:rPr>
          <w:rFonts w:eastAsia="Times New Roman" w:cs="Times New Roman"/>
          <w:szCs w:val="28"/>
          <w:lang w:eastAsia="uk-UA"/>
        </w:rPr>
        <w:t>внести</w:t>
      </w:r>
      <w:proofErr w:type="spellEnd"/>
      <w:r w:rsidR="00904F6A" w:rsidRPr="00904F6A">
        <w:rPr>
          <w:rFonts w:eastAsia="Times New Roman" w:cs="Times New Roman"/>
          <w:szCs w:val="28"/>
          <w:lang w:eastAsia="uk-UA"/>
        </w:rPr>
        <w:t xml:space="preserve"> зміни до норм навантаження;</w:t>
      </w:r>
    </w:p>
    <w:p w:rsidR="00904F6A" w:rsidRPr="00904F6A" w:rsidRDefault="00290975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встановити часові норми навантаження для кожної соціальної послуги, що надається соціальною службою;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створити внутрішню систему моніторингу та оцінки якості соціальних</w:t>
      </w:r>
      <w:r w:rsidR="00290975">
        <w:rPr>
          <w:rFonts w:eastAsia="Times New Roman" w:cs="Times New Roman"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>послуг;</w:t>
      </w:r>
    </w:p>
    <w:p w:rsidR="00904F6A" w:rsidRPr="00904F6A" w:rsidRDefault="00EE1D76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–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 вирішити питання удосконалення системи підготовки, перепідготовки</w:t>
      </w:r>
      <w:r w:rsidR="00290975">
        <w:rPr>
          <w:rFonts w:eastAsia="Times New Roman" w:cs="Times New Roman"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>і підвищення кваліфікації працівників соціальної служби, які надають</w:t>
      </w:r>
      <w:r w:rsidR="00290975">
        <w:rPr>
          <w:rFonts w:eastAsia="Times New Roman" w:cs="Times New Roman"/>
          <w:szCs w:val="28"/>
          <w:lang w:eastAsia="uk-UA"/>
        </w:rPr>
        <w:t xml:space="preserve"> </w:t>
      </w:r>
      <w:r w:rsidR="00904F6A" w:rsidRPr="00904F6A">
        <w:rPr>
          <w:rFonts w:eastAsia="Times New Roman" w:cs="Times New Roman"/>
          <w:szCs w:val="28"/>
          <w:lang w:eastAsia="uk-UA"/>
        </w:rPr>
        <w:t>соціальні послуги.</w:t>
      </w:r>
    </w:p>
    <w:p w:rsidR="00290975" w:rsidRDefault="00290975" w:rsidP="00904F6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04F6A">
        <w:rPr>
          <w:rFonts w:eastAsia="Times New Roman" w:cs="Times New Roman"/>
          <w:b/>
          <w:bCs/>
          <w:szCs w:val="28"/>
          <w:lang w:eastAsia="uk-UA"/>
        </w:rPr>
        <w:t>3. Прийом та розгляд документів й прийняття рішення про надання соціальних послуг</w:t>
      </w: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lastRenderedPageBreak/>
        <w:t>Для отримання соціальних послуг потенційний отримувач може звернутися до структурних підрозділів органів виконавчої влади з питань соціального захисту населення або безпосередньо до соціальної служби.</w:t>
      </w:r>
    </w:p>
    <w:p w:rsid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Підставою для отримання соціальних послуг, що фінансуються за рахунок бюджетних коштів, є заява громадянина чи його опікуна/піклувальника.</w:t>
      </w:r>
    </w:p>
    <w:p w:rsidR="00B21EEA" w:rsidRPr="00904F6A" w:rsidRDefault="00B21EE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3"/>
      </w:tblGrid>
      <w:tr w:rsidR="00B21EEA" w:rsidRPr="00B21EEA" w:rsidTr="00B21EEA">
        <w:tc>
          <w:tcPr>
            <w:tcW w:w="9637" w:type="dxa"/>
            <w:gridSpan w:val="2"/>
          </w:tcPr>
          <w:p w:rsidR="00B21EEA" w:rsidRPr="00B21EEA" w:rsidRDefault="00B21EEA" w:rsidP="00B21EEA">
            <w:pPr>
              <w:spacing w:after="0"/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Письмова заява для отримання соціальних послуг:</w:t>
            </w:r>
          </w:p>
        </w:tc>
      </w:tr>
      <w:tr w:rsidR="00904F6A" w:rsidRPr="00B21EEA" w:rsidTr="00B21EEA">
        <w:tc>
          <w:tcPr>
            <w:tcW w:w="5524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i/>
                <w:iCs/>
                <w:sz w:val="24"/>
                <w:szCs w:val="24"/>
                <w:lang w:eastAsia="uk-UA"/>
              </w:rPr>
              <w:t>за бюджетні кошти</w:t>
            </w:r>
          </w:p>
        </w:tc>
        <w:tc>
          <w:tcPr>
            <w:tcW w:w="4111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i/>
                <w:iCs/>
                <w:sz w:val="24"/>
                <w:szCs w:val="24"/>
                <w:lang w:eastAsia="uk-UA"/>
              </w:rPr>
              <w:t>за кошти, отримані з інших джерел</w:t>
            </w:r>
          </w:p>
        </w:tc>
      </w:tr>
      <w:tr w:rsidR="00904F6A" w:rsidRPr="00B21EEA" w:rsidTr="00B21EEA">
        <w:tc>
          <w:tcPr>
            <w:tcW w:w="5524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sz w:val="24"/>
                <w:szCs w:val="24"/>
                <w:lang w:eastAsia="uk-UA"/>
              </w:rPr>
              <w:t>подається до структурних підрозділів з питань соціального захисту населення за місцем проживання громадянина</w:t>
            </w:r>
          </w:p>
        </w:tc>
        <w:tc>
          <w:tcPr>
            <w:tcW w:w="4111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sz w:val="24"/>
                <w:szCs w:val="24"/>
                <w:lang w:eastAsia="uk-UA"/>
              </w:rPr>
              <w:t>подається до соціальної служби</w:t>
            </w:r>
          </w:p>
        </w:tc>
      </w:tr>
    </w:tbl>
    <w:p w:rsidR="008C2AA8" w:rsidRDefault="008C2AA8" w:rsidP="00904F6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904F6A" w:rsidRPr="00904F6A" w:rsidRDefault="00904F6A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У разі, коли громадянин за віком або за станом здоров’я неспроможний самостійно прийняти рішення про необхідність отримання соціальних послуг, таке рішення може прийняти його опікун чи піклувальник.</w:t>
      </w:r>
    </w:p>
    <w:p w:rsidR="00904F6A" w:rsidRPr="00904F6A" w:rsidRDefault="00904F6A" w:rsidP="00B21EEA">
      <w:pPr>
        <w:spacing w:after="0"/>
        <w:ind w:firstLine="567"/>
        <w:jc w:val="right"/>
        <w:rPr>
          <w:rFonts w:eastAsia="Times New Roman" w:cs="Times New Roman"/>
          <w:i/>
          <w:iCs/>
          <w:szCs w:val="28"/>
          <w:lang w:eastAsia="uk-UA"/>
        </w:rPr>
      </w:pPr>
      <w:r w:rsidRPr="00904F6A">
        <w:rPr>
          <w:rFonts w:eastAsia="Times New Roman" w:cs="Times New Roman"/>
          <w:i/>
          <w:iCs/>
          <w:szCs w:val="28"/>
          <w:lang w:eastAsia="uk-UA"/>
        </w:rPr>
        <w:t>Таблиця 1</w:t>
      </w:r>
    </w:p>
    <w:p w:rsidR="00904F6A" w:rsidRPr="00B21EEA" w:rsidRDefault="00904F6A" w:rsidP="00B21EEA">
      <w:pPr>
        <w:spacing w:after="0"/>
        <w:ind w:firstLine="567"/>
        <w:jc w:val="center"/>
        <w:rPr>
          <w:rFonts w:eastAsia="Times New Roman" w:cs="Times New Roman"/>
          <w:szCs w:val="28"/>
          <w:lang w:eastAsia="uk-UA"/>
        </w:rPr>
      </w:pPr>
      <w:r w:rsidRPr="00B21EEA">
        <w:rPr>
          <w:rFonts w:eastAsia="Times New Roman" w:cs="Times New Roman"/>
          <w:szCs w:val="28"/>
          <w:lang w:eastAsia="uk-UA"/>
        </w:rPr>
        <w:t>Приклад алгоритму щодо прийому та розгляду документів й прийняття рішення про надання соціальних послуг за бюджетні кошти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391"/>
      </w:tblGrid>
      <w:tr w:rsidR="00904F6A" w:rsidRPr="00904F6A" w:rsidTr="00B21EEA">
        <w:tc>
          <w:tcPr>
            <w:tcW w:w="6374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i/>
                <w:iCs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3391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i/>
                <w:iCs/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904F6A" w:rsidRPr="00904F6A" w:rsidTr="00B21EEA">
        <w:tc>
          <w:tcPr>
            <w:tcW w:w="6374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sz w:val="24"/>
                <w:szCs w:val="24"/>
                <w:lang w:eastAsia="uk-UA"/>
              </w:rPr>
              <w:t>Структурний підрозділ з питань соціального захисту надсилає запит до закладу охорони здоров’я за місцем проживання громадянина для одержання медичного висновку про його здатність до самообслуговування та потребу в постійній сторонній допомозі і до Реєстраційної служби для отримання витягу (інформаційної довідки, виписки) про державну реєстрацію речових прав на нерухоме майно та їх обтяжень.</w:t>
            </w:r>
          </w:p>
        </w:tc>
        <w:tc>
          <w:tcPr>
            <w:tcW w:w="3391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sz w:val="24"/>
                <w:szCs w:val="24"/>
                <w:lang w:eastAsia="uk-UA"/>
              </w:rPr>
              <w:t>У триденний строк після надходження заяви.</w:t>
            </w:r>
          </w:p>
        </w:tc>
      </w:tr>
      <w:tr w:rsidR="00904F6A" w:rsidRPr="00904F6A" w:rsidTr="00B21EEA">
        <w:tc>
          <w:tcPr>
            <w:tcW w:w="6374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sz w:val="24"/>
                <w:szCs w:val="24"/>
                <w:lang w:eastAsia="uk-UA"/>
              </w:rPr>
              <w:t>Заклад охорони здоров’я надає медичний висновок та структурному підрозділу з питань соціального захисту населення.</w:t>
            </w:r>
          </w:p>
        </w:tc>
        <w:tc>
          <w:tcPr>
            <w:tcW w:w="3391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sz w:val="24"/>
                <w:szCs w:val="24"/>
                <w:lang w:eastAsia="uk-UA"/>
              </w:rPr>
              <w:t>У десятиденний строк після надходження запиту.</w:t>
            </w:r>
          </w:p>
        </w:tc>
      </w:tr>
      <w:tr w:rsidR="00904F6A" w:rsidRPr="00904F6A" w:rsidTr="00B21EEA">
        <w:tc>
          <w:tcPr>
            <w:tcW w:w="6374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sz w:val="24"/>
                <w:szCs w:val="24"/>
                <w:lang w:eastAsia="uk-UA"/>
              </w:rPr>
              <w:t>У разі отримання висновку про те, що громадянин не здатний до самообслуговування та потребує сторонньої допомоги, структурний підрозділ з питань соціального захисту населення надсилає до соціальної служби заяву громадянина разом з медичним висновком.</w:t>
            </w:r>
          </w:p>
        </w:tc>
        <w:tc>
          <w:tcPr>
            <w:tcW w:w="3391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sz w:val="24"/>
                <w:szCs w:val="24"/>
                <w:lang w:eastAsia="uk-UA"/>
              </w:rPr>
              <w:t>Якнайшвидше, але впродовж триденного строку після отримання висновку.</w:t>
            </w:r>
          </w:p>
        </w:tc>
      </w:tr>
      <w:tr w:rsidR="00904F6A" w:rsidRPr="00904F6A" w:rsidTr="00B21EEA">
        <w:tc>
          <w:tcPr>
            <w:tcW w:w="6374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sz w:val="24"/>
                <w:szCs w:val="24"/>
                <w:lang w:eastAsia="uk-UA"/>
              </w:rPr>
              <w:t>У соціальній службі здійснюється комплексне визначення стану та індивідуальних потреб громадянина у соціальних послугах. Прийняття соціальною службою рішення про надання громадянину соціальних послуг чи відмову у їх наданні. Про прийняте рішення громадянин, який потребує соціальних послуг чи його опікун/піклувальник, повідомляється письмово. Повідомлення про прийняте рішення готують працівники відділу визначення індивідуальних потреб та підписує директор соціальної служби.</w:t>
            </w:r>
          </w:p>
        </w:tc>
        <w:tc>
          <w:tcPr>
            <w:tcW w:w="3391" w:type="dxa"/>
            <w:vAlign w:val="center"/>
            <w:hideMark/>
          </w:tcPr>
          <w:p w:rsidR="00904F6A" w:rsidRPr="00B21EEA" w:rsidRDefault="00904F6A" w:rsidP="00B21EE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21EEA">
              <w:rPr>
                <w:rFonts w:eastAsia="Times New Roman" w:cs="Times New Roman"/>
                <w:sz w:val="24"/>
                <w:szCs w:val="24"/>
                <w:lang w:eastAsia="uk-UA"/>
              </w:rPr>
              <w:t>Впродовж 3 робочих днів з моменту отримання документів структурного підрозділу з питань соціального захисту населення.</w:t>
            </w:r>
            <w:r w:rsidR="00B21EE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1EEA">
              <w:rPr>
                <w:rFonts w:eastAsia="Times New Roman" w:cs="Times New Roman"/>
                <w:sz w:val="24"/>
                <w:szCs w:val="24"/>
                <w:lang w:eastAsia="uk-UA"/>
              </w:rPr>
              <w:t>Впродовж 20 календарних днів з моменту подання заяви.</w:t>
            </w:r>
          </w:p>
        </w:tc>
      </w:tr>
    </w:tbl>
    <w:p w:rsidR="002B67DE" w:rsidRDefault="002B67DE" w:rsidP="00904F6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904F6A" w:rsidRDefault="00575304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Н</w:t>
      </w:r>
      <w:r w:rsidR="00904F6A" w:rsidRPr="00904F6A">
        <w:rPr>
          <w:rFonts w:eastAsia="Times New Roman" w:cs="Times New Roman"/>
          <w:szCs w:val="28"/>
          <w:lang w:eastAsia="uk-UA"/>
        </w:rPr>
        <w:t xml:space="preserve">адання послуг соціальною службою потенційному отримувачу/отримувачу може відбуватися як з розробкою індивідуального плану надання послуг, так і без нього (наприклад, у випадку надання послуг кризового </w:t>
      </w:r>
      <w:r w:rsidR="00904F6A" w:rsidRPr="00904F6A">
        <w:rPr>
          <w:rFonts w:eastAsia="Times New Roman" w:cs="Times New Roman"/>
          <w:szCs w:val="28"/>
          <w:lang w:eastAsia="uk-UA"/>
        </w:rPr>
        <w:lastRenderedPageBreak/>
        <w:t>втручання, соціальної профілактики тощо). Процес надання соціальних послуг індивідуальному отримувачу передбачає низку послідовних дій, комплекс яких називається веденням випадку.</w:t>
      </w:r>
    </w:p>
    <w:p w:rsidR="00575304" w:rsidRPr="00904F6A" w:rsidRDefault="00575304" w:rsidP="00904F6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04F6A">
        <w:rPr>
          <w:rFonts w:eastAsia="Times New Roman" w:cs="Times New Roman"/>
          <w:b/>
          <w:bCs/>
          <w:szCs w:val="28"/>
          <w:lang w:eastAsia="uk-UA"/>
        </w:rPr>
        <w:t>4. Дотримання прав потенційних отримувачів соціальних послуг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Забезпечення неухильного дотримання прав отримувачів соціальних послуг при організації процесу надання соціальних послуг є одним із найважливіших завдань керівництва соціальної служби й одночасно найвагомішим показником при визначенні ефективності діяльності організації і якості соціальних послуг, що у ній надаються.</w:t>
      </w:r>
    </w:p>
    <w:p w:rsidR="00517961" w:rsidRPr="00517961" w:rsidRDefault="00517961" w:rsidP="00517961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517961">
        <w:rPr>
          <w:rFonts w:eastAsia="Times New Roman" w:cs="Times New Roman"/>
          <w:b/>
          <w:bCs/>
          <w:i/>
          <w:iCs/>
          <w:szCs w:val="28"/>
          <w:lang w:eastAsia="uk-UA"/>
        </w:rPr>
        <w:t>Права отримувачів соціальних послуг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на поважливе й гуманне ставлення з боку суб’єктів, що надають соціальні послуги;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на вибір установи та закладу, а також форми соціального обслуговування;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на інформацію щодо своїх прав, обов’язків та умов надання соціальних послуг;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на згоду на соціальні послуги;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на відмову від соціальних послуг;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на конфіденційність інформації особистого характеру, що стала відомою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904F6A">
        <w:rPr>
          <w:rFonts w:eastAsia="Times New Roman" w:cs="Times New Roman"/>
          <w:szCs w:val="28"/>
          <w:lang w:eastAsia="uk-UA"/>
        </w:rPr>
        <w:t>суб’єкту, який надає соціальні послуги;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на захист своїх прав і законних інтересів, зокрема в законному порядку.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Згідно з вимогами державних стандартів, отримувачі соціальних послуг, у обов’язковому порядку, ознайомлюється зі своїми правами та обов’язками перед початком їх отримання. Один підписаний отримувачем чи його опікуном/піклувальником примірник прав та обов’язків залишається у нього, інший повинен зберігатися в особовій справі отримувача.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Перелік прав та обов’язків отримувачів соціальних послуг розробляють уповноважені працівники з моніторингу та оцінки якості соціальних послуг спільно з керівниками структурних підрозділів, у яких надаються соціальні послуги, й затверджує керівник соціальної служби.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04F6A">
        <w:rPr>
          <w:rFonts w:eastAsia="Times New Roman" w:cs="Times New Roman"/>
          <w:szCs w:val="28"/>
          <w:lang w:eastAsia="uk-UA"/>
        </w:rPr>
        <w:t>Перелік прав та обов’язків отримувачів соціальних послуг обов’язково розміщується на інформаційному стенді в соціальній службі.</w:t>
      </w:r>
    </w:p>
    <w:p w:rsidR="00517961" w:rsidRPr="00517961" w:rsidRDefault="00517961" w:rsidP="00517961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517961">
        <w:rPr>
          <w:rFonts w:eastAsia="Times New Roman" w:cs="Times New Roman"/>
          <w:b/>
          <w:bCs/>
          <w:i/>
          <w:iCs/>
          <w:szCs w:val="28"/>
          <w:lang w:eastAsia="uk-UA"/>
        </w:rPr>
        <w:t>Принципи надання соціальних послуг: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адресність та індивідуальний підхід;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доступність і відкритість;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забезпечення добровільності вибору отримання чи відмови від соціальної послуги;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гуманність;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комплексність;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максимальна ефективність використання бюджетних і позабюджетних коштів;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законність;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соціальна справедливість;</w:t>
      </w:r>
    </w:p>
    <w:p w:rsidR="00517961" w:rsidRPr="00904F6A" w:rsidRDefault="00517961" w:rsidP="0051796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забезпечення конфіденційності;</w:t>
      </w:r>
    </w:p>
    <w:p w:rsidR="00517961" w:rsidRDefault="00517961" w:rsidP="00904F6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Pr="00904F6A">
        <w:rPr>
          <w:rFonts w:eastAsia="Times New Roman" w:cs="Times New Roman"/>
          <w:szCs w:val="28"/>
          <w:lang w:eastAsia="uk-UA"/>
        </w:rPr>
        <w:t xml:space="preserve"> дотримання державних стандартів соціальних послуг</w:t>
      </w:r>
      <w:r>
        <w:rPr>
          <w:rFonts w:eastAsia="Times New Roman" w:cs="Times New Roman"/>
          <w:szCs w:val="28"/>
          <w:lang w:eastAsia="uk-UA"/>
        </w:rPr>
        <w:t>.</w:t>
      </w:r>
    </w:p>
    <w:sectPr w:rsidR="00517961" w:rsidSect="00904F6A">
      <w:headerReference w:type="default" r:id="rId6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3D6" w:rsidRDefault="00F133D6" w:rsidP="00EE1D76">
      <w:pPr>
        <w:spacing w:after="0"/>
      </w:pPr>
      <w:r>
        <w:separator/>
      </w:r>
    </w:p>
  </w:endnote>
  <w:endnote w:type="continuationSeparator" w:id="0">
    <w:p w:rsidR="00F133D6" w:rsidRDefault="00F133D6" w:rsidP="00EE1D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BlackSemiCn">
    <w:altName w:val="Cambria"/>
    <w:panose1 w:val="00000000000000000000"/>
    <w:charset w:val="00"/>
    <w:family w:val="roman"/>
    <w:notTrueType/>
    <w:pitch w:val="default"/>
  </w:font>
  <w:font w:name="MyriadPro-BoldSemiCn">
    <w:altName w:val="Cambria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MyriadPro-SemiCn">
    <w:altName w:val="Cambria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00"/>
    <w:family w:val="roman"/>
    <w:notTrueType/>
    <w:pitch w:val="default"/>
  </w:font>
  <w:font w:name="MyriadPro-SemiboldSemiCn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yriadPro-SemiCn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3D6" w:rsidRDefault="00F133D6" w:rsidP="00EE1D76">
      <w:pPr>
        <w:spacing w:after="0"/>
      </w:pPr>
      <w:r>
        <w:separator/>
      </w:r>
    </w:p>
  </w:footnote>
  <w:footnote w:type="continuationSeparator" w:id="0">
    <w:p w:rsidR="00F133D6" w:rsidRDefault="00F133D6" w:rsidP="00EE1D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16"/>
      </w:rPr>
      <w:id w:val="-704166206"/>
      <w:docPartObj>
        <w:docPartGallery w:val="Page Numbers (Top of Page)"/>
        <w:docPartUnique/>
      </w:docPartObj>
    </w:sdtPr>
    <w:sdtContent>
      <w:p w:rsidR="00EE1D76" w:rsidRPr="00EE1D76" w:rsidRDefault="00EE1D76">
        <w:pPr>
          <w:pStyle w:val="a3"/>
          <w:jc w:val="right"/>
          <w:rPr>
            <w:sz w:val="20"/>
            <w:szCs w:val="16"/>
          </w:rPr>
        </w:pPr>
        <w:r w:rsidRPr="00EE1D76">
          <w:rPr>
            <w:sz w:val="20"/>
            <w:szCs w:val="16"/>
          </w:rPr>
          <w:fldChar w:fldCharType="begin"/>
        </w:r>
        <w:r w:rsidRPr="00EE1D76">
          <w:rPr>
            <w:sz w:val="20"/>
            <w:szCs w:val="16"/>
          </w:rPr>
          <w:instrText>PAGE   \* MERGEFORMAT</w:instrText>
        </w:r>
        <w:r w:rsidRPr="00EE1D76">
          <w:rPr>
            <w:sz w:val="20"/>
            <w:szCs w:val="16"/>
          </w:rPr>
          <w:fldChar w:fldCharType="separate"/>
        </w:r>
        <w:r w:rsidRPr="00EE1D76">
          <w:rPr>
            <w:sz w:val="20"/>
            <w:szCs w:val="16"/>
          </w:rPr>
          <w:t>2</w:t>
        </w:r>
        <w:r w:rsidRPr="00EE1D76">
          <w:rPr>
            <w:sz w:val="20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6A"/>
    <w:rsid w:val="00253B3C"/>
    <w:rsid w:val="00290975"/>
    <w:rsid w:val="002B67DE"/>
    <w:rsid w:val="003127F2"/>
    <w:rsid w:val="00517961"/>
    <w:rsid w:val="00575304"/>
    <w:rsid w:val="006C0B77"/>
    <w:rsid w:val="006C5448"/>
    <w:rsid w:val="008242FF"/>
    <w:rsid w:val="00870751"/>
    <w:rsid w:val="008C2AA8"/>
    <w:rsid w:val="00904F6A"/>
    <w:rsid w:val="00922C48"/>
    <w:rsid w:val="00B0281A"/>
    <w:rsid w:val="00B21EEA"/>
    <w:rsid w:val="00B915B7"/>
    <w:rsid w:val="00D823F3"/>
    <w:rsid w:val="00EA59DF"/>
    <w:rsid w:val="00EE1D76"/>
    <w:rsid w:val="00EE4070"/>
    <w:rsid w:val="00F12C76"/>
    <w:rsid w:val="00F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3B06"/>
  <w15:chartTrackingRefBased/>
  <w15:docId w15:val="{AC069FD8-60A4-4A63-998E-A325CA8F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04F6A"/>
    <w:rPr>
      <w:rFonts w:ascii="MyriadPro-BlackSemiCn" w:hAnsi="MyriadPro-BlackSemiCn" w:hint="default"/>
      <w:b/>
      <w:bCs/>
      <w:i w:val="0"/>
      <w:iCs w:val="0"/>
      <w:color w:val="0168B2"/>
      <w:sz w:val="32"/>
      <w:szCs w:val="32"/>
    </w:rPr>
  </w:style>
  <w:style w:type="character" w:customStyle="1" w:styleId="fontstyle21">
    <w:name w:val="fontstyle21"/>
    <w:basedOn w:val="a0"/>
    <w:rsid w:val="00904F6A"/>
    <w:rPr>
      <w:rFonts w:ascii="MyriadPro-BoldSemiCn" w:hAnsi="MyriadPro-BoldSemiCn" w:hint="default"/>
      <w:b/>
      <w:bCs/>
      <w:i w:val="0"/>
      <w:iCs w:val="0"/>
      <w:color w:val="0168B2"/>
      <w:sz w:val="28"/>
      <w:szCs w:val="28"/>
    </w:rPr>
  </w:style>
  <w:style w:type="character" w:customStyle="1" w:styleId="fontstyle31">
    <w:name w:val="fontstyle31"/>
    <w:basedOn w:val="a0"/>
    <w:rsid w:val="00904F6A"/>
    <w:rPr>
      <w:rFonts w:ascii="MinionPro-Regular" w:hAnsi="Minion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a0"/>
    <w:rsid w:val="00904F6A"/>
    <w:rPr>
      <w:rFonts w:ascii="MyriadPro-SemiCn" w:hAnsi="MyriadPro-Semi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51">
    <w:name w:val="fontstyle51"/>
    <w:basedOn w:val="a0"/>
    <w:rsid w:val="00904F6A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61">
    <w:name w:val="fontstyle61"/>
    <w:basedOn w:val="a0"/>
    <w:rsid w:val="00904F6A"/>
    <w:rPr>
      <w:rFonts w:ascii="MyriadPro-SemiboldSemiCn" w:hAnsi="MyriadPro-SemiboldSemiCn" w:hint="default"/>
      <w:b/>
      <w:bCs/>
      <w:i w:val="0"/>
      <w:iCs w:val="0"/>
      <w:color w:val="242021"/>
      <w:sz w:val="20"/>
      <w:szCs w:val="20"/>
    </w:rPr>
  </w:style>
  <w:style w:type="character" w:customStyle="1" w:styleId="fontstyle71">
    <w:name w:val="fontstyle71"/>
    <w:basedOn w:val="a0"/>
    <w:rsid w:val="00904F6A"/>
    <w:rPr>
      <w:rFonts w:ascii="MinionPro-Bold" w:hAnsi="MinionPro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81">
    <w:name w:val="fontstyle81"/>
    <w:basedOn w:val="a0"/>
    <w:rsid w:val="00904F6A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91">
    <w:name w:val="fontstyle91"/>
    <w:basedOn w:val="a0"/>
    <w:rsid w:val="00904F6A"/>
    <w:rPr>
      <w:rFonts w:ascii="MyriadPro-SemiCnIt" w:hAnsi="MyriadPro-SemiCnIt" w:hint="default"/>
      <w:b w:val="0"/>
      <w:bCs w:val="0"/>
      <w:i/>
      <w:iCs/>
      <w:color w:val="242021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E1D7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EE1D7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EE1D7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EE1D76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7650</Words>
  <Characters>4362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2</cp:revision>
  <dcterms:created xsi:type="dcterms:W3CDTF">2024-10-09T06:06:00Z</dcterms:created>
  <dcterms:modified xsi:type="dcterms:W3CDTF">2024-10-09T06:06:00Z</dcterms:modified>
</cp:coreProperties>
</file>