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01" w:rsidRPr="00C64201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Завдання з дисципліни</w:t>
      </w:r>
    </w:p>
    <w:p w:rsidR="00F12C76" w:rsidRDefault="00C64201" w:rsidP="00C64201">
      <w:pPr>
        <w:spacing w:after="0"/>
        <w:ind w:firstLine="709"/>
        <w:jc w:val="center"/>
        <w:rPr>
          <w:b/>
          <w:bCs/>
        </w:rPr>
      </w:pPr>
      <w:r w:rsidRPr="00C64201">
        <w:rPr>
          <w:b/>
          <w:bCs/>
        </w:rPr>
        <w:t>«Державне регулювання зайнятості»</w:t>
      </w:r>
    </w:p>
    <w:p w:rsidR="00277210" w:rsidRDefault="00277210" w:rsidP="00C64201">
      <w:pPr>
        <w:spacing w:after="0"/>
        <w:ind w:firstLine="709"/>
        <w:jc w:val="center"/>
        <w:rPr>
          <w:b/>
          <w:bCs/>
        </w:rPr>
      </w:pPr>
    </w:p>
    <w:p w:rsidR="00277210" w:rsidRPr="00277210" w:rsidRDefault="00277210" w:rsidP="00277210">
      <w:pPr>
        <w:spacing w:after="0"/>
        <w:ind w:firstLine="709"/>
        <w:jc w:val="both"/>
      </w:pPr>
      <w:r>
        <w:t>Здобувач опрацьовує кожну тему відповідно до кількості балів і завдань зазначених в таблиці.</w:t>
      </w:r>
    </w:p>
    <w:p w:rsidR="00C64201" w:rsidRDefault="00C64201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27"/>
      </w:tblGrid>
      <w:tr w:rsidR="00C64201" w:rsidTr="00C64201">
        <w:tc>
          <w:tcPr>
            <w:tcW w:w="3681" w:type="dxa"/>
          </w:tcPr>
          <w:p w:rsidR="00F47C1F" w:rsidRDefault="00F47C1F" w:rsidP="00E36EEB">
            <w:pPr>
              <w:jc w:val="center"/>
            </w:pPr>
            <w:r>
              <w:t>Завдання / оцінка</w:t>
            </w:r>
          </w:p>
        </w:tc>
        <w:tc>
          <w:tcPr>
            <w:tcW w:w="1134" w:type="dxa"/>
          </w:tcPr>
          <w:p w:rsidR="00C64201" w:rsidRDefault="00F47C1F" w:rsidP="00E36EEB">
            <w:pPr>
              <w:jc w:val="center"/>
            </w:pPr>
            <w:r>
              <w:t>60-63 бал</w:t>
            </w:r>
            <w:r w:rsidR="00E36EEB">
              <w:t>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64-73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74-82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34" w:type="dxa"/>
          </w:tcPr>
          <w:p w:rsidR="00C64201" w:rsidRDefault="00E36EEB" w:rsidP="00E36EEB">
            <w:pPr>
              <w:jc w:val="center"/>
            </w:pPr>
            <w:r>
              <w:t>83-89</w:t>
            </w:r>
            <w:r w:rsidR="00F47C1F">
              <w:t xml:space="preserve"> </w:t>
            </w:r>
            <w:r>
              <w:t>балів</w:t>
            </w:r>
          </w:p>
        </w:tc>
        <w:tc>
          <w:tcPr>
            <w:tcW w:w="1127" w:type="dxa"/>
          </w:tcPr>
          <w:p w:rsidR="00C64201" w:rsidRDefault="00E36EEB" w:rsidP="00E36EEB">
            <w:pPr>
              <w:jc w:val="center"/>
            </w:pPr>
            <w:r>
              <w:t>90-100</w:t>
            </w:r>
            <w:r w:rsidR="00F47C1F">
              <w:t xml:space="preserve"> </w:t>
            </w:r>
            <w:r>
              <w:t>балів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1. </w:t>
            </w:r>
            <w:r w:rsidR="00C64201">
              <w:t>Опрацювати конспект лекцій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2. </w:t>
            </w:r>
            <w:r w:rsidR="00C64201">
              <w:t>Скласти 5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294E37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3. </w:t>
            </w:r>
            <w:r w:rsidR="00C64201">
              <w:t>Скласти 10 тестів з теми (5 відповідей з них одна правильна)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294E37" w:rsidP="00E36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C64201" w:rsidTr="00C64201">
        <w:tc>
          <w:tcPr>
            <w:tcW w:w="3681" w:type="dxa"/>
          </w:tcPr>
          <w:p w:rsidR="00C64201" w:rsidRDefault="00E36EEB" w:rsidP="00E36EEB">
            <w:r>
              <w:t xml:space="preserve">4. </w:t>
            </w:r>
            <w:r w:rsidR="00C64201">
              <w:t>Дати відповідь на</w:t>
            </w:r>
            <w:r w:rsidR="00277210">
              <w:t xml:space="preserve"> одне з</w:t>
            </w:r>
            <w:r w:rsidR="00C64201">
              <w:t xml:space="preserve"> питан</w:t>
            </w:r>
            <w:r w:rsidR="00277210">
              <w:t>ь</w:t>
            </w:r>
            <w:r w:rsidR="00C64201">
              <w:t xml:space="preserve"> зі списку.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C64201" w:rsidRPr="00E36EEB" w:rsidRDefault="00E36EEB" w:rsidP="00E36EEB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>5. Дати відповідь на два питання зі списку.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 xml:space="preserve">6. Виконати Завдання </w:t>
            </w:r>
            <w:r w:rsidR="00F905F3">
              <w:t>творчого 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94E37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  <w:tr w:rsidR="00277210" w:rsidTr="00C64201">
        <w:tc>
          <w:tcPr>
            <w:tcW w:w="3681" w:type="dxa"/>
          </w:tcPr>
          <w:p w:rsidR="00277210" w:rsidRDefault="00277210" w:rsidP="00277210">
            <w:r>
              <w:t xml:space="preserve">7. Виконати </w:t>
            </w:r>
            <w:r w:rsidR="00F905F3">
              <w:rPr>
                <w:rStyle w:val="fontstyle01"/>
              </w:rPr>
              <w:t>Завдання дослідного характеру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277210" w:rsidRPr="00E36EEB" w:rsidRDefault="00294E37" w:rsidP="00277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:rsidR="00277210" w:rsidRPr="00E36EEB" w:rsidRDefault="00277210" w:rsidP="00277210">
            <w:pPr>
              <w:jc w:val="center"/>
              <w:rPr>
                <w:b/>
                <w:bCs/>
              </w:rPr>
            </w:pPr>
            <w:r w:rsidRPr="00E36EEB">
              <w:rPr>
                <w:b/>
                <w:bCs/>
              </w:rPr>
              <w:t>+</w:t>
            </w:r>
          </w:p>
        </w:tc>
      </w:tr>
    </w:tbl>
    <w:p w:rsidR="00C64201" w:rsidRDefault="00C64201" w:rsidP="006C0B77">
      <w:pPr>
        <w:spacing w:after="0"/>
        <w:ind w:firstLine="709"/>
        <w:jc w:val="both"/>
      </w:pPr>
    </w:p>
    <w:p w:rsidR="00E36EEB" w:rsidRPr="00277210" w:rsidRDefault="00E36EEB" w:rsidP="006C0B77">
      <w:pPr>
        <w:spacing w:after="0"/>
        <w:ind w:firstLine="709"/>
        <w:jc w:val="both"/>
        <w:rPr>
          <w:b/>
          <w:bCs/>
        </w:rPr>
      </w:pPr>
      <w:r w:rsidRPr="00277210">
        <w:rPr>
          <w:b/>
          <w:bCs/>
        </w:rPr>
        <w:t xml:space="preserve">Перелік питань для завдання </w:t>
      </w:r>
      <w:r w:rsidR="00277210">
        <w:rPr>
          <w:b/>
          <w:bCs/>
        </w:rPr>
        <w:t>4</w:t>
      </w:r>
      <w:r w:rsidR="00294E37">
        <w:rPr>
          <w:b/>
          <w:bCs/>
        </w:rPr>
        <w:t xml:space="preserve"> та</w:t>
      </w:r>
      <w:r w:rsidR="00277210">
        <w:rPr>
          <w:b/>
          <w:bCs/>
        </w:rPr>
        <w:t xml:space="preserve"> 5</w:t>
      </w:r>
      <w:r w:rsidRPr="00277210">
        <w:rPr>
          <w:b/>
          <w:bCs/>
        </w:rPr>
        <w:t>.</w:t>
      </w:r>
    </w:p>
    <w:p w:rsidR="00E36EEB" w:rsidRDefault="00E36EEB" w:rsidP="006C0B77">
      <w:pPr>
        <w:spacing w:after="0"/>
        <w:ind w:firstLine="709"/>
        <w:jc w:val="both"/>
      </w:pPr>
      <w:r>
        <w:t xml:space="preserve">Тема 1. </w:t>
      </w:r>
    </w:p>
    <w:p w:rsidR="00E36EEB" w:rsidRDefault="005B21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Чим загрожує спрощений підхід до проблеми зайнятості?</w:t>
      </w:r>
    </w:p>
    <w:p w:rsidR="005B2136" w:rsidRDefault="005B2136" w:rsidP="006C0B77">
      <w:pPr>
        <w:spacing w:after="0"/>
        <w:ind w:firstLine="709"/>
        <w:jc w:val="both"/>
      </w:pPr>
      <w:r>
        <w:rPr>
          <w:rStyle w:val="fontstyle01"/>
        </w:rPr>
        <w:t>2. Яку роль відіграють інформаційні системи та технології у державному регулюванні зайнятості?</w:t>
      </w:r>
    </w:p>
    <w:p w:rsidR="00E36EEB" w:rsidRDefault="00E36EEB" w:rsidP="006C0B77">
      <w:pPr>
        <w:spacing w:after="0"/>
        <w:ind w:firstLine="709"/>
        <w:jc w:val="both"/>
      </w:pPr>
      <w:r>
        <w:t>Тема 2.</w:t>
      </w:r>
    </w:p>
    <w:p w:rsidR="00E36EEB" w:rsidRDefault="005B21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Охарактеризуйте зайнятість із економічних та соціальних позицій.</w:t>
      </w:r>
    </w:p>
    <w:p w:rsidR="005B2136" w:rsidRDefault="005B2136" w:rsidP="006C0B77">
      <w:pPr>
        <w:spacing w:after="0"/>
        <w:ind w:firstLine="709"/>
        <w:jc w:val="both"/>
      </w:pPr>
      <w:r>
        <w:t>2. Тіньова зайнятість і її наслідки.</w:t>
      </w:r>
    </w:p>
    <w:p w:rsidR="00E36EEB" w:rsidRDefault="00E36EEB" w:rsidP="006C0B77">
      <w:pPr>
        <w:spacing w:after="0"/>
        <w:ind w:firstLine="709"/>
        <w:jc w:val="both"/>
      </w:pPr>
      <w:r>
        <w:t>Тема 3.</w:t>
      </w:r>
    </w:p>
    <w:p w:rsidR="00E36EEB" w:rsidRDefault="004A2036" w:rsidP="006C0B77">
      <w:pPr>
        <w:spacing w:after="0"/>
        <w:ind w:firstLine="709"/>
        <w:jc w:val="both"/>
      </w:pPr>
      <w:r>
        <w:t xml:space="preserve">1. </w:t>
      </w:r>
      <w:r w:rsidR="00F5554C">
        <w:rPr>
          <w:rStyle w:val="fontstyle01"/>
        </w:rPr>
        <w:t>Вплив демографічної ситуації в Україні на механізм державного регулювання зайнятості.</w:t>
      </w:r>
    </w:p>
    <w:p w:rsidR="004A2036" w:rsidRDefault="004A2036" w:rsidP="006C0B77">
      <w:pPr>
        <w:spacing w:after="0"/>
        <w:ind w:firstLine="709"/>
        <w:jc w:val="both"/>
      </w:pPr>
      <w:r>
        <w:t xml:space="preserve">2. </w:t>
      </w:r>
      <w:r w:rsidR="00F5554C">
        <w:rPr>
          <w:rStyle w:val="fontstyle01"/>
        </w:rPr>
        <w:t>Напрями державної політики зайнятості в сільській місцевості.</w:t>
      </w:r>
    </w:p>
    <w:p w:rsidR="00E36EEB" w:rsidRDefault="00E36EEB" w:rsidP="006C0B77">
      <w:pPr>
        <w:spacing w:after="0"/>
        <w:ind w:firstLine="709"/>
        <w:jc w:val="both"/>
      </w:pPr>
      <w:r>
        <w:t>Тема 4.</w:t>
      </w:r>
    </w:p>
    <w:p w:rsidR="00A26D50" w:rsidRPr="00A26D50" w:rsidRDefault="004A2036" w:rsidP="00A26D50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 xml:space="preserve">1. </w:t>
      </w:r>
      <w:r w:rsidR="00A26D50" w:rsidRPr="00A26D50">
        <w:rPr>
          <w:rStyle w:val="fontstyle01"/>
        </w:rPr>
        <w:t xml:space="preserve">Система заходів економічного та соціального елементів механізму державного регулювання зайнятості </w:t>
      </w:r>
    </w:p>
    <w:p w:rsidR="004A2036" w:rsidRPr="00A26D50" w:rsidRDefault="004A2036" w:rsidP="00A26D50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 xml:space="preserve">2. </w:t>
      </w:r>
      <w:r w:rsidR="00A26D50">
        <w:rPr>
          <w:rStyle w:val="fontstyle01"/>
        </w:rPr>
        <w:t>О</w:t>
      </w:r>
      <w:r w:rsidR="00A26D50" w:rsidRPr="00A26D50">
        <w:rPr>
          <w:rStyle w:val="fontstyle01"/>
        </w:rPr>
        <w:t>сновні цілі ЗУ «Про зайнятість населення», та «Про загальнообов’язкове державне соціальне страхування на випадок безробіття</w:t>
      </w:r>
      <w:r w:rsidR="00A26D50">
        <w:rPr>
          <w:rStyle w:val="fontstyle01"/>
        </w:rPr>
        <w:t>»</w:t>
      </w:r>
      <w:r w:rsidR="00A26D50" w:rsidRPr="00A26D50">
        <w:rPr>
          <w:rStyle w:val="fontstyle01"/>
        </w:rPr>
        <w:t>.</w:t>
      </w:r>
    </w:p>
    <w:p w:rsidR="00E36EEB" w:rsidRPr="00A26D50" w:rsidRDefault="00E36EEB" w:rsidP="006C0B77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>Тема 5.</w:t>
      </w:r>
    </w:p>
    <w:p w:rsidR="004A2036" w:rsidRDefault="004A2036" w:rsidP="004A2036">
      <w:pPr>
        <w:spacing w:after="0"/>
        <w:ind w:firstLine="709"/>
        <w:jc w:val="both"/>
      </w:pPr>
      <w:r>
        <w:lastRenderedPageBreak/>
        <w:t xml:space="preserve">1. </w:t>
      </w:r>
      <w:r w:rsidR="00C26372">
        <w:rPr>
          <w:rStyle w:val="fontstyle01"/>
        </w:rPr>
        <w:t xml:space="preserve">Роль громадських робіт та </w:t>
      </w:r>
      <w:proofErr w:type="spellStart"/>
      <w:r w:rsidR="00C26372">
        <w:rPr>
          <w:rStyle w:val="fontstyle01"/>
        </w:rPr>
        <w:t>самозайнятості</w:t>
      </w:r>
      <w:proofErr w:type="spellEnd"/>
      <w:r w:rsidR="00C26372">
        <w:rPr>
          <w:rStyle w:val="fontstyle01"/>
        </w:rPr>
        <w:t xml:space="preserve"> у підтримці безробітних. Переваги та недоліки.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C26372">
        <w:t xml:space="preserve">Сутність та </w:t>
      </w:r>
      <w:r w:rsidR="00C26372">
        <w:rPr>
          <w:rStyle w:val="fontstyle01"/>
        </w:rPr>
        <w:t>основні принципи ЄТОНН.</w:t>
      </w:r>
    </w:p>
    <w:p w:rsidR="00E36EEB" w:rsidRDefault="00E36EEB" w:rsidP="006C0B77">
      <w:pPr>
        <w:spacing w:after="0"/>
        <w:ind w:firstLine="709"/>
        <w:jc w:val="both"/>
      </w:pPr>
      <w:r>
        <w:t>Тема</w:t>
      </w:r>
      <w:r w:rsidR="00A26D50">
        <w:t xml:space="preserve"> </w:t>
      </w:r>
      <w:r>
        <w:t xml:space="preserve">6. </w:t>
      </w:r>
    </w:p>
    <w:p w:rsidR="004A2036" w:rsidRDefault="004A2036" w:rsidP="004A2036">
      <w:pPr>
        <w:spacing w:after="0"/>
        <w:ind w:firstLine="709"/>
        <w:jc w:val="both"/>
      </w:pPr>
      <w:r>
        <w:t xml:space="preserve">1. </w:t>
      </w:r>
      <w:r w:rsidR="00277210">
        <w:t>Економічні та соціальні наслідки безробіття.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277210">
        <w:t>Робота Державної служби зайнятості з безробітними.</w:t>
      </w:r>
    </w:p>
    <w:p w:rsidR="00E36EEB" w:rsidRDefault="00E36EEB" w:rsidP="006C0B77">
      <w:pPr>
        <w:spacing w:after="0"/>
        <w:ind w:firstLine="709"/>
        <w:jc w:val="both"/>
      </w:pPr>
      <w:r>
        <w:t>Тема 7.</w:t>
      </w:r>
    </w:p>
    <w:p w:rsidR="004A2036" w:rsidRDefault="004A2036" w:rsidP="00A26D50">
      <w:pPr>
        <w:spacing w:after="0"/>
        <w:ind w:firstLine="709"/>
        <w:jc w:val="both"/>
      </w:pPr>
      <w:r>
        <w:t xml:space="preserve">1. </w:t>
      </w:r>
      <w:r w:rsidR="00A26D50" w:rsidRPr="00A26D50">
        <w:t>Яким чином пов’язаний розвиток соціального партнерства в Україні з механізмом державного регулювання зайнятості?</w:t>
      </w:r>
    </w:p>
    <w:p w:rsidR="004A2036" w:rsidRDefault="004A2036" w:rsidP="004A2036">
      <w:pPr>
        <w:spacing w:after="0"/>
        <w:ind w:firstLine="709"/>
        <w:jc w:val="both"/>
      </w:pPr>
      <w:r>
        <w:t xml:space="preserve">2. </w:t>
      </w:r>
      <w:r w:rsidR="00277210" w:rsidRPr="00277210">
        <w:rPr>
          <w:rFonts w:ascii="TimesNewRomanPSMT" w:hAnsi="TimesNewRomanPSMT"/>
          <w:color w:val="000000"/>
          <w:szCs w:val="28"/>
        </w:rPr>
        <w:t>Моделі колективних переговорів.</w:t>
      </w:r>
    </w:p>
    <w:p w:rsidR="00E36EEB" w:rsidRDefault="00E36EEB" w:rsidP="006C0B77">
      <w:pPr>
        <w:spacing w:after="0"/>
        <w:ind w:firstLine="709"/>
        <w:jc w:val="both"/>
      </w:pPr>
      <w:r>
        <w:t xml:space="preserve">Тема 8. </w:t>
      </w:r>
    </w:p>
    <w:p w:rsidR="00E36EEB" w:rsidRDefault="004A20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1. Роль нетрадиційних форм зайнятості населення на сучасному етапі.</w:t>
      </w:r>
    </w:p>
    <w:p w:rsidR="004A2036" w:rsidRDefault="004A2036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2. Переваги та недоліки дистанційної зайнятості для працівників та для роботодавців.</w:t>
      </w:r>
    </w:p>
    <w:p w:rsidR="009B0DA4" w:rsidRDefault="009B0DA4" w:rsidP="006C0B77">
      <w:pPr>
        <w:spacing w:after="0"/>
        <w:ind w:firstLine="709"/>
        <w:jc w:val="both"/>
        <w:rPr>
          <w:rStyle w:val="fontstyle01"/>
        </w:rPr>
      </w:pPr>
    </w:p>
    <w:p w:rsidR="009B0DA4" w:rsidRPr="00F905F3" w:rsidRDefault="009B0DA4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 xml:space="preserve">Завдання </w:t>
      </w:r>
      <w:r w:rsidR="00F905F3" w:rsidRPr="00F905F3">
        <w:rPr>
          <w:b/>
          <w:bCs/>
        </w:rPr>
        <w:t>творчого характеру</w:t>
      </w:r>
    </w:p>
    <w:p w:rsidR="009B0DA4" w:rsidRDefault="009B0DA4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</w:t>
      </w:r>
      <w:r w:rsidR="00F905F3">
        <w:rPr>
          <w:rStyle w:val="fontstyle01"/>
        </w:rPr>
        <w:t xml:space="preserve">Центр зайнятості </w:t>
      </w:r>
      <w:r w:rsidR="00F905F3">
        <w:rPr>
          <w:rStyle w:val="fontstyle01"/>
        </w:rPr>
        <w:t xml:space="preserve">м. Житомира </w:t>
      </w:r>
      <w:r>
        <w:rPr>
          <w:rStyle w:val="fontstyle01"/>
        </w:rPr>
        <w:t>звернувся громадянин Сергій: 46 років, освіта – бакалавр з бухгалтерського обліку, стаж роботи 20 років, безробітний у зв’язку з ліквідацією підприємства.</w:t>
      </w:r>
    </w:p>
    <w:p w:rsidR="009B0DA4" w:rsidRDefault="00F905F3" w:rsidP="006C0B77">
      <w:pPr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Що може запропонувати Центр зайнятості для пана Сергій.</w:t>
      </w:r>
    </w:p>
    <w:p w:rsidR="00F905F3" w:rsidRDefault="00F905F3" w:rsidP="006C0B77">
      <w:pPr>
        <w:spacing w:after="0"/>
        <w:ind w:firstLine="709"/>
        <w:jc w:val="both"/>
        <w:rPr>
          <w:rStyle w:val="fontstyle01"/>
        </w:rPr>
      </w:pPr>
    </w:p>
    <w:p w:rsidR="00F905F3" w:rsidRPr="00F905F3" w:rsidRDefault="00F905F3" w:rsidP="006C0B77">
      <w:pPr>
        <w:spacing w:after="0"/>
        <w:ind w:firstLine="709"/>
        <w:jc w:val="both"/>
        <w:rPr>
          <w:rStyle w:val="fontstyle01"/>
          <w:b/>
          <w:bCs/>
        </w:rPr>
      </w:pPr>
      <w:r w:rsidRPr="00F905F3">
        <w:rPr>
          <w:rStyle w:val="fontstyle01"/>
          <w:b/>
          <w:bCs/>
        </w:rPr>
        <w:t>Завдання дослідного характеру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Інформаційною базою для підготовки студентами завдання дослідного характеру є статистичні матеріали.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F905F3">
        <w:rPr>
          <w:rFonts w:eastAsia="Times New Roman" w:cs="Times New Roman"/>
          <w:color w:val="000000"/>
          <w:szCs w:val="28"/>
          <w:lang w:eastAsia="uk-UA"/>
        </w:rPr>
        <w:t>Для виконання завдання дослідного характеру треба використовувати такі інформаційно-довідкові матеріали: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статистичний щорічник Держкомстату України;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статистично-аналітичний збірник Мінпраці України і Державного центру зайнятості «Ринок праці України»;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збірники обстежень Держкомстатом домогосподарств з питань економічної активності населення, зайнятості та безробіття «Економічна активність населення України»;</w:t>
      </w:r>
    </w:p>
    <w:p w:rsidR="00F905F3" w:rsidRP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F905F3">
        <w:rPr>
          <w:rFonts w:eastAsia="Times New Roman" w:cs="Times New Roman"/>
          <w:color w:val="000000"/>
          <w:szCs w:val="28"/>
          <w:lang w:eastAsia="uk-UA"/>
        </w:rPr>
        <w:t>- статистичний збірник Держкомстату України «Праця України»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тощо</w:t>
      </w:r>
      <w:r w:rsidRPr="00F905F3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F905F3" w:rsidRDefault="00F905F3" w:rsidP="00F905F3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Здобувач</w:t>
      </w:r>
      <w:r w:rsidRPr="00F905F3">
        <w:rPr>
          <w:rFonts w:eastAsia="Times New Roman" w:cs="Times New Roman"/>
          <w:color w:val="000000"/>
          <w:szCs w:val="28"/>
          <w:lang w:eastAsia="uk-UA"/>
        </w:rPr>
        <w:t xml:space="preserve"> має проаналізувати дані з інформаційно-довідкових матеріалів у динаміці не менше ніж за три роки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(20</w:t>
      </w:r>
      <w:r w:rsidR="00344D69">
        <w:rPr>
          <w:rFonts w:eastAsia="Times New Roman" w:cs="Times New Roman"/>
          <w:color w:val="000000"/>
          <w:szCs w:val="28"/>
          <w:lang w:eastAsia="uk-UA"/>
        </w:rPr>
        <w:t>20–2022)</w:t>
      </w:r>
      <w:r w:rsidRPr="00F905F3">
        <w:rPr>
          <w:rFonts w:eastAsia="Times New Roman" w:cs="Times New Roman"/>
          <w:color w:val="000000"/>
          <w:szCs w:val="28"/>
          <w:lang w:eastAsia="uk-UA"/>
        </w:rPr>
        <w:t xml:space="preserve"> за допомогою статистичних показників, серед яких абсолютні, відносні (темп зростання, приросту, індекси), середні величини, показники варіації тощо. </w:t>
      </w:r>
      <w:r w:rsidR="00344D69">
        <w:rPr>
          <w:rFonts w:eastAsia="Times New Roman" w:cs="Times New Roman"/>
          <w:color w:val="000000"/>
          <w:szCs w:val="28"/>
          <w:lang w:eastAsia="uk-UA"/>
        </w:rPr>
        <w:t>З</w:t>
      </w:r>
      <w:r w:rsidRPr="00F905F3">
        <w:rPr>
          <w:rFonts w:eastAsia="Times New Roman" w:cs="Times New Roman"/>
          <w:color w:val="000000"/>
          <w:szCs w:val="28"/>
          <w:lang w:eastAsia="uk-UA"/>
        </w:rPr>
        <w:t>робити висновки. Результати досліджень мають бути подані у вигляді таблиць, діаграм, графіків, що є обов'язковою вимогою до їх оформлення. Обсяг роботи з виконання завдань дослідного характеру не повинен перевищувати п'ять</w:t>
      </w:r>
      <w:r w:rsidR="00344D69">
        <w:rPr>
          <w:rFonts w:eastAsia="Times New Roman" w:cs="Times New Roman"/>
          <w:color w:val="000000"/>
          <w:szCs w:val="28"/>
          <w:lang w:eastAsia="uk-UA"/>
        </w:rPr>
        <w:t>–</w:t>
      </w:r>
      <w:r w:rsidRPr="00F905F3">
        <w:rPr>
          <w:rFonts w:eastAsia="Times New Roman" w:cs="Times New Roman"/>
          <w:color w:val="000000"/>
          <w:szCs w:val="28"/>
          <w:lang w:eastAsia="uk-UA"/>
        </w:rPr>
        <w:t>сім сторінок (без урахування вихідних статистичних таблиць).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1. </w:t>
      </w:r>
    </w:p>
    <w:p w:rsidR="00344D69" w:rsidRDefault="00D63012" w:rsidP="00344D69">
      <w:pPr>
        <w:spacing w:after="0"/>
        <w:ind w:firstLine="709"/>
        <w:jc w:val="both"/>
      </w:pPr>
      <w:r w:rsidRPr="00D63012">
        <w:rPr>
          <w:rFonts w:cs="Times New Roman"/>
          <w:color w:val="000000"/>
          <w:szCs w:val="28"/>
        </w:rPr>
        <w:t xml:space="preserve">Обсяги та рівні економічної активності за освітою, по регіонах за останній рік. Обсяги та рівні зайнятості за освітою, по регіонах за останній рік. </w:t>
      </w:r>
    </w:p>
    <w:p w:rsidR="00344D69" w:rsidRDefault="00344D69" w:rsidP="00344D69">
      <w:pPr>
        <w:spacing w:after="0"/>
        <w:ind w:firstLine="709"/>
        <w:jc w:val="both"/>
      </w:pPr>
      <w:r>
        <w:t>Тема 2.</w:t>
      </w:r>
    </w:p>
    <w:p w:rsidR="00344D69" w:rsidRDefault="00156903" w:rsidP="00344D69">
      <w:pPr>
        <w:spacing w:after="0"/>
        <w:ind w:firstLine="709"/>
        <w:jc w:val="both"/>
      </w:pPr>
      <w:r>
        <w:rPr>
          <w:rFonts w:cs="Times New Roman"/>
          <w:color w:val="000000"/>
          <w:szCs w:val="28"/>
        </w:rPr>
        <w:lastRenderedPageBreak/>
        <w:t>З</w:t>
      </w:r>
      <w:r w:rsidRPr="00156903">
        <w:rPr>
          <w:rFonts w:cs="Times New Roman"/>
          <w:color w:val="000000"/>
          <w:szCs w:val="28"/>
        </w:rPr>
        <w:t>айняте населення за тривалістю робочого часу, статтю та місцем проживання. Зайняте населення за тривалістю нормативно встановленого та фактично відпрацьованого робочого часу,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>Тема 3.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Рівень зайнятості в Україні та країнах Європейського Союзу.</w:t>
      </w:r>
    </w:p>
    <w:p w:rsidR="00344D69" w:rsidRDefault="00344D69" w:rsidP="00344D69">
      <w:pPr>
        <w:spacing w:after="0"/>
        <w:ind w:firstLine="709"/>
        <w:jc w:val="both"/>
      </w:pPr>
      <w:r>
        <w:t>Тема 4.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Безробітне населення за статтю та місцем проживання.</w:t>
      </w:r>
    </w:p>
    <w:p w:rsidR="00344D69" w:rsidRDefault="00344D69" w:rsidP="00344D69">
      <w:pPr>
        <w:spacing w:after="0"/>
        <w:ind w:firstLine="709"/>
        <w:jc w:val="both"/>
        <w:rPr>
          <w:rStyle w:val="fontstyle01"/>
        </w:rPr>
      </w:pPr>
      <w:r w:rsidRPr="00A26D50">
        <w:rPr>
          <w:rStyle w:val="fontstyle01"/>
        </w:rPr>
        <w:t>Тема 5.</w:t>
      </w:r>
    </w:p>
    <w:p w:rsidR="00344D69" w:rsidRPr="00A26D50" w:rsidRDefault="00156903" w:rsidP="00344D69">
      <w:pPr>
        <w:spacing w:after="0"/>
        <w:ind w:firstLine="709"/>
        <w:jc w:val="both"/>
        <w:rPr>
          <w:rStyle w:val="fontstyle01"/>
        </w:rPr>
      </w:pPr>
      <w:r w:rsidRPr="00156903">
        <w:rPr>
          <w:rFonts w:cs="Times New Roman"/>
          <w:color w:val="000000"/>
          <w:szCs w:val="28"/>
        </w:rPr>
        <w:t>Безробітне населення за причинами незайнятості, віковими групами,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6. 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Безробітне населення за тривалістю незайнятості, освітою, статтю та місцем проживання.</w:t>
      </w:r>
    </w:p>
    <w:p w:rsidR="00344D69" w:rsidRDefault="00344D69" w:rsidP="00344D69">
      <w:pPr>
        <w:spacing w:after="0"/>
        <w:ind w:firstLine="709"/>
        <w:jc w:val="both"/>
      </w:pPr>
      <w:r>
        <w:t>Тема 7.</w:t>
      </w:r>
    </w:p>
    <w:p w:rsidR="00344D69" w:rsidRDefault="00156903" w:rsidP="00344D69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Середня тривалість пошуку роботи безробітними за статтю та місцем проживання, по регіонах.</w:t>
      </w:r>
    </w:p>
    <w:p w:rsidR="00344D69" w:rsidRDefault="00344D69" w:rsidP="00344D69">
      <w:pPr>
        <w:spacing w:after="0"/>
        <w:ind w:firstLine="709"/>
        <w:jc w:val="both"/>
      </w:pPr>
      <w:r>
        <w:t xml:space="preserve">Тема 8. </w:t>
      </w:r>
    </w:p>
    <w:p w:rsidR="00344D69" w:rsidRDefault="00156903" w:rsidP="00F905F3">
      <w:pPr>
        <w:spacing w:after="0"/>
        <w:ind w:firstLine="709"/>
        <w:jc w:val="both"/>
      </w:pPr>
      <w:r w:rsidRPr="00156903">
        <w:rPr>
          <w:rFonts w:cs="Times New Roman"/>
          <w:color w:val="000000"/>
          <w:szCs w:val="28"/>
        </w:rPr>
        <w:t>Вивільнення працівників за окремими категоріями, формами власності та видами економічної діяльності. Вивільнення працівників по регіонах.</w:t>
      </w:r>
      <w:bookmarkStart w:id="0" w:name="_GoBack"/>
      <w:bookmarkEnd w:id="0"/>
    </w:p>
    <w:sectPr w:rsidR="00344D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1"/>
    <w:rsid w:val="00156903"/>
    <w:rsid w:val="00277210"/>
    <w:rsid w:val="00294E37"/>
    <w:rsid w:val="003127F2"/>
    <w:rsid w:val="00344D69"/>
    <w:rsid w:val="004A2036"/>
    <w:rsid w:val="005B2136"/>
    <w:rsid w:val="006C0B77"/>
    <w:rsid w:val="008242FF"/>
    <w:rsid w:val="00870751"/>
    <w:rsid w:val="00922C48"/>
    <w:rsid w:val="009B0DA4"/>
    <w:rsid w:val="00A26D50"/>
    <w:rsid w:val="00B915B7"/>
    <w:rsid w:val="00C26372"/>
    <w:rsid w:val="00C64201"/>
    <w:rsid w:val="00D63012"/>
    <w:rsid w:val="00D83A83"/>
    <w:rsid w:val="00E36EEB"/>
    <w:rsid w:val="00EA59DF"/>
    <w:rsid w:val="00EE4070"/>
    <w:rsid w:val="00F12C76"/>
    <w:rsid w:val="00F47C1F"/>
    <w:rsid w:val="00F5554C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90BA"/>
  <w15:chartTrackingRefBased/>
  <w15:docId w15:val="{D7E84720-D43B-4675-A66B-D7535D2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B213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05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2741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9</cp:revision>
  <dcterms:created xsi:type="dcterms:W3CDTF">2024-11-03T08:30:00Z</dcterms:created>
  <dcterms:modified xsi:type="dcterms:W3CDTF">2024-11-03T17:10:00Z</dcterms:modified>
</cp:coreProperties>
</file>