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C66A0" w14:textId="4A45FBE9" w:rsidR="00CC6E18" w:rsidRPr="006E29B0" w:rsidRDefault="00CC6E18" w:rsidP="006E29B0">
      <w:pPr>
        <w:autoSpaceDE w:val="0"/>
        <w:autoSpaceDN w:val="0"/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Основна література</w:t>
      </w:r>
    </w:p>
    <w:p w14:paraId="1AE9E7F6" w14:textId="77777777" w:rsidR="00CC6E18" w:rsidRPr="006E29B0" w:rsidRDefault="00CC6E18" w:rsidP="006E29B0">
      <w:pPr>
        <w:autoSpaceDE w:val="0"/>
        <w:autoSpaceDN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sz w:val="28"/>
          <w:szCs w:val="28"/>
          <w:lang w:eastAsia="uk-UA"/>
        </w:rPr>
        <w:t>1. </w:t>
      </w:r>
      <w:r w:rsidRPr="006E29B0">
        <w:rPr>
          <w:rFonts w:ascii="Times New Roman" w:hAnsi="Times New Roman" w:cs="Times New Roman"/>
          <w:sz w:val="28"/>
          <w:szCs w:val="28"/>
        </w:rPr>
        <w:t xml:space="preserve">Бистрицький С.,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Пролеєв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С., Зимовець Р. Комунікація і культура в глобальному світі. Київ : Дух і Літера, 2020. 416 с.</w:t>
      </w:r>
    </w:p>
    <w:p w14:paraId="1A74880F" w14:textId="77777777" w:rsidR="00CC6E18" w:rsidRPr="006E29B0" w:rsidRDefault="00CC6E18" w:rsidP="006E29B0">
      <w:pPr>
        <w:autoSpaceDE w:val="0"/>
        <w:autoSpaceDN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  <w:lang w:eastAsia="uk-UA"/>
        </w:rPr>
        <w:t>2. </w:t>
      </w:r>
      <w:r w:rsidRPr="006E29B0">
        <w:rPr>
          <w:rFonts w:ascii="Times New Roman" w:hAnsi="Times New Roman" w:cs="Times New Roman"/>
          <w:sz w:val="28"/>
          <w:szCs w:val="28"/>
        </w:rPr>
        <w:t xml:space="preserve">Горбач Н. Література як культурне картографування: візуалізація України. ХІ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Internationale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virtuelle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Konferenz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Ukrainistik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Dialog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Sprachen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Dialog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Kulturen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globaler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Sicht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München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LMU, 2021. № 11. C. 308–317.</w:t>
      </w:r>
    </w:p>
    <w:p w14:paraId="03946A11" w14:textId="77777777" w:rsidR="00CC6E18" w:rsidRPr="006E29B0" w:rsidRDefault="00CC6E18" w:rsidP="006E29B0">
      <w:pPr>
        <w:autoSpaceDE w:val="0"/>
        <w:autoSpaceDN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sz w:val="28"/>
          <w:szCs w:val="28"/>
        </w:rPr>
        <w:t>3. Горбач Н. Міжкультурні комунікації: навчально-методичний посібник. Запоріжжя, 2024. 128 с.</w:t>
      </w:r>
    </w:p>
    <w:p w14:paraId="6FB5ADA5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E29B0">
        <w:rPr>
          <w:rFonts w:ascii="Times New Roman" w:hAnsi="Times New Roman" w:cs="Times New Roman"/>
          <w:sz w:val="28"/>
          <w:szCs w:val="28"/>
        </w:rPr>
        <w:t xml:space="preserve">4. Шостак В.,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С. Проблеми ідентичності і ролі культури в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модернізаційних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процесах України та світу. Науково-теоретичний альманах «Грані». Дніпро, 2020. Т. 23. № 11. С. 5–13.</w:t>
      </w:r>
    </w:p>
    <w:p w14:paraId="4A032889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Допоміжна література</w:t>
      </w:r>
    </w:p>
    <w:p w14:paraId="7636E376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1.Болотова В. О. Культурний шок. Соціологія культури : конспект лекцій. Харків, 2017. С. 49–56. URL: http://repository.kpi.kharkov.ua/handle/KhPI-Press/31594.  </w:t>
      </w:r>
    </w:p>
    <w:p w14:paraId="32C121F3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Головаха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Є.І., Паніна Н.В. Психологія людського взаєморозуміння. 2-е вид. зі змінами та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Київ: Україна, Інститут соціології НАН України, 2002. 223 с. URL: http://isoc.com.ua/assets/files/book/golovaha/gpcv.pdf. </w:t>
      </w:r>
    </w:p>
    <w:p w14:paraId="36403953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3. Горбач Н. Свій, чужий, інший – межі чутливості в прозі про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Шоа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Голокост: художні виміри української прози : монографія ; за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>. ред. І. Павленко. Дніпро: Український інститут вивчення Голокосту «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Ткума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», 2019. С. 70–95. </w:t>
      </w:r>
    </w:p>
    <w:p w14:paraId="7FEF86DC" w14:textId="39F046F4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4.</w:t>
      </w:r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Манакін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В. Мова і міжкультурна комунікація. Київ : ВЦ «Академія», 2012. 298 с.</w:t>
      </w:r>
    </w:p>
    <w:p w14:paraId="11A6DEF6" w14:textId="1051EC30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5</w:t>
      </w:r>
      <w:r w:rsidRPr="006E29B0">
        <w:rPr>
          <w:rFonts w:ascii="Times New Roman" w:hAnsi="Times New Roman" w:cs="Times New Roman"/>
          <w:sz w:val="28"/>
          <w:szCs w:val="28"/>
        </w:rPr>
        <w:t xml:space="preserve">. М’язова І. Ю. Особливості тлумачення поняття «міжкультурна комунікація». Філософські проблеми гуманітарних наук. 2006. № 8. С.108–113. </w:t>
      </w:r>
    </w:p>
    <w:p w14:paraId="49C4315F" w14:textId="74A9547A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6</w:t>
      </w:r>
      <w:r w:rsidRPr="006E29B0">
        <w:rPr>
          <w:rFonts w:ascii="Times New Roman" w:hAnsi="Times New Roman" w:cs="Times New Roman"/>
          <w:sz w:val="28"/>
          <w:szCs w:val="28"/>
        </w:rPr>
        <w:t>. Наконечний М. Проблема Іншого в контексті формування сучасної національної ідентичності. Науковий вісник Східноєвропейського національного університету ім. Лесі Українки. Серія : Філософські науки. Луцьк, 2013. № 27. С. 49–55.</w:t>
      </w:r>
    </w:p>
    <w:p w14:paraId="06A6F796" w14:textId="0003BB2A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7</w:t>
      </w:r>
      <w:r w:rsidRPr="006E29B0">
        <w:rPr>
          <w:rFonts w:ascii="Times New Roman" w:hAnsi="Times New Roman" w:cs="Times New Roman"/>
          <w:sz w:val="28"/>
          <w:szCs w:val="28"/>
        </w:rPr>
        <w:t xml:space="preserve">. Сміт Е. Національна ідентичність ; пер. з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П.Таращук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>. Київ: Основи, 1994. 221 с.</w:t>
      </w:r>
    </w:p>
    <w:p w14:paraId="4E74E273" w14:textId="674A11A6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sz w:val="28"/>
          <w:szCs w:val="28"/>
        </w:rPr>
        <w:t>8</w:t>
      </w:r>
      <w:r w:rsidRPr="006E29B0">
        <w:rPr>
          <w:rFonts w:ascii="Times New Roman" w:hAnsi="Times New Roman" w:cs="Times New Roman"/>
          <w:sz w:val="28"/>
          <w:szCs w:val="28"/>
        </w:rPr>
        <w:t xml:space="preserve">. Спільна історія. Діалог культур: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/ П. Вербицька, Н. Голосова, В. Дяків та ін.;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асоц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. історії та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сусп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>. дисциплін «Нова доба». Львів: ЗУКР, 2013. 256 с.</w:t>
      </w:r>
    </w:p>
    <w:p w14:paraId="1FA5C74A" w14:textId="77777777" w:rsidR="00CC6E18" w:rsidRPr="006E29B0" w:rsidRDefault="00CC6E18" w:rsidP="006E29B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C434CC" w14:textId="31DEA02A" w:rsidR="006E29B0" w:rsidRDefault="006E29B0" w:rsidP="006E29B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B343F9" w14:textId="77777777" w:rsidR="006E29B0" w:rsidRDefault="006E29B0" w:rsidP="006E29B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104607" w14:textId="1C80B2A4" w:rsidR="006E29B0" w:rsidRPr="006E29B0" w:rsidRDefault="006E29B0" w:rsidP="006E2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B0">
        <w:rPr>
          <w:rFonts w:ascii="Times New Roman" w:hAnsi="Times New Roman" w:cs="Times New Roman"/>
          <w:b/>
          <w:sz w:val="28"/>
          <w:szCs w:val="28"/>
        </w:rPr>
        <w:lastRenderedPageBreak/>
        <w:t>ТЕМИ ДЛЯ САМОСТІЙНОГО ОПРАЦЮВАННЯ</w:t>
      </w:r>
    </w:p>
    <w:p w14:paraId="19C4CC01" w14:textId="7A2A551D" w:rsidR="00D211E0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bCs/>
          <w:sz w:val="28"/>
          <w:szCs w:val="28"/>
        </w:rPr>
        <w:t>Основні характеристики поняття міжкультурна комунікація</w:t>
      </w:r>
      <w:r w:rsidRPr="006E29B0">
        <w:rPr>
          <w:rFonts w:ascii="Times New Roman" w:hAnsi="Times New Roman" w:cs="Times New Roman"/>
          <w:sz w:val="28"/>
          <w:szCs w:val="28"/>
        </w:rPr>
        <w:t xml:space="preserve"> Міжкультурна комунікація в системі наук.  Аспекти міжкультурної комунікації.</w:t>
      </w:r>
    </w:p>
    <w:p w14:paraId="47E99C66" w14:textId="776E4CEE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bCs/>
          <w:sz w:val="28"/>
          <w:szCs w:val="28"/>
        </w:rPr>
        <w:t xml:space="preserve">Основні категорії міжкультурної комунікації. </w:t>
      </w:r>
      <w:r w:rsidRPr="006E29B0">
        <w:rPr>
          <w:rFonts w:ascii="Times New Roman" w:hAnsi="Times New Roman" w:cs="Times New Roman"/>
          <w:sz w:val="28"/>
          <w:szCs w:val="28"/>
        </w:rPr>
        <w:t>Національно-етнічна свідомість. Національний стереотип. Національно-культурний символ.</w:t>
      </w:r>
    </w:p>
    <w:p w14:paraId="574D9AF8" w14:textId="0C5E6CBF" w:rsidR="00CC6E18" w:rsidRPr="006E29B0" w:rsidRDefault="00CC6E18" w:rsidP="006E29B0">
      <w:pPr>
        <w:pStyle w:val="Default"/>
        <w:jc w:val="both"/>
        <w:rPr>
          <w:bCs/>
          <w:sz w:val="28"/>
          <w:szCs w:val="28"/>
          <w:lang w:val="uk-UA"/>
        </w:rPr>
      </w:pPr>
      <w:r w:rsidRPr="006E29B0">
        <w:rPr>
          <w:bCs/>
          <w:sz w:val="28"/>
          <w:szCs w:val="28"/>
          <w:lang w:val="uk-UA"/>
        </w:rPr>
        <w:t>Картина світу як віддзеркалення свідомості.</w:t>
      </w:r>
    </w:p>
    <w:p w14:paraId="5D8A2E4F" w14:textId="1E4682E9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Національні цінності. Мінливість ціннісних концептів.  Сприйняття часу в різних культурах. Простір у різних культурах</w:t>
      </w:r>
      <w:r w:rsidRPr="006E29B0">
        <w:rPr>
          <w:rFonts w:ascii="Times New Roman" w:hAnsi="Times New Roman" w:cs="Times New Roman"/>
          <w:sz w:val="28"/>
          <w:szCs w:val="28"/>
        </w:rPr>
        <w:t>.</w:t>
      </w:r>
    </w:p>
    <w:p w14:paraId="1218F9C4" w14:textId="010AF5B1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Вербальне вираження національних особливостей. Лексика і фразеологія. Слово як одиниця міжмовного зіставлення. Значення і смисл слова крізь призму міжкультурної комунікації.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Значеннєвість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як ціннісна ознака слова. Аспекти зіставлення лексики різних мов. Семантична відмінність слів у різних мовах. Лексична конотація в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культурах.</w:t>
      </w:r>
    </w:p>
    <w:p w14:paraId="1C8026B3" w14:textId="0FE5B34C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Невербальне вираження національних особливостей Мовчання як форма комунікації. Міжкультурні відмінності невербальних кодів комунікації. Зовнішній вигляд і одяг. Мова тіла.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Паралінгвальні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засоби комунікації.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Проксеміка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>.</w:t>
      </w:r>
    </w:p>
    <w:p w14:paraId="73664424" w14:textId="77777777" w:rsidR="00CC6E18" w:rsidRPr="006E29B0" w:rsidRDefault="00CC6E18" w:rsidP="006E29B0">
      <w:pPr>
        <w:framePr w:hSpace="180" w:wrap="around" w:vAnchor="text" w:hAnchor="margin" w:y="7"/>
        <w:spacing w:line="240" w:lineRule="auto"/>
        <w:ind w:left="19" w:hanging="19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Єдність законів природи, мов і культур.</w:t>
      </w:r>
    </w:p>
    <w:p w14:paraId="18BC0174" w14:textId="77777777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Типи культур за контекстною спрямованістю.</w:t>
      </w:r>
    </w:p>
    <w:p w14:paraId="7A1C2E44" w14:textId="45BB014E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 Типи</w:t>
      </w:r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r w:rsidRPr="006E29B0">
        <w:rPr>
          <w:rFonts w:ascii="Times New Roman" w:hAnsi="Times New Roman" w:cs="Times New Roman"/>
          <w:sz w:val="28"/>
          <w:szCs w:val="28"/>
        </w:rPr>
        <w:t xml:space="preserve">культур за спрямованістю мети діяльності.  Типи культур за дистанцією влади. Типи культур за ставленням до невизначеності. Типи культур за гендерною ознакою. Типологічні особливості української культури.  </w:t>
      </w:r>
    </w:p>
    <w:p w14:paraId="6261D0C4" w14:textId="77777777" w:rsidR="00CC6E18" w:rsidRPr="006E29B0" w:rsidRDefault="00CC6E18" w:rsidP="006E29B0">
      <w:pPr>
        <w:pStyle w:val="Default"/>
        <w:jc w:val="both"/>
        <w:rPr>
          <w:bCs/>
          <w:sz w:val="28"/>
          <w:szCs w:val="28"/>
          <w:lang w:val="uk-UA"/>
        </w:rPr>
      </w:pPr>
      <w:r w:rsidRPr="006E29B0">
        <w:rPr>
          <w:bCs/>
          <w:sz w:val="28"/>
          <w:szCs w:val="28"/>
          <w:lang w:val="uk-UA"/>
        </w:rPr>
        <w:t>Картина світу як віддзеркалення свідомості.</w:t>
      </w:r>
    </w:p>
    <w:p w14:paraId="322DDEC9" w14:textId="0AD562BD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Поняття «свій», «чужий», «інший», їх взаємодія у контексті міжкультурної комунікації. Поняття ідентичності та її види.</w:t>
      </w:r>
    </w:p>
    <w:p w14:paraId="3739B3FE" w14:textId="6ACEF539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>Масова культура як міжкультурна комунікація. Стереотипи і забобони в міжкультурній взаємодії</w:t>
      </w:r>
      <w:r w:rsidRPr="006E29B0">
        <w:rPr>
          <w:rFonts w:ascii="Times New Roman" w:hAnsi="Times New Roman" w:cs="Times New Roman"/>
          <w:sz w:val="28"/>
          <w:szCs w:val="28"/>
        </w:rPr>
        <w:t>.</w:t>
      </w:r>
    </w:p>
    <w:p w14:paraId="20A27D3A" w14:textId="651AB2E0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Знайомтесь – Україна (особливості регіонів: традиції, звичаї,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забоони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>).</w:t>
      </w:r>
    </w:p>
    <w:p w14:paraId="4C4D154A" w14:textId="323967EA" w:rsidR="00CC6E18" w:rsidRPr="006E29B0" w:rsidRDefault="00CC6E18" w:rsidP="006E29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9B0">
        <w:rPr>
          <w:rFonts w:ascii="Times New Roman" w:hAnsi="Times New Roman" w:cs="Times New Roman"/>
          <w:bCs/>
          <w:sz w:val="28"/>
          <w:szCs w:val="28"/>
        </w:rPr>
        <w:t>Знайомтесь – (назва країни за вибором студента).</w:t>
      </w:r>
    </w:p>
    <w:p w14:paraId="51C19A01" w14:textId="77777777" w:rsidR="006E29B0" w:rsidRDefault="006E29B0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9C78A" w14:textId="4E46EAE4" w:rsidR="00CC6E18" w:rsidRPr="006E29B0" w:rsidRDefault="00CC6E18" w:rsidP="006E29B0">
      <w:pPr>
        <w:pStyle w:val="a3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Складіть сценарій діалогу, що відображав би проблеми міжкультурної комунікації. </w:t>
      </w:r>
    </w:p>
    <w:p w14:paraId="5238DECF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97B1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2. Обговорення книги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Йоанни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Яґ</w:t>
      </w:r>
      <w:r w:rsidRPr="006E29B0">
        <w:rPr>
          <w:rFonts w:ascii="Times New Roman" w:hAnsi="Times New Roman" w:cs="Times New Roman"/>
          <w:sz w:val="28"/>
          <w:szCs w:val="28"/>
          <w:u w:val="single"/>
        </w:rPr>
        <w:t>елло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«Кава з кардамоном». </w:t>
      </w:r>
    </w:p>
    <w:p w14:paraId="2C70621B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У якій країні та містах відбуваються події? Хто є головною героїнею? Чиє життя описує автор? Які стосунки розкриває автор? Чому </w:t>
      </w:r>
      <w:proofErr w:type="spellStart"/>
      <w:r w:rsidRPr="006E29B0">
        <w:rPr>
          <w:rFonts w:ascii="Times New Roman" w:hAnsi="Times New Roman" w:cs="Times New Roman"/>
          <w:sz w:val="28"/>
          <w:szCs w:val="28"/>
        </w:rPr>
        <w:t>Халінка</w:t>
      </w:r>
      <w:proofErr w:type="spellEnd"/>
      <w:r w:rsidRPr="006E29B0">
        <w:rPr>
          <w:rFonts w:ascii="Times New Roman" w:hAnsi="Times New Roman" w:cs="Times New Roman"/>
          <w:sz w:val="28"/>
          <w:szCs w:val="28"/>
        </w:rPr>
        <w:t xml:space="preserve"> є проблемною </w:t>
      </w:r>
      <w:r w:rsidRPr="006E29B0">
        <w:rPr>
          <w:rFonts w:ascii="Times New Roman" w:hAnsi="Times New Roman" w:cs="Times New Roman"/>
          <w:sz w:val="28"/>
          <w:szCs w:val="28"/>
        </w:rPr>
        <w:lastRenderedPageBreak/>
        <w:t xml:space="preserve">дитиною? Чому відносини з батьками та друзями є напруженими? Чи переважає невербальна комунікація і чому? </w:t>
      </w:r>
    </w:p>
    <w:p w14:paraId="7287D6C8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Що можемо сказати про життя та освіту в Польщі? Наскільки вдало зроблено переклад українською мовою? Чи зустрічаються фразеологізми та їх відмінність з українською мовою. Як автор розкриває національно-етнічну свідомість. Які аспекти міжкультурної комунікації простежуємо у творі. Чи можна стверджувати, що в оповіданні яскраво виражено національний стереотип.   </w:t>
      </w:r>
    </w:p>
    <w:p w14:paraId="60479AE9" w14:textId="77777777" w:rsidR="00CC6E18" w:rsidRPr="006E29B0" w:rsidRDefault="00CC6E18" w:rsidP="006E29B0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E29B0">
        <w:rPr>
          <w:rFonts w:ascii="Times New Roman" w:hAnsi="Times New Roman" w:cs="Times New Roman"/>
          <w:sz w:val="28"/>
          <w:szCs w:val="28"/>
        </w:rPr>
        <w:t xml:space="preserve">            Наведіть приклади відомих вам з історії чи сьогодення подібних прикладів.</w:t>
      </w:r>
    </w:p>
    <w:p w14:paraId="5F544C8E" w14:textId="77777777" w:rsidR="00CC6E18" w:rsidRPr="006E29B0" w:rsidRDefault="00CC6E18" w:rsidP="006E29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E18" w:rsidRPr="006E2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823E2"/>
    <w:multiLevelType w:val="hybridMultilevel"/>
    <w:tmpl w:val="21C27F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E0"/>
    <w:rsid w:val="006E29B0"/>
    <w:rsid w:val="00CC6E18"/>
    <w:rsid w:val="00D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3427"/>
  <w15:chartTrackingRefBased/>
  <w15:docId w15:val="{FA8769B5-262D-4DC0-8655-1ED9A8F8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6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6E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2024-10-31T19:41:00Z</dcterms:created>
  <dcterms:modified xsi:type="dcterms:W3CDTF">2024-10-31T19:54:00Z</dcterms:modified>
</cp:coreProperties>
</file>