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46F2" w14:textId="5191B902" w:rsidR="000B1316" w:rsidRDefault="000B1316" w:rsidP="000B1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>Практичне заняття на тему: ДІЛОВИЙ ЕТИКЕТ</w:t>
      </w:r>
    </w:p>
    <w:p w14:paraId="0D6C7A3E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>Мета: ознайомитись з особливостями ділового етикету організації і проведення ділових заходів.</w:t>
      </w:r>
    </w:p>
    <w:p w14:paraId="5ECA8157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 Контрольні запитання: </w:t>
      </w:r>
    </w:p>
    <w:p w14:paraId="79371E4A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1. Охарактеризуйте основні особливості ділового етикету. </w:t>
      </w:r>
    </w:p>
    <w:p w14:paraId="43D55BB1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2. Які особливості необхідно враховувати під час спілкування з іноземними партнерами: із США, Великобританії, Франції, Німеччини, Італії, Іспанії, Ірландії, Португалії, Голландії, Греції, Китаю, Японії, Кореї, Мусульманських країн і країн Близького й Середнього Сходу, інших країн. </w:t>
      </w:r>
    </w:p>
    <w:p w14:paraId="79DE0612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3. Охарактеризуйте етикет використання візитних карток. </w:t>
      </w:r>
    </w:p>
    <w:p w14:paraId="5540CAD8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4. Що таке ділові подарунки? Які види ділових подарунків існують? </w:t>
      </w:r>
    </w:p>
    <w:p w14:paraId="2ABFC6EB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5. Розкрийте особливості вибору ділових подарунків. </w:t>
      </w:r>
    </w:p>
    <w:p w14:paraId="7A6A9379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6. Охарактеризуйте особливості етикету вручення й отримання ділових подарунків. </w:t>
      </w:r>
    </w:p>
    <w:p w14:paraId="0AF97A5F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518520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1D2613" w14:textId="636D061F" w:rsidR="003705FA" w:rsidRPr="000B1316" w:rsidRDefault="000B1316" w:rsidP="000B1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>Практичне заняття на тему: СВІТОВИЙ ДОСВІД ОРГАНІЗАЦІЇ І ПРОСУВАННЯ ДІЛОВОГО ТУРИЗМУ</w:t>
      </w:r>
    </w:p>
    <w:p w14:paraId="159D5E75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Мета: ознайомитись з світовим досвідом організації і просування ділового туризму. </w:t>
      </w:r>
    </w:p>
    <w:p w14:paraId="3F233AF8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Контрольні запитання: </w:t>
      </w:r>
    </w:p>
    <w:p w14:paraId="457BAA26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1. Назвіть і охарактеризуйте основні міжнародні </w:t>
      </w:r>
      <w:proofErr w:type="spellStart"/>
      <w:r w:rsidRPr="000B1316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0B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316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0B1316">
        <w:rPr>
          <w:rFonts w:ascii="Times New Roman" w:hAnsi="Times New Roman" w:cs="Times New Roman"/>
          <w:sz w:val="28"/>
          <w:szCs w:val="28"/>
        </w:rPr>
        <w:t xml:space="preserve"> асоціації і професійні спілки. Розкрийте їх значення для розвитку ділового туризму.</w:t>
      </w:r>
    </w:p>
    <w:p w14:paraId="61BCC902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 2. Охарактеризуйте світовий досвід і особливості кадрової політики в діловому туризмі. </w:t>
      </w:r>
    </w:p>
    <w:p w14:paraId="7ADB00ED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3. Охарактеризуйте досвід Росії та інших країн близького зарубіжжя щодо організації ділового туризму. </w:t>
      </w:r>
    </w:p>
    <w:p w14:paraId="52D92003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4. Які асоціації та об’єднання створені і функціонують в Україні? </w:t>
      </w:r>
    </w:p>
    <w:p w14:paraId="2574E973" w14:textId="77777777" w:rsid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 xml:space="preserve">5. Охарактеризуйте вітчизняний досвід організації ділового туризму. </w:t>
      </w:r>
    </w:p>
    <w:p w14:paraId="13976955" w14:textId="6EAE07FA" w:rsidR="000B1316" w:rsidRPr="000B1316" w:rsidRDefault="000B1316" w:rsidP="000B1316">
      <w:pPr>
        <w:jc w:val="both"/>
        <w:rPr>
          <w:rFonts w:ascii="Times New Roman" w:hAnsi="Times New Roman" w:cs="Times New Roman"/>
          <w:sz w:val="28"/>
          <w:szCs w:val="28"/>
        </w:rPr>
      </w:pPr>
      <w:r w:rsidRPr="000B1316">
        <w:rPr>
          <w:rFonts w:ascii="Times New Roman" w:hAnsi="Times New Roman" w:cs="Times New Roman"/>
          <w:sz w:val="28"/>
          <w:szCs w:val="28"/>
        </w:rPr>
        <w:t>6. Розкрийте значення використання електронних баз даних, інформаційних електронних видань та інформаційних сайтів для функціонування і розвитку ділового туризму.</w:t>
      </w:r>
    </w:p>
    <w:sectPr w:rsidR="000B1316" w:rsidRPr="000B13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52"/>
    <w:rsid w:val="000B1316"/>
    <w:rsid w:val="003705FA"/>
    <w:rsid w:val="0049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BF98"/>
  <w15:chartTrackingRefBased/>
  <w15:docId w15:val="{A641F77D-48E8-4A01-A966-D7CB10EE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1013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2024-10-30T09:32:00Z</dcterms:created>
  <dcterms:modified xsi:type="dcterms:W3CDTF">2024-10-30T09:34:00Z</dcterms:modified>
</cp:coreProperties>
</file>