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2DBB" w14:textId="70A55828" w:rsidR="00AD37C2" w:rsidRDefault="00AD37C2" w:rsidP="00AD37C2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>Тести для самоконтролю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2E285F" w14:textId="77777777" w:rsidR="00AD37C2" w:rsidRDefault="00AD37C2" w:rsidP="00AD37C2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1. Логістика – це наука про: а) управління матеріальними та інформаційними потоками; б) об’єктивні закони розвитку матеріальних ресурсів; в) професійну діяльність людини у сфері постачання та розподілу ресурсів. </w:t>
      </w:r>
    </w:p>
    <w:p w14:paraId="337F4570" w14:textId="77777777" w:rsidR="00AD37C2" w:rsidRDefault="00AD37C2" w:rsidP="00AD37C2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2. Метою логістики є: а) забезпечення виробництва необхідними матеріалами; б) оптимізація сукупних витрат, які виникають в процесі формування потоку матеріалів та інформації; в) задоволення потреб споживача. </w:t>
      </w:r>
    </w:p>
    <w:p w14:paraId="3BC64898" w14:textId="77777777" w:rsidR="00AD37C2" w:rsidRDefault="00AD37C2" w:rsidP="00AD37C2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3. Під управлінням логістичною системою розуміється: а) управління матеріальними запасами; б) формування складської мережі; в) створення інфраструктури логістичної системи. </w:t>
      </w:r>
    </w:p>
    <w:p w14:paraId="494D26AD" w14:textId="77777777" w:rsidR="00AD37C2" w:rsidRDefault="00AD37C2" w:rsidP="00AD37C2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4. Узгодження діяльності ланок логістичної системи, називається: а) інтеграцією; б) координацію; в) систематизацією. </w:t>
      </w:r>
    </w:p>
    <w:p w14:paraId="14C0C6F1" w14:textId="77777777" w:rsidR="00AD37C2" w:rsidRDefault="00AD37C2" w:rsidP="00AD37C2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5. Об’єднання всіх учасників логістичного процесу, називається: а) інтеграцією; б) координацію; в) систематизацією. </w:t>
      </w:r>
    </w:p>
    <w:p w14:paraId="3347D2F6" w14:textId="2D90680E" w:rsidR="0091187F" w:rsidRPr="00AD37C2" w:rsidRDefault="00AD37C2" w:rsidP="00AD37C2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>6. Вислів «передача частини або всіх функцій логістики третій стороні» розкриває сутність поняття: а) 2PL; б) 4PL;</w:t>
      </w:r>
      <w:r w:rsidRPr="00AD37C2">
        <w:t xml:space="preserve"> </w:t>
      </w:r>
      <w:r w:rsidRPr="00AD37C2">
        <w:rPr>
          <w:rFonts w:ascii="Times New Roman" w:hAnsi="Times New Roman" w:cs="Times New Roman"/>
          <w:sz w:val="28"/>
          <w:szCs w:val="28"/>
        </w:rPr>
        <w:t>в) 3PL.</w:t>
      </w:r>
    </w:p>
    <w:p w14:paraId="0274A40A" w14:textId="77777777" w:rsidR="00AD37C2" w:rsidRDefault="00AD37C2" w:rsidP="00AD37C2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7. Термін «віртуальний» логістичний партнер розкриває сутність діяльності: </w:t>
      </w:r>
    </w:p>
    <w:p w14:paraId="16DD7E35" w14:textId="6DB98D75" w:rsidR="00AD37C2" w:rsidRDefault="00AD37C2" w:rsidP="00AD37C2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а) 5PL; б) 3PL; в) 1PL. </w:t>
      </w:r>
    </w:p>
    <w:p w14:paraId="7D5BC033" w14:textId="77777777" w:rsidR="00AD37C2" w:rsidRDefault="00AD37C2" w:rsidP="00AD37C2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8. Логістична компанія, яка не маючи власної логістичної інфраструктури, керує всіма логістичними процесами своїх клієнтів, називається: а) 3PL; б) 4PL; в) 5PL. 9. Логістична компанія, яка має власну логістичну інфраструктуру, надає широкий спектр послуг для просування товару по всьому логістичному ланцюжку поставок, називається: а) 3PL; б) 4PL; в) 5PL. </w:t>
      </w:r>
    </w:p>
    <w:p w14:paraId="68B96F0F" w14:textId="77777777" w:rsidR="00AD37C2" w:rsidRDefault="00AD37C2" w:rsidP="00AD37C2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10. Рух матеріальних та інформаційних потоків на макрорівні, називається: а) мікрологістикою; б) макрологістикою; в) глобальною логістикою. </w:t>
      </w:r>
    </w:p>
    <w:p w14:paraId="51BB04FE" w14:textId="43E95046" w:rsidR="00AD37C2" w:rsidRPr="00AD37C2" w:rsidRDefault="00AD37C2" w:rsidP="00AD37C2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>11. Управління матеріальними та інформаційними потоками на рівні окремого підприємства, називається: а) мікрологістикою; б) макрологістикою; в) глобальною логістикою</w:t>
      </w:r>
    </w:p>
    <w:p w14:paraId="22BA97AE" w14:textId="77777777" w:rsidR="00AD37C2" w:rsidRDefault="00AD37C2" w:rsidP="00AD37C2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 xml:space="preserve">12. Якщо суб’єктом логістики є спеціалізовані сторонні організації, така логістика називається: а) макрологістикою; б) внутрішньою; в) зовнішньою. </w:t>
      </w:r>
    </w:p>
    <w:p w14:paraId="7D0B76E9" w14:textId="2CE6864A" w:rsidR="00AD37C2" w:rsidRPr="00AD37C2" w:rsidRDefault="00AD37C2" w:rsidP="00AD37C2">
      <w:pPr>
        <w:jc w:val="both"/>
        <w:rPr>
          <w:rFonts w:ascii="Times New Roman" w:hAnsi="Times New Roman" w:cs="Times New Roman"/>
          <w:sz w:val="28"/>
          <w:szCs w:val="28"/>
        </w:rPr>
      </w:pPr>
      <w:r w:rsidRPr="00AD37C2">
        <w:rPr>
          <w:rFonts w:ascii="Times New Roman" w:hAnsi="Times New Roman" w:cs="Times New Roman"/>
          <w:sz w:val="28"/>
          <w:szCs w:val="28"/>
        </w:rPr>
        <w:t>13. Якщо суб’єктом логістики є структурні підрозділи підприємства, така логістика називається: 1) мікрологістикою; 2) внутрішньою; 3) зовнішньою</w:t>
      </w:r>
    </w:p>
    <w:sectPr w:rsidR="00AD37C2" w:rsidRPr="00AD37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4E"/>
    <w:rsid w:val="0074544E"/>
    <w:rsid w:val="0091187F"/>
    <w:rsid w:val="00AD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38D8"/>
  <w15:chartTrackingRefBased/>
  <w15:docId w15:val="{129A4E8C-E5DE-40C4-92B1-EC73EBF7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1296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2024-10-29T10:10:00Z</dcterms:created>
  <dcterms:modified xsi:type="dcterms:W3CDTF">2024-10-29T10:15:00Z</dcterms:modified>
</cp:coreProperties>
</file>