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D14" w:rsidRPr="00FC09F0" w:rsidRDefault="00310D14" w:rsidP="00FC09F0">
      <w:pPr>
        <w:pStyle w:val="1"/>
        <w:spacing w:before="143"/>
        <w:ind w:left="133"/>
        <w:jc w:val="both"/>
        <w:rPr>
          <w:rFonts w:ascii="Times New Roman" w:hAnsi="Times New Roman" w:cs="Times New Roman"/>
        </w:rPr>
      </w:pPr>
    </w:p>
    <w:p w:rsidR="00310D14" w:rsidRPr="00FC09F0" w:rsidRDefault="00310D14" w:rsidP="00FC09F0">
      <w:pPr>
        <w:pStyle w:val="1"/>
        <w:spacing w:before="143"/>
        <w:ind w:left="133"/>
        <w:jc w:val="both"/>
        <w:rPr>
          <w:rFonts w:ascii="Times New Roman" w:hAnsi="Times New Roman" w:cs="Times New Roman"/>
          <w:lang w:val="ru-RU"/>
        </w:rPr>
      </w:pPr>
      <w:proofErr w:type="spellStart"/>
      <w:r w:rsidRPr="00FC09F0">
        <w:rPr>
          <w:rFonts w:ascii="Times New Roman" w:hAnsi="Times New Roman" w:cs="Times New Roman"/>
          <w:lang w:val="ru-RU"/>
        </w:rPr>
        <w:t>Питання</w:t>
      </w:r>
      <w:proofErr w:type="spellEnd"/>
      <w:r w:rsidRPr="00FC09F0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FC09F0">
        <w:rPr>
          <w:rFonts w:ascii="Times New Roman" w:hAnsi="Times New Roman" w:cs="Times New Roman"/>
          <w:lang w:val="ru-RU"/>
        </w:rPr>
        <w:t>обговорення</w:t>
      </w:r>
      <w:proofErr w:type="spellEnd"/>
    </w:p>
    <w:p w:rsidR="00310D14" w:rsidRPr="00FC09F0" w:rsidRDefault="00310D14" w:rsidP="00FC09F0">
      <w:pPr>
        <w:pStyle w:val="1"/>
        <w:spacing w:before="143"/>
        <w:ind w:left="133"/>
        <w:jc w:val="both"/>
        <w:rPr>
          <w:rFonts w:ascii="Times New Roman" w:hAnsi="Times New Roman" w:cs="Times New Roman"/>
        </w:rPr>
      </w:pPr>
    </w:p>
    <w:p w:rsidR="00310D14" w:rsidRPr="00FC09F0" w:rsidRDefault="00310D14" w:rsidP="00FC09F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 w:rsidRPr="00FC09F0">
        <w:rPr>
          <w:rStyle w:val="rvts9"/>
          <w:bCs/>
          <w:color w:val="333333"/>
          <w:lang w:val="ru-RU"/>
        </w:rPr>
        <w:t xml:space="preserve">1. </w:t>
      </w:r>
      <w:proofErr w:type="spellStart"/>
      <w:r w:rsidRPr="00FC09F0">
        <w:rPr>
          <w:color w:val="333333"/>
          <w:lang w:val="ru-RU"/>
        </w:rPr>
        <w:t>Поняття</w:t>
      </w:r>
      <w:proofErr w:type="spellEnd"/>
      <w:r w:rsidRPr="00FC09F0">
        <w:rPr>
          <w:color w:val="333333"/>
          <w:lang w:val="ru-RU"/>
        </w:rPr>
        <w:t xml:space="preserve"> права </w:t>
      </w:r>
      <w:proofErr w:type="spellStart"/>
      <w:r w:rsidRPr="00FC09F0">
        <w:rPr>
          <w:color w:val="333333"/>
          <w:lang w:val="ru-RU"/>
        </w:rPr>
        <w:t>інтелектуальної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власності</w:t>
      </w:r>
      <w:proofErr w:type="spellEnd"/>
    </w:p>
    <w:p w:rsidR="00310D14" w:rsidRPr="00FC09F0" w:rsidRDefault="00310D14" w:rsidP="00FC09F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 w:rsidRPr="00FC09F0">
        <w:rPr>
          <w:rStyle w:val="rvts9"/>
          <w:bCs/>
          <w:color w:val="333333"/>
          <w:lang w:val="ru-RU"/>
        </w:rPr>
        <w:t xml:space="preserve">2. </w:t>
      </w:r>
      <w:proofErr w:type="spellStart"/>
      <w:proofErr w:type="gramStart"/>
      <w:r w:rsidRPr="00FC09F0">
        <w:rPr>
          <w:color w:val="333333"/>
          <w:lang w:val="ru-RU"/>
        </w:rPr>
        <w:t>Об'єкти</w:t>
      </w:r>
      <w:proofErr w:type="spellEnd"/>
      <w:r w:rsidRPr="00FC09F0">
        <w:rPr>
          <w:color w:val="333333"/>
          <w:lang w:val="ru-RU"/>
        </w:rPr>
        <w:t xml:space="preserve"> </w:t>
      </w:r>
      <w:r w:rsidRPr="00FC09F0">
        <w:rPr>
          <w:color w:val="333333"/>
          <w:lang w:val="ru-RU"/>
        </w:rPr>
        <w:t xml:space="preserve"> права</w:t>
      </w:r>
      <w:proofErr w:type="gram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інтелектуальної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власності</w:t>
      </w:r>
      <w:proofErr w:type="spellEnd"/>
    </w:p>
    <w:p w:rsidR="00310D14" w:rsidRPr="00FC09F0" w:rsidRDefault="00310D14" w:rsidP="00FC09F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 w:rsidRPr="00FC09F0">
        <w:rPr>
          <w:rStyle w:val="rvts9"/>
          <w:bCs/>
          <w:color w:val="333333"/>
          <w:lang w:val="ru-RU"/>
        </w:rPr>
        <w:t xml:space="preserve">3. </w:t>
      </w:r>
      <w:proofErr w:type="spellStart"/>
      <w:r w:rsidRPr="00FC09F0">
        <w:rPr>
          <w:color w:val="333333"/>
          <w:lang w:val="ru-RU"/>
        </w:rPr>
        <w:t>Суб'єкти</w:t>
      </w:r>
      <w:proofErr w:type="spellEnd"/>
      <w:r w:rsidRPr="00FC09F0">
        <w:rPr>
          <w:color w:val="333333"/>
          <w:lang w:val="ru-RU"/>
        </w:rPr>
        <w:t xml:space="preserve"> права </w:t>
      </w:r>
      <w:proofErr w:type="spellStart"/>
      <w:r w:rsidRPr="00FC09F0">
        <w:rPr>
          <w:color w:val="333333"/>
          <w:lang w:val="ru-RU"/>
        </w:rPr>
        <w:t>інтелектуальної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власності</w:t>
      </w:r>
      <w:proofErr w:type="spellEnd"/>
    </w:p>
    <w:p w:rsidR="00310D14" w:rsidRPr="00FC09F0" w:rsidRDefault="00310D14" w:rsidP="00FC09F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 w:rsidRPr="00FC09F0">
        <w:rPr>
          <w:rStyle w:val="rvts9"/>
          <w:bCs/>
          <w:color w:val="333333"/>
          <w:lang w:val="ru-RU"/>
        </w:rPr>
        <w:t xml:space="preserve">4. </w:t>
      </w:r>
      <w:proofErr w:type="spellStart"/>
      <w:r w:rsidRPr="00FC09F0">
        <w:rPr>
          <w:color w:val="333333"/>
          <w:lang w:val="ru-RU"/>
        </w:rPr>
        <w:t>Особисті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немайнові</w:t>
      </w:r>
      <w:proofErr w:type="spellEnd"/>
      <w:r w:rsidRPr="00FC09F0">
        <w:rPr>
          <w:color w:val="333333"/>
          <w:lang w:val="ru-RU"/>
        </w:rPr>
        <w:t xml:space="preserve"> права </w:t>
      </w:r>
      <w:proofErr w:type="spellStart"/>
      <w:r w:rsidRPr="00FC09F0">
        <w:rPr>
          <w:color w:val="333333"/>
          <w:lang w:val="ru-RU"/>
        </w:rPr>
        <w:t>інтелектуальної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власності</w:t>
      </w:r>
      <w:proofErr w:type="spellEnd"/>
    </w:p>
    <w:p w:rsidR="00310D14" w:rsidRPr="00FC09F0" w:rsidRDefault="00310D14" w:rsidP="00FC09F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 w:rsidRPr="00FC09F0">
        <w:rPr>
          <w:rStyle w:val="rvts9"/>
          <w:bCs/>
          <w:color w:val="333333"/>
          <w:lang w:val="ru-RU"/>
        </w:rPr>
        <w:t xml:space="preserve">5. </w:t>
      </w:r>
      <w:proofErr w:type="spellStart"/>
      <w:r w:rsidRPr="00FC09F0">
        <w:rPr>
          <w:color w:val="333333"/>
          <w:lang w:val="ru-RU"/>
        </w:rPr>
        <w:t>Майнові</w:t>
      </w:r>
      <w:proofErr w:type="spellEnd"/>
      <w:r w:rsidRPr="00FC09F0">
        <w:rPr>
          <w:color w:val="333333"/>
          <w:lang w:val="ru-RU"/>
        </w:rPr>
        <w:t xml:space="preserve"> права </w:t>
      </w:r>
      <w:proofErr w:type="spellStart"/>
      <w:r w:rsidRPr="00FC09F0">
        <w:rPr>
          <w:color w:val="333333"/>
          <w:lang w:val="ru-RU"/>
        </w:rPr>
        <w:t>інтелектуальної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власності</w:t>
      </w:r>
      <w:proofErr w:type="spellEnd"/>
    </w:p>
    <w:p w:rsidR="00310D14" w:rsidRPr="00FC09F0" w:rsidRDefault="00310D14" w:rsidP="00FC09F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 w:rsidRPr="00FC09F0">
        <w:rPr>
          <w:rStyle w:val="rvts9"/>
          <w:bCs/>
          <w:color w:val="333333"/>
          <w:lang w:val="ru-RU"/>
        </w:rPr>
        <w:t>6.</w:t>
      </w:r>
      <w:r w:rsidRPr="00FC09F0">
        <w:rPr>
          <w:color w:val="333333"/>
        </w:rPr>
        <w:t> </w:t>
      </w:r>
      <w:r w:rsidRPr="00FC09F0">
        <w:rPr>
          <w:color w:val="333333"/>
          <w:lang w:val="ru-RU"/>
        </w:rPr>
        <w:t xml:space="preserve">Строк </w:t>
      </w:r>
      <w:proofErr w:type="spellStart"/>
      <w:r w:rsidRPr="00FC09F0">
        <w:rPr>
          <w:color w:val="333333"/>
          <w:lang w:val="ru-RU"/>
        </w:rPr>
        <w:t>чинності</w:t>
      </w:r>
      <w:proofErr w:type="spellEnd"/>
      <w:r w:rsidRPr="00FC09F0">
        <w:rPr>
          <w:color w:val="333333"/>
          <w:lang w:val="ru-RU"/>
        </w:rPr>
        <w:t xml:space="preserve"> прав </w:t>
      </w:r>
      <w:proofErr w:type="spellStart"/>
      <w:r w:rsidRPr="00FC09F0">
        <w:rPr>
          <w:color w:val="333333"/>
          <w:lang w:val="ru-RU"/>
        </w:rPr>
        <w:t>інтелектуальної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власності</w:t>
      </w:r>
      <w:proofErr w:type="spellEnd"/>
    </w:p>
    <w:p w:rsidR="00310D14" w:rsidRPr="00FC09F0" w:rsidRDefault="00310D14" w:rsidP="00FC09F0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ru-RU"/>
        </w:rPr>
      </w:pPr>
      <w:r w:rsidRPr="00FC09F0">
        <w:rPr>
          <w:rFonts w:eastAsia="Cambria"/>
          <w:bCs/>
          <w:lang w:val="ru-RU"/>
        </w:rPr>
        <w:t xml:space="preserve">        7. </w:t>
      </w:r>
      <w:proofErr w:type="spellStart"/>
      <w:r w:rsidRPr="00FC09F0">
        <w:rPr>
          <w:color w:val="333333"/>
          <w:lang w:val="ru-RU"/>
        </w:rPr>
        <w:t>Використання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об'єкта</w:t>
      </w:r>
      <w:proofErr w:type="spellEnd"/>
      <w:r w:rsidRPr="00FC09F0">
        <w:rPr>
          <w:color w:val="333333"/>
          <w:lang w:val="ru-RU"/>
        </w:rPr>
        <w:t xml:space="preserve"> права </w:t>
      </w:r>
      <w:proofErr w:type="spellStart"/>
      <w:r w:rsidRPr="00FC09F0">
        <w:rPr>
          <w:color w:val="333333"/>
          <w:lang w:val="ru-RU"/>
        </w:rPr>
        <w:t>інтелектуальної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власності</w:t>
      </w:r>
      <w:proofErr w:type="spellEnd"/>
    </w:p>
    <w:p w:rsidR="00310D14" w:rsidRPr="00FC09F0" w:rsidRDefault="00310D14" w:rsidP="00FC09F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 w:rsidRPr="00FC09F0">
        <w:rPr>
          <w:rStyle w:val="rvts9"/>
          <w:bCs/>
          <w:color w:val="333333"/>
          <w:lang w:val="ru-RU"/>
        </w:rPr>
        <w:t xml:space="preserve">8. </w:t>
      </w:r>
      <w:r w:rsidRPr="00FC09F0">
        <w:rPr>
          <w:color w:val="333333"/>
          <w:lang w:val="ru-RU"/>
        </w:rPr>
        <w:t xml:space="preserve">Права </w:t>
      </w:r>
      <w:proofErr w:type="spellStart"/>
      <w:r w:rsidRPr="00FC09F0">
        <w:rPr>
          <w:color w:val="333333"/>
          <w:lang w:val="ru-RU"/>
        </w:rPr>
        <w:t>інтелектуальної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власності</w:t>
      </w:r>
      <w:proofErr w:type="spellEnd"/>
      <w:r w:rsidRPr="00FC09F0">
        <w:rPr>
          <w:color w:val="333333"/>
          <w:lang w:val="ru-RU"/>
        </w:rPr>
        <w:t xml:space="preserve"> на </w:t>
      </w:r>
      <w:proofErr w:type="spellStart"/>
      <w:r w:rsidRPr="00FC09F0">
        <w:rPr>
          <w:color w:val="333333"/>
          <w:lang w:val="ru-RU"/>
        </w:rPr>
        <w:t>об'єкт</w:t>
      </w:r>
      <w:proofErr w:type="spellEnd"/>
      <w:r w:rsidRPr="00FC09F0">
        <w:rPr>
          <w:color w:val="333333"/>
          <w:lang w:val="ru-RU"/>
        </w:rPr>
        <w:t xml:space="preserve">, </w:t>
      </w:r>
      <w:proofErr w:type="spellStart"/>
      <w:r w:rsidRPr="00FC09F0">
        <w:rPr>
          <w:color w:val="333333"/>
          <w:lang w:val="ru-RU"/>
        </w:rPr>
        <w:t>створений</w:t>
      </w:r>
      <w:proofErr w:type="spellEnd"/>
      <w:r w:rsidRPr="00FC09F0">
        <w:rPr>
          <w:color w:val="333333"/>
          <w:lang w:val="ru-RU"/>
        </w:rPr>
        <w:t xml:space="preserve"> у </w:t>
      </w:r>
      <w:proofErr w:type="spellStart"/>
      <w:r w:rsidRPr="00FC09F0">
        <w:rPr>
          <w:color w:val="333333"/>
          <w:lang w:val="ru-RU"/>
        </w:rPr>
        <w:t>зв'язку</w:t>
      </w:r>
      <w:proofErr w:type="spellEnd"/>
      <w:r w:rsidRPr="00FC09F0">
        <w:rPr>
          <w:color w:val="333333"/>
          <w:lang w:val="ru-RU"/>
        </w:rPr>
        <w:t xml:space="preserve"> з </w:t>
      </w:r>
      <w:proofErr w:type="spellStart"/>
      <w:r w:rsidRPr="00FC09F0">
        <w:rPr>
          <w:color w:val="333333"/>
          <w:lang w:val="ru-RU"/>
        </w:rPr>
        <w:t>виконанням</w:t>
      </w:r>
      <w:proofErr w:type="spellEnd"/>
      <w:r w:rsidRPr="00FC09F0">
        <w:rPr>
          <w:color w:val="333333"/>
          <w:lang w:val="ru-RU"/>
        </w:rPr>
        <w:t xml:space="preserve"> трудового договору (контракту)</w:t>
      </w:r>
    </w:p>
    <w:p w:rsidR="00310D14" w:rsidRPr="00FC09F0" w:rsidRDefault="00310D14" w:rsidP="00FC09F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 w:rsidRPr="00FC09F0">
        <w:rPr>
          <w:rStyle w:val="rvts9"/>
          <w:bCs/>
          <w:color w:val="333333"/>
          <w:lang w:val="ru-RU"/>
        </w:rPr>
        <w:t xml:space="preserve">9. </w:t>
      </w:r>
      <w:r w:rsidRPr="00FC09F0">
        <w:rPr>
          <w:color w:val="333333"/>
          <w:lang w:val="ru-RU"/>
        </w:rPr>
        <w:t xml:space="preserve">Права </w:t>
      </w:r>
      <w:proofErr w:type="spellStart"/>
      <w:r w:rsidRPr="00FC09F0">
        <w:rPr>
          <w:color w:val="333333"/>
          <w:lang w:val="ru-RU"/>
        </w:rPr>
        <w:t>інтелектуальної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власності</w:t>
      </w:r>
      <w:proofErr w:type="spellEnd"/>
      <w:r w:rsidRPr="00FC09F0">
        <w:rPr>
          <w:color w:val="333333"/>
          <w:lang w:val="ru-RU"/>
        </w:rPr>
        <w:t xml:space="preserve"> на </w:t>
      </w:r>
      <w:proofErr w:type="spellStart"/>
      <w:r w:rsidRPr="00FC09F0">
        <w:rPr>
          <w:color w:val="333333"/>
          <w:lang w:val="ru-RU"/>
        </w:rPr>
        <w:t>об'єкт</w:t>
      </w:r>
      <w:proofErr w:type="spellEnd"/>
      <w:r w:rsidRPr="00FC09F0">
        <w:rPr>
          <w:color w:val="333333"/>
          <w:lang w:val="ru-RU"/>
        </w:rPr>
        <w:t xml:space="preserve">, </w:t>
      </w:r>
      <w:proofErr w:type="spellStart"/>
      <w:r w:rsidRPr="00FC09F0">
        <w:rPr>
          <w:color w:val="333333"/>
          <w:lang w:val="ru-RU"/>
        </w:rPr>
        <w:t>створений</w:t>
      </w:r>
      <w:proofErr w:type="spellEnd"/>
      <w:r w:rsidRPr="00FC09F0">
        <w:rPr>
          <w:color w:val="333333"/>
          <w:lang w:val="ru-RU"/>
        </w:rPr>
        <w:t xml:space="preserve"> за </w:t>
      </w:r>
      <w:proofErr w:type="spellStart"/>
      <w:r w:rsidRPr="00FC09F0">
        <w:rPr>
          <w:color w:val="333333"/>
          <w:lang w:val="ru-RU"/>
        </w:rPr>
        <w:t>замовленням</w:t>
      </w:r>
      <w:proofErr w:type="spellEnd"/>
    </w:p>
    <w:p w:rsidR="00310D14" w:rsidRPr="00FC09F0" w:rsidRDefault="00310D14" w:rsidP="00FC09F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 w:rsidRPr="00FC09F0">
        <w:rPr>
          <w:rStyle w:val="rvts9"/>
          <w:bCs/>
          <w:color w:val="333333"/>
          <w:lang w:val="ru-RU"/>
        </w:rPr>
        <w:t xml:space="preserve">10. </w:t>
      </w:r>
      <w:proofErr w:type="spellStart"/>
      <w:r w:rsidRPr="00FC09F0">
        <w:rPr>
          <w:color w:val="333333"/>
          <w:lang w:val="ru-RU"/>
        </w:rPr>
        <w:t>Захист</w:t>
      </w:r>
      <w:proofErr w:type="spellEnd"/>
      <w:r w:rsidRPr="00FC09F0">
        <w:rPr>
          <w:color w:val="333333"/>
          <w:lang w:val="ru-RU"/>
        </w:rPr>
        <w:t xml:space="preserve"> права </w:t>
      </w:r>
      <w:proofErr w:type="spellStart"/>
      <w:r w:rsidRPr="00FC09F0">
        <w:rPr>
          <w:color w:val="333333"/>
          <w:lang w:val="ru-RU"/>
        </w:rPr>
        <w:t>інтелектуальної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власності</w:t>
      </w:r>
      <w:proofErr w:type="spellEnd"/>
      <w:r w:rsidRPr="00FC09F0">
        <w:rPr>
          <w:color w:val="333333"/>
          <w:lang w:val="ru-RU"/>
        </w:rPr>
        <w:t xml:space="preserve"> судом</w:t>
      </w:r>
    </w:p>
    <w:p w:rsidR="00310D14" w:rsidRPr="00FC09F0" w:rsidRDefault="00310D14" w:rsidP="00FC09F0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C09F0">
        <w:rPr>
          <w:rStyle w:val="rvts9"/>
          <w:bCs/>
          <w:color w:val="333333"/>
          <w:lang w:val="ru-RU"/>
        </w:rPr>
        <w:t xml:space="preserve">        11.</w:t>
      </w:r>
      <w:proofErr w:type="spellStart"/>
      <w:r w:rsidRPr="00FC09F0">
        <w:rPr>
          <w:color w:val="333333"/>
        </w:rPr>
        <w:t>Об'єкти</w:t>
      </w:r>
      <w:proofErr w:type="spellEnd"/>
      <w:r w:rsidRPr="00FC09F0">
        <w:rPr>
          <w:color w:val="333333"/>
        </w:rPr>
        <w:t xml:space="preserve"> </w:t>
      </w:r>
      <w:proofErr w:type="spellStart"/>
      <w:r w:rsidRPr="00FC09F0">
        <w:rPr>
          <w:color w:val="333333"/>
        </w:rPr>
        <w:t>авторського</w:t>
      </w:r>
      <w:proofErr w:type="spellEnd"/>
      <w:r w:rsidRPr="00FC09F0">
        <w:rPr>
          <w:color w:val="333333"/>
        </w:rPr>
        <w:t xml:space="preserve"> </w:t>
      </w:r>
      <w:proofErr w:type="spellStart"/>
      <w:r w:rsidRPr="00FC09F0">
        <w:rPr>
          <w:color w:val="333333"/>
        </w:rPr>
        <w:t>права</w:t>
      </w:r>
      <w:proofErr w:type="spellEnd"/>
    </w:p>
    <w:p w:rsidR="00310D14" w:rsidRPr="00FC09F0" w:rsidRDefault="00310D14" w:rsidP="00FC09F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 w:rsidRPr="00FC09F0">
        <w:rPr>
          <w:rStyle w:val="rvts9"/>
          <w:bCs/>
          <w:color w:val="333333"/>
          <w:lang w:val="ru-RU"/>
        </w:rPr>
        <w:t xml:space="preserve">12. </w:t>
      </w:r>
      <w:r w:rsidRPr="00FC09F0">
        <w:rPr>
          <w:color w:val="333333"/>
          <w:lang w:val="ru-RU"/>
        </w:rPr>
        <w:t xml:space="preserve">Твори, </w:t>
      </w:r>
      <w:proofErr w:type="spellStart"/>
      <w:r w:rsidRPr="00FC09F0">
        <w:rPr>
          <w:color w:val="333333"/>
          <w:lang w:val="ru-RU"/>
        </w:rPr>
        <w:t>які</w:t>
      </w:r>
      <w:proofErr w:type="spellEnd"/>
      <w:r w:rsidRPr="00FC09F0">
        <w:rPr>
          <w:color w:val="333333"/>
          <w:lang w:val="ru-RU"/>
        </w:rPr>
        <w:t xml:space="preserve"> не є </w:t>
      </w:r>
      <w:proofErr w:type="spellStart"/>
      <w:r w:rsidRPr="00FC09F0">
        <w:rPr>
          <w:color w:val="333333"/>
          <w:lang w:val="ru-RU"/>
        </w:rPr>
        <w:t>об'єктами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авторського</w:t>
      </w:r>
      <w:proofErr w:type="spellEnd"/>
      <w:r w:rsidRPr="00FC09F0">
        <w:rPr>
          <w:color w:val="333333"/>
          <w:lang w:val="ru-RU"/>
        </w:rPr>
        <w:t xml:space="preserve"> права</w:t>
      </w:r>
    </w:p>
    <w:p w:rsidR="00310D14" w:rsidRPr="00FC09F0" w:rsidRDefault="00310D14" w:rsidP="00FC09F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 w:rsidRPr="00FC09F0">
        <w:rPr>
          <w:rStyle w:val="rvts9"/>
          <w:bCs/>
          <w:color w:val="333333"/>
          <w:lang w:val="ru-RU"/>
        </w:rPr>
        <w:t xml:space="preserve">13. </w:t>
      </w:r>
      <w:proofErr w:type="spellStart"/>
      <w:r w:rsidRPr="00FC09F0">
        <w:rPr>
          <w:color w:val="333333"/>
          <w:lang w:val="ru-RU"/>
        </w:rPr>
        <w:t>Забезпечення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недоторканності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твору</w:t>
      </w:r>
      <w:proofErr w:type="spellEnd"/>
    </w:p>
    <w:p w:rsidR="00310D14" w:rsidRPr="00FC09F0" w:rsidRDefault="00310D14" w:rsidP="00FC09F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 w:rsidRPr="00FC09F0">
        <w:rPr>
          <w:rStyle w:val="rvts9"/>
          <w:bCs/>
          <w:color w:val="333333"/>
          <w:lang w:val="ru-RU"/>
        </w:rPr>
        <w:t xml:space="preserve">14. </w:t>
      </w:r>
      <w:proofErr w:type="spellStart"/>
      <w:r w:rsidRPr="00FC09F0">
        <w:rPr>
          <w:color w:val="333333"/>
          <w:lang w:val="ru-RU"/>
        </w:rPr>
        <w:t>Майнові</w:t>
      </w:r>
      <w:proofErr w:type="spellEnd"/>
      <w:r w:rsidRPr="00FC09F0">
        <w:rPr>
          <w:color w:val="333333"/>
          <w:lang w:val="ru-RU"/>
        </w:rPr>
        <w:t xml:space="preserve"> права </w:t>
      </w:r>
      <w:proofErr w:type="spellStart"/>
      <w:r w:rsidRPr="00FC09F0">
        <w:rPr>
          <w:color w:val="333333"/>
          <w:lang w:val="ru-RU"/>
        </w:rPr>
        <w:t>інтелектуальної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власності</w:t>
      </w:r>
      <w:proofErr w:type="spellEnd"/>
      <w:r w:rsidRPr="00FC09F0">
        <w:rPr>
          <w:color w:val="333333"/>
          <w:lang w:val="ru-RU"/>
        </w:rPr>
        <w:t xml:space="preserve"> на </w:t>
      </w:r>
      <w:proofErr w:type="spellStart"/>
      <w:r w:rsidRPr="00FC09F0">
        <w:rPr>
          <w:color w:val="333333"/>
          <w:lang w:val="ru-RU"/>
        </w:rPr>
        <w:t>твір</w:t>
      </w:r>
      <w:proofErr w:type="spellEnd"/>
    </w:p>
    <w:p w:rsidR="00CF10E9" w:rsidRPr="00FC09F0" w:rsidRDefault="00CF10E9" w:rsidP="00FC09F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 w:rsidRPr="00FC09F0">
        <w:rPr>
          <w:rStyle w:val="rvts9"/>
          <w:bCs/>
          <w:color w:val="333333"/>
          <w:lang w:val="ru-RU"/>
        </w:rPr>
        <w:t xml:space="preserve">15. </w:t>
      </w:r>
      <w:r w:rsidRPr="00FC09F0">
        <w:rPr>
          <w:color w:val="333333"/>
          <w:lang w:val="ru-RU"/>
        </w:rPr>
        <w:t xml:space="preserve">Строк </w:t>
      </w:r>
      <w:proofErr w:type="spellStart"/>
      <w:r w:rsidRPr="00FC09F0">
        <w:rPr>
          <w:color w:val="333333"/>
          <w:lang w:val="ru-RU"/>
        </w:rPr>
        <w:t>чинності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майнових</w:t>
      </w:r>
      <w:proofErr w:type="spellEnd"/>
      <w:r w:rsidRPr="00FC09F0">
        <w:rPr>
          <w:color w:val="333333"/>
          <w:lang w:val="ru-RU"/>
        </w:rPr>
        <w:t xml:space="preserve"> прав </w:t>
      </w:r>
      <w:proofErr w:type="spellStart"/>
      <w:r w:rsidRPr="00FC09F0">
        <w:rPr>
          <w:color w:val="333333"/>
          <w:lang w:val="ru-RU"/>
        </w:rPr>
        <w:t>інтелектуальної</w:t>
      </w:r>
      <w:proofErr w:type="spellEnd"/>
      <w:r w:rsidRPr="00FC09F0">
        <w:rPr>
          <w:color w:val="333333"/>
          <w:lang w:val="ru-RU"/>
        </w:rPr>
        <w:t xml:space="preserve"> </w:t>
      </w:r>
      <w:proofErr w:type="spellStart"/>
      <w:r w:rsidRPr="00FC09F0">
        <w:rPr>
          <w:color w:val="333333"/>
          <w:lang w:val="ru-RU"/>
        </w:rPr>
        <w:t>власності</w:t>
      </w:r>
      <w:proofErr w:type="spellEnd"/>
      <w:r w:rsidRPr="00FC09F0">
        <w:rPr>
          <w:color w:val="333333"/>
          <w:lang w:val="ru-RU"/>
        </w:rPr>
        <w:t xml:space="preserve"> на </w:t>
      </w:r>
      <w:proofErr w:type="spellStart"/>
      <w:r w:rsidRPr="00FC09F0">
        <w:rPr>
          <w:color w:val="333333"/>
          <w:lang w:val="ru-RU"/>
        </w:rPr>
        <w:t>твір</w:t>
      </w:r>
      <w:proofErr w:type="spellEnd"/>
      <w:r w:rsidRPr="00FC09F0">
        <w:rPr>
          <w:color w:val="333333"/>
          <w:lang w:val="ru-RU"/>
        </w:rPr>
        <w:t xml:space="preserve">. Право </w:t>
      </w:r>
      <w:proofErr w:type="spellStart"/>
      <w:r w:rsidRPr="00FC09F0">
        <w:rPr>
          <w:color w:val="333333"/>
          <w:lang w:val="ru-RU"/>
        </w:rPr>
        <w:t>слідування</w:t>
      </w:r>
      <w:proofErr w:type="spellEnd"/>
      <w:r w:rsidRPr="00FC09F0">
        <w:rPr>
          <w:color w:val="333333"/>
          <w:lang w:val="ru-RU"/>
        </w:rPr>
        <w:t>.</w:t>
      </w:r>
    </w:p>
    <w:p w:rsidR="00CF10E9" w:rsidRPr="00FC09F0" w:rsidRDefault="00CF10E9" w:rsidP="00FC09F0">
      <w:pPr>
        <w:pStyle w:val="1"/>
        <w:spacing w:before="143"/>
        <w:ind w:left="0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lang w:val="ru-RU"/>
        </w:rPr>
      </w:pPr>
      <w:r w:rsidRPr="00FC09F0">
        <w:rPr>
          <w:rFonts w:ascii="Times New Roman" w:eastAsia="Times New Roman" w:hAnsi="Times New Roman" w:cs="Times New Roman"/>
          <w:b w:val="0"/>
          <w:bCs w:val="0"/>
          <w:color w:val="333333"/>
          <w:lang w:val="ru-RU"/>
        </w:rPr>
        <w:t xml:space="preserve">         </w:t>
      </w:r>
    </w:p>
    <w:p w:rsidR="00D818EA" w:rsidRPr="00FC09F0" w:rsidRDefault="00CF10E9" w:rsidP="00FC09F0">
      <w:pPr>
        <w:pStyle w:val="1"/>
        <w:spacing w:before="143"/>
        <w:ind w:left="0"/>
        <w:jc w:val="both"/>
        <w:rPr>
          <w:rFonts w:ascii="Times New Roman" w:hAnsi="Times New Roman" w:cs="Times New Roman"/>
        </w:rPr>
      </w:pPr>
      <w:r w:rsidRPr="00FC09F0">
        <w:rPr>
          <w:rFonts w:ascii="Times New Roman" w:eastAsia="Times New Roman" w:hAnsi="Times New Roman" w:cs="Times New Roman"/>
          <w:b w:val="0"/>
          <w:bCs w:val="0"/>
          <w:color w:val="333333"/>
          <w:lang w:val="ru-RU"/>
        </w:rPr>
        <w:t xml:space="preserve">                          </w:t>
      </w:r>
      <w:r w:rsidR="00D818EA" w:rsidRPr="00FC09F0">
        <w:rPr>
          <w:rFonts w:ascii="Times New Roman" w:hAnsi="Times New Roman" w:cs="Times New Roman"/>
        </w:rPr>
        <w:t>Тестові</w:t>
      </w:r>
      <w:r w:rsidR="00D818EA" w:rsidRPr="00FC09F0">
        <w:rPr>
          <w:rFonts w:ascii="Times New Roman" w:hAnsi="Times New Roman" w:cs="Times New Roman"/>
          <w:spacing w:val="-6"/>
        </w:rPr>
        <w:t xml:space="preserve"> </w:t>
      </w:r>
      <w:r w:rsidR="00D818EA" w:rsidRPr="00FC09F0">
        <w:rPr>
          <w:rFonts w:ascii="Times New Roman" w:hAnsi="Times New Roman" w:cs="Times New Roman"/>
        </w:rPr>
        <w:t>завдання</w:t>
      </w:r>
    </w:p>
    <w:p w:rsidR="00D818EA" w:rsidRPr="00FC09F0" w:rsidRDefault="00D818EA" w:rsidP="00FC09F0">
      <w:pPr>
        <w:pStyle w:val="a3"/>
        <w:spacing w:before="7"/>
        <w:ind w:left="0" w:firstLine="0"/>
        <w:jc w:val="both"/>
        <w:rPr>
          <w:b/>
          <w:sz w:val="24"/>
          <w:szCs w:val="24"/>
        </w:rPr>
      </w:pPr>
    </w:p>
    <w:p w:rsidR="00D818EA" w:rsidRPr="00FC09F0" w:rsidRDefault="00B15F80" w:rsidP="00FC09F0">
      <w:pPr>
        <w:pStyle w:val="3"/>
        <w:spacing w:before="1"/>
        <w:ind w:left="699" w:firstLine="0"/>
        <w:jc w:val="both"/>
        <w:rPr>
          <w:sz w:val="24"/>
          <w:szCs w:val="24"/>
        </w:rPr>
      </w:pPr>
      <w:r w:rsidRPr="00FC09F0">
        <w:rPr>
          <w:sz w:val="24"/>
          <w:szCs w:val="24"/>
          <w:lang w:val="ru-RU"/>
        </w:rPr>
        <w:t xml:space="preserve">1. </w:t>
      </w:r>
      <w:r w:rsidR="00D818EA" w:rsidRPr="00FC09F0">
        <w:rPr>
          <w:sz w:val="24"/>
          <w:szCs w:val="24"/>
        </w:rPr>
        <w:t>Право</w:t>
      </w:r>
      <w:r w:rsidR="00D818EA" w:rsidRPr="00FC09F0">
        <w:rPr>
          <w:spacing w:val="-1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інтелектуальної</w:t>
      </w:r>
      <w:r w:rsidR="00D818EA" w:rsidRPr="00FC09F0">
        <w:rPr>
          <w:spacing w:val="-2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власності</w:t>
      </w:r>
      <w:r w:rsidR="00D818EA" w:rsidRPr="00FC09F0">
        <w:rPr>
          <w:spacing w:val="-1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–</w:t>
      </w:r>
      <w:r w:rsidR="00D818EA" w:rsidRPr="00FC09F0">
        <w:rPr>
          <w:spacing w:val="-4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це:</w:t>
      </w:r>
    </w:p>
    <w:p w:rsidR="00D818EA" w:rsidRPr="00FC09F0" w:rsidRDefault="00D818EA" w:rsidP="00FC09F0">
      <w:pPr>
        <w:pStyle w:val="a5"/>
        <w:numPr>
          <w:ilvl w:val="0"/>
          <w:numId w:val="1"/>
        </w:numPr>
        <w:tabs>
          <w:tab w:val="left" w:pos="911"/>
        </w:tabs>
        <w:spacing w:before="17"/>
        <w:ind w:right="108" w:firstLine="566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Право</w:t>
      </w:r>
      <w:r w:rsidRPr="00FC09F0">
        <w:rPr>
          <w:spacing w:val="34"/>
          <w:sz w:val="24"/>
          <w:szCs w:val="24"/>
        </w:rPr>
        <w:t xml:space="preserve"> </w:t>
      </w:r>
      <w:r w:rsidRPr="00FC09F0">
        <w:rPr>
          <w:sz w:val="24"/>
          <w:szCs w:val="24"/>
        </w:rPr>
        <w:t>особи</w:t>
      </w:r>
      <w:r w:rsidRPr="00FC09F0">
        <w:rPr>
          <w:spacing w:val="34"/>
          <w:sz w:val="24"/>
          <w:szCs w:val="24"/>
        </w:rPr>
        <w:t xml:space="preserve"> </w:t>
      </w:r>
      <w:r w:rsidRPr="00FC09F0">
        <w:rPr>
          <w:sz w:val="24"/>
          <w:szCs w:val="24"/>
        </w:rPr>
        <w:t>на</w:t>
      </w:r>
      <w:r w:rsidRPr="00FC09F0">
        <w:rPr>
          <w:spacing w:val="33"/>
          <w:sz w:val="24"/>
          <w:szCs w:val="24"/>
        </w:rPr>
        <w:t xml:space="preserve"> </w:t>
      </w:r>
      <w:r w:rsidRPr="00FC09F0">
        <w:rPr>
          <w:sz w:val="24"/>
          <w:szCs w:val="24"/>
        </w:rPr>
        <w:t>результат</w:t>
      </w:r>
      <w:r w:rsidRPr="00FC09F0">
        <w:rPr>
          <w:spacing w:val="32"/>
          <w:sz w:val="24"/>
          <w:szCs w:val="24"/>
        </w:rPr>
        <w:t xml:space="preserve"> </w:t>
      </w:r>
      <w:r w:rsidRPr="00FC09F0">
        <w:rPr>
          <w:sz w:val="24"/>
          <w:szCs w:val="24"/>
        </w:rPr>
        <w:t>інтелектуальної,</w:t>
      </w:r>
      <w:r w:rsidRPr="00FC09F0">
        <w:rPr>
          <w:spacing w:val="34"/>
          <w:sz w:val="24"/>
          <w:szCs w:val="24"/>
        </w:rPr>
        <w:t xml:space="preserve"> </w:t>
      </w:r>
      <w:r w:rsidRPr="00FC09F0">
        <w:rPr>
          <w:sz w:val="24"/>
          <w:szCs w:val="24"/>
        </w:rPr>
        <w:t>творчої</w:t>
      </w:r>
      <w:r w:rsidRPr="00FC09F0">
        <w:rPr>
          <w:spacing w:val="33"/>
          <w:sz w:val="24"/>
          <w:szCs w:val="24"/>
        </w:rPr>
        <w:t xml:space="preserve"> </w:t>
      </w:r>
      <w:proofErr w:type="spellStart"/>
      <w:r w:rsidRPr="00FC09F0">
        <w:rPr>
          <w:sz w:val="24"/>
          <w:szCs w:val="24"/>
        </w:rPr>
        <w:t>діяль</w:t>
      </w:r>
      <w:proofErr w:type="spellEnd"/>
      <w:r w:rsidRPr="00FC09F0">
        <w:rPr>
          <w:sz w:val="24"/>
          <w:szCs w:val="24"/>
        </w:rPr>
        <w:t>-</w:t>
      </w:r>
      <w:r w:rsidRPr="00FC09F0">
        <w:rPr>
          <w:spacing w:val="-50"/>
          <w:sz w:val="24"/>
          <w:szCs w:val="24"/>
        </w:rPr>
        <w:t xml:space="preserve"> </w:t>
      </w:r>
      <w:proofErr w:type="spellStart"/>
      <w:r w:rsidRPr="00FC09F0">
        <w:rPr>
          <w:sz w:val="24"/>
          <w:szCs w:val="24"/>
        </w:rPr>
        <w:t>ності</w:t>
      </w:r>
      <w:proofErr w:type="spellEnd"/>
      <w:r w:rsidRPr="00FC09F0">
        <w:rPr>
          <w:spacing w:val="-2"/>
          <w:sz w:val="24"/>
          <w:szCs w:val="24"/>
        </w:rPr>
        <w:t xml:space="preserve"> </w:t>
      </w:r>
      <w:r w:rsidRPr="00FC09F0">
        <w:rPr>
          <w:sz w:val="24"/>
          <w:szCs w:val="24"/>
        </w:rPr>
        <w:t>або на</w:t>
      </w:r>
      <w:r w:rsidRPr="00FC09F0">
        <w:rPr>
          <w:spacing w:val="-4"/>
          <w:sz w:val="24"/>
          <w:szCs w:val="24"/>
        </w:rPr>
        <w:t xml:space="preserve"> </w:t>
      </w:r>
      <w:r w:rsidRPr="00FC09F0">
        <w:rPr>
          <w:sz w:val="24"/>
          <w:szCs w:val="24"/>
        </w:rPr>
        <w:t>інший</w:t>
      </w:r>
      <w:r w:rsidRPr="00FC09F0">
        <w:rPr>
          <w:spacing w:val="-3"/>
          <w:sz w:val="24"/>
          <w:szCs w:val="24"/>
        </w:rPr>
        <w:t xml:space="preserve"> </w:t>
      </w:r>
      <w:r w:rsidRPr="00FC09F0">
        <w:rPr>
          <w:sz w:val="24"/>
          <w:szCs w:val="24"/>
        </w:rPr>
        <w:t>об’єкт</w:t>
      </w:r>
      <w:r w:rsidRPr="00FC09F0">
        <w:rPr>
          <w:spacing w:val="-5"/>
          <w:sz w:val="24"/>
          <w:szCs w:val="24"/>
        </w:rPr>
        <w:t xml:space="preserve"> </w:t>
      </w:r>
      <w:r w:rsidRPr="00FC09F0">
        <w:rPr>
          <w:sz w:val="24"/>
          <w:szCs w:val="24"/>
        </w:rPr>
        <w:t>права</w:t>
      </w:r>
      <w:r w:rsidRPr="00FC09F0">
        <w:rPr>
          <w:spacing w:val="-3"/>
          <w:sz w:val="24"/>
          <w:szCs w:val="24"/>
        </w:rPr>
        <w:t xml:space="preserve"> </w:t>
      </w:r>
      <w:r w:rsidRPr="00FC09F0">
        <w:rPr>
          <w:sz w:val="24"/>
          <w:szCs w:val="24"/>
        </w:rPr>
        <w:t>інтелектуальної</w:t>
      </w:r>
      <w:r w:rsidRPr="00FC09F0">
        <w:rPr>
          <w:spacing w:val="-3"/>
          <w:sz w:val="24"/>
          <w:szCs w:val="24"/>
        </w:rPr>
        <w:t xml:space="preserve"> </w:t>
      </w:r>
      <w:r w:rsidRPr="00FC09F0">
        <w:rPr>
          <w:sz w:val="24"/>
          <w:szCs w:val="24"/>
        </w:rPr>
        <w:t>власності.</w:t>
      </w:r>
    </w:p>
    <w:p w:rsidR="00D818EA" w:rsidRPr="00FC09F0" w:rsidRDefault="00D818EA" w:rsidP="00FC09F0">
      <w:pPr>
        <w:pStyle w:val="a5"/>
        <w:numPr>
          <w:ilvl w:val="0"/>
          <w:numId w:val="1"/>
        </w:numPr>
        <w:tabs>
          <w:tab w:val="left" w:pos="911"/>
        </w:tabs>
        <w:spacing w:before="2"/>
        <w:ind w:left="910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Право особи на</w:t>
      </w:r>
      <w:r w:rsidRPr="00FC09F0">
        <w:rPr>
          <w:spacing w:val="1"/>
          <w:sz w:val="24"/>
          <w:szCs w:val="24"/>
        </w:rPr>
        <w:t xml:space="preserve"> </w:t>
      </w:r>
      <w:r w:rsidRPr="00FC09F0">
        <w:rPr>
          <w:sz w:val="24"/>
          <w:szCs w:val="24"/>
        </w:rPr>
        <w:t>частку</w:t>
      </w:r>
      <w:r w:rsidRPr="00FC09F0">
        <w:rPr>
          <w:spacing w:val="-2"/>
          <w:sz w:val="24"/>
          <w:szCs w:val="24"/>
        </w:rPr>
        <w:t xml:space="preserve"> </w:t>
      </w:r>
      <w:r w:rsidRPr="00FC09F0">
        <w:rPr>
          <w:sz w:val="24"/>
          <w:szCs w:val="24"/>
        </w:rPr>
        <w:t>у</w:t>
      </w:r>
      <w:r w:rsidRPr="00FC09F0">
        <w:rPr>
          <w:spacing w:val="-3"/>
          <w:sz w:val="24"/>
          <w:szCs w:val="24"/>
        </w:rPr>
        <w:t xml:space="preserve"> </w:t>
      </w:r>
      <w:r w:rsidRPr="00FC09F0">
        <w:rPr>
          <w:sz w:val="24"/>
          <w:szCs w:val="24"/>
        </w:rPr>
        <w:t>спільному</w:t>
      </w:r>
      <w:r w:rsidRPr="00FC09F0">
        <w:rPr>
          <w:spacing w:val="-4"/>
          <w:sz w:val="24"/>
          <w:szCs w:val="24"/>
        </w:rPr>
        <w:t xml:space="preserve"> </w:t>
      </w:r>
      <w:r w:rsidRPr="00FC09F0">
        <w:rPr>
          <w:sz w:val="24"/>
          <w:szCs w:val="24"/>
        </w:rPr>
        <w:t>майні.</w:t>
      </w:r>
    </w:p>
    <w:p w:rsidR="00D818EA" w:rsidRPr="00FC09F0" w:rsidRDefault="00D818EA" w:rsidP="00FC09F0">
      <w:pPr>
        <w:pStyle w:val="a5"/>
        <w:numPr>
          <w:ilvl w:val="0"/>
          <w:numId w:val="1"/>
        </w:numPr>
        <w:tabs>
          <w:tab w:val="left" w:pos="911"/>
        </w:tabs>
        <w:spacing w:before="22"/>
        <w:ind w:right="112" w:firstLine="566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Право</w:t>
      </w:r>
      <w:r w:rsidRPr="00FC09F0">
        <w:rPr>
          <w:spacing w:val="17"/>
          <w:sz w:val="24"/>
          <w:szCs w:val="24"/>
        </w:rPr>
        <w:t xml:space="preserve"> </w:t>
      </w:r>
      <w:r w:rsidRPr="00FC09F0">
        <w:rPr>
          <w:sz w:val="24"/>
          <w:szCs w:val="24"/>
        </w:rPr>
        <w:t>особи</w:t>
      </w:r>
      <w:r w:rsidRPr="00FC09F0">
        <w:rPr>
          <w:spacing w:val="15"/>
          <w:sz w:val="24"/>
          <w:szCs w:val="24"/>
        </w:rPr>
        <w:t xml:space="preserve"> </w:t>
      </w:r>
      <w:r w:rsidRPr="00FC09F0">
        <w:rPr>
          <w:sz w:val="24"/>
          <w:szCs w:val="24"/>
        </w:rPr>
        <w:t>на</w:t>
      </w:r>
      <w:r w:rsidRPr="00FC09F0">
        <w:rPr>
          <w:spacing w:val="15"/>
          <w:sz w:val="24"/>
          <w:szCs w:val="24"/>
        </w:rPr>
        <w:t xml:space="preserve"> </w:t>
      </w:r>
      <w:r w:rsidRPr="00FC09F0">
        <w:rPr>
          <w:sz w:val="24"/>
          <w:szCs w:val="24"/>
        </w:rPr>
        <w:t>річ</w:t>
      </w:r>
      <w:r w:rsidRPr="00FC09F0">
        <w:rPr>
          <w:spacing w:val="17"/>
          <w:sz w:val="24"/>
          <w:szCs w:val="24"/>
        </w:rPr>
        <w:t xml:space="preserve"> </w:t>
      </w:r>
      <w:r w:rsidRPr="00FC09F0">
        <w:rPr>
          <w:sz w:val="24"/>
          <w:szCs w:val="24"/>
        </w:rPr>
        <w:t>(майно),</w:t>
      </w:r>
      <w:r w:rsidRPr="00FC09F0">
        <w:rPr>
          <w:spacing w:val="17"/>
          <w:sz w:val="24"/>
          <w:szCs w:val="24"/>
        </w:rPr>
        <w:t xml:space="preserve"> </w:t>
      </w:r>
      <w:r w:rsidRPr="00FC09F0">
        <w:rPr>
          <w:sz w:val="24"/>
          <w:szCs w:val="24"/>
        </w:rPr>
        <w:t>яке</w:t>
      </w:r>
      <w:r w:rsidRPr="00FC09F0">
        <w:rPr>
          <w:spacing w:val="15"/>
          <w:sz w:val="24"/>
          <w:szCs w:val="24"/>
        </w:rPr>
        <w:t xml:space="preserve"> </w:t>
      </w:r>
      <w:r w:rsidRPr="00FC09F0">
        <w:rPr>
          <w:sz w:val="24"/>
          <w:szCs w:val="24"/>
        </w:rPr>
        <w:t>вона</w:t>
      </w:r>
      <w:r w:rsidRPr="00FC09F0">
        <w:rPr>
          <w:spacing w:val="17"/>
          <w:sz w:val="24"/>
          <w:szCs w:val="24"/>
        </w:rPr>
        <w:t xml:space="preserve"> </w:t>
      </w:r>
      <w:r w:rsidRPr="00FC09F0">
        <w:rPr>
          <w:sz w:val="24"/>
          <w:szCs w:val="24"/>
        </w:rPr>
        <w:t>здійснює</w:t>
      </w:r>
      <w:r w:rsidRPr="00FC09F0">
        <w:rPr>
          <w:spacing w:val="15"/>
          <w:sz w:val="24"/>
          <w:szCs w:val="24"/>
        </w:rPr>
        <w:t xml:space="preserve"> </w:t>
      </w:r>
      <w:r w:rsidRPr="00FC09F0">
        <w:rPr>
          <w:sz w:val="24"/>
          <w:szCs w:val="24"/>
        </w:rPr>
        <w:t>відповідно</w:t>
      </w:r>
      <w:r w:rsidRPr="00FC09F0">
        <w:rPr>
          <w:spacing w:val="-49"/>
          <w:sz w:val="24"/>
          <w:szCs w:val="24"/>
        </w:rPr>
        <w:t xml:space="preserve"> </w:t>
      </w:r>
      <w:r w:rsidRPr="00FC09F0">
        <w:rPr>
          <w:sz w:val="24"/>
          <w:szCs w:val="24"/>
        </w:rPr>
        <w:t>до</w:t>
      </w:r>
      <w:r w:rsidRPr="00FC09F0">
        <w:rPr>
          <w:spacing w:val="-1"/>
          <w:sz w:val="24"/>
          <w:szCs w:val="24"/>
        </w:rPr>
        <w:t xml:space="preserve"> </w:t>
      </w:r>
      <w:r w:rsidRPr="00FC09F0">
        <w:rPr>
          <w:sz w:val="24"/>
          <w:szCs w:val="24"/>
        </w:rPr>
        <w:t>закону</w:t>
      </w:r>
      <w:r w:rsidRPr="00FC09F0">
        <w:rPr>
          <w:spacing w:val="-5"/>
          <w:sz w:val="24"/>
          <w:szCs w:val="24"/>
        </w:rPr>
        <w:t xml:space="preserve"> </w:t>
      </w:r>
      <w:r w:rsidRPr="00FC09F0">
        <w:rPr>
          <w:sz w:val="24"/>
          <w:szCs w:val="24"/>
        </w:rPr>
        <w:t>за своєю</w:t>
      </w:r>
      <w:r w:rsidRPr="00FC09F0">
        <w:rPr>
          <w:spacing w:val="-1"/>
          <w:sz w:val="24"/>
          <w:szCs w:val="24"/>
        </w:rPr>
        <w:t xml:space="preserve"> </w:t>
      </w:r>
      <w:r w:rsidRPr="00FC09F0">
        <w:rPr>
          <w:sz w:val="24"/>
          <w:szCs w:val="24"/>
        </w:rPr>
        <w:t>волею,</w:t>
      </w:r>
      <w:r w:rsidRPr="00FC09F0">
        <w:rPr>
          <w:spacing w:val="-3"/>
          <w:sz w:val="24"/>
          <w:szCs w:val="24"/>
        </w:rPr>
        <w:t xml:space="preserve"> </w:t>
      </w:r>
      <w:r w:rsidRPr="00FC09F0">
        <w:rPr>
          <w:sz w:val="24"/>
          <w:szCs w:val="24"/>
        </w:rPr>
        <w:t>незалежно</w:t>
      </w:r>
      <w:r w:rsidRPr="00FC09F0">
        <w:rPr>
          <w:spacing w:val="-2"/>
          <w:sz w:val="24"/>
          <w:szCs w:val="24"/>
        </w:rPr>
        <w:t xml:space="preserve"> </w:t>
      </w:r>
      <w:r w:rsidRPr="00FC09F0">
        <w:rPr>
          <w:sz w:val="24"/>
          <w:szCs w:val="24"/>
        </w:rPr>
        <w:t>від</w:t>
      </w:r>
      <w:r w:rsidRPr="00FC09F0">
        <w:rPr>
          <w:spacing w:val="-3"/>
          <w:sz w:val="24"/>
          <w:szCs w:val="24"/>
        </w:rPr>
        <w:t xml:space="preserve"> </w:t>
      </w:r>
      <w:r w:rsidRPr="00FC09F0">
        <w:rPr>
          <w:sz w:val="24"/>
          <w:szCs w:val="24"/>
        </w:rPr>
        <w:t>волі</w:t>
      </w:r>
      <w:r w:rsidRPr="00FC09F0">
        <w:rPr>
          <w:spacing w:val="-1"/>
          <w:sz w:val="24"/>
          <w:szCs w:val="24"/>
        </w:rPr>
        <w:t xml:space="preserve"> </w:t>
      </w:r>
      <w:r w:rsidRPr="00FC09F0">
        <w:rPr>
          <w:sz w:val="24"/>
          <w:szCs w:val="24"/>
        </w:rPr>
        <w:t>інших</w:t>
      </w:r>
      <w:r w:rsidRPr="00FC09F0">
        <w:rPr>
          <w:spacing w:val="-2"/>
          <w:sz w:val="24"/>
          <w:szCs w:val="24"/>
        </w:rPr>
        <w:t xml:space="preserve"> </w:t>
      </w:r>
      <w:r w:rsidRPr="00FC09F0">
        <w:rPr>
          <w:sz w:val="24"/>
          <w:szCs w:val="24"/>
        </w:rPr>
        <w:t>осіб.</w:t>
      </w:r>
    </w:p>
    <w:p w:rsidR="00D818EA" w:rsidRPr="00FC09F0" w:rsidRDefault="00D818EA" w:rsidP="00FC09F0">
      <w:pPr>
        <w:pStyle w:val="a5"/>
        <w:numPr>
          <w:ilvl w:val="0"/>
          <w:numId w:val="1"/>
        </w:numPr>
        <w:tabs>
          <w:tab w:val="left" w:pos="911"/>
        </w:tabs>
        <w:ind w:left="910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Право</w:t>
      </w:r>
      <w:r w:rsidRPr="00FC09F0">
        <w:rPr>
          <w:spacing w:val="-2"/>
          <w:sz w:val="24"/>
          <w:szCs w:val="24"/>
        </w:rPr>
        <w:t xml:space="preserve"> </w:t>
      </w:r>
      <w:r w:rsidRPr="00FC09F0">
        <w:rPr>
          <w:sz w:val="24"/>
          <w:szCs w:val="24"/>
        </w:rPr>
        <w:t>особи,</w:t>
      </w:r>
      <w:r w:rsidRPr="00FC09F0">
        <w:rPr>
          <w:spacing w:val="-2"/>
          <w:sz w:val="24"/>
          <w:szCs w:val="24"/>
        </w:rPr>
        <w:t xml:space="preserve"> </w:t>
      </w:r>
      <w:r w:rsidRPr="00FC09F0">
        <w:rPr>
          <w:sz w:val="24"/>
          <w:szCs w:val="24"/>
        </w:rPr>
        <w:t>яка</w:t>
      </w:r>
      <w:r w:rsidRPr="00FC09F0">
        <w:rPr>
          <w:spacing w:val="-1"/>
          <w:sz w:val="24"/>
          <w:szCs w:val="24"/>
        </w:rPr>
        <w:t xml:space="preserve"> </w:t>
      </w:r>
      <w:r w:rsidRPr="00FC09F0">
        <w:rPr>
          <w:sz w:val="24"/>
          <w:szCs w:val="24"/>
        </w:rPr>
        <w:t>знайшла</w:t>
      </w:r>
      <w:r w:rsidRPr="00FC09F0">
        <w:rPr>
          <w:spacing w:val="-2"/>
          <w:sz w:val="24"/>
          <w:szCs w:val="24"/>
        </w:rPr>
        <w:t xml:space="preserve"> </w:t>
      </w:r>
      <w:r w:rsidRPr="00FC09F0">
        <w:rPr>
          <w:sz w:val="24"/>
          <w:szCs w:val="24"/>
        </w:rPr>
        <w:t>загублену</w:t>
      </w:r>
      <w:r w:rsidRPr="00FC09F0">
        <w:rPr>
          <w:spacing w:val="-6"/>
          <w:sz w:val="24"/>
          <w:szCs w:val="24"/>
        </w:rPr>
        <w:t xml:space="preserve"> </w:t>
      </w:r>
      <w:r w:rsidRPr="00FC09F0">
        <w:rPr>
          <w:sz w:val="24"/>
          <w:szCs w:val="24"/>
        </w:rPr>
        <w:t>річ,</w:t>
      </w:r>
      <w:r w:rsidRPr="00FC09F0">
        <w:rPr>
          <w:spacing w:val="-2"/>
          <w:sz w:val="24"/>
          <w:szCs w:val="24"/>
        </w:rPr>
        <w:t xml:space="preserve"> </w:t>
      </w:r>
      <w:r w:rsidRPr="00FC09F0">
        <w:rPr>
          <w:sz w:val="24"/>
          <w:szCs w:val="24"/>
        </w:rPr>
        <w:t>за</w:t>
      </w:r>
      <w:r w:rsidRPr="00FC09F0">
        <w:rPr>
          <w:spacing w:val="-2"/>
          <w:sz w:val="24"/>
          <w:szCs w:val="24"/>
        </w:rPr>
        <w:t xml:space="preserve"> </w:t>
      </w:r>
      <w:r w:rsidRPr="00FC09F0">
        <w:rPr>
          <w:sz w:val="24"/>
          <w:szCs w:val="24"/>
        </w:rPr>
        <w:t>винагороду.</w:t>
      </w:r>
    </w:p>
    <w:p w:rsidR="00D818EA" w:rsidRPr="00FC09F0" w:rsidRDefault="00D818EA" w:rsidP="00FC09F0">
      <w:pPr>
        <w:pStyle w:val="a5"/>
        <w:numPr>
          <w:ilvl w:val="0"/>
          <w:numId w:val="1"/>
        </w:numPr>
        <w:tabs>
          <w:tab w:val="left" w:pos="911"/>
        </w:tabs>
        <w:spacing w:before="23"/>
        <w:ind w:left="910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Усі</w:t>
      </w:r>
      <w:r w:rsidRPr="00FC09F0">
        <w:rPr>
          <w:spacing w:val="-4"/>
          <w:sz w:val="24"/>
          <w:szCs w:val="24"/>
        </w:rPr>
        <w:t xml:space="preserve"> </w:t>
      </w:r>
      <w:r w:rsidRPr="00FC09F0">
        <w:rPr>
          <w:sz w:val="24"/>
          <w:szCs w:val="24"/>
        </w:rPr>
        <w:t>відповіді</w:t>
      </w:r>
      <w:r w:rsidRPr="00FC09F0">
        <w:rPr>
          <w:spacing w:val="-3"/>
          <w:sz w:val="24"/>
          <w:szCs w:val="24"/>
        </w:rPr>
        <w:t xml:space="preserve"> </w:t>
      </w:r>
      <w:r w:rsidRPr="00FC09F0">
        <w:rPr>
          <w:sz w:val="24"/>
          <w:szCs w:val="24"/>
        </w:rPr>
        <w:t>правильні.</w:t>
      </w:r>
    </w:p>
    <w:p w:rsidR="00D818EA" w:rsidRPr="00FC09F0" w:rsidRDefault="00D818EA" w:rsidP="00FC09F0">
      <w:pPr>
        <w:pStyle w:val="a3"/>
        <w:spacing w:before="8"/>
        <w:ind w:left="0" w:firstLine="0"/>
        <w:jc w:val="both"/>
        <w:rPr>
          <w:sz w:val="24"/>
          <w:szCs w:val="24"/>
        </w:rPr>
      </w:pPr>
    </w:p>
    <w:p w:rsidR="00D818EA" w:rsidRPr="00FC09F0" w:rsidRDefault="00B15F80" w:rsidP="00FC09F0">
      <w:pPr>
        <w:pStyle w:val="3"/>
        <w:spacing w:before="65"/>
        <w:ind w:left="699" w:firstLine="0"/>
        <w:jc w:val="both"/>
        <w:rPr>
          <w:sz w:val="24"/>
          <w:szCs w:val="24"/>
        </w:rPr>
      </w:pPr>
      <w:r w:rsidRPr="00FC09F0">
        <w:rPr>
          <w:sz w:val="24"/>
          <w:szCs w:val="24"/>
          <w:lang w:val="ru-RU"/>
        </w:rPr>
        <w:t xml:space="preserve">2. </w:t>
      </w:r>
      <w:r w:rsidR="00D818EA" w:rsidRPr="00FC09F0">
        <w:rPr>
          <w:sz w:val="24"/>
          <w:szCs w:val="24"/>
        </w:rPr>
        <w:t>Суб’єктами</w:t>
      </w:r>
      <w:r w:rsidR="00D818EA" w:rsidRPr="00FC09F0">
        <w:rPr>
          <w:spacing w:val="-4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права</w:t>
      </w:r>
      <w:r w:rsidR="00D818EA" w:rsidRPr="00FC09F0">
        <w:rPr>
          <w:spacing w:val="-4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інтелектуальної</w:t>
      </w:r>
      <w:r w:rsidR="00D818EA" w:rsidRPr="00FC09F0">
        <w:rPr>
          <w:spacing w:val="-3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власності</w:t>
      </w:r>
      <w:r w:rsidR="00D818EA" w:rsidRPr="00FC09F0">
        <w:rPr>
          <w:spacing w:val="-5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не</w:t>
      </w:r>
      <w:r w:rsidR="00D818EA" w:rsidRPr="00FC09F0">
        <w:rPr>
          <w:spacing w:val="-2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є:</w:t>
      </w:r>
    </w:p>
    <w:p w:rsidR="00D818EA" w:rsidRPr="00FC09F0" w:rsidRDefault="00D818EA" w:rsidP="00FC09F0">
      <w:pPr>
        <w:pStyle w:val="a5"/>
        <w:numPr>
          <w:ilvl w:val="0"/>
          <w:numId w:val="5"/>
        </w:numPr>
        <w:tabs>
          <w:tab w:val="left" w:pos="911"/>
        </w:tabs>
        <w:spacing w:before="13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Автор.</w:t>
      </w:r>
    </w:p>
    <w:p w:rsidR="00D818EA" w:rsidRPr="00FC09F0" w:rsidRDefault="00D818EA" w:rsidP="00FC09F0">
      <w:pPr>
        <w:pStyle w:val="a5"/>
        <w:numPr>
          <w:ilvl w:val="0"/>
          <w:numId w:val="5"/>
        </w:numPr>
        <w:tabs>
          <w:tab w:val="left" w:pos="911"/>
        </w:tabs>
        <w:spacing w:before="17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Комп’ютерна</w:t>
      </w:r>
      <w:r w:rsidRPr="00FC09F0">
        <w:rPr>
          <w:spacing w:val="-3"/>
          <w:sz w:val="24"/>
          <w:szCs w:val="24"/>
        </w:rPr>
        <w:t xml:space="preserve"> </w:t>
      </w:r>
      <w:r w:rsidRPr="00FC09F0">
        <w:rPr>
          <w:sz w:val="24"/>
          <w:szCs w:val="24"/>
        </w:rPr>
        <w:t>програма.</w:t>
      </w:r>
    </w:p>
    <w:p w:rsidR="00D818EA" w:rsidRPr="00FC09F0" w:rsidRDefault="00D818EA" w:rsidP="00FC09F0">
      <w:pPr>
        <w:pStyle w:val="a5"/>
        <w:numPr>
          <w:ilvl w:val="0"/>
          <w:numId w:val="5"/>
        </w:numPr>
        <w:tabs>
          <w:tab w:val="left" w:pos="911"/>
        </w:tabs>
        <w:spacing w:before="18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Виконавець.</w:t>
      </w:r>
    </w:p>
    <w:p w:rsidR="00D818EA" w:rsidRPr="00FC09F0" w:rsidRDefault="00D818EA" w:rsidP="00FC09F0">
      <w:pPr>
        <w:pStyle w:val="a5"/>
        <w:numPr>
          <w:ilvl w:val="0"/>
          <w:numId w:val="5"/>
        </w:numPr>
        <w:tabs>
          <w:tab w:val="left" w:pos="911"/>
        </w:tabs>
        <w:spacing w:before="16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Винахідник.</w:t>
      </w:r>
    </w:p>
    <w:p w:rsidR="00D818EA" w:rsidRPr="00FC09F0" w:rsidRDefault="00D818EA" w:rsidP="00FC09F0">
      <w:pPr>
        <w:pStyle w:val="a5"/>
        <w:numPr>
          <w:ilvl w:val="0"/>
          <w:numId w:val="5"/>
        </w:numPr>
        <w:tabs>
          <w:tab w:val="left" w:pos="911"/>
        </w:tabs>
        <w:spacing w:before="17"/>
        <w:ind w:left="133" w:right="111" w:firstLine="566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Особи,</w:t>
      </w:r>
      <w:r w:rsidRPr="00FC09F0">
        <w:rPr>
          <w:spacing w:val="6"/>
          <w:sz w:val="24"/>
          <w:szCs w:val="24"/>
        </w:rPr>
        <w:t xml:space="preserve"> </w:t>
      </w:r>
      <w:r w:rsidRPr="00FC09F0">
        <w:rPr>
          <w:sz w:val="24"/>
          <w:szCs w:val="24"/>
        </w:rPr>
        <w:t>яким</w:t>
      </w:r>
      <w:r w:rsidRPr="00FC09F0">
        <w:rPr>
          <w:spacing w:val="6"/>
          <w:sz w:val="24"/>
          <w:szCs w:val="24"/>
        </w:rPr>
        <w:t xml:space="preserve"> </w:t>
      </w:r>
      <w:r w:rsidRPr="00FC09F0">
        <w:rPr>
          <w:sz w:val="24"/>
          <w:szCs w:val="24"/>
        </w:rPr>
        <w:t>належать</w:t>
      </w:r>
      <w:r w:rsidRPr="00FC09F0">
        <w:rPr>
          <w:spacing w:val="7"/>
          <w:sz w:val="24"/>
          <w:szCs w:val="24"/>
        </w:rPr>
        <w:t xml:space="preserve"> </w:t>
      </w:r>
      <w:r w:rsidRPr="00FC09F0">
        <w:rPr>
          <w:sz w:val="24"/>
          <w:szCs w:val="24"/>
        </w:rPr>
        <w:t>особисті</w:t>
      </w:r>
      <w:r w:rsidRPr="00FC09F0">
        <w:rPr>
          <w:spacing w:val="5"/>
          <w:sz w:val="24"/>
          <w:szCs w:val="24"/>
        </w:rPr>
        <w:t xml:space="preserve"> </w:t>
      </w:r>
      <w:r w:rsidRPr="00FC09F0">
        <w:rPr>
          <w:sz w:val="24"/>
          <w:szCs w:val="24"/>
        </w:rPr>
        <w:t>немайнові</w:t>
      </w:r>
      <w:r w:rsidRPr="00FC09F0">
        <w:rPr>
          <w:spacing w:val="6"/>
          <w:sz w:val="24"/>
          <w:szCs w:val="24"/>
        </w:rPr>
        <w:t xml:space="preserve"> </w:t>
      </w:r>
      <w:r w:rsidRPr="00FC09F0">
        <w:rPr>
          <w:sz w:val="24"/>
          <w:szCs w:val="24"/>
        </w:rPr>
        <w:t>та</w:t>
      </w:r>
      <w:r w:rsidRPr="00FC09F0">
        <w:rPr>
          <w:spacing w:val="6"/>
          <w:sz w:val="24"/>
          <w:szCs w:val="24"/>
        </w:rPr>
        <w:t xml:space="preserve"> </w:t>
      </w:r>
      <w:r w:rsidRPr="00FC09F0">
        <w:rPr>
          <w:sz w:val="24"/>
          <w:szCs w:val="24"/>
        </w:rPr>
        <w:t>(або)</w:t>
      </w:r>
      <w:r w:rsidRPr="00FC09F0">
        <w:rPr>
          <w:spacing w:val="6"/>
          <w:sz w:val="24"/>
          <w:szCs w:val="24"/>
        </w:rPr>
        <w:t xml:space="preserve"> </w:t>
      </w:r>
      <w:r w:rsidRPr="00FC09F0">
        <w:rPr>
          <w:sz w:val="24"/>
          <w:szCs w:val="24"/>
        </w:rPr>
        <w:t>майнові</w:t>
      </w:r>
      <w:r w:rsidRPr="00FC09F0">
        <w:rPr>
          <w:spacing w:val="-50"/>
          <w:sz w:val="24"/>
          <w:szCs w:val="24"/>
        </w:rPr>
        <w:t xml:space="preserve"> </w:t>
      </w:r>
      <w:r w:rsidRPr="00FC09F0">
        <w:rPr>
          <w:sz w:val="24"/>
          <w:szCs w:val="24"/>
        </w:rPr>
        <w:t>права</w:t>
      </w:r>
      <w:r w:rsidRPr="00FC09F0">
        <w:rPr>
          <w:spacing w:val="-4"/>
          <w:sz w:val="24"/>
          <w:szCs w:val="24"/>
        </w:rPr>
        <w:t xml:space="preserve"> </w:t>
      </w:r>
      <w:r w:rsidRPr="00FC09F0">
        <w:rPr>
          <w:sz w:val="24"/>
          <w:szCs w:val="24"/>
        </w:rPr>
        <w:t>інтелектуальної</w:t>
      </w:r>
      <w:r w:rsidRPr="00FC09F0">
        <w:rPr>
          <w:spacing w:val="-2"/>
          <w:sz w:val="24"/>
          <w:szCs w:val="24"/>
        </w:rPr>
        <w:t xml:space="preserve"> </w:t>
      </w:r>
      <w:r w:rsidRPr="00FC09F0">
        <w:rPr>
          <w:sz w:val="24"/>
          <w:szCs w:val="24"/>
        </w:rPr>
        <w:t>власності.</w:t>
      </w:r>
    </w:p>
    <w:p w:rsidR="00D818EA" w:rsidRPr="00FC09F0" w:rsidRDefault="00D818EA" w:rsidP="00FC09F0">
      <w:pPr>
        <w:pStyle w:val="a3"/>
        <w:spacing w:before="11"/>
        <w:ind w:left="0" w:firstLine="0"/>
        <w:jc w:val="both"/>
        <w:rPr>
          <w:sz w:val="24"/>
          <w:szCs w:val="24"/>
        </w:rPr>
      </w:pPr>
    </w:p>
    <w:p w:rsidR="00D818EA" w:rsidRPr="00FC09F0" w:rsidRDefault="00B15F80" w:rsidP="00FC09F0">
      <w:pPr>
        <w:pStyle w:val="3"/>
        <w:jc w:val="both"/>
        <w:rPr>
          <w:sz w:val="24"/>
          <w:szCs w:val="24"/>
        </w:rPr>
      </w:pPr>
      <w:r w:rsidRPr="00FC09F0">
        <w:rPr>
          <w:sz w:val="24"/>
          <w:szCs w:val="24"/>
          <w:lang w:val="ru-RU"/>
        </w:rPr>
        <w:t xml:space="preserve">3. </w:t>
      </w:r>
      <w:r w:rsidR="00D818EA" w:rsidRPr="00FC09F0">
        <w:rPr>
          <w:sz w:val="24"/>
          <w:szCs w:val="24"/>
        </w:rPr>
        <w:t>Право</w:t>
      </w:r>
      <w:r w:rsidR="00D818EA" w:rsidRPr="00FC09F0">
        <w:rPr>
          <w:spacing w:val="9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інтелектуальної</w:t>
      </w:r>
      <w:r w:rsidR="00D818EA" w:rsidRPr="00FC09F0">
        <w:rPr>
          <w:spacing w:val="6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власності</w:t>
      </w:r>
      <w:r w:rsidR="00D818EA" w:rsidRPr="00FC09F0">
        <w:rPr>
          <w:spacing w:val="6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виникає</w:t>
      </w:r>
      <w:r w:rsidR="00D818EA" w:rsidRPr="00FC09F0">
        <w:rPr>
          <w:spacing w:val="9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(набувається)</w:t>
      </w:r>
      <w:r w:rsidR="00D818EA" w:rsidRPr="00FC09F0">
        <w:rPr>
          <w:spacing w:val="9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з</w:t>
      </w:r>
      <w:r w:rsidR="00D818EA" w:rsidRPr="00FC09F0">
        <w:rPr>
          <w:spacing w:val="-50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підстав,</w:t>
      </w:r>
      <w:r w:rsidR="00D818EA" w:rsidRPr="00FC09F0">
        <w:rPr>
          <w:spacing w:val="-4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встановлених:</w:t>
      </w:r>
    </w:p>
    <w:p w:rsidR="00D818EA" w:rsidRPr="00FC09F0" w:rsidRDefault="00D818EA" w:rsidP="00FC09F0">
      <w:pPr>
        <w:pStyle w:val="a5"/>
        <w:numPr>
          <w:ilvl w:val="0"/>
          <w:numId w:val="4"/>
        </w:numPr>
        <w:tabs>
          <w:tab w:val="left" w:pos="911"/>
        </w:tabs>
        <w:jc w:val="both"/>
        <w:rPr>
          <w:sz w:val="24"/>
          <w:szCs w:val="24"/>
        </w:rPr>
      </w:pPr>
      <w:r w:rsidRPr="00FC09F0">
        <w:rPr>
          <w:sz w:val="24"/>
          <w:szCs w:val="24"/>
        </w:rPr>
        <w:t>Конституцією</w:t>
      </w:r>
      <w:r w:rsidRPr="00FC09F0">
        <w:rPr>
          <w:spacing w:val="-5"/>
          <w:sz w:val="24"/>
          <w:szCs w:val="24"/>
        </w:rPr>
        <w:t xml:space="preserve"> </w:t>
      </w:r>
      <w:r w:rsidRPr="00FC09F0">
        <w:rPr>
          <w:sz w:val="24"/>
          <w:szCs w:val="24"/>
        </w:rPr>
        <w:t>України.</w:t>
      </w:r>
    </w:p>
    <w:p w:rsidR="00D818EA" w:rsidRPr="00FC09F0" w:rsidRDefault="00D818EA" w:rsidP="00FC09F0">
      <w:pPr>
        <w:pStyle w:val="a5"/>
        <w:numPr>
          <w:ilvl w:val="0"/>
          <w:numId w:val="4"/>
        </w:numPr>
        <w:tabs>
          <w:tab w:val="left" w:pos="911"/>
        </w:tabs>
        <w:spacing w:before="18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Договором.</w:t>
      </w:r>
    </w:p>
    <w:p w:rsidR="00D818EA" w:rsidRPr="00FC09F0" w:rsidRDefault="00D818EA" w:rsidP="00FC09F0">
      <w:pPr>
        <w:pStyle w:val="a5"/>
        <w:numPr>
          <w:ilvl w:val="0"/>
          <w:numId w:val="4"/>
        </w:numPr>
        <w:tabs>
          <w:tab w:val="left" w:pos="911"/>
        </w:tabs>
        <w:spacing w:before="15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Міжнародною</w:t>
      </w:r>
      <w:r w:rsidRPr="00FC09F0">
        <w:rPr>
          <w:spacing w:val="-4"/>
          <w:sz w:val="24"/>
          <w:szCs w:val="24"/>
        </w:rPr>
        <w:t xml:space="preserve"> </w:t>
      </w:r>
      <w:r w:rsidRPr="00FC09F0">
        <w:rPr>
          <w:sz w:val="24"/>
          <w:szCs w:val="24"/>
        </w:rPr>
        <w:t>конвенцією.</w:t>
      </w:r>
    </w:p>
    <w:p w:rsidR="00D818EA" w:rsidRPr="00FC09F0" w:rsidRDefault="00D818EA" w:rsidP="00FC09F0">
      <w:pPr>
        <w:pStyle w:val="a5"/>
        <w:numPr>
          <w:ilvl w:val="0"/>
          <w:numId w:val="4"/>
        </w:numPr>
        <w:tabs>
          <w:tab w:val="left" w:pos="911"/>
        </w:tabs>
        <w:spacing w:before="18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Декларацією</w:t>
      </w:r>
      <w:r w:rsidRPr="00FC09F0">
        <w:rPr>
          <w:spacing w:val="-4"/>
          <w:sz w:val="24"/>
          <w:szCs w:val="24"/>
        </w:rPr>
        <w:t xml:space="preserve"> </w:t>
      </w:r>
      <w:r w:rsidRPr="00FC09F0">
        <w:rPr>
          <w:sz w:val="24"/>
          <w:szCs w:val="24"/>
        </w:rPr>
        <w:t>про</w:t>
      </w:r>
      <w:r w:rsidRPr="00FC09F0">
        <w:rPr>
          <w:spacing w:val="-6"/>
          <w:sz w:val="24"/>
          <w:szCs w:val="24"/>
        </w:rPr>
        <w:t xml:space="preserve"> </w:t>
      </w:r>
      <w:r w:rsidRPr="00FC09F0">
        <w:rPr>
          <w:sz w:val="24"/>
          <w:szCs w:val="24"/>
        </w:rPr>
        <w:t>державний</w:t>
      </w:r>
      <w:r w:rsidRPr="00FC09F0">
        <w:rPr>
          <w:spacing w:val="-3"/>
          <w:sz w:val="24"/>
          <w:szCs w:val="24"/>
        </w:rPr>
        <w:t xml:space="preserve"> </w:t>
      </w:r>
      <w:r w:rsidRPr="00FC09F0">
        <w:rPr>
          <w:sz w:val="24"/>
          <w:szCs w:val="24"/>
        </w:rPr>
        <w:t>суверенітет.</w:t>
      </w:r>
    </w:p>
    <w:p w:rsidR="00D818EA" w:rsidRPr="00FC09F0" w:rsidRDefault="00D818EA" w:rsidP="00FC09F0">
      <w:pPr>
        <w:pStyle w:val="a5"/>
        <w:numPr>
          <w:ilvl w:val="0"/>
          <w:numId w:val="4"/>
        </w:numPr>
        <w:tabs>
          <w:tab w:val="left" w:pos="909"/>
        </w:tabs>
        <w:spacing w:before="18"/>
        <w:ind w:left="908" w:hanging="210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Рішенням</w:t>
      </w:r>
      <w:r w:rsidRPr="00FC09F0">
        <w:rPr>
          <w:spacing w:val="-4"/>
          <w:sz w:val="24"/>
          <w:szCs w:val="24"/>
        </w:rPr>
        <w:t xml:space="preserve"> </w:t>
      </w:r>
      <w:r w:rsidRPr="00FC09F0">
        <w:rPr>
          <w:sz w:val="24"/>
          <w:szCs w:val="24"/>
        </w:rPr>
        <w:t>суду.</w:t>
      </w:r>
    </w:p>
    <w:p w:rsidR="00D818EA" w:rsidRPr="00FC09F0" w:rsidRDefault="00D818EA" w:rsidP="00FC09F0">
      <w:pPr>
        <w:pStyle w:val="a3"/>
        <w:spacing w:before="3"/>
        <w:ind w:left="0" w:firstLine="0"/>
        <w:jc w:val="both"/>
        <w:rPr>
          <w:sz w:val="24"/>
          <w:szCs w:val="24"/>
        </w:rPr>
      </w:pPr>
    </w:p>
    <w:p w:rsidR="00D818EA" w:rsidRPr="00FC09F0" w:rsidRDefault="00B15F80" w:rsidP="00FC09F0">
      <w:pPr>
        <w:pStyle w:val="3"/>
        <w:ind w:right="111"/>
        <w:jc w:val="both"/>
        <w:rPr>
          <w:sz w:val="24"/>
          <w:szCs w:val="24"/>
        </w:rPr>
      </w:pPr>
      <w:r w:rsidRPr="00FC09F0">
        <w:rPr>
          <w:sz w:val="24"/>
          <w:szCs w:val="24"/>
        </w:rPr>
        <w:t xml:space="preserve">4. </w:t>
      </w:r>
      <w:r w:rsidR="00D818EA" w:rsidRPr="00FC09F0">
        <w:rPr>
          <w:sz w:val="24"/>
          <w:szCs w:val="24"/>
        </w:rPr>
        <w:t>Особисті</w:t>
      </w:r>
      <w:r w:rsidR="00D818EA" w:rsidRPr="00FC09F0">
        <w:rPr>
          <w:spacing w:val="73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 xml:space="preserve">немайнові  </w:t>
      </w:r>
      <w:r w:rsidR="00D818EA" w:rsidRPr="00FC09F0">
        <w:rPr>
          <w:spacing w:val="21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 xml:space="preserve">права  </w:t>
      </w:r>
      <w:r w:rsidR="00D818EA" w:rsidRPr="00FC09F0">
        <w:rPr>
          <w:spacing w:val="22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 xml:space="preserve">інтелектуальної  </w:t>
      </w:r>
      <w:r w:rsidR="00D818EA" w:rsidRPr="00FC09F0">
        <w:rPr>
          <w:spacing w:val="20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власності</w:t>
      </w:r>
      <w:r w:rsidR="00D818EA" w:rsidRPr="00FC09F0">
        <w:rPr>
          <w:spacing w:val="-50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є</w:t>
      </w:r>
      <w:r w:rsidR="00D818EA" w:rsidRPr="00FC09F0">
        <w:rPr>
          <w:spacing w:val="52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чинними:</w:t>
      </w:r>
    </w:p>
    <w:p w:rsidR="00D818EA" w:rsidRPr="00FC09F0" w:rsidRDefault="00D818EA" w:rsidP="00FC09F0">
      <w:pPr>
        <w:pStyle w:val="a5"/>
        <w:numPr>
          <w:ilvl w:val="0"/>
          <w:numId w:val="3"/>
        </w:numPr>
        <w:tabs>
          <w:tab w:val="left" w:pos="911"/>
        </w:tabs>
        <w:jc w:val="both"/>
        <w:rPr>
          <w:sz w:val="24"/>
          <w:szCs w:val="24"/>
        </w:rPr>
      </w:pPr>
      <w:r w:rsidRPr="00FC09F0">
        <w:rPr>
          <w:sz w:val="24"/>
          <w:szCs w:val="24"/>
        </w:rPr>
        <w:t>10</w:t>
      </w:r>
      <w:r w:rsidRPr="00FC09F0">
        <w:rPr>
          <w:spacing w:val="-1"/>
          <w:sz w:val="24"/>
          <w:szCs w:val="24"/>
        </w:rPr>
        <w:t xml:space="preserve"> </w:t>
      </w:r>
      <w:r w:rsidRPr="00FC09F0">
        <w:rPr>
          <w:sz w:val="24"/>
          <w:szCs w:val="24"/>
        </w:rPr>
        <w:t>років.</w:t>
      </w:r>
    </w:p>
    <w:p w:rsidR="00D818EA" w:rsidRPr="00FC09F0" w:rsidRDefault="00D818EA" w:rsidP="00FC09F0">
      <w:pPr>
        <w:pStyle w:val="a5"/>
        <w:numPr>
          <w:ilvl w:val="0"/>
          <w:numId w:val="3"/>
        </w:numPr>
        <w:tabs>
          <w:tab w:val="left" w:pos="911"/>
        </w:tabs>
        <w:spacing w:before="18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15</w:t>
      </w:r>
      <w:r w:rsidRPr="00FC09F0">
        <w:rPr>
          <w:spacing w:val="-1"/>
          <w:sz w:val="24"/>
          <w:szCs w:val="24"/>
        </w:rPr>
        <w:t xml:space="preserve"> </w:t>
      </w:r>
      <w:r w:rsidRPr="00FC09F0">
        <w:rPr>
          <w:sz w:val="24"/>
          <w:szCs w:val="24"/>
        </w:rPr>
        <w:t>років.</w:t>
      </w:r>
    </w:p>
    <w:p w:rsidR="00D818EA" w:rsidRPr="00FC09F0" w:rsidRDefault="00D818EA" w:rsidP="00FC09F0">
      <w:pPr>
        <w:pStyle w:val="a5"/>
        <w:numPr>
          <w:ilvl w:val="0"/>
          <w:numId w:val="3"/>
        </w:numPr>
        <w:tabs>
          <w:tab w:val="left" w:pos="911"/>
        </w:tabs>
        <w:spacing w:before="15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20</w:t>
      </w:r>
      <w:r w:rsidRPr="00FC09F0">
        <w:rPr>
          <w:spacing w:val="-1"/>
          <w:sz w:val="24"/>
          <w:szCs w:val="24"/>
        </w:rPr>
        <w:t xml:space="preserve"> </w:t>
      </w:r>
      <w:r w:rsidRPr="00FC09F0">
        <w:rPr>
          <w:sz w:val="24"/>
          <w:szCs w:val="24"/>
        </w:rPr>
        <w:t>років.</w:t>
      </w:r>
    </w:p>
    <w:p w:rsidR="00D818EA" w:rsidRPr="00FC09F0" w:rsidRDefault="00D818EA" w:rsidP="00FC09F0">
      <w:pPr>
        <w:pStyle w:val="a5"/>
        <w:numPr>
          <w:ilvl w:val="0"/>
          <w:numId w:val="3"/>
        </w:numPr>
        <w:tabs>
          <w:tab w:val="left" w:pos="911"/>
        </w:tabs>
        <w:spacing w:before="18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25</w:t>
      </w:r>
      <w:r w:rsidRPr="00FC09F0">
        <w:rPr>
          <w:spacing w:val="-1"/>
          <w:sz w:val="24"/>
          <w:szCs w:val="24"/>
        </w:rPr>
        <w:t xml:space="preserve"> </w:t>
      </w:r>
      <w:r w:rsidRPr="00FC09F0">
        <w:rPr>
          <w:sz w:val="24"/>
          <w:szCs w:val="24"/>
        </w:rPr>
        <w:t>років.</w:t>
      </w:r>
    </w:p>
    <w:p w:rsidR="00D818EA" w:rsidRPr="00FC09F0" w:rsidRDefault="00D818EA" w:rsidP="00FC09F0">
      <w:pPr>
        <w:pStyle w:val="a5"/>
        <w:numPr>
          <w:ilvl w:val="0"/>
          <w:numId w:val="3"/>
        </w:numPr>
        <w:tabs>
          <w:tab w:val="left" w:pos="911"/>
        </w:tabs>
        <w:spacing w:before="17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Безстроково.</w:t>
      </w:r>
    </w:p>
    <w:p w:rsidR="00D818EA" w:rsidRPr="00FC09F0" w:rsidRDefault="00D818EA" w:rsidP="00FC09F0">
      <w:pPr>
        <w:pStyle w:val="a3"/>
        <w:spacing w:before="4"/>
        <w:ind w:left="0" w:firstLine="0"/>
        <w:jc w:val="both"/>
        <w:rPr>
          <w:sz w:val="24"/>
          <w:szCs w:val="24"/>
        </w:rPr>
      </w:pPr>
    </w:p>
    <w:p w:rsidR="00D818EA" w:rsidRPr="00FC09F0" w:rsidRDefault="00B15F80" w:rsidP="00FC09F0">
      <w:pPr>
        <w:pStyle w:val="3"/>
        <w:ind w:left="699" w:firstLine="0"/>
        <w:jc w:val="both"/>
        <w:rPr>
          <w:sz w:val="24"/>
          <w:szCs w:val="24"/>
        </w:rPr>
      </w:pPr>
      <w:r w:rsidRPr="00FC09F0">
        <w:rPr>
          <w:sz w:val="24"/>
          <w:szCs w:val="24"/>
          <w:lang w:val="ru-RU"/>
        </w:rPr>
        <w:t xml:space="preserve">5. </w:t>
      </w:r>
      <w:r w:rsidR="00D818EA" w:rsidRPr="00FC09F0">
        <w:rPr>
          <w:sz w:val="24"/>
          <w:szCs w:val="24"/>
        </w:rPr>
        <w:t>Майнові</w:t>
      </w:r>
      <w:r w:rsidR="00D818EA" w:rsidRPr="00FC09F0">
        <w:rPr>
          <w:spacing w:val="-4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права</w:t>
      </w:r>
      <w:r w:rsidR="00D818EA" w:rsidRPr="00FC09F0">
        <w:rPr>
          <w:spacing w:val="-2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інтелектуальної</w:t>
      </w:r>
      <w:r w:rsidR="00D818EA" w:rsidRPr="00FC09F0">
        <w:rPr>
          <w:spacing w:val="-4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власності</w:t>
      </w:r>
      <w:r w:rsidR="00D818EA" w:rsidRPr="00FC09F0">
        <w:rPr>
          <w:spacing w:val="-3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є</w:t>
      </w:r>
      <w:r w:rsidR="00D818EA" w:rsidRPr="00FC09F0">
        <w:rPr>
          <w:spacing w:val="-3"/>
          <w:sz w:val="24"/>
          <w:szCs w:val="24"/>
        </w:rPr>
        <w:t xml:space="preserve"> </w:t>
      </w:r>
      <w:r w:rsidR="00D818EA" w:rsidRPr="00FC09F0">
        <w:rPr>
          <w:sz w:val="24"/>
          <w:szCs w:val="24"/>
        </w:rPr>
        <w:t>чинними:</w:t>
      </w:r>
    </w:p>
    <w:p w:rsidR="00D818EA" w:rsidRPr="00FC09F0" w:rsidRDefault="00D818EA" w:rsidP="00FC09F0">
      <w:pPr>
        <w:pStyle w:val="a5"/>
        <w:numPr>
          <w:ilvl w:val="0"/>
          <w:numId w:val="2"/>
        </w:numPr>
        <w:tabs>
          <w:tab w:val="left" w:pos="911"/>
        </w:tabs>
        <w:spacing w:before="13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10</w:t>
      </w:r>
      <w:r w:rsidRPr="00FC09F0">
        <w:rPr>
          <w:spacing w:val="-1"/>
          <w:sz w:val="24"/>
          <w:szCs w:val="24"/>
        </w:rPr>
        <w:t xml:space="preserve"> </w:t>
      </w:r>
      <w:r w:rsidRPr="00FC09F0">
        <w:rPr>
          <w:sz w:val="24"/>
          <w:szCs w:val="24"/>
        </w:rPr>
        <w:t>років.</w:t>
      </w:r>
    </w:p>
    <w:p w:rsidR="00D818EA" w:rsidRPr="00FC09F0" w:rsidRDefault="00D818EA" w:rsidP="00FC09F0">
      <w:pPr>
        <w:pStyle w:val="a5"/>
        <w:numPr>
          <w:ilvl w:val="0"/>
          <w:numId w:val="2"/>
        </w:numPr>
        <w:tabs>
          <w:tab w:val="left" w:pos="911"/>
        </w:tabs>
        <w:spacing w:before="18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15</w:t>
      </w:r>
      <w:r w:rsidRPr="00FC09F0">
        <w:rPr>
          <w:spacing w:val="-1"/>
          <w:sz w:val="24"/>
          <w:szCs w:val="24"/>
        </w:rPr>
        <w:t xml:space="preserve"> </w:t>
      </w:r>
      <w:r w:rsidRPr="00FC09F0">
        <w:rPr>
          <w:sz w:val="24"/>
          <w:szCs w:val="24"/>
        </w:rPr>
        <w:t>років.</w:t>
      </w:r>
    </w:p>
    <w:p w:rsidR="00D818EA" w:rsidRPr="00FC09F0" w:rsidRDefault="00D818EA" w:rsidP="00FC09F0">
      <w:pPr>
        <w:pStyle w:val="a5"/>
        <w:numPr>
          <w:ilvl w:val="0"/>
          <w:numId w:val="2"/>
        </w:numPr>
        <w:tabs>
          <w:tab w:val="left" w:pos="911"/>
        </w:tabs>
        <w:spacing w:before="18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20</w:t>
      </w:r>
      <w:r w:rsidRPr="00FC09F0">
        <w:rPr>
          <w:spacing w:val="-1"/>
          <w:sz w:val="24"/>
          <w:szCs w:val="24"/>
        </w:rPr>
        <w:t xml:space="preserve"> </w:t>
      </w:r>
      <w:r w:rsidRPr="00FC09F0">
        <w:rPr>
          <w:sz w:val="24"/>
          <w:szCs w:val="24"/>
        </w:rPr>
        <w:t>років.</w:t>
      </w:r>
    </w:p>
    <w:p w:rsidR="00D818EA" w:rsidRPr="00FC09F0" w:rsidRDefault="00D818EA" w:rsidP="00FC09F0">
      <w:pPr>
        <w:pStyle w:val="a5"/>
        <w:numPr>
          <w:ilvl w:val="0"/>
          <w:numId w:val="2"/>
        </w:numPr>
        <w:tabs>
          <w:tab w:val="left" w:pos="911"/>
        </w:tabs>
        <w:spacing w:before="15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Протягом</w:t>
      </w:r>
      <w:r w:rsidRPr="00FC09F0">
        <w:rPr>
          <w:spacing w:val="-5"/>
          <w:sz w:val="24"/>
          <w:szCs w:val="24"/>
        </w:rPr>
        <w:t xml:space="preserve"> </w:t>
      </w:r>
      <w:r w:rsidRPr="00FC09F0">
        <w:rPr>
          <w:sz w:val="24"/>
          <w:szCs w:val="24"/>
        </w:rPr>
        <w:t>строків,</w:t>
      </w:r>
      <w:r w:rsidRPr="00FC09F0">
        <w:rPr>
          <w:spacing w:val="-5"/>
          <w:sz w:val="24"/>
          <w:szCs w:val="24"/>
        </w:rPr>
        <w:t xml:space="preserve"> </w:t>
      </w:r>
      <w:r w:rsidRPr="00FC09F0">
        <w:rPr>
          <w:sz w:val="24"/>
          <w:szCs w:val="24"/>
        </w:rPr>
        <w:t>встановлених</w:t>
      </w:r>
      <w:r w:rsidRPr="00FC09F0">
        <w:rPr>
          <w:spacing w:val="-5"/>
          <w:sz w:val="24"/>
          <w:szCs w:val="24"/>
        </w:rPr>
        <w:t xml:space="preserve"> </w:t>
      </w:r>
      <w:r w:rsidRPr="00FC09F0">
        <w:rPr>
          <w:sz w:val="24"/>
          <w:szCs w:val="24"/>
        </w:rPr>
        <w:t>Цивільним</w:t>
      </w:r>
      <w:r w:rsidRPr="00FC09F0">
        <w:rPr>
          <w:spacing w:val="-3"/>
          <w:sz w:val="24"/>
          <w:szCs w:val="24"/>
        </w:rPr>
        <w:t xml:space="preserve"> </w:t>
      </w:r>
      <w:r w:rsidRPr="00FC09F0">
        <w:rPr>
          <w:sz w:val="24"/>
          <w:szCs w:val="24"/>
        </w:rPr>
        <w:t>кодексом.</w:t>
      </w:r>
    </w:p>
    <w:p w:rsidR="00D818EA" w:rsidRPr="00FC09F0" w:rsidRDefault="00D818EA" w:rsidP="00FC09F0">
      <w:pPr>
        <w:pStyle w:val="a5"/>
        <w:numPr>
          <w:ilvl w:val="0"/>
          <w:numId w:val="2"/>
        </w:numPr>
        <w:tabs>
          <w:tab w:val="left" w:pos="911"/>
        </w:tabs>
        <w:spacing w:before="18"/>
        <w:jc w:val="both"/>
        <w:rPr>
          <w:sz w:val="24"/>
          <w:szCs w:val="24"/>
        </w:rPr>
      </w:pPr>
      <w:r w:rsidRPr="00FC09F0">
        <w:rPr>
          <w:sz w:val="24"/>
          <w:szCs w:val="24"/>
        </w:rPr>
        <w:t>Безстроково.</w:t>
      </w:r>
    </w:p>
    <w:p w:rsidR="00D818EA" w:rsidRPr="00FC09F0" w:rsidRDefault="00D818EA" w:rsidP="00FC09F0">
      <w:pPr>
        <w:pStyle w:val="a3"/>
        <w:spacing w:before="5"/>
        <w:ind w:left="0" w:firstLine="0"/>
        <w:jc w:val="both"/>
        <w:rPr>
          <w:sz w:val="24"/>
          <w:szCs w:val="24"/>
        </w:rPr>
      </w:pPr>
    </w:p>
    <w:p w:rsidR="00D818EA" w:rsidRPr="00FC09F0" w:rsidRDefault="00B15F80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6. </w:t>
      </w:r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об’єктів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права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інтелектуальної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зокрема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, належать: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Цінні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папери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Наукові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відкриття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Речі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Майно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15F80" w:rsidRPr="00FC09F0" w:rsidRDefault="00B15F80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8EA" w:rsidRPr="00FC09F0" w:rsidRDefault="00B15F80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Авторське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право не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поширюється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ідеї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процеси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математичні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концепції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Авторське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право не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поширюється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усі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наведені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9F0" w:rsidRDefault="00FC09F0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8EA" w:rsidRPr="00FC09F0" w:rsidRDefault="00B15F80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Суб’єктом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авторського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права не є: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Автор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Фізична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особа,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зазначена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звичайним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способом як автор на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оригіналі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lastRenderedPageBreak/>
        <w:t>3.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Фізична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особа, яка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набула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право на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твір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до договору</w:t>
      </w:r>
      <w:proofErr w:type="gram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Юридична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особа, яка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набула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право на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твір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до закону</w:t>
      </w:r>
      <w:proofErr w:type="gram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Виконавець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8EA" w:rsidRPr="00FC09F0" w:rsidRDefault="00B15F80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Авторське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право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виникає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з моменту: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Набрання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законної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сили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рішенням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суду.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Заволодіння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твором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реєстрації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Підписання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договору.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8EA" w:rsidRPr="00FC09F0" w:rsidRDefault="00B15F80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моменту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відраховується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строк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майнових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прав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інтелектуальної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твір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 дня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опублікування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 1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січня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року,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наступного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за роком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автора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останнього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співавторів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пережив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співавторів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окрім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випадків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передбачених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законом.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 дня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смерті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автора.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 моменту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авторських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прав.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 дня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9F0" w:rsidRDefault="00FC09F0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8EA" w:rsidRPr="00FC09F0" w:rsidRDefault="00B15F80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Строк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майнових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прав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інтелектуальної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>спливає</w:t>
      </w:r>
      <w:proofErr w:type="spellEnd"/>
      <w:r w:rsidR="00D818EA"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через: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  <w:t xml:space="preserve">10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  <w:t xml:space="preserve">20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  <w:t xml:space="preserve">30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  <w:t xml:space="preserve">40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ab/>
        <w:t xml:space="preserve">50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Задача 1.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Видавництво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Нове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слово»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замовило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письменнику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Кириленкові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В. В.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написання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роману «Велика земля».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Твір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мало бути передано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видавництву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друку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через 6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місяців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. Про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майбут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ній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випуск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видавництво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дало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преси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уклало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деякими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установами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про продаж</w:t>
      </w:r>
      <w:proofErr w:type="gram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надру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- кованому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варіанті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Міжнародного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жіночого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дня.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Однак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через хворобу у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відведений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строк автор роботу над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твором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закін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чив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. У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цим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видавництво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звернулося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до суду</w:t>
      </w:r>
      <w:proofErr w:type="gram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збитків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включаючи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упущену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вигоду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Кирилен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- ко</w:t>
      </w:r>
      <w:proofErr w:type="gram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В. В.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заперечував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твердячи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написання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роману 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є складною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творчою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працею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і не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піддається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плануванню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часі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. До того ж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норми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зобов’язального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права не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поширюються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на автор-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ське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право.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Дайте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правовий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ситуації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Задача 2. У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пародії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на стиль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відомого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поета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пародист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вказав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деякі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відомості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особистого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життя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, а при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публічному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вико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нанні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кривлявся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Вбачаючи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порушення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своїх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прав, поет подав по- зов </w:t>
      </w:r>
      <w:proofErr w:type="gram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до суду</w:t>
      </w:r>
      <w:proofErr w:type="gramEnd"/>
      <w:r w:rsidRPr="00FC0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Проаналізуйте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наведену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ситуацію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відносини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виникли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порушені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права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поета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Задача 3. У 2018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році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видавництво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Обрій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опублікувало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повість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Зотова А. А. «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Випадок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у горах</w:t>
      </w:r>
      <w:proofErr w:type="gram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». У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червні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2020 року автору стали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відомі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факти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без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згоди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саме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не-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великий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уривок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повісті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був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зачитаний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літературній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програмі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обласному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радіо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повість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додатково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видана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тиражем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800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примірни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ків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рельєфно-крапковим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шрифтом для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сліпих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іншим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видавницт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вом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; за сюжетом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повісті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написана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>’єса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відбувалася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вистава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Ха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>рківсьтеатрі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юного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глядача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уривок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повісті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опублікований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FC09F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одному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літературних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журналів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хрестоматії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сучасної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українсь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C09F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кої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літератури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школярів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видавництво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Новий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час»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опублікува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C09F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ло</w:t>
      </w:r>
      <w:proofErr w:type="spellEnd"/>
      <w:r w:rsidRPr="00FC09F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повість</w:t>
      </w:r>
      <w:proofErr w:type="spellEnd"/>
      <w:r w:rsidRPr="00FC09F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C09F0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FC09F0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FC09F0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польську</w:t>
      </w:r>
      <w:proofErr w:type="spellEnd"/>
      <w:r w:rsidRPr="00FC09F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мову</w:t>
      </w:r>
      <w:proofErr w:type="spellEnd"/>
      <w:r w:rsidRPr="00FC09F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FC09F0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частину</w:t>
      </w:r>
      <w:proofErr w:type="spellEnd"/>
      <w:r w:rsidRPr="00FC09F0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>тиражу</w:t>
      </w:r>
      <w:r w:rsidRPr="00FC09F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імпорт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вало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Польщі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; один з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інститутів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виготовив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50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примірників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твору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навчальному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процесі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Водночас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деяких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міс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цях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твір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переривався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коментарями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стосовно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літературних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прийомів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образів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якими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користувався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автор.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Підготуйте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письмові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відповіді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  на  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поставлені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поясніть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цьому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прикладі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межі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авторського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права.</w:t>
      </w:r>
    </w:p>
    <w:p w:rsidR="00B15F80" w:rsidRPr="00FC09F0" w:rsidRDefault="00B15F80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F0">
        <w:rPr>
          <w:rFonts w:ascii="Times New Roman" w:hAnsi="Times New Roman" w:cs="Times New Roman"/>
          <w:b/>
          <w:i/>
          <w:sz w:val="24"/>
          <w:szCs w:val="24"/>
          <w:lang w:val="ru-RU"/>
        </w:rPr>
        <w:t>Задача 4</w:t>
      </w:r>
      <w:proofErr w:type="gramStart"/>
      <w:r w:rsidRPr="00FC09F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. </w:t>
      </w:r>
      <w:r w:rsidRPr="00FC09F0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proofErr w:type="gramEnd"/>
      <w:r w:rsidRPr="00FC09F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Телерадіокомпанія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«Плюс»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уклала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відпо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C09F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відно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вона надавала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газеті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Щодня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програму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власних</w:t>
      </w:r>
      <w:proofErr w:type="spellEnd"/>
      <w:r w:rsidRPr="00FC09F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>телепередач.</w:t>
      </w:r>
      <w:r w:rsidRPr="00FC09F0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C09F0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подальшому</w:t>
      </w:r>
      <w:proofErr w:type="spellEnd"/>
      <w:r w:rsidRPr="00FC09F0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FC09F0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був</w:t>
      </w:r>
      <w:proofErr w:type="spellEnd"/>
      <w:r w:rsidRPr="00FC09F0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розірваний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C09F0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>але</w:t>
      </w:r>
      <w:r w:rsidRPr="00FC09F0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FC09F0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Щодня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продовжували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друк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щотижневої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«Плюс»,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вона брала з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інтернет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-сайту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зазначеної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компанії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. «Плюс»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звернувся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до суду</w:t>
      </w:r>
      <w:proofErr w:type="gram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вимогою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виплати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компенсації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порушення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майнових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прав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інтелектуальної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об’єкт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суміжних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прав.</w:t>
      </w:r>
    </w:p>
    <w:p w:rsidR="00B15F80" w:rsidRPr="00FC09F0" w:rsidRDefault="00B15F80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Проаналізуйте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ситуацію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задовольнить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такий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09F0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FC09F0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8EA" w:rsidRPr="00FC09F0" w:rsidRDefault="00D818EA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1CB1" w:rsidRPr="00FC09F0" w:rsidRDefault="00971CB1" w:rsidP="00FC0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71CB1" w:rsidRPr="00FC09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45535"/>
    <w:multiLevelType w:val="hybridMultilevel"/>
    <w:tmpl w:val="3CE6C984"/>
    <w:lvl w:ilvl="0" w:tplc="8506D228">
      <w:start w:val="1"/>
      <w:numFmt w:val="decimal"/>
      <w:lvlText w:val="%1."/>
      <w:lvlJc w:val="left"/>
      <w:pPr>
        <w:ind w:left="910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CFFC8B1A">
      <w:numFmt w:val="bullet"/>
      <w:lvlText w:val="•"/>
      <w:lvlJc w:val="left"/>
      <w:pPr>
        <w:ind w:left="1465" w:hanging="212"/>
      </w:pPr>
      <w:rPr>
        <w:rFonts w:hint="default"/>
        <w:lang w:val="uk-UA" w:eastAsia="en-US" w:bidi="ar-SA"/>
      </w:rPr>
    </w:lvl>
    <w:lvl w:ilvl="2" w:tplc="D9BEDCF2">
      <w:numFmt w:val="bullet"/>
      <w:lvlText w:val="•"/>
      <w:lvlJc w:val="left"/>
      <w:pPr>
        <w:ind w:left="2010" w:hanging="212"/>
      </w:pPr>
      <w:rPr>
        <w:rFonts w:hint="default"/>
        <w:lang w:val="uk-UA" w:eastAsia="en-US" w:bidi="ar-SA"/>
      </w:rPr>
    </w:lvl>
    <w:lvl w:ilvl="3" w:tplc="AC1AF346">
      <w:numFmt w:val="bullet"/>
      <w:lvlText w:val="•"/>
      <w:lvlJc w:val="left"/>
      <w:pPr>
        <w:ind w:left="2555" w:hanging="212"/>
      </w:pPr>
      <w:rPr>
        <w:rFonts w:hint="default"/>
        <w:lang w:val="uk-UA" w:eastAsia="en-US" w:bidi="ar-SA"/>
      </w:rPr>
    </w:lvl>
    <w:lvl w:ilvl="4" w:tplc="526C66EE">
      <w:numFmt w:val="bullet"/>
      <w:lvlText w:val="•"/>
      <w:lvlJc w:val="left"/>
      <w:pPr>
        <w:ind w:left="3101" w:hanging="212"/>
      </w:pPr>
      <w:rPr>
        <w:rFonts w:hint="default"/>
        <w:lang w:val="uk-UA" w:eastAsia="en-US" w:bidi="ar-SA"/>
      </w:rPr>
    </w:lvl>
    <w:lvl w:ilvl="5" w:tplc="180620CE">
      <w:numFmt w:val="bullet"/>
      <w:lvlText w:val="•"/>
      <w:lvlJc w:val="left"/>
      <w:pPr>
        <w:ind w:left="3646" w:hanging="212"/>
      </w:pPr>
      <w:rPr>
        <w:rFonts w:hint="default"/>
        <w:lang w:val="uk-UA" w:eastAsia="en-US" w:bidi="ar-SA"/>
      </w:rPr>
    </w:lvl>
    <w:lvl w:ilvl="6" w:tplc="C1267536">
      <w:numFmt w:val="bullet"/>
      <w:lvlText w:val="•"/>
      <w:lvlJc w:val="left"/>
      <w:pPr>
        <w:ind w:left="4191" w:hanging="212"/>
      </w:pPr>
      <w:rPr>
        <w:rFonts w:hint="default"/>
        <w:lang w:val="uk-UA" w:eastAsia="en-US" w:bidi="ar-SA"/>
      </w:rPr>
    </w:lvl>
    <w:lvl w:ilvl="7" w:tplc="2D240BAA">
      <w:numFmt w:val="bullet"/>
      <w:lvlText w:val="•"/>
      <w:lvlJc w:val="left"/>
      <w:pPr>
        <w:ind w:left="4736" w:hanging="212"/>
      </w:pPr>
      <w:rPr>
        <w:rFonts w:hint="default"/>
        <w:lang w:val="uk-UA" w:eastAsia="en-US" w:bidi="ar-SA"/>
      </w:rPr>
    </w:lvl>
    <w:lvl w:ilvl="8" w:tplc="C82E3226">
      <w:numFmt w:val="bullet"/>
      <w:lvlText w:val="•"/>
      <w:lvlJc w:val="left"/>
      <w:pPr>
        <w:ind w:left="5282" w:hanging="212"/>
      </w:pPr>
      <w:rPr>
        <w:rFonts w:hint="default"/>
        <w:lang w:val="uk-UA" w:eastAsia="en-US" w:bidi="ar-SA"/>
      </w:rPr>
    </w:lvl>
  </w:abstractNum>
  <w:abstractNum w:abstractNumId="1" w15:restartNumberingAfterBreak="0">
    <w:nsid w:val="1D602E9E"/>
    <w:multiLevelType w:val="hybridMultilevel"/>
    <w:tmpl w:val="1F50895C"/>
    <w:lvl w:ilvl="0" w:tplc="14D0F526">
      <w:start w:val="1"/>
      <w:numFmt w:val="decimal"/>
      <w:lvlText w:val="%1."/>
      <w:lvlJc w:val="left"/>
      <w:pPr>
        <w:ind w:left="910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53FEA158">
      <w:numFmt w:val="bullet"/>
      <w:lvlText w:val="•"/>
      <w:lvlJc w:val="left"/>
      <w:pPr>
        <w:ind w:left="1465" w:hanging="212"/>
      </w:pPr>
      <w:rPr>
        <w:rFonts w:hint="default"/>
        <w:lang w:val="uk-UA" w:eastAsia="en-US" w:bidi="ar-SA"/>
      </w:rPr>
    </w:lvl>
    <w:lvl w:ilvl="2" w:tplc="5DE22C2A">
      <w:numFmt w:val="bullet"/>
      <w:lvlText w:val="•"/>
      <w:lvlJc w:val="left"/>
      <w:pPr>
        <w:ind w:left="2010" w:hanging="212"/>
      </w:pPr>
      <w:rPr>
        <w:rFonts w:hint="default"/>
        <w:lang w:val="uk-UA" w:eastAsia="en-US" w:bidi="ar-SA"/>
      </w:rPr>
    </w:lvl>
    <w:lvl w:ilvl="3" w:tplc="958A39BA">
      <w:numFmt w:val="bullet"/>
      <w:lvlText w:val="•"/>
      <w:lvlJc w:val="left"/>
      <w:pPr>
        <w:ind w:left="2555" w:hanging="212"/>
      </w:pPr>
      <w:rPr>
        <w:rFonts w:hint="default"/>
        <w:lang w:val="uk-UA" w:eastAsia="en-US" w:bidi="ar-SA"/>
      </w:rPr>
    </w:lvl>
    <w:lvl w:ilvl="4" w:tplc="E5A2FE06">
      <w:numFmt w:val="bullet"/>
      <w:lvlText w:val="•"/>
      <w:lvlJc w:val="left"/>
      <w:pPr>
        <w:ind w:left="3101" w:hanging="212"/>
      </w:pPr>
      <w:rPr>
        <w:rFonts w:hint="default"/>
        <w:lang w:val="uk-UA" w:eastAsia="en-US" w:bidi="ar-SA"/>
      </w:rPr>
    </w:lvl>
    <w:lvl w:ilvl="5" w:tplc="B10C91D6">
      <w:numFmt w:val="bullet"/>
      <w:lvlText w:val="•"/>
      <w:lvlJc w:val="left"/>
      <w:pPr>
        <w:ind w:left="3646" w:hanging="212"/>
      </w:pPr>
      <w:rPr>
        <w:rFonts w:hint="default"/>
        <w:lang w:val="uk-UA" w:eastAsia="en-US" w:bidi="ar-SA"/>
      </w:rPr>
    </w:lvl>
    <w:lvl w:ilvl="6" w:tplc="38C08F9C">
      <w:numFmt w:val="bullet"/>
      <w:lvlText w:val="•"/>
      <w:lvlJc w:val="left"/>
      <w:pPr>
        <w:ind w:left="4191" w:hanging="212"/>
      </w:pPr>
      <w:rPr>
        <w:rFonts w:hint="default"/>
        <w:lang w:val="uk-UA" w:eastAsia="en-US" w:bidi="ar-SA"/>
      </w:rPr>
    </w:lvl>
    <w:lvl w:ilvl="7" w:tplc="ECE6EF80">
      <w:numFmt w:val="bullet"/>
      <w:lvlText w:val="•"/>
      <w:lvlJc w:val="left"/>
      <w:pPr>
        <w:ind w:left="4736" w:hanging="212"/>
      </w:pPr>
      <w:rPr>
        <w:rFonts w:hint="default"/>
        <w:lang w:val="uk-UA" w:eastAsia="en-US" w:bidi="ar-SA"/>
      </w:rPr>
    </w:lvl>
    <w:lvl w:ilvl="8" w:tplc="9B3492CA">
      <w:numFmt w:val="bullet"/>
      <w:lvlText w:val="•"/>
      <w:lvlJc w:val="left"/>
      <w:pPr>
        <w:ind w:left="5282" w:hanging="212"/>
      </w:pPr>
      <w:rPr>
        <w:rFonts w:hint="default"/>
        <w:lang w:val="uk-UA" w:eastAsia="en-US" w:bidi="ar-SA"/>
      </w:rPr>
    </w:lvl>
  </w:abstractNum>
  <w:abstractNum w:abstractNumId="2" w15:restartNumberingAfterBreak="0">
    <w:nsid w:val="3A9B7E46"/>
    <w:multiLevelType w:val="hybridMultilevel"/>
    <w:tmpl w:val="34227EAA"/>
    <w:lvl w:ilvl="0" w:tplc="BE08DAC8">
      <w:start w:val="1"/>
      <w:numFmt w:val="decimal"/>
      <w:lvlText w:val="%1."/>
      <w:lvlJc w:val="left"/>
      <w:pPr>
        <w:ind w:left="910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D918F466">
      <w:numFmt w:val="bullet"/>
      <w:lvlText w:val="•"/>
      <w:lvlJc w:val="left"/>
      <w:pPr>
        <w:ind w:left="1465" w:hanging="212"/>
      </w:pPr>
      <w:rPr>
        <w:rFonts w:hint="default"/>
        <w:lang w:val="uk-UA" w:eastAsia="en-US" w:bidi="ar-SA"/>
      </w:rPr>
    </w:lvl>
    <w:lvl w:ilvl="2" w:tplc="7CDC6E26">
      <w:numFmt w:val="bullet"/>
      <w:lvlText w:val="•"/>
      <w:lvlJc w:val="left"/>
      <w:pPr>
        <w:ind w:left="2010" w:hanging="212"/>
      </w:pPr>
      <w:rPr>
        <w:rFonts w:hint="default"/>
        <w:lang w:val="uk-UA" w:eastAsia="en-US" w:bidi="ar-SA"/>
      </w:rPr>
    </w:lvl>
    <w:lvl w:ilvl="3" w:tplc="2F66DA2C">
      <w:numFmt w:val="bullet"/>
      <w:lvlText w:val="•"/>
      <w:lvlJc w:val="left"/>
      <w:pPr>
        <w:ind w:left="2555" w:hanging="212"/>
      </w:pPr>
      <w:rPr>
        <w:rFonts w:hint="default"/>
        <w:lang w:val="uk-UA" w:eastAsia="en-US" w:bidi="ar-SA"/>
      </w:rPr>
    </w:lvl>
    <w:lvl w:ilvl="4" w:tplc="87264744">
      <w:numFmt w:val="bullet"/>
      <w:lvlText w:val="•"/>
      <w:lvlJc w:val="left"/>
      <w:pPr>
        <w:ind w:left="3101" w:hanging="212"/>
      </w:pPr>
      <w:rPr>
        <w:rFonts w:hint="default"/>
        <w:lang w:val="uk-UA" w:eastAsia="en-US" w:bidi="ar-SA"/>
      </w:rPr>
    </w:lvl>
    <w:lvl w:ilvl="5" w:tplc="84E49D86">
      <w:numFmt w:val="bullet"/>
      <w:lvlText w:val="•"/>
      <w:lvlJc w:val="left"/>
      <w:pPr>
        <w:ind w:left="3646" w:hanging="212"/>
      </w:pPr>
      <w:rPr>
        <w:rFonts w:hint="default"/>
        <w:lang w:val="uk-UA" w:eastAsia="en-US" w:bidi="ar-SA"/>
      </w:rPr>
    </w:lvl>
    <w:lvl w:ilvl="6" w:tplc="AB9617A4">
      <w:numFmt w:val="bullet"/>
      <w:lvlText w:val="•"/>
      <w:lvlJc w:val="left"/>
      <w:pPr>
        <w:ind w:left="4191" w:hanging="212"/>
      </w:pPr>
      <w:rPr>
        <w:rFonts w:hint="default"/>
        <w:lang w:val="uk-UA" w:eastAsia="en-US" w:bidi="ar-SA"/>
      </w:rPr>
    </w:lvl>
    <w:lvl w:ilvl="7" w:tplc="43CEA810">
      <w:numFmt w:val="bullet"/>
      <w:lvlText w:val="•"/>
      <w:lvlJc w:val="left"/>
      <w:pPr>
        <w:ind w:left="4736" w:hanging="212"/>
      </w:pPr>
      <w:rPr>
        <w:rFonts w:hint="default"/>
        <w:lang w:val="uk-UA" w:eastAsia="en-US" w:bidi="ar-SA"/>
      </w:rPr>
    </w:lvl>
    <w:lvl w:ilvl="8" w:tplc="1884DADC">
      <w:numFmt w:val="bullet"/>
      <w:lvlText w:val="•"/>
      <w:lvlJc w:val="left"/>
      <w:pPr>
        <w:ind w:left="5282" w:hanging="212"/>
      </w:pPr>
      <w:rPr>
        <w:rFonts w:hint="default"/>
        <w:lang w:val="uk-UA" w:eastAsia="en-US" w:bidi="ar-SA"/>
      </w:rPr>
    </w:lvl>
  </w:abstractNum>
  <w:abstractNum w:abstractNumId="3" w15:restartNumberingAfterBreak="0">
    <w:nsid w:val="5A22104A"/>
    <w:multiLevelType w:val="hybridMultilevel"/>
    <w:tmpl w:val="1BFE3B28"/>
    <w:lvl w:ilvl="0" w:tplc="FB081366">
      <w:start w:val="1"/>
      <w:numFmt w:val="decimal"/>
      <w:lvlText w:val="%1."/>
      <w:lvlJc w:val="left"/>
      <w:pPr>
        <w:ind w:left="133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6FF0B206">
      <w:numFmt w:val="bullet"/>
      <w:lvlText w:val="•"/>
      <w:lvlJc w:val="left"/>
      <w:pPr>
        <w:ind w:left="763" w:hanging="212"/>
      </w:pPr>
      <w:rPr>
        <w:rFonts w:hint="default"/>
        <w:lang w:val="uk-UA" w:eastAsia="en-US" w:bidi="ar-SA"/>
      </w:rPr>
    </w:lvl>
    <w:lvl w:ilvl="2" w:tplc="16AC0D3E">
      <w:numFmt w:val="bullet"/>
      <w:lvlText w:val="•"/>
      <w:lvlJc w:val="left"/>
      <w:pPr>
        <w:ind w:left="1386" w:hanging="212"/>
      </w:pPr>
      <w:rPr>
        <w:rFonts w:hint="default"/>
        <w:lang w:val="uk-UA" w:eastAsia="en-US" w:bidi="ar-SA"/>
      </w:rPr>
    </w:lvl>
    <w:lvl w:ilvl="3" w:tplc="829ADDC0">
      <w:numFmt w:val="bullet"/>
      <w:lvlText w:val="•"/>
      <w:lvlJc w:val="left"/>
      <w:pPr>
        <w:ind w:left="2009" w:hanging="212"/>
      </w:pPr>
      <w:rPr>
        <w:rFonts w:hint="default"/>
        <w:lang w:val="uk-UA" w:eastAsia="en-US" w:bidi="ar-SA"/>
      </w:rPr>
    </w:lvl>
    <w:lvl w:ilvl="4" w:tplc="97229D2E">
      <w:numFmt w:val="bullet"/>
      <w:lvlText w:val="•"/>
      <w:lvlJc w:val="left"/>
      <w:pPr>
        <w:ind w:left="2633" w:hanging="212"/>
      </w:pPr>
      <w:rPr>
        <w:rFonts w:hint="default"/>
        <w:lang w:val="uk-UA" w:eastAsia="en-US" w:bidi="ar-SA"/>
      </w:rPr>
    </w:lvl>
    <w:lvl w:ilvl="5" w:tplc="9CCCBED2">
      <w:numFmt w:val="bullet"/>
      <w:lvlText w:val="•"/>
      <w:lvlJc w:val="left"/>
      <w:pPr>
        <w:ind w:left="3256" w:hanging="212"/>
      </w:pPr>
      <w:rPr>
        <w:rFonts w:hint="default"/>
        <w:lang w:val="uk-UA" w:eastAsia="en-US" w:bidi="ar-SA"/>
      </w:rPr>
    </w:lvl>
    <w:lvl w:ilvl="6" w:tplc="04A21B56">
      <w:numFmt w:val="bullet"/>
      <w:lvlText w:val="•"/>
      <w:lvlJc w:val="left"/>
      <w:pPr>
        <w:ind w:left="3879" w:hanging="212"/>
      </w:pPr>
      <w:rPr>
        <w:rFonts w:hint="default"/>
        <w:lang w:val="uk-UA" w:eastAsia="en-US" w:bidi="ar-SA"/>
      </w:rPr>
    </w:lvl>
    <w:lvl w:ilvl="7" w:tplc="1556F9B6">
      <w:numFmt w:val="bullet"/>
      <w:lvlText w:val="•"/>
      <w:lvlJc w:val="left"/>
      <w:pPr>
        <w:ind w:left="4502" w:hanging="212"/>
      </w:pPr>
      <w:rPr>
        <w:rFonts w:hint="default"/>
        <w:lang w:val="uk-UA" w:eastAsia="en-US" w:bidi="ar-SA"/>
      </w:rPr>
    </w:lvl>
    <w:lvl w:ilvl="8" w:tplc="6F6C1FF6">
      <w:numFmt w:val="bullet"/>
      <w:lvlText w:val="•"/>
      <w:lvlJc w:val="left"/>
      <w:pPr>
        <w:ind w:left="5126" w:hanging="212"/>
      </w:pPr>
      <w:rPr>
        <w:rFonts w:hint="default"/>
        <w:lang w:val="uk-UA" w:eastAsia="en-US" w:bidi="ar-SA"/>
      </w:rPr>
    </w:lvl>
  </w:abstractNum>
  <w:abstractNum w:abstractNumId="4" w15:restartNumberingAfterBreak="0">
    <w:nsid w:val="6EB448C5"/>
    <w:multiLevelType w:val="hybridMultilevel"/>
    <w:tmpl w:val="F7702008"/>
    <w:lvl w:ilvl="0" w:tplc="2340D4B2">
      <w:start w:val="1"/>
      <w:numFmt w:val="decimal"/>
      <w:lvlText w:val="%1."/>
      <w:lvlJc w:val="left"/>
      <w:pPr>
        <w:ind w:left="910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41D635A6">
      <w:numFmt w:val="bullet"/>
      <w:lvlText w:val="•"/>
      <w:lvlJc w:val="left"/>
      <w:pPr>
        <w:ind w:left="1465" w:hanging="212"/>
      </w:pPr>
      <w:rPr>
        <w:rFonts w:hint="default"/>
        <w:lang w:val="uk-UA" w:eastAsia="en-US" w:bidi="ar-SA"/>
      </w:rPr>
    </w:lvl>
    <w:lvl w:ilvl="2" w:tplc="86CA728A">
      <w:numFmt w:val="bullet"/>
      <w:lvlText w:val="•"/>
      <w:lvlJc w:val="left"/>
      <w:pPr>
        <w:ind w:left="2010" w:hanging="212"/>
      </w:pPr>
      <w:rPr>
        <w:rFonts w:hint="default"/>
        <w:lang w:val="uk-UA" w:eastAsia="en-US" w:bidi="ar-SA"/>
      </w:rPr>
    </w:lvl>
    <w:lvl w:ilvl="3" w:tplc="B290AA02">
      <w:numFmt w:val="bullet"/>
      <w:lvlText w:val="•"/>
      <w:lvlJc w:val="left"/>
      <w:pPr>
        <w:ind w:left="2555" w:hanging="212"/>
      </w:pPr>
      <w:rPr>
        <w:rFonts w:hint="default"/>
        <w:lang w:val="uk-UA" w:eastAsia="en-US" w:bidi="ar-SA"/>
      </w:rPr>
    </w:lvl>
    <w:lvl w:ilvl="4" w:tplc="B22CADCC">
      <w:numFmt w:val="bullet"/>
      <w:lvlText w:val="•"/>
      <w:lvlJc w:val="left"/>
      <w:pPr>
        <w:ind w:left="3101" w:hanging="212"/>
      </w:pPr>
      <w:rPr>
        <w:rFonts w:hint="default"/>
        <w:lang w:val="uk-UA" w:eastAsia="en-US" w:bidi="ar-SA"/>
      </w:rPr>
    </w:lvl>
    <w:lvl w:ilvl="5" w:tplc="0AA003FE">
      <w:numFmt w:val="bullet"/>
      <w:lvlText w:val="•"/>
      <w:lvlJc w:val="left"/>
      <w:pPr>
        <w:ind w:left="3646" w:hanging="212"/>
      </w:pPr>
      <w:rPr>
        <w:rFonts w:hint="default"/>
        <w:lang w:val="uk-UA" w:eastAsia="en-US" w:bidi="ar-SA"/>
      </w:rPr>
    </w:lvl>
    <w:lvl w:ilvl="6" w:tplc="7B2E019A">
      <w:numFmt w:val="bullet"/>
      <w:lvlText w:val="•"/>
      <w:lvlJc w:val="left"/>
      <w:pPr>
        <w:ind w:left="4191" w:hanging="212"/>
      </w:pPr>
      <w:rPr>
        <w:rFonts w:hint="default"/>
        <w:lang w:val="uk-UA" w:eastAsia="en-US" w:bidi="ar-SA"/>
      </w:rPr>
    </w:lvl>
    <w:lvl w:ilvl="7" w:tplc="B54A681A">
      <w:numFmt w:val="bullet"/>
      <w:lvlText w:val="•"/>
      <w:lvlJc w:val="left"/>
      <w:pPr>
        <w:ind w:left="4736" w:hanging="212"/>
      </w:pPr>
      <w:rPr>
        <w:rFonts w:hint="default"/>
        <w:lang w:val="uk-UA" w:eastAsia="en-US" w:bidi="ar-SA"/>
      </w:rPr>
    </w:lvl>
    <w:lvl w:ilvl="8" w:tplc="2E0CE876">
      <w:numFmt w:val="bullet"/>
      <w:lvlText w:val="•"/>
      <w:lvlJc w:val="left"/>
      <w:pPr>
        <w:ind w:left="5282" w:hanging="212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73"/>
    <w:rsid w:val="00310D14"/>
    <w:rsid w:val="005F4492"/>
    <w:rsid w:val="00695773"/>
    <w:rsid w:val="00971CB1"/>
    <w:rsid w:val="00B15F80"/>
    <w:rsid w:val="00CF10E9"/>
    <w:rsid w:val="00D818EA"/>
    <w:rsid w:val="00FC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ECE3"/>
  <w15:chartTrackingRefBased/>
  <w15:docId w15:val="{3E78E949-8A36-4597-BEE8-6B92DDD6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818EA"/>
    <w:pPr>
      <w:widowControl w:val="0"/>
      <w:autoSpaceDE w:val="0"/>
      <w:autoSpaceDN w:val="0"/>
      <w:spacing w:after="0" w:line="240" w:lineRule="auto"/>
      <w:ind w:left="134" w:right="115"/>
      <w:jc w:val="center"/>
      <w:outlineLvl w:val="0"/>
    </w:pPr>
    <w:rPr>
      <w:rFonts w:ascii="Cambria" w:eastAsia="Cambria" w:hAnsi="Cambria" w:cs="Cambria"/>
      <w:b/>
      <w:bCs/>
      <w:sz w:val="24"/>
      <w:szCs w:val="24"/>
      <w:lang w:val="uk-UA"/>
    </w:rPr>
  </w:style>
  <w:style w:type="paragraph" w:styleId="3">
    <w:name w:val="heading 3"/>
    <w:basedOn w:val="a"/>
    <w:link w:val="30"/>
    <w:uiPriority w:val="1"/>
    <w:qFormat/>
    <w:rsid w:val="00D818EA"/>
    <w:pPr>
      <w:widowControl w:val="0"/>
      <w:autoSpaceDE w:val="0"/>
      <w:autoSpaceDN w:val="0"/>
      <w:spacing w:after="0" w:line="240" w:lineRule="auto"/>
      <w:ind w:left="133" w:firstLine="566"/>
      <w:outlineLvl w:val="2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18EA"/>
    <w:rPr>
      <w:rFonts w:ascii="Cambria" w:eastAsia="Cambria" w:hAnsi="Cambria" w:cs="Cambria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rsid w:val="00D818EA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3">
    <w:name w:val="Body Text"/>
    <w:basedOn w:val="a"/>
    <w:link w:val="a4"/>
    <w:uiPriority w:val="1"/>
    <w:qFormat/>
    <w:rsid w:val="00D818EA"/>
    <w:pPr>
      <w:widowControl w:val="0"/>
      <w:autoSpaceDE w:val="0"/>
      <w:autoSpaceDN w:val="0"/>
      <w:spacing w:after="0" w:line="240" w:lineRule="auto"/>
      <w:ind w:left="910" w:hanging="212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D818EA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5">
    <w:name w:val="List Paragraph"/>
    <w:basedOn w:val="a"/>
    <w:uiPriority w:val="1"/>
    <w:qFormat/>
    <w:rsid w:val="00D818EA"/>
    <w:pPr>
      <w:widowControl w:val="0"/>
      <w:autoSpaceDE w:val="0"/>
      <w:autoSpaceDN w:val="0"/>
      <w:spacing w:after="0" w:line="240" w:lineRule="auto"/>
      <w:ind w:left="910" w:hanging="212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1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310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2024-10-28T19:20:00Z</dcterms:created>
  <dcterms:modified xsi:type="dcterms:W3CDTF">2024-10-28T19:59:00Z</dcterms:modified>
</cp:coreProperties>
</file>