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E6" w:rsidRPr="00F913E6" w:rsidRDefault="004C3D16" w:rsidP="004C3D16">
      <w:pPr>
        <w:spacing w:after="0"/>
        <w:ind w:firstLine="567"/>
        <w:jc w:val="center"/>
        <w:rPr>
          <w:rFonts w:eastAsia="Times New Roman" w:cs="Times New Roman"/>
          <w:b/>
          <w:bCs/>
          <w:color w:val="221F1F"/>
          <w:szCs w:val="28"/>
          <w:lang w:eastAsia="uk-UA"/>
        </w:rPr>
      </w:pPr>
      <w:r>
        <w:rPr>
          <w:rFonts w:eastAsia="Times New Roman" w:cs="Times New Roman"/>
          <w:b/>
          <w:bCs/>
          <w:color w:val="221F1F"/>
          <w:szCs w:val="28"/>
          <w:lang w:eastAsia="uk-UA"/>
        </w:rPr>
        <w:t xml:space="preserve">Тема 8. </w:t>
      </w:r>
      <w:r w:rsidR="00F913E6" w:rsidRPr="00F913E6">
        <w:rPr>
          <w:rFonts w:eastAsia="Times New Roman" w:cs="Times New Roman"/>
          <w:b/>
          <w:bCs/>
          <w:color w:val="221F1F"/>
          <w:szCs w:val="28"/>
          <w:lang w:eastAsia="uk-UA"/>
        </w:rPr>
        <w:t>Концепція зв’язку поколінь</w:t>
      </w:r>
    </w:p>
    <w:p w:rsidR="00CB144D" w:rsidRPr="004C3D16" w:rsidRDefault="00CB144D" w:rsidP="00CB144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Pr="004C3D16">
        <w:rPr>
          <w:rFonts w:eastAsia="Times New Roman" w:cs="Times New Roman"/>
          <w:b/>
          <w:bCs/>
          <w:color w:val="221F1F"/>
          <w:szCs w:val="28"/>
          <w:lang w:eastAsia="uk-UA"/>
        </w:rPr>
        <w:t>Зв’язок поколінь в українській культурі</w:t>
      </w:r>
      <w:r>
        <w:rPr>
          <w:rFonts w:eastAsia="Times New Roman" w:cs="Times New Roman"/>
          <w:b/>
          <w:bCs/>
          <w:color w:val="221F1F"/>
          <w:szCs w:val="28"/>
          <w:lang w:eastAsia="uk-UA"/>
        </w:rPr>
        <w:t>.</w:t>
      </w:r>
      <w:r w:rsidRPr="004C3D16">
        <w:rPr>
          <w:rFonts w:eastAsia="Times New Roman" w:cs="Times New Roman"/>
          <w:b/>
          <w:bCs/>
          <w:color w:val="221F1F"/>
          <w:szCs w:val="28"/>
          <w:lang w:eastAsia="uk-UA"/>
        </w:rPr>
        <w:t xml:space="preserve"> </w:t>
      </w:r>
    </w:p>
    <w:p w:rsidR="00CB144D" w:rsidRPr="004C3D16" w:rsidRDefault="00CB144D" w:rsidP="00CB144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2. </w:t>
      </w:r>
      <w:r w:rsidRPr="004C3D16">
        <w:rPr>
          <w:rFonts w:eastAsia="Times New Roman" w:cs="Times New Roman"/>
          <w:b/>
          <w:bCs/>
          <w:color w:val="221F1F"/>
          <w:szCs w:val="28"/>
          <w:lang w:eastAsia="uk-UA"/>
        </w:rPr>
        <w:t>Діалог поколін</w:t>
      </w:r>
      <w:bookmarkStart w:id="0" w:name="_GoBack"/>
      <w:bookmarkEnd w:id="0"/>
      <w:r w:rsidRPr="004C3D16">
        <w:rPr>
          <w:rFonts w:eastAsia="Times New Roman" w:cs="Times New Roman"/>
          <w:b/>
          <w:bCs/>
          <w:color w:val="221F1F"/>
          <w:szCs w:val="28"/>
          <w:lang w:eastAsia="uk-UA"/>
        </w:rPr>
        <w:t>ь</w:t>
      </w:r>
      <w:r>
        <w:rPr>
          <w:rFonts w:eastAsia="Times New Roman" w:cs="Times New Roman"/>
          <w:b/>
          <w:bCs/>
          <w:color w:val="221F1F"/>
          <w:szCs w:val="28"/>
          <w:lang w:eastAsia="uk-UA"/>
        </w:rPr>
        <w:t>.</w:t>
      </w:r>
    </w:p>
    <w:p w:rsidR="00CB144D" w:rsidRPr="004C3D16" w:rsidRDefault="00CB144D" w:rsidP="00CB144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3. </w:t>
      </w:r>
      <w:r w:rsidRPr="004C3D16">
        <w:rPr>
          <w:rFonts w:eastAsia="Times New Roman" w:cs="Times New Roman"/>
          <w:b/>
          <w:bCs/>
          <w:color w:val="221F1F"/>
          <w:szCs w:val="28"/>
          <w:lang w:eastAsia="uk-UA"/>
        </w:rPr>
        <w:t xml:space="preserve">Теорія поколінь </w:t>
      </w:r>
      <w:proofErr w:type="spellStart"/>
      <w:r w:rsidRPr="004C3D16">
        <w:rPr>
          <w:rFonts w:eastAsia="Times New Roman" w:cs="Times New Roman"/>
          <w:b/>
          <w:bCs/>
          <w:color w:val="221F1F"/>
          <w:szCs w:val="28"/>
          <w:lang w:eastAsia="uk-UA"/>
        </w:rPr>
        <w:t>Нейла</w:t>
      </w:r>
      <w:proofErr w:type="spellEnd"/>
      <w:r w:rsidRPr="004C3D16">
        <w:rPr>
          <w:rFonts w:eastAsia="Times New Roman" w:cs="Times New Roman"/>
          <w:b/>
          <w:bCs/>
          <w:color w:val="221F1F"/>
          <w:szCs w:val="28"/>
          <w:lang w:eastAsia="uk-UA"/>
        </w:rPr>
        <w:t xml:space="preserve"> </w:t>
      </w:r>
      <w:proofErr w:type="spellStart"/>
      <w:r w:rsidRPr="004C3D16">
        <w:rPr>
          <w:rFonts w:eastAsia="Times New Roman" w:cs="Times New Roman"/>
          <w:b/>
          <w:bCs/>
          <w:color w:val="221F1F"/>
          <w:szCs w:val="28"/>
          <w:lang w:eastAsia="uk-UA"/>
        </w:rPr>
        <w:t>Хоува</w:t>
      </w:r>
      <w:proofErr w:type="spellEnd"/>
      <w:r w:rsidRPr="004C3D16">
        <w:rPr>
          <w:rFonts w:eastAsia="Times New Roman" w:cs="Times New Roman"/>
          <w:b/>
          <w:bCs/>
          <w:color w:val="221F1F"/>
          <w:szCs w:val="28"/>
          <w:lang w:eastAsia="uk-UA"/>
        </w:rPr>
        <w:t xml:space="preserve"> та Вільяма Штрауса</w:t>
      </w:r>
      <w:r>
        <w:rPr>
          <w:rFonts w:eastAsia="Times New Roman" w:cs="Times New Roman"/>
          <w:b/>
          <w:bCs/>
          <w:color w:val="221F1F"/>
          <w:szCs w:val="28"/>
          <w:lang w:eastAsia="uk-UA"/>
        </w:rPr>
        <w:t>.</w:t>
      </w:r>
    </w:p>
    <w:p w:rsidR="00CB144D" w:rsidRPr="00F945DB" w:rsidRDefault="00CB144D" w:rsidP="00CB144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4. </w:t>
      </w:r>
      <w:proofErr w:type="spellStart"/>
      <w:r w:rsidRPr="00F945DB">
        <w:rPr>
          <w:rFonts w:eastAsia="Times New Roman" w:cs="Times New Roman"/>
          <w:b/>
          <w:bCs/>
          <w:color w:val="221F1F"/>
          <w:szCs w:val="28"/>
          <w:lang w:eastAsia="uk-UA"/>
        </w:rPr>
        <w:t>Ейджизм</w:t>
      </w:r>
      <w:proofErr w:type="spellEnd"/>
      <w:r>
        <w:rPr>
          <w:rFonts w:eastAsia="Times New Roman" w:cs="Times New Roman"/>
          <w:b/>
          <w:bCs/>
          <w:color w:val="221F1F"/>
          <w:szCs w:val="28"/>
          <w:lang w:eastAsia="uk-UA"/>
        </w:rPr>
        <w:t>.</w:t>
      </w:r>
    </w:p>
    <w:p w:rsidR="004C3D16" w:rsidRDefault="004C3D16" w:rsidP="00F913E6">
      <w:pPr>
        <w:spacing w:after="0"/>
        <w:ind w:firstLine="567"/>
        <w:jc w:val="both"/>
        <w:rPr>
          <w:rFonts w:eastAsia="Times New Roman" w:cs="Times New Roman"/>
          <w:b/>
          <w:bCs/>
          <w:i/>
          <w:iCs/>
          <w:color w:val="221F1F"/>
          <w:szCs w:val="28"/>
          <w:lang w:eastAsia="uk-UA"/>
        </w:rPr>
      </w:pPr>
    </w:p>
    <w:p w:rsidR="00F913E6" w:rsidRPr="004C3D16" w:rsidRDefault="00CB144D" w:rsidP="00F913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00F913E6" w:rsidRPr="004C3D16">
        <w:rPr>
          <w:rFonts w:eastAsia="Times New Roman" w:cs="Times New Roman"/>
          <w:b/>
          <w:bCs/>
          <w:color w:val="221F1F"/>
          <w:szCs w:val="28"/>
          <w:lang w:eastAsia="uk-UA"/>
        </w:rPr>
        <w:t xml:space="preserve">Зв’язок поколінь в українській культурі </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У словнику української мови (Академічний тлумачний словник (1970–1980) поняття «покоління» визначається як: 1) сукупність родичів однакового способу спорідненості щодо спільного </w:t>
      </w:r>
      <w:proofErr w:type="spellStart"/>
      <w:r w:rsidRPr="00F913E6">
        <w:rPr>
          <w:rFonts w:eastAsia="Times New Roman" w:cs="Times New Roman"/>
          <w:color w:val="221F1F"/>
          <w:szCs w:val="28"/>
          <w:lang w:eastAsia="uk-UA"/>
        </w:rPr>
        <w:t>предка</w:t>
      </w:r>
      <w:proofErr w:type="spellEnd"/>
      <w:r w:rsidRPr="00F913E6">
        <w:rPr>
          <w:rFonts w:eastAsia="Times New Roman" w:cs="Times New Roman"/>
          <w:color w:val="221F1F"/>
          <w:szCs w:val="28"/>
          <w:lang w:eastAsia="uk-UA"/>
        </w:rPr>
        <w:t>; 2) заст. плем’я, рід або родина; 3) люди близького віку, що живуть в один період часу.</w:t>
      </w:r>
    </w:p>
    <w:p w:rsidR="007269E3"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Кожна культура формує своє ставлення до феномену старості, людини старшого покоління, похилого віку, літніх, старих, довгожителів. В українців шанобливе ставлення до дорослих, особливо батьків, яскраво відображено в народній творчості: «Які мама й тато, таке й дитятко», «Який кущ, така й хворостина, який батько, така й дитина», «Які самі, такі й сини», «Отець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як бог», «Чоловік у домі голова, а жінка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душа», «Без хазяїна двір, а без хазяйки хата плаче», «Що робить батько, те й його дитятко», «Як батьки ставляться до своїх дітей, так і діти ставляться до своїх батьків». </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Повнолітні діти зобов’язані допомагати непрацездатним батькам, піклуватися про них. </w:t>
      </w:r>
      <w:r w:rsidR="007269E3">
        <w:rPr>
          <w:rFonts w:eastAsia="Times New Roman" w:cs="Times New Roman"/>
          <w:color w:val="221F1F"/>
          <w:szCs w:val="28"/>
          <w:lang w:eastAsia="uk-UA"/>
        </w:rPr>
        <w:t>На</w:t>
      </w:r>
      <w:r w:rsidRPr="00F913E6">
        <w:rPr>
          <w:rFonts w:eastAsia="Times New Roman" w:cs="Times New Roman"/>
          <w:color w:val="221F1F"/>
          <w:szCs w:val="28"/>
          <w:lang w:eastAsia="uk-UA"/>
        </w:rPr>
        <w:t>родна педагогіка засуджує дітей, які</w:t>
      </w:r>
      <w:r w:rsidR="004C3D16">
        <w:rPr>
          <w:rFonts w:eastAsia="Times New Roman" w:cs="Times New Roman"/>
          <w:color w:val="221F1F"/>
          <w:szCs w:val="28"/>
          <w:lang w:eastAsia="uk-UA"/>
        </w:rPr>
        <w:t xml:space="preserve"> </w:t>
      </w:r>
      <w:r w:rsidRPr="00F913E6">
        <w:rPr>
          <w:rFonts w:eastAsia="Times New Roman" w:cs="Times New Roman"/>
          <w:color w:val="221F1F"/>
          <w:szCs w:val="28"/>
          <w:lang w:eastAsia="uk-UA"/>
        </w:rPr>
        <w:t xml:space="preserve">цураються батьків, забувають про свої обов’язки перед ними. Особливо вагомий вклад у виховання дітей вносять представники старшого покоління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дідусі і бабусі. Просто і переконливо мотивується народною педагогікою високий авторитет літньої людини: хто довго жив, той багато бачив і знає («Вік прожити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не поле перейти», «Вік звікувати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не пальцем перекивати»).</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Народні приказки і прислів’я вчать шанувати батька й матір, поважати людей старшого покоління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дідусів і бабусь, берегти родинну злагоду, доброзичливі стосунки між братами і сестрами, бути мудрим і справедливим, мужнім, скромним і стриманим. З роду в рід, з покоління у покоління передаються народні правила, які зобов’язують не залишати людину в біді: голодного нагодувати, спраглого напоїти, дати притулок подорожньому, співчутливо поставитися до скривдженого й допомогти йому, відвідати хворого, не допустити лихого вчинку, відвернути від людини біду. Народна мудрість застерігає від бундючності й хитрості, зарозумілості й безсоромності, лінощів і заздрості, ненажерливості, пияцтва, розпусти, протиставляючи цим потворним явищам такі моральні чесноти, як щедрість душі й чистоту серця, доброзичливе й щире ставлення до трудової людини.</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У відомого українського поета, перекладача, ієромонаха, богослова </w:t>
      </w:r>
      <w:proofErr w:type="spellStart"/>
      <w:r w:rsidRPr="00F913E6">
        <w:rPr>
          <w:rFonts w:eastAsia="Times New Roman" w:cs="Times New Roman"/>
          <w:color w:val="221F1F"/>
          <w:szCs w:val="28"/>
          <w:lang w:eastAsia="uk-UA"/>
        </w:rPr>
        <w:t>Єпіфанія</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Славинецького</w:t>
      </w:r>
      <w:proofErr w:type="spellEnd"/>
      <w:r w:rsidRPr="00F913E6">
        <w:rPr>
          <w:rFonts w:eastAsia="Times New Roman" w:cs="Times New Roman"/>
          <w:color w:val="221F1F"/>
          <w:szCs w:val="28"/>
          <w:lang w:eastAsia="uk-UA"/>
        </w:rPr>
        <w:t xml:space="preserve"> (1675) у творі «Громадянство звичаїв дитячих» читаємо: «Кому ж ми повинні першу після Бога шану віддавати?»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«Батькам і вчителям: тим за те, що як на світ нас породили, багато праці і </w:t>
      </w:r>
      <w:proofErr w:type="spellStart"/>
      <w:r w:rsidRPr="00F913E6">
        <w:rPr>
          <w:rFonts w:eastAsia="Times New Roman" w:cs="Times New Roman"/>
          <w:color w:val="221F1F"/>
          <w:szCs w:val="28"/>
          <w:lang w:eastAsia="uk-UA"/>
        </w:rPr>
        <w:t>скорбот</w:t>
      </w:r>
      <w:proofErr w:type="spellEnd"/>
      <w:r w:rsidRPr="00F913E6">
        <w:rPr>
          <w:rFonts w:eastAsia="Times New Roman" w:cs="Times New Roman"/>
          <w:color w:val="221F1F"/>
          <w:szCs w:val="28"/>
          <w:lang w:eastAsia="uk-UA"/>
        </w:rPr>
        <w:t xml:space="preserve"> ради нас підняли; цим же за те, що думки наші, велику частину людську, з великими турботами вчать і чистять».</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lastRenderedPageBreak/>
        <w:t>Християнські сім’ї в українців були зазвичай великими, всі турбувались один про одного, шанували старших, турбувались про стареньких дідусів і бабусь, опікувались ними, доглядали за ними.</w:t>
      </w:r>
    </w:p>
    <w:p w:rsidR="004C3D16" w:rsidRDefault="004C3D16" w:rsidP="00F913E6">
      <w:pPr>
        <w:spacing w:after="0"/>
        <w:ind w:firstLine="567"/>
        <w:jc w:val="both"/>
        <w:rPr>
          <w:rFonts w:eastAsia="Times New Roman" w:cs="Times New Roman"/>
          <w:b/>
          <w:bCs/>
          <w:color w:val="221F1F"/>
          <w:szCs w:val="28"/>
          <w:lang w:eastAsia="uk-UA"/>
        </w:rPr>
      </w:pPr>
    </w:p>
    <w:p w:rsidR="00F913E6" w:rsidRPr="004C3D16" w:rsidRDefault="00CB144D" w:rsidP="00F913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2. </w:t>
      </w:r>
      <w:r w:rsidR="00F913E6" w:rsidRPr="004C3D16">
        <w:rPr>
          <w:rFonts w:eastAsia="Times New Roman" w:cs="Times New Roman"/>
          <w:b/>
          <w:bCs/>
          <w:color w:val="221F1F"/>
          <w:szCs w:val="28"/>
          <w:lang w:eastAsia="uk-UA"/>
        </w:rPr>
        <w:t>Діалог поколінь</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В історії людства велике значення має діалог поколінь, що являє собою осмислення загальних принципів існування через індивідуальні, які на макрорівні пояснюють особливості функціонування суспільства, на мікрорівні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сім’ї як соціального інституту; діалог є рефлексивний процес відтворення суспільства в системі </w:t>
      </w:r>
      <w:proofErr w:type="spellStart"/>
      <w:r w:rsidRPr="00F913E6">
        <w:rPr>
          <w:rFonts w:eastAsia="Times New Roman" w:cs="Times New Roman"/>
          <w:color w:val="221F1F"/>
          <w:szCs w:val="28"/>
          <w:lang w:eastAsia="uk-UA"/>
        </w:rPr>
        <w:t>міжпоколінної</w:t>
      </w:r>
      <w:proofErr w:type="spellEnd"/>
      <w:r w:rsidRPr="00F913E6">
        <w:rPr>
          <w:rFonts w:eastAsia="Times New Roman" w:cs="Times New Roman"/>
          <w:color w:val="221F1F"/>
          <w:szCs w:val="28"/>
          <w:lang w:eastAsia="uk-UA"/>
        </w:rPr>
        <w:t xml:space="preserve"> взаємодії, поєднання внутрішніх і зовнішніх ресурсів; діалог є формою стосунків між поколіннями і одночасно формою суспільних відносин.</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За проведеними дослідженнями в історичному періоді з 1946 по 2019 рік були виокремлені три характеристики поколінь: Молод</w:t>
      </w:r>
      <w:r w:rsidR="004C3D16">
        <w:rPr>
          <w:rFonts w:eastAsia="Times New Roman" w:cs="Times New Roman"/>
          <w:color w:val="221F1F"/>
          <w:szCs w:val="28"/>
          <w:lang w:eastAsia="uk-UA"/>
        </w:rPr>
        <w:t>их</w:t>
      </w:r>
      <w:r w:rsidRPr="00F913E6">
        <w:rPr>
          <w:rFonts w:eastAsia="Times New Roman" w:cs="Times New Roman"/>
          <w:color w:val="221F1F"/>
          <w:szCs w:val="28"/>
          <w:lang w:eastAsia="uk-UA"/>
        </w:rPr>
        <w:t xml:space="preserve">, Зрілих і Поважних. Соціально-психологічні диспозиції покоління </w:t>
      </w:r>
      <w:r w:rsidRPr="004C3D16">
        <w:rPr>
          <w:rFonts w:eastAsia="Times New Roman" w:cs="Times New Roman"/>
          <w:b/>
          <w:bCs/>
          <w:i/>
          <w:iCs/>
          <w:color w:val="221F1F"/>
          <w:szCs w:val="28"/>
          <w:lang w:eastAsia="uk-UA"/>
        </w:rPr>
        <w:t>Молоді</w:t>
      </w:r>
      <w:r w:rsidRPr="00F913E6">
        <w:rPr>
          <w:rFonts w:eastAsia="Times New Roman" w:cs="Times New Roman"/>
          <w:color w:val="221F1F"/>
          <w:szCs w:val="28"/>
          <w:lang w:eastAsia="uk-UA"/>
        </w:rPr>
        <w:t xml:space="preserve"> були сформовані рисами активності, завзятості, в</w:t>
      </w:r>
      <w:r w:rsidR="004C3D16">
        <w:rPr>
          <w:rFonts w:eastAsia="Times New Roman" w:cs="Times New Roman"/>
          <w:color w:val="221F1F"/>
          <w:szCs w:val="28"/>
          <w:lang w:eastAsia="uk-UA"/>
        </w:rPr>
        <w:t>о</w:t>
      </w:r>
      <w:r w:rsidRPr="00F913E6">
        <w:rPr>
          <w:rFonts w:eastAsia="Times New Roman" w:cs="Times New Roman"/>
          <w:color w:val="221F1F"/>
          <w:szCs w:val="28"/>
          <w:lang w:eastAsia="uk-UA"/>
        </w:rPr>
        <w:t xml:space="preserve">лелюбності, безвідповідальності, оптимістичності, незалежності, легковажності, товариськості, розкутості у відносинах, комунікабельності, допитливості, цілеспрямованості, впертості, ерудованості, спрямованості на швидкий результат, безтурботності, вимогливості, прагматичності, зацікавленості, некомунікабельності, незалежності, самостійності, цинічності, хаотичності. Покоління </w:t>
      </w:r>
      <w:r w:rsidRPr="004C3D16">
        <w:rPr>
          <w:rFonts w:eastAsia="Times New Roman" w:cs="Times New Roman"/>
          <w:b/>
          <w:bCs/>
          <w:i/>
          <w:iCs/>
          <w:color w:val="221F1F"/>
          <w:szCs w:val="28"/>
          <w:lang w:eastAsia="uk-UA"/>
        </w:rPr>
        <w:t>Зрілих</w:t>
      </w:r>
      <w:r w:rsidRPr="00F913E6">
        <w:rPr>
          <w:rFonts w:eastAsia="Times New Roman" w:cs="Times New Roman"/>
          <w:color w:val="221F1F"/>
          <w:szCs w:val="28"/>
          <w:lang w:eastAsia="uk-UA"/>
        </w:rPr>
        <w:t xml:space="preserve"> характеризується рисами відповідальності, працьовитості, турботливості, освіченості, доброзичливості, духовності, жертовності, цілеспрямованості, відданості, допитливості, раціональності, самостійності, егоїстичності, невитриманості, моральності, заклопотаності, обережності. Покоління </w:t>
      </w:r>
      <w:r w:rsidRPr="004C3D16">
        <w:rPr>
          <w:rFonts w:eastAsia="Times New Roman" w:cs="Times New Roman"/>
          <w:b/>
          <w:bCs/>
          <w:i/>
          <w:iCs/>
          <w:color w:val="221F1F"/>
          <w:szCs w:val="28"/>
          <w:lang w:eastAsia="uk-UA"/>
        </w:rPr>
        <w:t>Поважних</w:t>
      </w:r>
      <w:r w:rsidRPr="00F913E6">
        <w:rPr>
          <w:rFonts w:eastAsia="Times New Roman" w:cs="Times New Roman"/>
          <w:color w:val="221F1F"/>
          <w:szCs w:val="28"/>
          <w:lang w:eastAsia="uk-UA"/>
        </w:rPr>
        <w:t xml:space="preserve">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рисами розсудливості, доброти, відповідальності, працьовитості, мудрості, неврівноваженості, незадоволеності, буркотливості, відданості, освіченості, схильності до повчань, консервативності, </w:t>
      </w:r>
      <w:proofErr w:type="spellStart"/>
      <w:r w:rsidRPr="00F913E6">
        <w:rPr>
          <w:rFonts w:eastAsia="Times New Roman" w:cs="Times New Roman"/>
          <w:color w:val="221F1F"/>
          <w:szCs w:val="28"/>
          <w:lang w:eastAsia="uk-UA"/>
        </w:rPr>
        <w:t>емпатійності</w:t>
      </w:r>
      <w:proofErr w:type="spellEnd"/>
      <w:r w:rsidRPr="00F913E6">
        <w:rPr>
          <w:rFonts w:eastAsia="Times New Roman" w:cs="Times New Roman"/>
          <w:color w:val="221F1F"/>
          <w:szCs w:val="28"/>
          <w:lang w:eastAsia="uk-UA"/>
        </w:rPr>
        <w:t>, турботливості, відповідальності, товариськості, життєлюбності.</w:t>
      </w:r>
    </w:p>
    <w:p w:rsidR="004C3D16" w:rsidRDefault="004C3D16" w:rsidP="00F913E6">
      <w:pPr>
        <w:spacing w:after="0"/>
        <w:ind w:firstLine="567"/>
        <w:jc w:val="both"/>
        <w:rPr>
          <w:rFonts w:eastAsia="Times New Roman" w:cs="Times New Roman"/>
          <w:b/>
          <w:bCs/>
          <w:i/>
          <w:iCs/>
          <w:color w:val="221F1F"/>
          <w:szCs w:val="28"/>
          <w:lang w:eastAsia="uk-UA"/>
        </w:rPr>
      </w:pPr>
    </w:p>
    <w:p w:rsidR="00F913E6" w:rsidRPr="004C3D16" w:rsidRDefault="00CB144D" w:rsidP="00F913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3. </w:t>
      </w:r>
      <w:r w:rsidR="00F913E6" w:rsidRPr="004C3D16">
        <w:rPr>
          <w:rFonts w:eastAsia="Times New Roman" w:cs="Times New Roman"/>
          <w:b/>
          <w:bCs/>
          <w:color w:val="221F1F"/>
          <w:szCs w:val="28"/>
          <w:lang w:eastAsia="uk-UA"/>
        </w:rPr>
        <w:t xml:space="preserve">Теорія поколінь </w:t>
      </w:r>
      <w:proofErr w:type="spellStart"/>
      <w:r w:rsidR="00F913E6" w:rsidRPr="004C3D16">
        <w:rPr>
          <w:rFonts w:eastAsia="Times New Roman" w:cs="Times New Roman"/>
          <w:b/>
          <w:bCs/>
          <w:color w:val="221F1F"/>
          <w:szCs w:val="28"/>
          <w:lang w:eastAsia="uk-UA"/>
        </w:rPr>
        <w:t>Нейла</w:t>
      </w:r>
      <w:proofErr w:type="spellEnd"/>
      <w:r w:rsidR="00F913E6" w:rsidRPr="004C3D16">
        <w:rPr>
          <w:rFonts w:eastAsia="Times New Roman" w:cs="Times New Roman"/>
          <w:b/>
          <w:bCs/>
          <w:color w:val="221F1F"/>
          <w:szCs w:val="28"/>
          <w:lang w:eastAsia="uk-UA"/>
        </w:rPr>
        <w:t xml:space="preserve"> </w:t>
      </w:r>
      <w:proofErr w:type="spellStart"/>
      <w:r w:rsidR="00F913E6" w:rsidRPr="004C3D16">
        <w:rPr>
          <w:rFonts w:eastAsia="Times New Roman" w:cs="Times New Roman"/>
          <w:b/>
          <w:bCs/>
          <w:color w:val="221F1F"/>
          <w:szCs w:val="28"/>
          <w:lang w:eastAsia="uk-UA"/>
        </w:rPr>
        <w:t>Хоува</w:t>
      </w:r>
      <w:proofErr w:type="spellEnd"/>
      <w:r w:rsidR="00F913E6" w:rsidRPr="004C3D16">
        <w:rPr>
          <w:rFonts w:eastAsia="Times New Roman" w:cs="Times New Roman"/>
          <w:b/>
          <w:bCs/>
          <w:color w:val="221F1F"/>
          <w:szCs w:val="28"/>
          <w:lang w:eastAsia="uk-UA"/>
        </w:rPr>
        <w:t xml:space="preserve"> та Вільяма Штрауса</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Теорія поколінь створена американськими вченими-демографами </w:t>
      </w:r>
      <w:proofErr w:type="spellStart"/>
      <w:r w:rsidRPr="00F913E6">
        <w:rPr>
          <w:rFonts w:eastAsia="Times New Roman" w:cs="Times New Roman"/>
          <w:color w:val="221F1F"/>
          <w:szCs w:val="28"/>
          <w:lang w:eastAsia="uk-UA"/>
        </w:rPr>
        <w:t>Нейлом</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Хоув</w:t>
      </w:r>
      <w:proofErr w:type="spellEnd"/>
      <w:r w:rsidRPr="00F913E6">
        <w:rPr>
          <w:rFonts w:eastAsia="Times New Roman" w:cs="Times New Roman"/>
          <w:color w:val="221F1F"/>
          <w:szCs w:val="28"/>
          <w:lang w:eastAsia="uk-UA"/>
        </w:rPr>
        <w:t xml:space="preserve"> та Вільямом Штраусом у 1991 році. На думку прихильників «теорії поколінь», покоління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це група людей, народжених у певний віковий період, які зазнали впливу одних і тих самих подій та особливостей виховання, зі схожими цінностями. Ми цих цінностей не помічаємо, вони діють непомітно, але багато в чому визначають нашу поведінку: як ми спілкуємося, як вирішуємо конфлікти та будуємо команди, як розвиваємося, що і як купуємо, що мотивує нас, як ставимо цілі та керуємо людьми.</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Цінності формуються у дитинстві (до 10–12 років). Але протягом життя вони можуть змінюватися, однак для цього мають відбутися дуже великі, значущі події у суспільстві, особистому житті людини.</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Теорія визначає повторювані </w:t>
      </w:r>
      <w:proofErr w:type="spellStart"/>
      <w:r w:rsidRPr="00F913E6">
        <w:rPr>
          <w:rFonts w:eastAsia="Times New Roman" w:cs="Times New Roman"/>
          <w:color w:val="221F1F"/>
          <w:szCs w:val="28"/>
          <w:lang w:eastAsia="uk-UA"/>
        </w:rPr>
        <w:t>поколінські</w:t>
      </w:r>
      <w:proofErr w:type="spellEnd"/>
      <w:r w:rsidRPr="00F913E6">
        <w:rPr>
          <w:rFonts w:eastAsia="Times New Roman" w:cs="Times New Roman"/>
          <w:color w:val="221F1F"/>
          <w:szCs w:val="28"/>
          <w:lang w:eastAsia="uk-UA"/>
        </w:rPr>
        <w:t xml:space="preserve"> цикли. Кожні чотири покоління складають цикл. Тимчасовий період, в якому народжуються представники одного покоління,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близько 20 років, тривалість одного циклу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80–90 років. По </w:t>
      </w:r>
      <w:r w:rsidRPr="00F913E6">
        <w:rPr>
          <w:rFonts w:eastAsia="Times New Roman" w:cs="Times New Roman"/>
          <w:color w:val="221F1F"/>
          <w:szCs w:val="28"/>
          <w:lang w:eastAsia="uk-UA"/>
        </w:rPr>
        <w:lastRenderedPageBreak/>
        <w:t xml:space="preserve">завершенні циклу починається повторення: п’ята генерація має цінності, схожі з першою. Діти, народжені на стику генерацій, зазнають впливу двох груп цінностей і утворюють так зване перехідне або </w:t>
      </w:r>
      <w:proofErr w:type="spellStart"/>
      <w:r w:rsidRPr="00F913E6">
        <w:rPr>
          <w:rFonts w:eastAsia="Times New Roman" w:cs="Times New Roman"/>
          <w:color w:val="221F1F"/>
          <w:szCs w:val="28"/>
          <w:lang w:eastAsia="uk-UA"/>
        </w:rPr>
        <w:t>echo</w:t>
      </w:r>
      <w:proofErr w:type="spellEnd"/>
      <w:r w:rsidRPr="00F913E6">
        <w:rPr>
          <w:rFonts w:eastAsia="Times New Roman" w:cs="Times New Roman"/>
          <w:color w:val="221F1F"/>
          <w:szCs w:val="28"/>
          <w:lang w:eastAsia="uk-UA"/>
        </w:rPr>
        <w:t>-покоління. Покоління нового циклу повторюють характерні риси відповідних поколінь попереднього.</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Покоління GI (1900–1923) Мовчазне покоління (1923–1943) Покоління </w:t>
      </w:r>
      <w:proofErr w:type="spellStart"/>
      <w:r w:rsidRPr="00F913E6">
        <w:rPr>
          <w:rFonts w:eastAsia="Times New Roman" w:cs="Times New Roman"/>
          <w:color w:val="221F1F"/>
          <w:szCs w:val="28"/>
          <w:lang w:eastAsia="uk-UA"/>
        </w:rPr>
        <w:t>Бебі-Бумеров</w:t>
      </w:r>
      <w:proofErr w:type="spellEnd"/>
      <w:r w:rsidRPr="00F913E6">
        <w:rPr>
          <w:rFonts w:eastAsia="Times New Roman" w:cs="Times New Roman"/>
          <w:color w:val="221F1F"/>
          <w:szCs w:val="28"/>
          <w:lang w:eastAsia="uk-UA"/>
        </w:rPr>
        <w:t xml:space="preserve"> (1943–1963) Покоління Х (1963–1984) Покоління Міленіум або Y (1984–2000) Покоління Z (2000–2010) Покоління А (Альфа)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з 2010 р.</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i/>
          <w:iCs/>
          <w:color w:val="221F1F"/>
          <w:szCs w:val="28"/>
          <w:lang w:eastAsia="uk-UA"/>
        </w:rPr>
        <w:t xml:space="preserve">Мовчазне покоління. </w:t>
      </w:r>
      <w:r w:rsidRPr="00F913E6">
        <w:rPr>
          <w:rFonts w:eastAsia="Times New Roman" w:cs="Times New Roman"/>
          <w:color w:val="221F1F"/>
          <w:szCs w:val="28"/>
          <w:lang w:eastAsia="uk-UA"/>
        </w:rPr>
        <w:t>Народжені у період 1923–1943</w:t>
      </w:r>
      <w:r w:rsidR="004C3D16">
        <w:rPr>
          <w:rFonts w:eastAsia="Times New Roman" w:cs="Times New Roman"/>
          <w:color w:val="221F1F"/>
          <w:szCs w:val="28"/>
          <w:lang w:eastAsia="uk-UA"/>
        </w:rPr>
        <w:t xml:space="preserve"> </w:t>
      </w:r>
      <w:r w:rsidRPr="00F913E6">
        <w:rPr>
          <w:rFonts w:eastAsia="Times New Roman" w:cs="Times New Roman"/>
          <w:color w:val="221F1F"/>
          <w:szCs w:val="28"/>
          <w:lang w:eastAsia="uk-UA"/>
        </w:rPr>
        <w:t>роках виховані в Україні за умов сталінських репресій, Другої світової війни, повоєнної розрухи, голоду, вони мовчазні, старанні і надзвичайно терплячі. Повага до закону у них зведена до фетишу, як і повага до посади та статусу людини.</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i/>
          <w:iCs/>
          <w:color w:val="221F1F"/>
          <w:szCs w:val="28"/>
          <w:lang w:eastAsia="uk-UA"/>
        </w:rPr>
        <w:t xml:space="preserve">Покоління </w:t>
      </w:r>
      <w:proofErr w:type="spellStart"/>
      <w:r w:rsidRPr="00F913E6">
        <w:rPr>
          <w:rFonts w:eastAsia="Times New Roman" w:cs="Times New Roman"/>
          <w:i/>
          <w:iCs/>
          <w:color w:val="221F1F"/>
          <w:szCs w:val="28"/>
          <w:lang w:eastAsia="uk-UA"/>
        </w:rPr>
        <w:t>бебі-бумерів</w:t>
      </w:r>
      <w:proofErr w:type="spellEnd"/>
      <w:r w:rsidRPr="00F913E6">
        <w:rPr>
          <w:rFonts w:eastAsia="Times New Roman" w:cs="Times New Roman"/>
          <w:i/>
          <w:iCs/>
          <w:color w:val="221F1F"/>
          <w:szCs w:val="28"/>
          <w:lang w:eastAsia="uk-UA"/>
        </w:rPr>
        <w:t xml:space="preserve"> чи </w:t>
      </w:r>
      <w:proofErr w:type="spellStart"/>
      <w:r w:rsidRPr="00F913E6">
        <w:rPr>
          <w:rFonts w:eastAsia="Times New Roman" w:cs="Times New Roman"/>
          <w:i/>
          <w:iCs/>
          <w:color w:val="221F1F"/>
          <w:szCs w:val="28"/>
          <w:lang w:eastAsia="uk-UA"/>
        </w:rPr>
        <w:t>бумерів</w:t>
      </w:r>
      <w:proofErr w:type="spellEnd"/>
      <w:r w:rsidRPr="00F913E6">
        <w:rPr>
          <w:rFonts w:eastAsia="Times New Roman" w:cs="Times New Roman"/>
          <w:i/>
          <w:iCs/>
          <w:color w:val="221F1F"/>
          <w:szCs w:val="28"/>
          <w:lang w:eastAsia="uk-UA"/>
        </w:rPr>
        <w:t xml:space="preserve"> </w:t>
      </w:r>
      <w:r w:rsidRPr="00F913E6">
        <w:rPr>
          <w:rFonts w:eastAsia="Times New Roman" w:cs="Times New Roman"/>
          <w:color w:val="221F1F"/>
          <w:szCs w:val="28"/>
          <w:lang w:eastAsia="uk-UA"/>
        </w:rPr>
        <w:t xml:space="preserve">названо так на честь буму народжуваності, що відбувся після Другої Світової війни. В основі їхнього характеру лежить психологія переможців. Вони росли у Радянському Союзі, справжній супердержаві, якої боявся та поважав увесь світ, яка перемогла у страшній війні та підкорила космос. Для цих людей немає непереборних бар’єрів, кожен бар’єр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особистий виклик. Це оптимісти, націлені на</w:t>
      </w:r>
      <w:r w:rsidR="004C3D16">
        <w:rPr>
          <w:rFonts w:eastAsia="Times New Roman" w:cs="Times New Roman"/>
          <w:color w:val="221F1F"/>
          <w:szCs w:val="28"/>
          <w:lang w:eastAsia="uk-UA"/>
        </w:rPr>
        <w:t xml:space="preserve"> </w:t>
      </w:r>
      <w:r w:rsidRPr="00F913E6">
        <w:rPr>
          <w:rFonts w:eastAsia="Times New Roman" w:cs="Times New Roman"/>
          <w:color w:val="221F1F"/>
          <w:szCs w:val="28"/>
          <w:lang w:eastAsia="uk-UA"/>
        </w:rPr>
        <w:t xml:space="preserve">постійне подолання труднощів. </w:t>
      </w:r>
      <w:proofErr w:type="spellStart"/>
      <w:r w:rsidRPr="00F913E6">
        <w:rPr>
          <w:rFonts w:eastAsia="Times New Roman" w:cs="Times New Roman"/>
          <w:color w:val="221F1F"/>
          <w:szCs w:val="28"/>
          <w:lang w:eastAsia="uk-UA"/>
        </w:rPr>
        <w:t>Бумер</w:t>
      </w:r>
      <w:proofErr w:type="spellEnd"/>
      <w:r w:rsidRPr="00F913E6">
        <w:rPr>
          <w:rFonts w:eastAsia="Times New Roman" w:cs="Times New Roman"/>
          <w:color w:val="221F1F"/>
          <w:szCs w:val="28"/>
          <w:lang w:eastAsia="uk-UA"/>
        </w:rPr>
        <w:t xml:space="preserve">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трудоголік</w:t>
      </w:r>
      <w:proofErr w:type="spellEnd"/>
      <w:r w:rsidRPr="00F913E6">
        <w:rPr>
          <w:rFonts w:eastAsia="Times New Roman" w:cs="Times New Roman"/>
          <w:color w:val="221F1F"/>
          <w:szCs w:val="28"/>
          <w:lang w:eastAsia="uk-UA"/>
        </w:rPr>
        <w:t xml:space="preserve">. Для досягнення поставленої перед ним мети він не зупиниться ні перед чим. Головне для нього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перемога, при цьому </w:t>
      </w:r>
      <w:proofErr w:type="spellStart"/>
      <w:r w:rsidRPr="00F913E6">
        <w:rPr>
          <w:rFonts w:eastAsia="Times New Roman" w:cs="Times New Roman"/>
          <w:color w:val="221F1F"/>
          <w:szCs w:val="28"/>
          <w:lang w:eastAsia="uk-UA"/>
        </w:rPr>
        <w:t>бумер</w:t>
      </w:r>
      <w:proofErr w:type="spellEnd"/>
      <w:r w:rsidRPr="00F913E6">
        <w:rPr>
          <w:rFonts w:eastAsia="Times New Roman" w:cs="Times New Roman"/>
          <w:color w:val="221F1F"/>
          <w:szCs w:val="28"/>
          <w:lang w:eastAsia="uk-UA"/>
        </w:rPr>
        <w:t xml:space="preserve"> воліє працювати в команді, бо саме команда, колектив виконують у нього роль тієї самої супердержави, в якій він жив у дитинстві і без якої він нічого не представляв. Найкращий спорт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футбол, хокей, баскетбол, найкращий відпочинок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туризм чи дача, де замість картоплі вони вже садять квіти. На їхню думку, відмінними якостями доброї людини є активність та допитливість. Звідси майже священний культ молодості: </w:t>
      </w:r>
      <w:proofErr w:type="spellStart"/>
      <w:r w:rsidRPr="00F913E6">
        <w:rPr>
          <w:rFonts w:eastAsia="Times New Roman" w:cs="Times New Roman"/>
          <w:color w:val="221F1F"/>
          <w:szCs w:val="28"/>
          <w:lang w:eastAsia="uk-UA"/>
        </w:rPr>
        <w:t>бумери</w:t>
      </w:r>
      <w:proofErr w:type="spellEnd"/>
      <w:r w:rsidRPr="00F913E6">
        <w:rPr>
          <w:rFonts w:eastAsia="Times New Roman" w:cs="Times New Roman"/>
          <w:color w:val="221F1F"/>
          <w:szCs w:val="28"/>
          <w:lang w:eastAsia="uk-UA"/>
        </w:rPr>
        <w:t xml:space="preserve"> дбають про здоров’я, намагаються бігати вранці, ходять у лазню, відвідують медобстеження, намагаючись не захворіти. Все для того, щоб довше залишатися активною і допитливою людиною, бо втрата активності у них є рівносильною руйнації фундаменту, фактично смерті.</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i/>
          <w:iCs/>
          <w:color w:val="221F1F"/>
          <w:szCs w:val="28"/>
          <w:lang w:eastAsia="uk-UA"/>
        </w:rPr>
        <w:t xml:space="preserve">Покоління Х </w:t>
      </w:r>
      <w:r w:rsidRPr="00F913E6">
        <w:rPr>
          <w:rFonts w:eastAsia="Times New Roman" w:cs="Times New Roman"/>
          <w:color w:val="221F1F"/>
          <w:szCs w:val="28"/>
          <w:lang w:eastAsia="uk-UA"/>
        </w:rPr>
        <w:t>народилися у 1963–1983 роках. Фоном для нього була холодна війна, закритість країни, війна в Афганістані, застій, наркотики, СНІД, тотальний дефіцит, початок розбудови. Бум розлучень, що прокотився в цей час, зробив Х більш гнучкими у відносинах з людьми, а постійна зайнятість батьків</w:t>
      </w:r>
      <w:r w:rsidR="00F945DB">
        <w:rPr>
          <w:rFonts w:eastAsia="Times New Roman" w:cs="Times New Roman"/>
          <w:color w:val="221F1F"/>
          <w:szCs w:val="28"/>
          <w:lang w:eastAsia="uk-UA"/>
        </w:rPr>
        <w:t>-</w:t>
      </w:r>
      <w:proofErr w:type="spellStart"/>
      <w:r w:rsidRPr="00F913E6">
        <w:rPr>
          <w:rFonts w:eastAsia="Times New Roman" w:cs="Times New Roman"/>
          <w:color w:val="221F1F"/>
          <w:szCs w:val="28"/>
          <w:lang w:eastAsia="uk-UA"/>
        </w:rPr>
        <w:t>трудоголіків</w:t>
      </w:r>
      <w:proofErr w:type="spellEnd"/>
      <w:r w:rsidRPr="00F913E6">
        <w:rPr>
          <w:rFonts w:eastAsia="Times New Roman" w:cs="Times New Roman"/>
          <w:color w:val="221F1F"/>
          <w:szCs w:val="28"/>
          <w:lang w:eastAsia="uk-UA"/>
        </w:rPr>
        <w:t xml:space="preserve"> на роботі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дітей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найбільш самостійними. У </w:t>
      </w:r>
      <w:proofErr w:type="spellStart"/>
      <w:r w:rsidRPr="00F913E6">
        <w:rPr>
          <w:rFonts w:eastAsia="Times New Roman" w:cs="Times New Roman"/>
          <w:color w:val="221F1F"/>
          <w:szCs w:val="28"/>
          <w:lang w:eastAsia="uk-UA"/>
        </w:rPr>
        <w:t>бумерів</w:t>
      </w:r>
      <w:proofErr w:type="spellEnd"/>
      <w:r w:rsidRPr="00F913E6">
        <w:rPr>
          <w:rFonts w:eastAsia="Times New Roman" w:cs="Times New Roman"/>
          <w:color w:val="221F1F"/>
          <w:szCs w:val="28"/>
          <w:lang w:eastAsia="uk-UA"/>
        </w:rPr>
        <w:t xml:space="preserve"> завдання турботи про підростаюче покоління зовсім не стояло у пріоритетних. Навпаки, з їхньої точки зору, дитина повинна була бути щасливішою, </w:t>
      </w:r>
      <w:proofErr w:type="spellStart"/>
      <w:r w:rsidRPr="00F913E6">
        <w:rPr>
          <w:rFonts w:eastAsia="Times New Roman" w:cs="Times New Roman"/>
          <w:color w:val="221F1F"/>
          <w:szCs w:val="28"/>
          <w:lang w:eastAsia="uk-UA"/>
        </w:rPr>
        <w:t>пропорційно</w:t>
      </w:r>
      <w:proofErr w:type="spellEnd"/>
      <w:r w:rsidRPr="00F913E6">
        <w:rPr>
          <w:rFonts w:eastAsia="Times New Roman" w:cs="Times New Roman"/>
          <w:color w:val="221F1F"/>
          <w:szCs w:val="28"/>
          <w:lang w:eastAsia="uk-UA"/>
        </w:rPr>
        <w:t xml:space="preserve"> тим труднощам, з якими вона стикалась. Тому Х в дитинстві могли самостійно їздити містом, вони самі розігрівали собі обід, з дитинства вміли готувати яєчню. Все це привело до того, що, ставши дорослими, вони перетворилися на людей, для яких головними якостями стали постійна готовність до змін, розрахунок лише на власні сили, власний досвід. До чужої допомоги X вдається нечасто і неохоче. Він індивідуаліст, супротивник усілякого натовпу, тусовок. Головна цінність йому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можливість вибору. Найкраща робота для нього та, яка дозволяє виявити закладені в ньому творчі здібності, широту та нестандартність мислення.</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i/>
          <w:iCs/>
          <w:color w:val="221F1F"/>
          <w:szCs w:val="28"/>
          <w:lang w:eastAsia="uk-UA"/>
        </w:rPr>
        <w:lastRenderedPageBreak/>
        <w:t xml:space="preserve">Покоління Y (Міленіум) </w:t>
      </w:r>
      <w:r w:rsidRPr="00F913E6">
        <w:rPr>
          <w:rFonts w:eastAsia="Times New Roman" w:cs="Times New Roman"/>
          <w:color w:val="221F1F"/>
          <w:szCs w:val="28"/>
          <w:lang w:eastAsia="uk-UA"/>
        </w:rPr>
        <w:t xml:space="preserve">названо так тому, що його представники закінчують школу у новому тисячолітті. Основні події їхнього становлення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це розпад СРСР, часті теракти, нові епідемії.</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І все це на тлі найбурхливішого розвитку нових інформаційних, комунікаційних, цифрових та біотехнологій. </w:t>
      </w:r>
      <w:r w:rsidRPr="00F913E6">
        <w:rPr>
          <w:rFonts w:eastAsia="Times New Roman" w:cs="Times New Roman"/>
          <w:i/>
          <w:iCs/>
          <w:color w:val="221F1F"/>
          <w:szCs w:val="28"/>
          <w:lang w:eastAsia="uk-UA"/>
        </w:rPr>
        <w:t xml:space="preserve">Міленіуми </w:t>
      </w:r>
      <w:r w:rsidRPr="00F913E6">
        <w:rPr>
          <w:rFonts w:eastAsia="Times New Roman" w:cs="Times New Roman"/>
          <w:color w:val="221F1F"/>
          <w:szCs w:val="28"/>
          <w:lang w:eastAsia="uk-UA"/>
        </w:rPr>
        <w:t>наївні та схильні до роботи в команді. Вони чудово орієнтуються в комп’ютерних мережах, як наслідок, їм легше спілкуватися з однодумцем, який живе на іншому краю планети, ніж із сусідом по під’їзду. Поділ на реальний і віртуальний для них взагалі досить умовний, вони чудово живуть в умовах віртуальної реальності, у блогах та штучних комп’ютерних світах. Батьки балували їх, всіляко оберігали, відучували від тієї самої самостійності, яку самі мали практично необмежено, тому покоління вийшло добре керованим, але водночас впевненим у своїй цінності. Для них важлива негайна винагорода за виконану роботу, оскільки у віддалену перспективу вони не вірять. Навіть спортом вони займаються не для того, щоб перемогти чи розвинути тіло, а для того, щоб отримати додаткову порцію позитивних емоцій.</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i/>
          <w:iCs/>
          <w:color w:val="221F1F"/>
          <w:szCs w:val="28"/>
          <w:lang w:eastAsia="uk-UA"/>
        </w:rPr>
        <w:t xml:space="preserve">Особливості покоління Z. </w:t>
      </w:r>
      <w:r w:rsidRPr="00F913E6">
        <w:rPr>
          <w:rFonts w:eastAsia="Times New Roman" w:cs="Times New Roman"/>
          <w:color w:val="221F1F"/>
          <w:szCs w:val="28"/>
          <w:lang w:eastAsia="uk-UA"/>
        </w:rPr>
        <w:t>Деякі інші назви: «</w:t>
      </w:r>
      <w:proofErr w:type="spellStart"/>
      <w:r w:rsidRPr="00F913E6">
        <w:rPr>
          <w:rFonts w:eastAsia="Times New Roman" w:cs="Times New Roman"/>
          <w:color w:val="221F1F"/>
          <w:szCs w:val="28"/>
          <w:lang w:eastAsia="uk-UA"/>
        </w:rPr>
        <w:t>центеніали</w:t>
      </w:r>
      <w:proofErr w:type="spellEnd"/>
      <w:r w:rsidRPr="00F913E6">
        <w:rPr>
          <w:rFonts w:eastAsia="Times New Roman" w:cs="Times New Roman"/>
          <w:color w:val="221F1F"/>
          <w:szCs w:val="28"/>
          <w:lang w:eastAsia="uk-UA"/>
        </w:rPr>
        <w:t xml:space="preserve">» (від англ. </w:t>
      </w:r>
      <w:proofErr w:type="spellStart"/>
      <w:r w:rsidRPr="00F913E6">
        <w:rPr>
          <w:rFonts w:eastAsia="Times New Roman" w:cs="Times New Roman"/>
          <w:color w:val="221F1F"/>
          <w:szCs w:val="28"/>
          <w:lang w:eastAsia="uk-UA"/>
        </w:rPr>
        <w:t>Centennial</w:t>
      </w:r>
      <w:proofErr w:type="spellEnd"/>
      <w:r w:rsidRPr="00F913E6">
        <w:rPr>
          <w:rFonts w:eastAsia="Times New Roman" w:cs="Times New Roman"/>
          <w:color w:val="221F1F"/>
          <w:szCs w:val="28"/>
          <w:lang w:eastAsia="uk-UA"/>
        </w:rPr>
        <w:t xml:space="preserve">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сторіччя), </w:t>
      </w:r>
      <w:proofErr w:type="spellStart"/>
      <w:r w:rsidRPr="00F913E6">
        <w:rPr>
          <w:rFonts w:eastAsia="Times New Roman" w:cs="Times New Roman"/>
          <w:color w:val="221F1F"/>
          <w:szCs w:val="28"/>
          <w:lang w:eastAsia="uk-UA"/>
        </w:rPr>
        <w:t>Generation</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Gen</w:t>
      </w:r>
      <w:proofErr w:type="spellEnd"/>
      <w:r w:rsidRPr="00F913E6">
        <w:rPr>
          <w:rFonts w:eastAsia="Times New Roman" w:cs="Times New Roman"/>
          <w:color w:val="221F1F"/>
          <w:szCs w:val="28"/>
          <w:lang w:eastAsia="uk-UA"/>
        </w:rPr>
        <w:t xml:space="preserve">) за аналогією з </w:t>
      </w:r>
      <w:proofErr w:type="spellStart"/>
      <w:r w:rsidRPr="00F913E6">
        <w:rPr>
          <w:rFonts w:eastAsia="Times New Roman" w:cs="Times New Roman"/>
          <w:color w:val="221F1F"/>
          <w:szCs w:val="28"/>
          <w:lang w:eastAsia="uk-UA"/>
        </w:rPr>
        <w:t>iPhone</w:t>
      </w:r>
      <w:proofErr w:type="spellEnd"/>
      <w:r w:rsidRPr="00F913E6">
        <w:rPr>
          <w:rFonts w:eastAsia="Times New Roman" w:cs="Times New Roman"/>
          <w:color w:val="221F1F"/>
          <w:szCs w:val="28"/>
          <w:lang w:eastAsia="uk-UA"/>
        </w:rPr>
        <w:t xml:space="preserve"> (запропонувала психолог Джин </w:t>
      </w:r>
      <w:proofErr w:type="spellStart"/>
      <w:r w:rsidRPr="00F913E6">
        <w:rPr>
          <w:rFonts w:eastAsia="Times New Roman" w:cs="Times New Roman"/>
          <w:color w:val="221F1F"/>
          <w:szCs w:val="28"/>
          <w:lang w:eastAsia="uk-UA"/>
        </w:rPr>
        <w:t>Твенг</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digital</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natives</w:t>
      </w:r>
      <w:proofErr w:type="spellEnd"/>
      <w:r w:rsidRPr="00F913E6">
        <w:rPr>
          <w:rFonts w:eastAsia="Times New Roman" w:cs="Times New Roman"/>
          <w:color w:val="221F1F"/>
          <w:szCs w:val="28"/>
          <w:lang w:eastAsia="uk-UA"/>
        </w:rPr>
        <w:t xml:space="preserve"> (від англ.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цифрові аборигени), «зети» і «зумер».</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1. Це діти мультимедійних технологій </w:t>
      </w:r>
      <w:proofErr w:type="spellStart"/>
      <w:r w:rsidRPr="00F913E6">
        <w:rPr>
          <w:rFonts w:eastAsia="Times New Roman" w:cs="Times New Roman"/>
          <w:color w:val="221F1F"/>
          <w:szCs w:val="28"/>
          <w:lang w:eastAsia="uk-UA"/>
        </w:rPr>
        <w:t>Digital</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Native</w:t>
      </w:r>
      <w:proofErr w:type="spellEnd"/>
      <w:r w:rsidRPr="00F913E6">
        <w:rPr>
          <w:rFonts w:eastAsia="Times New Roman" w:cs="Times New Roman"/>
          <w:color w:val="221F1F"/>
          <w:szCs w:val="28"/>
          <w:lang w:eastAsia="uk-UA"/>
        </w:rPr>
        <w:t xml:space="preserve"> («Цифрова Людина»), батьків називають «</w:t>
      </w:r>
      <w:proofErr w:type="spellStart"/>
      <w:r w:rsidRPr="00F913E6">
        <w:rPr>
          <w:rFonts w:eastAsia="Times New Roman" w:cs="Times New Roman"/>
          <w:color w:val="221F1F"/>
          <w:szCs w:val="28"/>
          <w:lang w:eastAsia="uk-UA"/>
        </w:rPr>
        <w:t>Digital</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Immigrant</w:t>
      </w:r>
      <w:proofErr w:type="spellEnd"/>
      <w:r w:rsidRPr="00F913E6">
        <w:rPr>
          <w:rFonts w:eastAsia="Times New Roman" w:cs="Times New Roman"/>
          <w:color w:val="221F1F"/>
          <w:szCs w:val="28"/>
          <w:lang w:eastAsia="uk-UA"/>
        </w:rPr>
        <w:t>».</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2. Вони більш залежні від цифрових технологій, ніж їхні батьки, які користувалися телебаченням як альтернативою книгам і газетам. Вони нетерплячі і зосереджені в основному на короткострокових цілях, при цьому вони менш амбітні, ніж діти з попередніх поколінь.</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3. Розвиток цифрових технологій зробило їх поколінням, що виросло в цифровому середовищі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майже всю інформацію вони отримують з Мережі.</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4. Цінують чесність і відвертість, пишуть правдиво і відверто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вони дуже відкриті і це часто шокує людей старшого віку.</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5. Максимум, що вони можуть прочитати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якусь статтю, але набагато </w:t>
      </w:r>
      <w:proofErr w:type="spellStart"/>
      <w:r w:rsidRPr="00F913E6">
        <w:rPr>
          <w:rFonts w:eastAsia="Times New Roman" w:cs="Times New Roman"/>
          <w:color w:val="221F1F"/>
          <w:szCs w:val="28"/>
          <w:lang w:eastAsia="uk-UA"/>
        </w:rPr>
        <w:t>звичніше</w:t>
      </w:r>
      <w:proofErr w:type="spellEnd"/>
      <w:r w:rsidRPr="00F913E6">
        <w:rPr>
          <w:rFonts w:eastAsia="Times New Roman" w:cs="Times New Roman"/>
          <w:color w:val="221F1F"/>
          <w:szCs w:val="28"/>
          <w:lang w:eastAsia="uk-UA"/>
        </w:rPr>
        <w:t xml:space="preserve"> для них міні-новини, формат твітів і статусів в соціальних мережах. Образ їх думок відрізняється фрагментарністю, а в деяких питаннях поверховістю, </w:t>
      </w:r>
      <w:proofErr w:type="spellStart"/>
      <w:r w:rsidRPr="00F913E6">
        <w:rPr>
          <w:rFonts w:eastAsia="Times New Roman" w:cs="Times New Roman"/>
          <w:color w:val="221F1F"/>
          <w:szCs w:val="28"/>
          <w:lang w:eastAsia="uk-UA"/>
        </w:rPr>
        <w:t>кліповістю</w:t>
      </w:r>
      <w:proofErr w:type="spellEnd"/>
      <w:r w:rsidRPr="00F913E6">
        <w:rPr>
          <w:rFonts w:eastAsia="Times New Roman" w:cs="Times New Roman"/>
          <w:color w:val="221F1F"/>
          <w:szCs w:val="28"/>
          <w:lang w:eastAsia="uk-UA"/>
        </w:rPr>
        <w:t xml:space="preserve"> мислення (зовні це проявляється в тому, що людина не може тривалий час зосереджуватися на будь-якої інформації, і у неї знижена здатність до аналізу).</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6. Вони швидше розвиваються, ніж діти цього віку 10– 15 років тому.</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7. Гіперактивність, схильність до </w:t>
      </w:r>
      <w:proofErr w:type="spellStart"/>
      <w:r w:rsidRPr="00F913E6">
        <w:rPr>
          <w:rFonts w:eastAsia="Times New Roman" w:cs="Times New Roman"/>
          <w:color w:val="221F1F"/>
          <w:szCs w:val="28"/>
          <w:lang w:eastAsia="uk-UA"/>
        </w:rPr>
        <w:t>аутизації</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інфантилізація</w:t>
      </w:r>
      <w:proofErr w:type="spellEnd"/>
      <w:r w:rsidRPr="00F913E6">
        <w:rPr>
          <w:rFonts w:eastAsia="Times New Roman" w:cs="Times New Roman"/>
          <w:color w:val="221F1F"/>
          <w:szCs w:val="28"/>
          <w:lang w:eastAsia="uk-UA"/>
        </w:rPr>
        <w:t>, нерозуміння старшого покоління.</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8. Учень у центрі уваги, кооперація замість конкуренції, знання, які можна застосовувати, основна цінність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час, головне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результат, комфортність навчання, діалог, високі технології, візуалізація, наявність мети.</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i/>
          <w:iCs/>
          <w:color w:val="221F1F"/>
          <w:szCs w:val="28"/>
          <w:lang w:eastAsia="uk-UA"/>
        </w:rPr>
        <w:t xml:space="preserve">«Покоління Альфа»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один з варіантів позначення генерації, наступного після «</w:t>
      </w:r>
      <w:proofErr w:type="spellStart"/>
      <w:r w:rsidRPr="00F913E6">
        <w:rPr>
          <w:rFonts w:eastAsia="Times New Roman" w:cs="Times New Roman"/>
          <w:color w:val="221F1F"/>
          <w:szCs w:val="28"/>
          <w:lang w:eastAsia="uk-UA"/>
        </w:rPr>
        <w:t>центеніалів</w:t>
      </w:r>
      <w:proofErr w:type="spellEnd"/>
      <w:r w:rsidRPr="00F913E6">
        <w:rPr>
          <w:rFonts w:eastAsia="Times New Roman" w:cs="Times New Roman"/>
          <w:color w:val="221F1F"/>
          <w:szCs w:val="28"/>
          <w:lang w:eastAsia="uk-UA"/>
        </w:rPr>
        <w:t xml:space="preserve">». Термін запропонований австралійським вченим Марком </w:t>
      </w:r>
      <w:proofErr w:type="spellStart"/>
      <w:r w:rsidRPr="00F913E6">
        <w:rPr>
          <w:rFonts w:eastAsia="Times New Roman" w:cs="Times New Roman"/>
          <w:color w:val="221F1F"/>
          <w:szCs w:val="28"/>
          <w:lang w:eastAsia="uk-UA"/>
        </w:rPr>
        <w:lastRenderedPageBreak/>
        <w:t>МакКріндлом</w:t>
      </w:r>
      <w:proofErr w:type="spellEnd"/>
      <w:r w:rsidRPr="00F913E6">
        <w:rPr>
          <w:rFonts w:eastAsia="Times New Roman" w:cs="Times New Roman"/>
          <w:color w:val="221F1F"/>
          <w:szCs w:val="28"/>
          <w:lang w:eastAsia="uk-UA"/>
        </w:rPr>
        <w:t xml:space="preserve">. За його визначенням, «альфа»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це діти, народжені після 2010 року.</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Особливості покоління А: більше орієнтоване на виконання фіксованої інструкції; діти А вільно живуть в режимі багатозадачності</w:t>
      </w:r>
      <w:r w:rsidR="00F945DB">
        <w:rPr>
          <w:rFonts w:eastAsia="Times New Roman" w:cs="Times New Roman"/>
          <w:color w:val="221F1F"/>
          <w:szCs w:val="28"/>
          <w:lang w:eastAsia="uk-UA"/>
        </w:rPr>
        <w:t>, т</w:t>
      </w:r>
      <w:r w:rsidRPr="00F913E6">
        <w:rPr>
          <w:rFonts w:eastAsia="Times New Roman" w:cs="Times New Roman"/>
          <w:color w:val="221F1F"/>
          <w:szCs w:val="28"/>
          <w:lang w:eastAsia="uk-UA"/>
        </w:rPr>
        <w:t xml:space="preserve">ому що страждають порушенням концентрації уваги; немає навичок реальної комунікації; альфи не розрізняють емоції; діти Альфа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майбутні довгожителі.</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Зростання чисельності самотніх літніх людей є наслідком не тільки змін у віковій структурі населення, але і тих трансформаційних процесів, які відбуваються у сучасній сім’ї. Відокремлення дорослих дітей від сім’ї батьків є типовим етапом життєвого циклу сім’ї, і з часом літня подружня пара розпадається внаслідок смерті одного з членів подружжя. Крім того, в умовах високого рівня </w:t>
      </w:r>
      <w:proofErr w:type="spellStart"/>
      <w:r w:rsidRPr="00F913E6">
        <w:rPr>
          <w:rFonts w:eastAsia="Times New Roman" w:cs="Times New Roman"/>
          <w:color w:val="221F1F"/>
          <w:szCs w:val="28"/>
          <w:lang w:eastAsia="uk-UA"/>
        </w:rPr>
        <w:t>розлучуваності</w:t>
      </w:r>
      <w:proofErr w:type="spellEnd"/>
      <w:r w:rsidRPr="00F913E6">
        <w:rPr>
          <w:rFonts w:eastAsia="Times New Roman" w:cs="Times New Roman"/>
          <w:color w:val="221F1F"/>
          <w:szCs w:val="28"/>
          <w:lang w:eastAsia="uk-UA"/>
        </w:rPr>
        <w:t xml:space="preserve"> населення і поширення неповних сімей, відокремлення дорослих дітей передбачає, що їхня мати (чи батько) залишається проживати у домогосподарстві самотньо.</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Більшість осіб літнього віку як у міських поселеннях, так і в сільській місцевості України проживає наразі у складі нуклеарної сім’ї. Однак, хоча більшість населення цього віку проживає окремо від своїх дітей, значна його частина (на момент останнього перепису населення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37,8%) мешкає у сім’ях, де є представники різних поколінь. У більшості випадків це розширена нуклеарна сім’я, де представник старшого покоління проживає з сім’єю дітей чи інших родичів. Невелика частина літніх осіб є членами складних сімей, в які входять дві чи більше подружні пари, а також неповних сімей. З підвищенням віку сімейний склад населення змінюється, насамперед за рахунок збільшення частки тих, хто проживає самотньо, і зменшення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проживаючих в сім’ї, в першу чергу в нуклеарній сім’ї. Якщо у віці 60–64 років менше п’ятої частини осіб проживає у домогосподарстві самотньо, то у віці 70 років і старше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майже кожен третій. Значна чисельність осіб віком 60 років і старше, які проживають самотньо, спостерігається в України протягом вже кількох </w:t>
      </w:r>
      <w:proofErr w:type="spellStart"/>
      <w:r w:rsidRPr="00F913E6">
        <w:rPr>
          <w:rFonts w:eastAsia="Times New Roman" w:cs="Times New Roman"/>
          <w:color w:val="221F1F"/>
          <w:szCs w:val="28"/>
          <w:lang w:eastAsia="uk-UA"/>
        </w:rPr>
        <w:t>десятиріч</w:t>
      </w:r>
      <w:proofErr w:type="spellEnd"/>
      <w:r w:rsidRPr="00F913E6">
        <w:rPr>
          <w:rFonts w:eastAsia="Times New Roman" w:cs="Times New Roman"/>
          <w:color w:val="221F1F"/>
          <w:szCs w:val="28"/>
          <w:lang w:eastAsia="uk-UA"/>
        </w:rPr>
        <w:t>.</w:t>
      </w:r>
    </w:p>
    <w:p w:rsidR="00F945DB" w:rsidRDefault="00F945DB" w:rsidP="00F913E6">
      <w:pPr>
        <w:spacing w:after="0"/>
        <w:ind w:firstLine="567"/>
        <w:jc w:val="both"/>
        <w:rPr>
          <w:rFonts w:eastAsia="Times New Roman" w:cs="Times New Roman"/>
          <w:b/>
          <w:bCs/>
          <w:i/>
          <w:iCs/>
          <w:color w:val="221F1F"/>
          <w:szCs w:val="28"/>
          <w:lang w:eastAsia="uk-UA"/>
        </w:rPr>
      </w:pPr>
    </w:p>
    <w:p w:rsidR="00F913E6" w:rsidRPr="00F945DB" w:rsidRDefault="00CB144D" w:rsidP="00F913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4. </w:t>
      </w:r>
      <w:proofErr w:type="spellStart"/>
      <w:r w:rsidR="00F913E6" w:rsidRPr="00F945DB">
        <w:rPr>
          <w:rFonts w:eastAsia="Times New Roman" w:cs="Times New Roman"/>
          <w:b/>
          <w:bCs/>
          <w:color w:val="221F1F"/>
          <w:szCs w:val="28"/>
          <w:lang w:eastAsia="uk-UA"/>
        </w:rPr>
        <w:t>Ейджизм</w:t>
      </w:r>
      <w:proofErr w:type="spellEnd"/>
    </w:p>
    <w:p w:rsidR="007269E3"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Р. </w:t>
      </w:r>
      <w:proofErr w:type="spellStart"/>
      <w:r w:rsidRPr="00F913E6">
        <w:rPr>
          <w:rFonts w:eastAsia="Times New Roman" w:cs="Times New Roman"/>
          <w:color w:val="221F1F"/>
          <w:szCs w:val="28"/>
          <w:lang w:eastAsia="uk-UA"/>
        </w:rPr>
        <w:t>Батлер</w:t>
      </w:r>
      <w:proofErr w:type="spellEnd"/>
      <w:r w:rsidRPr="00F913E6">
        <w:rPr>
          <w:rFonts w:eastAsia="Times New Roman" w:cs="Times New Roman"/>
          <w:color w:val="221F1F"/>
          <w:szCs w:val="28"/>
          <w:lang w:eastAsia="uk-UA"/>
        </w:rPr>
        <w:t xml:space="preserve"> в 1969 р. запропонував використовувати поняття «</w:t>
      </w:r>
      <w:proofErr w:type="spellStart"/>
      <w:r w:rsidRPr="00F913E6">
        <w:rPr>
          <w:rFonts w:eastAsia="Times New Roman" w:cs="Times New Roman"/>
          <w:color w:val="221F1F"/>
          <w:szCs w:val="28"/>
          <w:lang w:eastAsia="uk-UA"/>
        </w:rPr>
        <w:t>ейджизм</w:t>
      </w:r>
      <w:proofErr w:type="spellEnd"/>
      <w:r w:rsidRPr="00F913E6">
        <w:rPr>
          <w:rFonts w:eastAsia="Times New Roman" w:cs="Times New Roman"/>
          <w:color w:val="221F1F"/>
          <w:szCs w:val="28"/>
          <w:lang w:eastAsia="uk-UA"/>
        </w:rPr>
        <w:t xml:space="preserve">» для позначення вікової дискримінації. Р. </w:t>
      </w:r>
      <w:proofErr w:type="spellStart"/>
      <w:r w:rsidRPr="00F913E6">
        <w:rPr>
          <w:rFonts w:eastAsia="Times New Roman" w:cs="Times New Roman"/>
          <w:color w:val="221F1F"/>
          <w:szCs w:val="28"/>
          <w:lang w:eastAsia="uk-UA"/>
        </w:rPr>
        <w:t>Батлер</w:t>
      </w:r>
      <w:proofErr w:type="spellEnd"/>
      <w:r w:rsidRPr="00F913E6">
        <w:rPr>
          <w:rFonts w:eastAsia="Times New Roman" w:cs="Times New Roman"/>
          <w:color w:val="221F1F"/>
          <w:szCs w:val="28"/>
          <w:lang w:eastAsia="uk-UA"/>
        </w:rPr>
        <w:t xml:space="preserve"> подав </w:t>
      </w:r>
      <w:proofErr w:type="spellStart"/>
      <w:r w:rsidRPr="00F913E6">
        <w:rPr>
          <w:rFonts w:eastAsia="Times New Roman" w:cs="Times New Roman"/>
          <w:color w:val="221F1F"/>
          <w:szCs w:val="28"/>
          <w:lang w:eastAsia="uk-UA"/>
        </w:rPr>
        <w:t>ейджизм</w:t>
      </w:r>
      <w:proofErr w:type="spellEnd"/>
      <w:r w:rsidRPr="00F913E6">
        <w:rPr>
          <w:rFonts w:eastAsia="Times New Roman" w:cs="Times New Roman"/>
          <w:color w:val="221F1F"/>
          <w:szCs w:val="28"/>
          <w:lang w:eastAsia="uk-UA"/>
        </w:rPr>
        <w:t xml:space="preserve"> як комбінацію стереотипів, упередженого ставлення й дискримінаційних практик, які характерні як для соціальних інститутів, так і для повсякденного життя. </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Найбільш часто обговорюють </w:t>
      </w:r>
      <w:proofErr w:type="spellStart"/>
      <w:r w:rsidRPr="00F913E6">
        <w:rPr>
          <w:rFonts w:eastAsia="Times New Roman" w:cs="Times New Roman"/>
          <w:color w:val="221F1F"/>
          <w:szCs w:val="28"/>
          <w:lang w:eastAsia="uk-UA"/>
        </w:rPr>
        <w:t>ейджизм</w:t>
      </w:r>
      <w:proofErr w:type="spellEnd"/>
      <w:r w:rsidRPr="00F913E6">
        <w:rPr>
          <w:rFonts w:eastAsia="Times New Roman" w:cs="Times New Roman"/>
          <w:color w:val="221F1F"/>
          <w:szCs w:val="28"/>
          <w:lang w:eastAsia="uk-UA"/>
        </w:rPr>
        <w:t xml:space="preserve"> у професійній сфері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у контексті проблем працевлаштування літніх людей і їх «добровільного» виходу на пенсію, у сферах охорони здоров’я, соціального захисту, у сім’ї, зокрема з боку осіб, які доглядають за літніми людьми, висвітлення особливостей життєдіяльності літніх людей у засобах масової комунікації.</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Так, геронтологічний </w:t>
      </w:r>
      <w:proofErr w:type="spellStart"/>
      <w:r w:rsidRPr="00F913E6">
        <w:rPr>
          <w:rFonts w:eastAsia="Times New Roman" w:cs="Times New Roman"/>
          <w:color w:val="221F1F"/>
          <w:szCs w:val="28"/>
          <w:lang w:eastAsia="uk-UA"/>
        </w:rPr>
        <w:t>медіаейджизм</w:t>
      </w:r>
      <w:proofErr w:type="spellEnd"/>
      <w:r w:rsidRPr="00F913E6">
        <w:rPr>
          <w:rFonts w:eastAsia="Times New Roman" w:cs="Times New Roman"/>
          <w:color w:val="221F1F"/>
          <w:szCs w:val="28"/>
          <w:lang w:eastAsia="uk-UA"/>
        </w:rPr>
        <w:t xml:space="preserve">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це дискримінаційна практика упередженого ставлення до осіб старшого віку з боку ЗМІ, яка має інституційний характер, виражається у відкритій і латентній формах та сприяє поширенню </w:t>
      </w:r>
      <w:proofErr w:type="spellStart"/>
      <w:r w:rsidRPr="00F913E6">
        <w:rPr>
          <w:rFonts w:eastAsia="Times New Roman" w:cs="Times New Roman"/>
          <w:color w:val="221F1F"/>
          <w:szCs w:val="28"/>
          <w:lang w:eastAsia="uk-UA"/>
        </w:rPr>
        <w:t>геронтофобських</w:t>
      </w:r>
      <w:proofErr w:type="spellEnd"/>
      <w:r w:rsidRPr="00F913E6">
        <w:rPr>
          <w:rFonts w:eastAsia="Times New Roman" w:cs="Times New Roman"/>
          <w:color w:val="221F1F"/>
          <w:szCs w:val="28"/>
          <w:lang w:eastAsia="uk-UA"/>
        </w:rPr>
        <w:t xml:space="preserve"> стереотипів, які принижують людську гідність, пересувають покоління 60+ на периферію суспільного життя, позбавляють права на громадянські прерогативи.</w:t>
      </w:r>
    </w:p>
    <w:p w:rsidR="00F913E6" w:rsidRPr="00F913E6" w:rsidRDefault="00F913E6" w:rsidP="00F913E6">
      <w:pPr>
        <w:spacing w:after="0"/>
        <w:ind w:firstLine="567"/>
        <w:jc w:val="both"/>
        <w:rPr>
          <w:rFonts w:eastAsia="Times New Roman" w:cs="Times New Roman"/>
          <w:color w:val="221F1F"/>
          <w:szCs w:val="28"/>
          <w:lang w:eastAsia="uk-UA"/>
        </w:rPr>
      </w:pPr>
      <w:proofErr w:type="spellStart"/>
      <w:r w:rsidRPr="00F913E6">
        <w:rPr>
          <w:rFonts w:eastAsia="Times New Roman" w:cs="Times New Roman"/>
          <w:color w:val="221F1F"/>
          <w:szCs w:val="28"/>
          <w:lang w:eastAsia="uk-UA"/>
        </w:rPr>
        <w:lastRenderedPageBreak/>
        <w:t>Ейджизм</w:t>
      </w:r>
      <w:proofErr w:type="spellEnd"/>
      <w:r w:rsidRPr="00F913E6">
        <w:rPr>
          <w:rFonts w:eastAsia="Times New Roman" w:cs="Times New Roman"/>
          <w:color w:val="221F1F"/>
          <w:szCs w:val="28"/>
          <w:lang w:eastAsia="uk-UA"/>
        </w:rPr>
        <w:t xml:space="preserve"> часто </w:t>
      </w:r>
      <w:proofErr w:type="spellStart"/>
      <w:r w:rsidRPr="00F913E6">
        <w:rPr>
          <w:rFonts w:eastAsia="Times New Roman" w:cs="Times New Roman"/>
          <w:color w:val="221F1F"/>
          <w:szCs w:val="28"/>
          <w:lang w:eastAsia="uk-UA"/>
        </w:rPr>
        <w:t>утотожнюють</w:t>
      </w:r>
      <w:proofErr w:type="spellEnd"/>
      <w:r w:rsidRPr="00F913E6">
        <w:rPr>
          <w:rFonts w:eastAsia="Times New Roman" w:cs="Times New Roman"/>
          <w:color w:val="221F1F"/>
          <w:szCs w:val="28"/>
          <w:lang w:eastAsia="uk-UA"/>
        </w:rPr>
        <w:t xml:space="preserve"> із </w:t>
      </w:r>
      <w:proofErr w:type="spellStart"/>
      <w:r w:rsidRPr="00F913E6">
        <w:rPr>
          <w:rFonts w:eastAsia="Times New Roman" w:cs="Times New Roman"/>
          <w:color w:val="221F1F"/>
          <w:szCs w:val="28"/>
          <w:lang w:eastAsia="uk-UA"/>
        </w:rPr>
        <w:t>ексклюзією</w:t>
      </w:r>
      <w:proofErr w:type="spellEnd"/>
      <w:r w:rsidRPr="00F913E6">
        <w:rPr>
          <w:rFonts w:eastAsia="Times New Roman" w:cs="Times New Roman"/>
          <w:color w:val="221F1F"/>
          <w:szCs w:val="28"/>
          <w:lang w:eastAsia="uk-UA"/>
        </w:rPr>
        <w:t xml:space="preserve"> за віком, тобто процесом відчуження людини від соціального й економічного життя, зменшення соціальних ролей через застосування таких дискримінаційних практик, як </w:t>
      </w:r>
      <w:proofErr w:type="spellStart"/>
      <w:r w:rsidRPr="00F913E6">
        <w:rPr>
          <w:rFonts w:eastAsia="Times New Roman" w:cs="Times New Roman"/>
          <w:color w:val="221F1F"/>
          <w:szCs w:val="28"/>
          <w:lang w:eastAsia="uk-UA"/>
        </w:rPr>
        <w:t>біомедикалізація</w:t>
      </w:r>
      <w:proofErr w:type="spellEnd"/>
      <w:r w:rsidRPr="00F913E6">
        <w:rPr>
          <w:rFonts w:eastAsia="Times New Roman" w:cs="Times New Roman"/>
          <w:color w:val="221F1F"/>
          <w:szCs w:val="28"/>
          <w:lang w:eastAsia="uk-UA"/>
        </w:rPr>
        <w:t xml:space="preserve">, маргіналізація, </w:t>
      </w:r>
      <w:proofErr w:type="spellStart"/>
      <w:r w:rsidRPr="00F913E6">
        <w:rPr>
          <w:rFonts w:eastAsia="Times New Roman" w:cs="Times New Roman"/>
          <w:color w:val="221F1F"/>
          <w:szCs w:val="28"/>
          <w:lang w:eastAsia="uk-UA"/>
        </w:rPr>
        <w:t>інвізибілізація</w:t>
      </w:r>
      <w:proofErr w:type="spellEnd"/>
      <w:r w:rsidRPr="00F913E6">
        <w:rPr>
          <w:rFonts w:eastAsia="Times New Roman" w:cs="Times New Roman"/>
          <w:color w:val="221F1F"/>
          <w:szCs w:val="28"/>
          <w:lang w:eastAsia="uk-UA"/>
        </w:rPr>
        <w:t xml:space="preserve">, </w:t>
      </w:r>
      <w:proofErr w:type="spellStart"/>
      <w:r w:rsidRPr="00F913E6">
        <w:rPr>
          <w:rFonts w:eastAsia="Times New Roman" w:cs="Times New Roman"/>
          <w:color w:val="221F1F"/>
          <w:szCs w:val="28"/>
          <w:lang w:eastAsia="uk-UA"/>
        </w:rPr>
        <w:t>інфантилізація</w:t>
      </w:r>
      <w:proofErr w:type="spellEnd"/>
      <w:r w:rsidRPr="00F913E6">
        <w:rPr>
          <w:rFonts w:eastAsia="Times New Roman" w:cs="Times New Roman"/>
          <w:color w:val="221F1F"/>
          <w:szCs w:val="28"/>
          <w:lang w:eastAsia="uk-UA"/>
        </w:rPr>
        <w:t>, дегуманізація, тривіалізація, патронаж.</w:t>
      </w:r>
    </w:p>
    <w:p w:rsidR="00F913E6" w:rsidRPr="00F913E6" w:rsidRDefault="00F913E6" w:rsidP="00F913E6">
      <w:pPr>
        <w:spacing w:after="0"/>
        <w:ind w:firstLine="567"/>
        <w:jc w:val="both"/>
        <w:rPr>
          <w:rFonts w:eastAsia="Times New Roman" w:cs="Times New Roman"/>
          <w:color w:val="221F1F"/>
          <w:szCs w:val="28"/>
          <w:lang w:eastAsia="uk-UA"/>
        </w:rPr>
      </w:pPr>
      <w:proofErr w:type="spellStart"/>
      <w:r w:rsidRPr="00F913E6">
        <w:rPr>
          <w:rFonts w:eastAsia="Times New Roman" w:cs="Times New Roman"/>
          <w:color w:val="221F1F"/>
          <w:szCs w:val="28"/>
          <w:lang w:eastAsia="uk-UA"/>
        </w:rPr>
        <w:t>Ейджизм</w:t>
      </w:r>
      <w:proofErr w:type="spellEnd"/>
      <w:r w:rsidRPr="00F913E6">
        <w:rPr>
          <w:rFonts w:eastAsia="Times New Roman" w:cs="Times New Roman"/>
          <w:color w:val="221F1F"/>
          <w:szCs w:val="28"/>
          <w:lang w:eastAsia="uk-UA"/>
        </w:rPr>
        <w:t xml:space="preserve"> відноситься до стереотипів (як ми думаємо), упередження (як ми відчуваємо) і дискримінація (як ми діємо), спрямовані на людей на основі їхнього віку. Це явище може</w:t>
      </w:r>
      <w:r w:rsidR="004C3D16">
        <w:rPr>
          <w:rFonts w:eastAsia="Times New Roman" w:cs="Times New Roman"/>
          <w:color w:val="221F1F"/>
          <w:szCs w:val="28"/>
          <w:lang w:eastAsia="uk-UA"/>
        </w:rPr>
        <w:t xml:space="preserve"> </w:t>
      </w:r>
      <w:r w:rsidRPr="00F913E6">
        <w:rPr>
          <w:rFonts w:eastAsia="Times New Roman" w:cs="Times New Roman"/>
          <w:color w:val="221F1F"/>
          <w:szCs w:val="28"/>
          <w:lang w:eastAsia="uk-UA"/>
        </w:rPr>
        <w:t xml:space="preserve">бути інституційним, міжособистісним або самокерованим. </w:t>
      </w:r>
      <w:r w:rsidRPr="007269E3">
        <w:rPr>
          <w:rFonts w:eastAsia="Times New Roman" w:cs="Times New Roman"/>
          <w:i/>
          <w:iCs/>
          <w:color w:val="221F1F"/>
          <w:szCs w:val="28"/>
          <w:lang w:eastAsia="uk-UA"/>
        </w:rPr>
        <w:t xml:space="preserve">Інституційний </w:t>
      </w:r>
      <w:proofErr w:type="spellStart"/>
      <w:r w:rsidRPr="007269E3">
        <w:rPr>
          <w:rFonts w:eastAsia="Times New Roman" w:cs="Times New Roman"/>
          <w:i/>
          <w:iCs/>
          <w:color w:val="221F1F"/>
          <w:szCs w:val="28"/>
          <w:lang w:eastAsia="uk-UA"/>
        </w:rPr>
        <w:t>ейджизм</w:t>
      </w:r>
      <w:proofErr w:type="spellEnd"/>
      <w:r w:rsidRPr="00F913E6">
        <w:rPr>
          <w:rFonts w:eastAsia="Times New Roman" w:cs="Times New Roman"/>
          <w:color w:val="221F1F"/>
          <w:szCs w:val="28"/>
          <w:lang w:eastAsia="uk-UA"/>
        </w:rPr>
        <w:t xml:space="preserve"> відноситься до законів, правил, соціальних норм, політики та практики установ, які несправедливо обмежують можливості і систематично ставлять людей у невигідне становище через їхній вік. </w:t>
      </w:r>
      <w:r w:rsidRPr="007269E3">
        <w:rPr>
          <w:rFonts w:eastAsia="Times New Roman" w:cs="Times New Roman"/>
          <w:i/>
          <w:iCs/>
          <w:color w:val="221F1F"/>
          <w:szCs w:val="28"/>
          <w:lang w:eastAsia="uk-UA"/>
        </w:rPr>
        <w:t xml:space="preserve">Міжособистісний </w:t>
      </w:r>
      <w:proofErr w:type="spellStart"/>
      <w:r w:rsidRPr="007269E3">
        <w:rPr>
          <w:rFonts w:eastAsia="Times New Roman" w:cs="Times New Roman"/>
          <w:i/>
          <w:iCs/>
          <w:color w:val="221F1F"/>
          <w:szCs w:val="28"/>
          <w:lang w:eastAsia="uk-UA"/>
        </w:rPr>
        <w:t>ейджизм</w:t>
      </w:r>
      <w:proofErr w:type="spellEnd"/>
      <w:r w:rsidRPr="00F913E6">
        <w:rPr>
          <w:rFonts w:eastAsia="Times New Roman" w:cs="Times New Roman"/>
          <w:color w:val="221F1F"/>
          <w:szCs w:val="28"/>
          <w:lang w:eastAsia="uk-UA"/>
        </w:rPr>
        <w:t xml:space="preserve"> виникає у взаємодії між двома або більше індивідами, тоді як </w:t>
      </w:r>
      <w:proofErr w:type="spellStart"/>
      <w:r w:rsidRPr="007269E3">
        <w:rPr>
          <w:rFonts w:eastAsia="Times New Roman" w:cs="Times New Roman"/>
          <w:i/>
          <w:iCs/>
          <w:color w:val="221F1F"/>
          <w:szCs w:val="28"/>
          <w:lang w:eastAsia="uk-UA"/>
        </w:rPr>
        <w:t>самоспрямований</w:t>
      </w:r>
      <w:proofErr w:type="spellEnd"/>
      <w:r w:rsidRPr="007269E3">
        <w:rPr>
          <w:rFonts w:eastAsia="Times New Roman" w:cs="Times New Roman"/>
          <w:i/>
          <w:iCs/>
          <w:color w:val="221F1F"/>
          <w:szCs w:val="28"/>
          <w:lang w:eastAsia="uk-UA"/>
        </w:rPr>
        <w:t xml:space="preserve"> </w:t>
      </w:r>
      <w:proofErr w:type="spellStart"/>
      <w:r w:rsidRPr="007269E3">
        <w:rPr>
          <w:rFonts w:eastAsia="Times New Roman" w:cs="Times New Roman"/>
          <w:i/>
          <w:iCs/>
          <w:color w:val="221F1F"/>
          <w:szCs w:val="28"/>
          <w:lang w:eastAsia="uk-UA"/>
        </w:rPr>
        <w:t>ейджизм</w:t>
      </w:r>
      <w:proofErr w:type="spellEnd"/>
      <w:r w:rsidRPr="00F913E6">
        <w:rPr>
          <w:rFonts w:eastAsia="Times New Roman" w:cs="Times New Roman"/>
          <w:color w:val="221F1F"/>
          <w:szCs w:val="28"/>
          <w:lang w:eastAsia="uk-UA"/>
        </w:rPr>
        <w:t xml:space="preserve"> виникає, коли </w:t>
      </w:r>
      <w:proofErr w:type="spellStart"/>
      <w:r w:rsidRPr="00F913E6">
        <w:rPr>
          <w:rFonts w:eastAsia="Times New Roman" w:cs="Times New Roman"/>
          <w:color w:val="221F1F"/>
          <w:szCs w:val="28"/>
          <w:lang w:eastAsia="uk-UA"/>
        </w:rPr>
        <w:t>ейджизм</w:t>
      </w:r>
      <w:proofErr w:type="spellEnd"/>
      <w:r w:rsidRPr="00F913E6">
        <w:rPr>
          <w:rFonts w:eastAsia="Times New Roman" w:cs="Times New Roman"/>
          <w:color w:val="221F1F"/>
          <w:szCs w:val="28"/>
          <w:lang w:eastAsia="uk-UA"/>
        </w:rPr>
        <w:t xml:space="preserve"> є </w:t>
      </w:r>
      <w:proofErr w:type="spellStart"/>
      <w:r w:rsidRPr="00F913E6">
        <w:rPr>
          <w:rFonts w:eastAsia="Times New Roman" w:cs="Times New Roman"/>
          <w:color w:val="221F1F"/>
          <w:szCs w:val="28"/>
          <w:lang w:eastAsia="uk-UA"/>
        </w:rPr>
        <w:t>інтерналізованим</w:t>
      </w:r>
      <w:proofErr w:type="spellEnd"/>
      <w:r w:rsidRPr="00F913E6">
        <w:rPr>
          <w:rFonts w:eastAsia="Times New Roman" w:cs="Times New Roman"/>
          <w:color w:val="221F1F"/>
          <w:szCs w:val="28"/>
          <w:lang w:eastAsia="uk-UA"/>
        </w:rPr>
        <w:t xml:space="preserve"> та повернутим проти себе.</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Стратегії зменшення </w:t>
      </w:r>
      <w:proofErr w:type="spellStart"/>
      <w:r w:rsidRPr="00F913E6">
        <w:rPr>
          <w:rFonts w:eastAsia="Times New Roman" w:cs="Times New Roman"/>
          <w:color w:val="221F1F"/>
          <w:szCs w:val="28"/>
          <w:lang w:eastAsia="uk-UA"/>
        </w:rPr>
        <w:t>ейджізму</w:t>
      </w:r>
      <w:proofErr w:type="spellEnd"/>
      <w:r w:rsidRPr="00F913E6">
        <w:rPr>
          <w:rFonts w:eastAsia="Times New Roman" w:cs="Times New Roman"/>
          <w:color w:val="221F1F"/>
          <w:szCs w:val="28"/>
          <w:lang w:eastAsia="uk-UA"/>
        </w:rPr>
        <w:t xml:space="preserve"> у сфері зайнятості: політика і право, освітня діяльність, втручання в контакти між поколіннями.</w:t>
      </w:r>
    </w:p>
    <w:p w:rsidR="00F913E6" w:rsidRPr="00F913E6" w:rsidRDefault="00F913E6" w:rsidP="00F913E6">
      <w:pPr>
        <w:spacing w:after="0"/>
        <w:ind w:firstLine="567"/>
        <w:jc w:val="both"/>
        <w:rPr>
          <w:rFonts w:eastAsia="Times New Roman" w:cs="Times New Roman"/>
          <w:i/>
          <w:iCs/>
          <w:color w:val="221F1F"/>
          <w:szCs w:val="28"/>
          <w:lang w:eastAsia="uk-UA"/>
        </w:rPr>
      </w:pPr>
      <w:r w:rsidRPr="00F913E6">
        <w:rPr>
          <w:rFonts w:eastAsia="Times New Roman" w:cs="Times New Roman"/>
          <w:i/>
          <w:iCs/>
          <w:color w:val="221F1F"/>
          <w:szCs w:val="28"/>
          <w:lang w:eastAsia="uk-UA"/>
        </w:rPr>
        <w:t>Політика і право</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Політика та закони можуть бути використані для зменшення вікового ризику. Вони можуть включати, наприклад, політику та законодавство щодо віку, дискримінації та нерівності і законів про права людини. Зміцнення політики та законів проти старіння можна досягти шляхом розробки нових механізмів на місцевому, національному чи міжнародному рівні та шляхом зміни існуючих інструментів, які дозволяють вікову дискримінацію. Ця стратегія потребує механізмів примусу та моніторингу органів влади на національному та міжнародному рівнях для забезпечення ефективного впровадження політики та законів щодо боротьби з дискримінацією, нерівністю, за права людини.</w:t>
      </w:r>
    </w:p>
    <w:p w:rsidR="00F913E6" w:rsidRPr="00F913E6" w:rsidRDefault="00F913E6" w:rsidP="00F913E6">
      <w:pPr>
        <w:spacing w:after="0"/>
        <w:ind w:firstLine="567"/>
        <w:jc w:val="both"/>
        <w:rPr>
          <w:rFonts w:eastAsia="Times New Roman" w:cs="Times New Roman"/>
          <w:i/>
          <w:iCs/>
          <w:color w:val="221F1F"/>
          <w:szCs w:val="28"/>
          <w:lang w:eastAsia="uk-UA"/>
        </w:rPr>
      </w:pPr>
      <w:r w:rsidRPr="00F913E6">
        <w:rPr>
          <w:rFonts w:eastAsia="Times New Roman" w:cs="Times New Roman"/>
          <w:i/>
          <w:iCs/>
          <w:color w:val="221F1F"/>
          <w:szCs w:val="28"/>
          <w:lang w:eastAsia="uk-UA"/>
        </w:rPr>
        <w:t>Освітні втручання</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Необхідно включити освітні втручання для зменшення вікового ризику на всіх рівнях і типах освіти, від початкової школи до університету, а також у формальному та неформальному освітньому контексті. Просвітницька діяльність сприяє посиленню емпатії, розвіює хибні уявлення про різні вікові групи та зменшує упередження та дискримінацію шляхом надання точної інформації та </w:t>
      </w:r>
      <w:proofErr w:type="spellStart"/>
      <w:r w:rsidRPr="00F913E6">
        <w:rPr>
          <w:rFonts w:eastAsia="Times New Roman" w:cs="Times New Roman"/>
          <w:color w:val="221F1F"/>
          <w:szCs w:val="28"/>
          <w:lang w:eastAsia="uk-UA"/>
        </w:rPr>
        <w:t>антистереотипних</w:t>
      </w:r>
      <w:proofErr w:type="spellEnd"/>
      <w:r w:rsidRPr="00F913E6">
        <w:rPr>
          <w:rFonts w:eastAsia="Times New Roman" w:cs="Times New Roman"/>
          <w:color w:val="221F1F"/>
          <w:szCs w:val="28"/>
          <w:lang w:eastAsia="uk-UA"/>
        </w:rPr>
        <w:t xml:space="preserve"> прикладів.</w:t>
      </w:r>
    </w:p>
    <w:p w:rsidR="00F913E6" w:rsidRPr="00F913E6" w:rsidRDefault="00F913E6" w:rsidP="00F913E6">
      <w:pPr>
        <w:spacing w:after="0"/>
        <w:ind w:firstLine="567"/>
        <w:jc w:val="both"/>
        <w:rPr>
          <w:rFonts w:eastAsia="Times New Roman" w:cs="Times New Roman"/>
          <w:i/>
          <w:iCs/>
          <w:color w:val="221F1F"/>
          <w:szCs w:val="28"/>
          <w:lang w:eastAsia="uk-UA"/>
        </w:rPr>
      </w:pPr>
      <w:proofErr w:type="spellStart"/>
      <w:r w:rsidRPr="00F913E6">
        <w:rPr>
          <w:rFonts w:eastAsia="Times New Roman" w:cs="Times New Roman"/>
          <w:i/>
          <w:iCs/>
          <w:color w:val="221F1F"/>
          <w:szCs w:val="28"/>
          <w:lang w:eastAsia="uk-UA"/>
        </w:rPr>
        <w:t>Міжпоколінні</w:t>
      </w:r>
      <w:proofErr w:type="spellEnd"/>
      <w:r w:rsidRPr="00F913E6">
        <w:rPr>
          <w:rFonts w:eastAsia="Times New Roman" w:cs="Times New Roman"/>
          <w:i/>
          <w:iCs/>
          <w:color w:val="221F1F"/>
          <w:szCs w:val="28"/>
          <w:lang w:eastAsia="uk-UA"/>
        </w:rPr>
        <w:t xml:space="preserve"> контакти</w:t>
      </w:r>
    </w:p>
    <w:p w:rsidR="00F913E6" w:rsidRPr="00F913E6" w:rsidRDefault="00F913E6" w:rsidP="00F913E6">
      <w:pPr>
        <w:spacing w:after="0"/>
        <w:ind w:firstLine="567"/>
        <w:jc w:val="both"/>
        <w:rPr>
          <w:rFonts w:eastAsia="Times New Roman" w:cs="Times New Roman"/>
          <w:color w:val="221F1F"/>
          <w:szCs w:val="28"/>
          <w:lang w:eastAsia="uk-UA"/>
        </w:rPr>
      </w:pPr>
      <w:r w:rsidRPr="00F913E6">
        <w:rPr>
          <w:rFonts w:eastAsia="Times New Roman" w:cs="Times New Roman"/>
          <w:color w:val="221F1F"/>
          <w:szCs w:val="28"/>
          <w:lang w:eastAsia="uk-UA"/>
        </w:rPr>
        <w:t xml:space="preserve">Слід також інвестувати в контакти між поколіннями втручання, які спрямовані на сприяння взаємодії між людьми різних поколінь. Такий контакт може зменшити </w:t>
      </w:r>
      <w:proofErr w:type="spellStart"/>
      <w:r w:rsidRPr="00F913E6">
        <w:rPr>
          <w:rFonts w:eastAsia="Times New Roman" w:cs="Times New Roman"/>
          <w:color w:val="221F1F"/>
          <w:szCs w:val="28"/>
          <w:lang w:eastAsia="uk-UA"/>
        </w:rPr>
        <w:t>міжгрупові</w:t>
      </w:r>
      <w:proofErr w:type="spellEnd"/>
      <w:r w:rsidRPr="00F913E6">
        <w:rPr>
          <w:rFonts w:eastAsia="Times New Roman" w:cs="Times New Roman"/>
          <w:color w:val="221F1F"/>
          <w:szCs w:val="28"/>
          <w:lang w:eastAsia="uk-UA"/>
        </w:rPr>
        <w:t xml:space="preserve"> упередження та стереотипи. Втручання між поколіннями є одним з найефективніших підходів, спрямованих на зменшення вікової поведінки людей похилого віку, а також демонструє перспективу зменшення вікового ризику щодо молодих людей.</w:t>
      </w:r>
    </w:p>
    <w:p w:rsidR="00F12C76" w:rsidRPr="00F913E6" w:rsidRDefault="00F913E6" w:rsidP="00F913E6">
      <w:pPr>
        <w:spacing w:after="0"/>
        <w:ind w:firstLine="567"/>
        <w:jc w:val="both"/>
        <w:rPr>
          <w:rFonts w:cs="Times New Roman"/>
          <w:szCs w:val="28"/>
        </w:rPr>
      </w:pPr>
      <w:r w:rsidRPr="00F913E6">
        <w:rPr>
          <w:rFonts w:eastAsia="Times New Roman" w:cs="Times New Roman"/>
          <w:color w:val="221F1F"/>
          <w:szCs w:val="28"/>
          <w:lang w:eastAsia="uk-UA"/>
        </w:rPr>
        <w:t xml:space="preserve">В Україні традиційно батьки допомагають молодим сім’ям, в першу чергу </w:t>
      </w:r>
      <w:r w:rsidR="004C3D16">
        <w:rPr>
          <w:rFonts w:eastAsia="Times New Roman" w:cs="Times New Roman"/>
          <w:color w:val="221F1F"/>
          <w:szCs w:val="28"/>
          <w:lang w:eastAsia="uk-UA"/>
        </w:rPr>
        <w:t>–</w:t>
      </w:r>
      <w:r w:rsidRPr="00F913E6">
        <w:rPr>
          <w:rFonts w:eastAsia="Times New Roman" w:cs="Times New Roman"/>
          <w:color w:val="221F1F"/>
          <w:szCs w:val="28"/>
          <w:lang w:eastAsia="uk-UA"/>
        </w:rPr>
        <w:t xml:space="preserve"> стосовно догляду за малолітніми дітьми, а згодом дорослі діти і онуки доглядають вже літніх дідусів та бабусь. В сучасних умовах молоде покоління допомагає людям літнього віку освоювати нові технології, краще адаптуватись до умов </w:t>
      </w:r>
      <w:proofErr w:type="spellStart"/>
      <w:r w:rsidRPr="00F913E6">
        <w:rPr>
          <w:rFonts w:eastAsia="Times New Roman" w:cs="Times New Roman"/>
          <w:color w:val="221F1F"/>
          <w:szCs w:val="28"/>
          <w:lang w:eastAsia="uk-UA"/>
        </w:rPr>
        <w:t>діджиталізації</w:t>
      </w:r>
      <w:proofErr w:type="spellEnd"/>
      <w:r w:rsidRPr="00F913E6">
        <w:rPr>
          <w:rFonts w:eastAsia="Times New Roman" w:cs="Times New Roman"/>
          <w:color w:val="221F1F"/>
          <w:szCs w:val="28"/>
          <w:lang w:eastAsia="uk-UA"/>
        </w:rPr>
        <w:t>, краще пізнавати сучасний світ.</w:t>
      </w:r>
    </w:p>
    <w:sectPr w:rsidR="00F12C76" w:rsidRPr="00F913E6" w:rsidSect="00F913E6">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9C0" w:rsidRDefault="000E79C0" w:rsidP="004F55A0">
      <w:pPr>
        <w:spacing w:after="0"/>
      </w:pPr>
      <w:r>
        <w:separator/>
      </w:r>
    </w:p>
  </w:endnote>
  <w:endnote w:type="continuationSeparator" w:id="0">
    <w:p w:rsidR="000E79C0" w:rsidRDefault="000E79C0" w:rsidP="004F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Bold">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choolBookC">
    <w:altName w:val="Cambria"/>
    <w:panose1 w:val="00000000000000000000"/>
    <w:charset w:val="00"/>
    <w:family w:val="roman"/>
    <w:notTrueType/>
    <w:pitch w:val="default"/>
  </w:font>
  <w:font w:name="SchoolBookC-Italic">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9C0" w:rsidRDefault="000E79C0" w:rsidP="004F55A0">
      <w:pPr>
        <w:spacing w:after="0"/>
      </w:pPr>
      <w:r>
        <w:separator/>
      </w:r>
    </w:p>
  </w:footnote>
  <w:footnote w:type="continuationSeparator" w:id="0">
    <w:p w:rsidR="000E79C0" w:rsidRDefault="000E79C0" w:rsidP="004F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901649931"/>
      <w:docPartObj>
        <w:docPartGallery w:val="Page Numbers (Top of Page)"/>
        <w:docPartUnique/>
      </w:docPartObj>
    </w:sdtPr>
    <w:sdtContent>
      <w:p w:rsidR="004F55A0" w:rsidRPr="004F55A0" w:rsidRDefault="004F55A0">
        <w:pPr>
          <w:pStyle w:val="a3"/>
          <w:jc w:val="right"/>
          <w:rPr>
            <w:sz w:val="24"/>
            <w:szCs w:val="20"/>
          </w:rPr>
        </w:pPr>
        <w:r w:rsidRPr="004F55A0">
          <w:rPr>
            <w:sz w:val="24"/>
            <w:szCs w:val="20"/>
          </w:rPr>
          <w:fldChar w:fldCharType="begin"/>
        </w:r>
        <w:r w:rsidRPr="004F55A0">
          <w:rPr>
            <w:sz w:val="24"/>
            <w:szCs w:val="20"/>
          </w:rPr>
          <w:instrText>PAGE   \* MERGEFORMAT</w:instrText>
        </w:r>
        <w:r w:rsidRPr="004F55A0">
          <w:rPr>
            <w:sz w:val="24"/>
            <w:szCs w:val="20"/>
          </w:rPr>
          <w:fldChar w:fldCharType="separate"/>
        </w:r>
        <w:r w:rsidRPr="004F55A0">
          <w:rPr>
            <w:sz w:val="24"/>
            <w:szCs w:val="20"/>
          </w:rPr>
          <w:t>2</w:t>
        </w:r>
        <w:r w:rsidRPr="004F55A0">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E6"/>
    <w:rsid w:val="000E79C0"/>
    <w:rsid w:val="003127F2"/>
    <w:rsid w:val="004C3D16"/>
    <w:rsid w:val="004F55A0"/>
    <w:rsid w:val="006C0B77"/>
    <w:rsid w:val="007269E3"/>
    <w:rsid w:val="008242FF"/>
    <w:rsid w:val="00870751"/>
    <w:rsid w:val="00922C48"/>
    <w:rsid w:val="00B915B7"/>
    <w:rsid w:val="00CB144D"/>
    <w:rsid w:val="00EA59DF"/>
    <w:rsid w:val="00EE4070"/>
    <w:rsid w:val="00F12C76"/>
    <w:rsid w:val="00F913E6"/>
    <w:rsid w:val="00F9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43AD"/>
  <w15:chartTrackingRefBased/>
  <w15:docId w15:val="{A35EFF09-79DA-48E7-9856-190CD80F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913E6"/>
    <w:rPr>
      <w:rFonts w:ascii="SchoolBookC-Bold" w:hAnsi="SchoolBookC-Bold" w:hint="default"/>
      <w:b/>
      <w:bCs/>
      <w:i w:val="0"/>
      <w:iCs w:val="0"/>
      <w:color w:val="221F1F"/>
      <w:sz w:val="24"/>
      <w:szCs w:val="24"/>
    </w:rPr>
  </w:style>
  <w:style w:type="character" w:customStyle="1" w:styleId="fontstyle21">
    <w:name w:val="fontstyle21"/>
    <w:basedOn w:val="a0"/>
    <w:rsid w:val="00F913E6"/>
    <w:rPr>
      <w:rFonts w:ascii="TimesNewRomanPS-BoldItalicMT" w:hAnsi="TimesNewRomanPS-BoldItalicMT" w:hint="default"/>
      <w:b/>
      <w:bCs/>
      <w:i/>
      <w:iCs/>
      <w:color w:val="221F1F"/>
      <w:sz w:val="22"/>
      <w:szCs w:val="22"/>
    </w:rPr>
  </w:style>
  <w:style w:type="character" w:customStyle="1" w:styleId="fontstyle31">
    <w:name w:val="fontstyle31"/>
    <w:basedOn w:val="a0"/>
    <w:rsid w:val="00F913E6"/>
    <w:rPr>
      <w:rFonts w:ascii="SchoolBookC" w:hAnsi="SchoolBookC" w:hint="default"/>
      <w:b w:val="0"/>
      <w:bCs w:val="0"/>
      <w:i w:val="0"/>
      <w:iCs w:val="0"/>
      <w:color w:val="221F1F"/>
      <w:sz w:val="22"/>
      <w:szCs w:val="22"/>
    </w:rPr>
  </w:style>
  <w:style w:type="character" w:customStyle="1" w:styleId="fontstyle41">
    <w:name w:val="fontstyle41"/>
    <w:basedOn w:val="a0"/>
    <w:rsid w:val="00F913E6"/>
    <w:rPr>
      <w:rFonts w:ascii="SchoolBookC-Italic" w:hAnsi="SchoolBookC-Italic" w:hint="default"/>
      <w:b w:val="0"/>
      <w:bCs w:val="0"/>
      <w:i/>
      <w:iCs/>
      <w:color w:val="221F1F"/>
      <w:sz w:val="20"/>
      <w:szCs w:val="20"/>
    </w:rPr>
  </w:style>
  <w:style w:type="character" w:customStyle="1" w:styleId="fontstyle51">
    <w:name w:val="fontstyle51"/>
    <w:basedOn w:val="a0"/>
    <w:rsid w:val="00F913E6"/>
    <w:rPr>
      <w:rFonts w:ascii="TimesNewRomanPS-ItalicMT" w:hAnsi="TimesNewRomanPS-ItalicMT" w:hint="default"/>
      <w:b w:val="0"/>
      <w:bCs w:val="0"/>
      <w:i/>
      <w:iCs/>
      <w:color w:val="221F1F"/>
      <w:sz w:val="22"/>
      <w:szCs w:val="22"/>
    </w:rPr>
  </w:style>
  <w:style w:type="paragraph" w:styleId="a3">
    <w:name w:val="header"/>
    <w:basedOn w:val="a"/>
    <w:link w:val="a4"/>
    <w:uiPriority w:val="99"/>
    <w:unhideWhenUsed/>
    <w:rsid w:val="004F55A0"/>
    <w:pPr>
      <w:tabs>
        <w:tab w:val="center" w:pos="4677"/>
        <w:tab w:val="right" w:pos="9355"/>
      </w:tabs>
      <w:spacing w:after="0"/>
    </w:pPr>
  </w:style>
  <w:style w:type="character" w:customStyle="1" w:styleId="a4">
    <w:name w:val="Верхній колонтитул Знак"/>
    <w:basedOn w:val="a0"/>
    <w:link w:val="a3"/>
    <w:uiPriority w:val="99"/>
    <w:rsid w:val="004F55A0"/>
    <w:rPr>
      <w:rFonts w:ascii="Times New Roman" w:hAnsi="Times New Roman"/>
      <w:sz w:val="28"/>
      <w:lang w:val="uk-UA"/>
    </w:rPr>
  </w:style>
  <w:style w:type="paragraph" w:styleId="a5">
    <w:name w:val="footer"/>
    <w:basedOn w:val="a"/>
    <w:link w:val="a6"/>
    <w:uiPriority w:val="99"/>
    <w:unhideWhenUsed/>
    <w:rsid w:val="004F55A0"/>
    <w:pPr>
      <w:tabs>
        <w:tab w:val="center" w:pos="4677"/>
        <w:tab w:val="right" w:pos="9355"/>
      </w:tabs>
      <w:spacing w:after="0"/>
    </w:pPr>
  </w:style>
  <w:style w:type="character" w:customStyle="1" w:styleId="a6">
    <w:name w:val="Нижній колонтитул Знак"/>
    <w:basedOn w:val="a0"/>
    <w:link w:val="a5"/>
    <w:uiPriority w:val="99"/>
    <w:rsid w:val="004F55A0"/>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6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11197</Words>
  <Characters>6383</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2024-09-30T19:11:00Z</dcterms:created>
  <dcterms:modified xsi:type="dcterms:W3CDTF">2024-09-30T19:11:00Z</dcterms:modified>
</cp:coreProperties>
</file>