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D5288" w14:textId="3D626CBA" w:rsidR="001D67DD" w:rsidRPr="001D67DD" w:rsidRDefault="001D67DD" w:rsidP="001D67DD">
      <w:pPr>
        <w:pStyle w:val="ae"/>
        <w:spacing w:before="200" w:line="271" w:lineRule="auto"/>
        <w:ind w:left="106" w:right="349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Динамічний </w:t>
      </w:r>
      <w:r w:rsidRPr="001D67DD">
        <w:rPr>
          <w:rFonts w:ascii="Times New Roman" w:hAnsi="Times New Roman" w:cs="Times New Roman"/>
          <w:sz w:val="28"/>
          <w:szCs w:val="28"/>
        </w:rPr>
        <w:t>розвиток туризму в Україні до 2020 р. свідчить, що частка туризму у ВВП країни поступово зростала, збільшувалась кількість зайнятих у цій сфері та розширювався мультиплікаційний вплив на інші сфери господарювання, що підтверджує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Мар’яна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Олеськів,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голова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Державного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агентства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розвитку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туризму.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За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її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словами,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вклад</w:t>
      </w:r>
      <w:r w:rsidRPr="001D67D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туризму </w:t>
      </w:r>
      <w:r w:rsidRPr="001D67DD">
        <w:rPr>
          <w:rFonts w:ascii="Times New Roman" w:hAnsi="Times New Roman" w:cs="Times New Roman"/>
          <w:sz w:val="28"/>
          <w:szCs w:val="28"/>
        </w:rPr>
        <w:t>у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ВВП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України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офіційно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становить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від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1,5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до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3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%,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а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неофіційно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–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до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7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%.</w:t>
      </w:r>
      <w:r w:rsidRPr="001D67D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Особливо зростали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туристичні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потоки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західноукраїнські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прикордонні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регіони,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де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практично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не відчувалися військові дії, що відбуваються на Сході країни, а близькість до кордону та гостинність створювали комфортне середовище для перебування іноземних туристів. Нині туристична діяльність у цих регіонах організована так, що ключовим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елементом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системи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туризму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стає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туристична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1D67DD">
        <w:rPr>
          <w:rFonts w:ascii="Times New Roman" w:hAnsi="Times New Roman" w:cs="Times New Roman"/>
          <w:spacing w:val="-2"/>
          <w:sz w:val="28"/>
          <w:szCs w:val="28"/>
        </w:rPr>
        <w:t>дестинація</w:t>
      </w:r>
      <w:proofErr w:type="spellEnd"/>
      <w:r w:rsidRPr="001D67DD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Водночас,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невелика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кількість </w:t>
      </w:r>
      <w:r w:rsidRPr="001D67DD">
        <w:rPr>
          <w:rFonts w:ascii="Times New Roman" w:hAnsi="Times New Roman" w:cs="Times New Roman"/>
          <w:sz w:val="28"/>
          <w:szCs w:val="28"/>
        </w:rPr>
        <w:t xml:space="preserve">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у західноукраїнських прикордонних регіонах, низький рівень конкурентоспроможності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регіонального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туристичного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продукту,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невідповідність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його якості за високої вартості зумовлюють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необхідність розробки теоретико- методологічного забезпечення процесів формування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>, що визначає актуальність наукової статті та потребує додаткових досліджень.</w:t>
      </w:r>
    </w:p>
    <w:p w14:paraId="66E3FE20" w14:textId="03F1E0E2" w:rsidR="001D67DD" w:rsidRPr="001D67DD" w:rsidRDefault="001D67DD" w:rsidP="001D67DD">
      <w:pPr>
        <w:pStyle w:val="ae"/>
        <w:spacing w:before="3" w:line="271" w:lineRule="auto"/>
        <w:ind w:left="106" w:right="349"/>
        <w:rPr>
          <w:rFonts w:ascii="Times New Roman" w:hAnsi="Times New Roman" w:cs="Times New Roman"/>
          <w:spacing w:val="-2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Для розробки методологічних засад формування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у західноукраїнських прикордонних регіонах необхідним є визначення базових теорій та наукових підходів, встановлення загальних та специфічних рис майбутньої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, визначення детермінант її функціонування та розвитку, вивчення факторів впливу тощо. Невирішеною проблемою є виокремлення особливостей та систематизація принципів формування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у прикордонних регіонах України, зокрема у тих, що мають кордони з Європейським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Союзом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5D7D9A8E" w14:textId="77777777" w:rsidR="001D67DD" w:rsidRPr="001D67DD" w:rsidRDefault="001D67DD" w:rsidP="001D67DD">
      <w:pPr>
        <w:pStyle w:val="ae"/>
        <w:spacing w:before="3" w:line="271" w:lineRule="auto"/>
        <w:ind w:left="106" w:right="349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Вперше туристичну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дестинацію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як складову туристичної системи розглянув у 1979 році науковець з Данії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Нейл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Лейпер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>. У його роботі туристична система розглядається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як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сукупність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п’яти</w:t>
      </w:r>
      <w:r w:rsidRPr="001D67D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елементів,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пов’язаних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просторово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і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функціонально: туристів; регіонів, які генерують туристів; транзитних регіонів;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>;</w:t>
      </w:r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туристичної</w:t>
      </w:r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сфери.</w:t>
      </w:r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Туристичну</w:t>
      </w:r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дестинацію</w:t>
      </w:r>
      <w:proofErr w:type="spellEnd"/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Н.</w:t>
      </w:r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Лейпер</w:t>
      </w:r>
      <w:proofErr w:type="spellEnd"/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визначає</w:t>
      </w:r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як</w:t>
      </w:r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місце, що залучає туристів для тимчасового перебування, і ті особливості, які сприяють такій привабливості (атракції). Саме туристична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дестинація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приваблює туристів для тимчасового перебування, оскільки має ті характерні риси, яких немає в регіоні, де вони постійно проживають</w:t>
      </w:r>
      <w:r w:rsidRPr="001D67DD">
        <w:rPr>
          <w:rFonts w:ascii="Times New Roman" w:hAnsi="Times New Roman" w:cs="Times New Roman"/>
          <w:sz w:val="28"/>
          <w:szCs w:val="28"/>
        </w:rPr>
        <w:t>.</w:t>
      </w:r>
    </w:p>
    <w:p w14:paraId="4AB9D95F" w14:textId="77777777" w:rsidR="001D67DD" w:rsidRPr="001D67DD" w:rsidRDefault="001D67DD" w:rsidP="001D67DD">
      <w:pPr>
        <w:pStyle w:val="ae"/>
        <w:spacing w:before="3" w:line="271" w:lineRule="auto"/>
        <w:ind w:left="106" w:right="349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Незважаючи на значну кількість досліджень, присвячених аналізу прикладних 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аспектів і методологічних основ місцевого самоврядування та формування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, теоретичне забезпечення процесів </w:t>
      </w:r>
      <w:r w:rsidRPr="001D67DD">
        <w:rPr>
          <w:rFonts w:ascii="Times New Roman" w:hAnsi="Times New Roman" w:cs="Times New Roman"/>
          <w:sz w:val="28"/>
          <w:szCs w:val="28"/>
        </w:rPr>
        <w:lastRenderedPageBreak/>
        <w:t xml:space="preserve">створення та функціонування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все ще актуальне. Пов’язано це, насамперед, з тим, що зміцнення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і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розширення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основ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інституту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місцевого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самоврядування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створює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нові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дієві можливості для формування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. Сьогодні використання теорій місцевого самоуправління, систематизація основних наукових підходів та принципів формування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>, у тому числі з урахуванням особливостей прикордонних регіонів, ще недостатньо вивчені.</w:t>
      </w:r>
    </w:p>
    <w:p w14:paraId="38F723EE" w14:textId="77777777" w:rsidR="001D67DD" w:rsidRPr="001D67DD" w:rsidRDefault="001D67DD" w:rsidP="001D67DD">
      <w:pPr>
        <w:pStyle w:val="ae"/>
        <w:spacing w:before="83" w:line="271" w:lineRule="auto"/>
        <w:ind w:left="107" w:right="349" w:firstLine="0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>Враховуючи Концепцію реформування місцевого самоврядування та територіальної організації влади в країні,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яку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запровадив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Уряд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України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1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квітня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2014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р.,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та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те,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що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«туристична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дестинація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являє собою місцевість певного масштабу з конкурентоспроможними туристичними ресурсами</w:t>
      </w:r>
      <w:r w:rsidRPr="001D67D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і</w:t>
      </w:r>
      <w:r w:rsidRPr="001D67D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підприємницькою</w:t>
      </w:r>
      <w:r w:rsidRPr="001D67D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інфраструктурою,</w:t>
      </w:r>
      <w:r w:rsidRPr="001D67D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</w:t>
      </w:r>
      <w:r w:rsidRPr="001D67D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якій</w:t>
      </w:r>
      <w:r w:rsidRPr="001D67D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створюється</w:t>
      </w:r>
      <w:r w:rsidRPr="001D67D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й</w:t>
      </w:r>
      <w:r w:rsidRPr="001D67D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реалізується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привабливий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для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мандрівників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туристичний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продукт,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не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завдаючи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шкоди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туристичним ресурсам і довкіллю», в Україні формуються сприятливі умови для створення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в окремих територіях та регіонах.</w:t>
      </w:r>
    </w:p>
    <w:p w14:paraId="7C2A2F75" w14:textId="77777777" w:rsidR="001D67DD" w:rsidRPr="001D67DD" w:rsidRDefault="001D67DD" w:rsidP="001D67DD">
      <w:pPr>
        <w:pStyle w:val="ae"/>
        <w:spacing w:before="1" w:line="271" w:lineRule="auto"/>
        <w:ind w:left="107" w:right="349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У новостворених територіальних громадах (ТГ) будь-який індивід є членом спільноти, основу якої становить не тільки єдина територія проживання, а й сукупність загальних завдань, інтересів громади, її духовної близькості. У зв’язку з цим важливу роль у процесі формування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відіграють теорії місцевого самоуправління, до яких належать теорії вільної громади, дуалізму, соціального обслуговування, а також суспільно-господарська та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державна теорія 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>тощо.</w:t>
      </w:r>
    </w:p>
    <w:p w14:paraId="796B9F13" w14:textId="77777777" w:rsidR="001D67DD" w:rsidRPr="001D67DD" w:rsidRDefault="001D67DD" w:rsidP="001D67DD">
      <w:pPr>
        <w:pStyle w:val="ae"/>
        <w:spacing w:line="271" w:lineRule="auto"/>
        <w:ind w:left="107" w:right="348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>З наукового погляду, найбільше поширення отримала теорія дуалізму, що дає змогу «поєднувати інтереси окремого (громадянина, громади) і цілого (суспільства)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в системі соціальних та публічно-управлінських відносин». Використання теорії дуалізму передбачає, що для формування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необхідно враховувати баланс державних і місцевих інтересів, а також неприпустимість розмежування окремих управлінських завдань на місцеві і державні. Наявність туристичних ресурсів (природних, культурних, інфраструктурних) дає можливість населенню, окремим територіям та регіонам самостійно визначатися з видами туристичної діяльності, її організаційними формами та міжнародними зв’язками. Водночас утворення туристичної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і встановлення питань життєдіяльності місцевої громади відбувається на підставі і відповідно до державно-правового 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>регулювання.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>Таким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>чином,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>теорія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>дуалізму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>як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>одна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>із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>теорій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>місцевого</w:t>
      </w:r>
      <w:r w:rsidRPr="001D67D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>самоуправління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є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закономірним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продовженням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державної</w:t>
      </w:r>
      <w:r w:rsidRPr="001D67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теорії:</w:t>
      </w:r>
      <w:r w:rsidRPr="001D67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державна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влада</w:t>
      </w:r>
      <w:r w:rsidRPr="001D67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допускає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формування </w:t>
      </w:r>
      <w:r w:rsidRPr="001D67DD">
        <w:rPr>
          <w:rFonts w:ascii="Times New Roman" w:hAnsi="Times New Roman" w:cs="Times New Roman"/>
          <w:sz w:val="28"/>
          <w:szCs w:val="28"/>
        </w:rPr>
        <w:t xml:space="preserve">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за рішенням органів місцевого самоврядування та визначає межі їхньої самостійності, водночас виокремлює коло питань, які знаходяться в безпосередньому віданні місцевої громади, та делегує їй державні повноваження.</w:t>
      </w:r>
    </w:p>
    <w:p w14:paraId="30C29A9B" w14:textId="289AB4BE" w:rsidR="001D67DD" w:rsidRPr="001D67DD" w:rsidRDefault="001D67DD" w:rsidP="001D67DD">
      <w:pPr>
        <w:pStyle w:val="ae"/>
        <w:spacing w:before="2" w:line="271" w:lineRule="auto"/>
        <w:ind w:left="107" w:right="349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Ще однією базовою теорією формування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є теорія</w:t>
      </w:r>
      <w:r w:rsidRPr="001D67D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вільної громади, яка стала першою теоретичною концепцією, що пояснює суть місцевого самоврядування. Її основою є природне право громад на самоврядування та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обґрунтування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обмеженого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втручання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держави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справи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громади.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Теорія вільної громади базується на наукових поглядах А.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Токвіля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та інших науковців, які, розробляючи та розвиваючи її, акцентували увагу на правах громади самостійно здійснювати управління своєю територією, своїми ресурсами, визначати види діяльності, впроваджувати передові технології тощо.</w:t>
      </w:r>
    </w:p>
    <w:p w14:paraId="6C6BC742" w14:textId="77777777" w:rsidR="001D67DD" w:rsidRPr="001D67DD" w:rsidRDefault="001D67DD" w:rsidP="001D67DD">
      <w:pPr>
        <w:pStyle w:val="ae"/>
        <w:spacing w:before="3" w:line="271" w:lineRule="auto"/>
        <w:ind w:left="106" w:right="349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Не менш важливе значення для формування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має загальна теорія муніципального управління або суспільно-господарська теорія, основою якої є не права людини, а господарська необхідність і практичність, де розмежовувалися компетенція органів місцевого самоврядування та державної влади,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обґрунтовувалась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самостійність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громади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і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передбачалося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зведення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урядового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нагляду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над</w:t>
      </w:r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місцевим</w:t>
      </w:r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самоврядуванням</w:t>
      </w:r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мінімуму.</w:t>
      </w:r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Засновником</w:t>
      </w:r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названої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теорії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був </w:t>
      </w:r>
      <w:r w:rsidRPr="001D67DD">
        <w:rPr>
          <w:rFonts w:ascii="Times New Roman" w:hAnsi="Times New Roman" w:cs="Times New Roman"/>
          <w:sz w:val="28"/>
          <w:szCs w:val="28"/>
        </w:rPr>
        <w:t>Р.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Моль.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У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рамках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цієї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теорії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місцева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влада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розглядається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як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найбільш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автономна цілісність: вона повинна не просто перебувати в автономії від державної влади, а й протиставлятися їй. Таким чином, основа самостійності самоврядування полягала в розмежуванні суспільних і державних інтересів і спра</w:t>
      </w:r>
      <w:r w:rsidRPr="001D67DD">
        <w:rPr>
          <w:rFonts w:ascii="Times New Roman" w:hAnsi="Times New Roman" w:cs="Times New Roman"/>
          <w:sz w:val="28"/>
          <w:szCs w:val="28"/>
        </w:rPr>
        <w:t>в.</w:t>
      </w:r>
    </w:p>
    <w:p w14:paraId="13D50A95" w14:textId="77777777" w:rsidR="001D67DD" w:rsidRPr="001D67DD" w:rsidRDefault="001D67DD" w:rsidP="001D67DD">
      <w:pPr>
        <w:pStyle w:val="ae"/>
        <w:spacing w:before="3" w:line="271" w:lineRule="auto"/>
        <w:ind w:left="106" w:right="349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Пошук ефективних механізмів розподілу суспільних благ та підвищення якості життя </w:t>
      </w:r>
      <w:r w:rsidRPr="001D67DD">
        <w:rPr>
          <w:rFonts w:ascii="Times New Roman" w:hAnsi="Times New Roman" w:cs="Times New Roman"/>
          <w:sz w:val="28"/>
          <w:szCs w:val="28"/>
        </w:rPr>
        <w:t>людей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вимагають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розвитку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теорій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суспільного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добробуту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шляхом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їх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трансформації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 теорію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інклюзивного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розвитку,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концепція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якої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передбачає,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що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кожен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суб’єкт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економіки є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важливим,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унікальним,</w:t>
      </w:r>
      <w:r w:rsidRPr="001D67D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цінним</w:t>
      </w:r>
      <w:r w:rsidRPr="001D67D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для</w:t>
      </w:r>
      <w:r w:rsidRPr="001D67D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суспільства</w:t>
      </w:r>
      <w:r w:rsidRPr="001D67D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і</w:t>
      </w:r>
      <w:r w:rsidRPr="001D67D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має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можливості,</w:t>
      </w:r>
      <w:r w:rsidRPr="001D67D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щоб</w:t>
      </w:r>
      <w:r w:rsidRPr="001D67D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задовольнити свої потреби. Відтак, можемо стверджувати, що в узагальненому розумінні основою інклюзивного розвитку є необхідність забезпечення участі всіх верств населення у процесі зростання як з точки зору ухвалення рішень, так і у формуванні факторів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зростання.</w:t>
      </w:r>
    </w:p>
    <w:p w14:paraId="13B5B806" w14:textId="77777777" w:rsidR="001D67DD" w:rsidRPr="001D67DD" w:rsidRDefault="001D67DD" w:rsidP="001D67DD">
      <w:pPr>
        <w:pStyle w:val="ae"/>
        <w:spacing w:before="3" w:line="271" w:lineRule="auto"/>
        <w:ind w:left="106" w:right="349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>Зважаючи</w:t>
      </w:r>
      <w:r w:rsidRPr="001D67D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на</w:t>
      </w:r>
      <w:r w:rsidRPr="001D67D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те,</w:t>
      </w:r>
      <w:r w:rsidRPr="001D67D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що</w:t>
      </w:r>
      <w:r w:rsidRPr="001D67D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складовими</w:t>
      </w:r>
      <w:r w:rsidRPr="001D67D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туристичної</w:t>
      </w:r>
      <w:r w:rsidRPr="001D67D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є</w:t>
      </w:r>
      <w:r w:rsidRPr="001D67D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функціонально</w:t>
      </w:r>
      <w:r w:rsidRPr="001D67D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пов’язані елементи (туристичні ресурси, туристична і загальна інфраструктура території, трудовий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потенціал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та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органи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управління),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які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розташовані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на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певній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території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і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мають інформаційно-комунікаційні структури для виконання стратегічно-тактичних завдань щодо</w:t>
      </w:r>
      <w:r w:rsidRPr="001D67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виробництва</w:t>
      </w:r>
      <w:r w:rsidRPr="001D67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та</w:t>
      </w:r>
      <w:r w:rsidRPr="001D67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реалізації</w:t>
      </w:r>
      <w:r w:rsidRPr="001D67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туристичного</w:t>
      </w:r>
      <w:r w:rsidRPr="001D67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продукту,</w:t>
      </w:r>
      <w:r w:rsidRPr="001D67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спрямовані</w:t>
      </w:r>
      <w:r w:rsidRPr="001D67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на</w:t>
      </w:r>
      <w:r w:rsidRPr="001D67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забезпечення ефективності господарської, соціальної й екологічної діяльності, то знання і використання теорій місцевого самоуправління в процесі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формування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набувають прикладного значення.</w:t>
      </w:r>
    </w:p>
    <w:p w14:paraId="260C1541" w14:textId="77777777" w:rsidR="001D67DD" w:rsidRPr="001D67DD" w:rsidRDefault="001D67DD" w:rsidP="001D67DD">
      <w:pPr>
        <w:pStyle w:val="ae"/>
        <w:spacing w:before="3" w:line="271" w:lineRule="auto"/>
        <w:ind w:left="106" w:right="349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>Аналіз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територій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західноукраїнських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прикордонних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областей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свідчить,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що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всі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вони мають рекреаційні зони, туристичні центри та відомі у всьому світі пам’ятки історії, культури, архітектури, в тому числі об’єкти світової спадщини ЮНЕСКО, які можуть стати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основою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для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формування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туристичних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різних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типів.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Так,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зокрема,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на територіях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західноукраїнських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прикордонних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областей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знаходиться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19,6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%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природно- рекреаційного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потенціалу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(ПРП)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від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сумарного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ПРП</w:t>
      </w:r>
      <w:r w:rsidRPr="001D67D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України.</w:t>
      </w:r>
      <w:r w:rsidRPr="001D67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Значний потенціал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у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цих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областях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зосереджено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частині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використання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і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культурно-історичної спадщини, адже в межах їхніх територій знаходяться 4 із 7 українських об’єктів Світової спадщини ЮНЕСКО. Це, зокрема, Ансамбль історичного центру Львова, Букові праліси Карпат та давні букові ліси, Резиденція митрополитів Буковини і Далмації, Дерев’яні церкви Карпатського регіону Польщі і України. Наявність таких пам’яток у західноукраїнських прикордонних областях становить 35,8 % від загальної кількості по Україні, що забезпечує формування екскурсійно-пізнавальних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регіонального рівня.</w:t>
      </w:r>
    </w:p>
    <w:p w14:paraId="4621C122" w14:textId="5F32419D" w:rsidR="001D67DD" w:rsidRPr="001D67DD" w:rsidRDefault="001D67DD" w:rsidP="001D67DD">
      <w:pPr>
        <w:pStyle w:val="ae"/>
        <w:spacing w:before="3" w:line="271" w:lineRule="auto"/>
        <w:ind w:left="106" w:right="349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Не менш важливе значення для формування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має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транскордонне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співробітництво,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спрямоване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комплексний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регіональний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розвиток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та </w:t>
      </w:r>
      <w:r w:rsidRPr="001D67DD">
        <w:rPr>
          <w:rFonts w:ascii="Times New Roman" w:hAnsi="Times New Roman" w:cs="Times New Roman"/>
          <w:sz w:val="28"/>
          <w:szCs w:val="28"/>
        </w:rPr>
        <w:t>інтеграцію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прикордонних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територій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суміжних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країн.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Всі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західноукраїнські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прикордонні області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є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членами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єврорегіонів</w:t>
      </w:r>
      <w:proofErr w:type="spellEnd"/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«Карпатський»,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«Верхній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Прут»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та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«Буг»,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де</w:t>
      </w:r>
      <w:r w:rsidRPr="001D67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наявність кордону є своєрідним ресурсом та стимулятором розвитку в’їзного туризму, що сприятиме формуванню туристичних потоків з прикордонних територій сусідніх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держав.</w:t>
      </w:r>
    </w:p>
    <w:p w14:paraId="52882DC3" w14:textId="2E4B7E87" w:rsidR="001D67DD" w:rsidRPr="001D67DD" w:rsidRDefault="001D67DD" w:rsidP="001D67DD">
      <w:pPr>
        <w:pStyle w:val="ae"/>
        <w:spacing w:before="3" w:line="271" w:lineRule="auto"/>
        <w:ind w:left="106" w:right="349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З огляду на наведені вище переваги можемо стверджувати, що особливості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прикордонних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регіонів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створюють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ідеальний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образ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туристичної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D67DD">
        <w:rPr>
          <w:rFonts w:ascii="Times New Roman" w:hAnsi="Times New Roman" w:cs="Times New Roman"/>
          <w:spacing w:val="-2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практика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1D67DD">
        <w:rPr>
          <w:rFonts w:ascii="Times New Roman" w:hAnsi="Times New Roman" w:cs="Times New Roman"/>
          <w:sz w:val="28"/>
          <w:szCs w:val="28"/>
        </w:rPr>
        <w:t>реальні можливості її формування. І якщо на рівні фундаментального дослідження відбувається наукове пояснення змісту об’єкта дослідження без початкового застосування до будь-яких практичних завдань (систематизація та структуризація властивостей і відносин та їхній аналітичний поділ і групування), то прикладне дослідження охоплює</w:t>
      </w:r>
      <w:r w:rsidRPr="001D67DD">
        <w:rPr>
          <w:rFonts w:ascii="Times New Roman" w:hAnsi="Times New Roman" w:cs="Times New Roman"/>
          <w:sz w:val="28"/>
          <w:szCs w:val="28"/>
        </w:rPr>
        <w:t>:</w:t>
      </w:r>
    </w:p>
    <w:p w14:paraId="6288734A" w14:textId="77777777" w:rsidR="001D67DD" w:rsidRPr="001D67DD" w:rsidRDefault="001D67DD" w:rsidP="001D67DD">
      <w:pPr>
        <w:pStyle w:val="a9"/>
        <w:widowControl w:val="0"/>
        <w:numPr>
          <w:ilvl w:val="0"/>
          <w:numId w:val="1"/>
        </w:numPr>
        <w:tabs>
          <w:tab w:val="left" w:pos="556"/>
        </w:tabs>
        <w:autoSpaceDE w:val="0"/>
        <w:autoSpaceDN w:val="0"/>
        <w:spacing w:before="83" w:after="0" w:line="240" w:lineRule="auto"/>
        <w:ind w:left="556" w:hanging="1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>трансформацію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–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пристосування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теорії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до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практичних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потреб;</w:t>
      </w:r>
    </w:p>
    <w:p w14:paraId="27BBCD3A" w14:textId="77777777" w:rsidR="001D67DD" w:rsidRPr="001D67DD" w:rsidRDefault="001D67DD" w:rsidP="001D67DD">
      <w:pPr>
        <w:pStyle w:val="a9"/>
        <w:widowControl w:val="0"/>
        <w:numPr>
          <w:ilvl w:val="0"/>
          <w:numId w:val="1"/>
        </w:numPr>
        <w:tabs>
          <w:tab w:val="left" w:pos="598"/>
        </w:tabs>
        <w:autoSpaceDE w:val="0"/>
        <w:autoSpaceDN w:val="0"/>
        <w:spacing w:before="30" w:after="0" w:line="271" w:lineRule="auto"/>
        <w:ind w:right="351" w:firstLine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актуалізацію – вибір найбільш значущих для практики результатів наукового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дослідження;</w:t>
      </w:r>
    </w:p>
    <w:p w14:paraId="6ABD00C3" w14:textId="77777777" w:rsidR="001D67DD" w:rsidRPr="001D67DD" w:rsidRDefault="001D67DD" w:rsidP="001D67DD">
      <w:pPr>
        <w:pStyle w:val="a9"/>
        <w:widowControl w:val="0"/>
        <w:numPr>
          <w:ilvl w:val="0"/>
          <w:numId w:val="1"/>
        </w:numPr>
        <w:tabs>
          <w:tab w:val="left" w:pos="586"/>
        </w:tabs>
        <w:autoSpaceDE w:val="0"/>
        <w:autoSpaceDN w:val="0"/>
        <w:spacing w:after="0" w:line="271" w:lineRule="auto"/>
        <w:ind w:right="350" w:firstLine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>виявлення структур-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атракторів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– провідних факторів перспективного розвитку досліджуваного об’єкта (території західноукраїнських прикордонних регіонів та можливості формування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>).</w:t>
      </w:r>
    </w:p>
    <w:p w14:paraId="6FD318BF" w14:textId="77777777" w:rsidR="001D67DD" w:rsidRPr="001D67DD" w:rsidRDefault="001D67DD" w:rsidP="001D67DD">
      <w:pPr>
        <w:pStyle w:val="ae"/>
        <w:spacing w:line="271" w:lineRule="auto"/>
        <w:ind w:left="107" w:right="348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Перехід від прикладного дослідження до практики здійснюється в такій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послідовності:</w:t>
      </w:r>
    </w:p>
    <w:p w14:paraId="10694469" w14:textId="77777777" w:rsidR="001D67DD" w:rsidRPr="001D67DD" w:rsidRDefault="001D67DD" w:rsidP="001D67DD">
      <w:pPr>
        <w:pStyle w:val="a9"/>
        <w:widowControl w:val="0"/>
        <w:numPr>
          <w:ilvl w:val="0"/>
          <w:numId w:val="1"/>
        </w:numPr>
        <w:tabs>
          <w:tab w:val="left" w:pos="580"/>
        </w:tabs>
        <w:autoSpaceDE w:val="0"/>
        <w:autoSpaceDN w:val="0"/>
        <w:spacing w:after="0" w:line="271" w:lineRule="auto"/>
        <w:ind w:right="348" w:firstLine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7DD">
        <w:rPr>
          <w:rFonts w:ascii="Times New Roman" w:hAnsi="Times New Roman" w:cs="Times New Roman"/>
          <w:sz w:val="28"/>
          <w:szCs w:val="28"/>
        </w:rPr>
        <w:t>суб’єктивізація</w:t>
      </w:r>
      <w:proofErr w:type="spellEnd"/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– формулювання відношення особи або колегіального органу, який ухвалює рішення, до новостворених знань;</w:t>
      </w:r>
    </w:p>
    <w:p w14:paraId="31722EB6" w14:textId="77777777" w:rsidR="001D67DD" w:rsidRPr="001D67DD" w:rsidRDefault="001D67DD" w:rsidP="001D67DD">
      <w:pPr>
        <w:pStyle w:val="a9"/>
        <w:widowControl w:val="0"/>
        <w:numPr>
          <w:ilvl w:val="0"/>
          <w:numId w:val="1"/>
        </w:numPr>
        <w:tabs>
          <w:tab w:val="left" w:pos="562"/>
        </w:tabs>
        <w:autoSpaceDE w:val="0"/>
        <w:autoSpaceDN w:val="0"/>
        <w:spacing w:after="0" w:line="271" w:lineRule="auto"/>
        <w:ind w:right="348" w:firstLine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>організація – ранжування і послідовність практичних дій у напрямку досягнення поставлених цілей;</w:t>
      </w:r>
    </w:p>
    <w:p w14:paraId="0476C94C" w14:textId="77777777" w:rsidR="001D67DD" w:rsidRPr="001D67DD" w:rsidRDefault="001D67DD" w:rsidP="001D67DD">
      <w:pPr>
        <w:pStyle w:val="a9"/>
        <w:widowControl w:val="0"/>
        <w:numPr>
          <w:ilvl w:val="0"/>
          <w:numId w:val="1"/>
        </w:numPr>
        <w:tabs>
          <w:tab w:val="left" w:pos="599"/>
        </w:tabs>
        <w:autoSpaceDE w:val="0"/>
        <w:autoSpaceDN w:val="0"/>
        <w:spacing w:before="1" w:after="0" w:line="271" w:lineRule="auto"/>
        <w:ind w:right="350" w:firstLine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формування оргструктур та інститутів управління процесом освоєння нового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знання.</w:t>
      </w:r>
    </w:p>
    <w:p w14:paraId="5C151F88" w14:textId="77777777" w:rsidR="001D67DD" w:rsidRPr="001D67DD" w:rsidRDefault="001D67DD" w:rsidP="001D67DD">
      <w:pPr>
        <w:pStyle w:val="ae"/>
        <w:spacing w:line="271" w:lineRule="auto"/>
        <w:ind w:left="107" w:right="349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Теорія та методологія створення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у західноукраїнських прикордонних регіонах сприяє ефективному використанню туристичного потенціалу з урахуванням можливостей транскордонного співробітництва та створених </w:t>
      </w:r>
      <w:proofErr w:type="spellStart"/>
      <w:r w:rsidRPr="001D67DD">
        <w:rPr>
          <w:rFonts w:ascii="Times New Roman" w:hAnsi="Times New Roman" w:cs="Times New Roman"/>
          <w:spacing w:val="-2"/>
          <w:sz w:val="28"/>
          <w:szCs w:val="28"/>
        </w:rPr>
        <w:t>єврорегіонів</w:t>
      </w:r>
      <w:proofErr w:type="spellEnd"/>
      <w:r w:rsidRPr="001D67D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316783B7" w14:textId="77777777" w:rsidR="001D67DD" w:rsidRPr="001D67DD" w:rsidRDefault="001D67DD" w:rsidP="001D67DD">
      <w:pPr>
        <w:pStyle w:val="ae"/>
        <w:spacing w:line="271" w:lineRule="auto"/>
        <w:ind w:left="107" w:right="349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>На основі аналізу територій прикордонних регіонів та сукупності індивідуальних думок</w:t>
      </w:r>
      <w:r w:rsidRPr="001D67D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експертів,</w:t>
      </w:r>
      <w:r w:rsidRPr="001D67D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встановлено</w:t>
      </w:r>
      <w:r w:rsidRPr="001D67D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основні</w:t>
      </w:r>
      <w:r w:rsidRPr="001D67D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складові</w:t>
      </w:r>
      <w:r w:rsidRPr="001D67D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туристичної</w:t>
      </w:r>
      <w:r w:rsidRPr="001D67D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>,</w:t>
      </w:r>
      <w:r w:rsidRPr="001D67D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визначено її типи за масштабом та радіусом використання, які формують ідеальний образ туристичної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для західноукраїнських прикордонних регіонів (табл. 1). Авторський підхід дає змогу сформувати таке правило: перш ніж ухвалювати рішення про створення туристичної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у прикордонному регіоні необхідно визначити основні елементи туристичної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, їхню взаємодію, встановити найбільш прийнятний тип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, дослідити роль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єврорегіонів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та використання транскордонного співробітництва, визначити можливості формування в’їзних туристичних потоків з прикордонних територій, зрозуміти загальні закономірності їхнього функціонування та розвитку, пов’язані з джерелами і рушійними силами, господарськими відносинами й управлінськими процесами.</w:t>
      </w:r>
    </w:p>
    <w:p w14:paraId="66EB5C4B" w14:textId="77777777" w:rsidR="001D67DD" w:rsidRPr="001D67DD" w:rsidRDefault="001D67DD" w:rsidP="001D67DD">
      <w:pPr>
        <w:spacing w:before="172"/>
        <w:ind w:left="7094"/>
        <w:rPr>
          <w:rFonts w:ascii="Times New Roman" w:hAnsi="Times New Roman" w:cs="Times New Roman"/>
          <w:i/>
          <w:sz w:val="28"/>
          <w:szCs w:val="28"/>
        </w:rPr>
      </w:pPr>
      <w:r w:rsidRPr="001D67DD">
        <w:rPr>
          <w:rFonts w:ascii="Times New Roman" w:hAnsi="Times New Roman" w:cs="Times New Roman"/>
          <w:i/>
          <w:sz w:val="28"/>
          <w:szCs w:val="28"/>
        </w:rPr>
        <w:t>Таблиця</w:t>
      </w:r>
      <w:r w:rsidRPr="001D67DD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i/>
          <w:spacing w:val="-10"/>
          <w:sz w:val="28"/>
          <w:szCs w:val="28"/>
        </w:rPr>
        <w:t>1</w:t>
      </w:r>
    </w:p>
    <w:p w14:paraId="6E409344" w14:textId="54138793" w:rsidR="001D67DD" w:rsidRPr="001D67DD" w:rsidRDefault="001D67DD" w:rsidP="001D67DD">
      <w:pPr>
        <w:pStyle w:val="2"/>
        <w:spacing w:before="30" w:after="8" w:line="271" w:lineRule="auto"/>
        <w:ind w:left="709" w:right="-1" w:hanging="5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D67DD">
        <w:rPr>
          <w:rFonts w:ascii="Times New Roman" w:hAnsi="Times New Roman" w:cs="Times New Roman"/>
          <w:b/>
          <w:bCs/>
          <w:color w:val="auto"/>
          <w:sz w:val="28"/>
          <w:szCs w:val="28"/>
        </w:rPr>
        <w:t>Ідеальний</w:t>
      </w:r>
      <w:r w:rsidRPr="001D67DD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b/>
          <w:bCs/>
          <w:color w:val="auto"/>
          <w:sz w:val="28"/>
          <w:szCs w:val="28"/>
        </w:rPr>
        <w:t>(теоретичний)</w:t>
      </w:r>
      <w:r w:rsidRPr="001D67DD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образ</w:t>
      </w:r>
      <w:r w:rsidRPr="001D67DD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b/>
          <w:bCs/>
          <w:color w:val="auto"/>
          <w:sz w:val="28"/>
          <w:szCs w:val="28"/>
        </w:rPr>
        <w:t>туристичних</w:t>
      </w:r>
      <w:r w:rsidRPr="001D67DD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proofErr w:type="spellStart"/>
      <w:r w:rsidRPr="001D67D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b/>
          <w:bCs/>
          <w:color w:val="auto"/>
          <w:sz w:val="28"/>
          <w:szCs w:val="28"/>
        </w:rPr>
        <w:t>різних</w:t>
      </w:r>
      <w:r w:rsidRPr="001D67DD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b/>
          <w:bCs/>
          <w:color w:val="auto"/>
          <w:sz w:val="28"/>
          <w:szCs w:val="28"/>
        </w:rPr>
        <w:t>типів для західноукраїнських прикордонних регіонів</w:t>
      </w: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530"/>
        <w:gridCol w:w="1360"/>
        <w:gridCol w:w="1643"/>
        <w:gridCol w:w="1643"/>
      </w:tblGrid>
      <w:tr w:rsidR="001D67DD" w:rsidRPr="001D67DD" w14:paraId="3C4D3D03" w14:textId="77777777" w:rsidTr="001D67DD">
        <w:trPr>
          <w:trHeight w:val="1634"/>
        </w:trPr>
        <w:tc>
          <w:tcPr>
            <w:tcW w:w="1757" w:type="dxa"/>
          </w:tcPr>
          <w:p w14:paraId="3E5E98BB" w14:textId="77777777" w:rsidR="001D67DD" w:rsidRPr="001D67DD" w:rsidRDefault="001D67DD" w:rsidP="00E839C8">
            <w:pPr>
              <w:pStyle w:val="TableParagraph"/>
              <w:spacing w:before="11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160FAE" w14:textId="77777777" w:rsidR="001D67DD" w:rsidRPr="001D67DD" w:rsidRDefault="001D67DD" w:rsidP="00E839C8">
            <w:pPr>
              <w:pStyle w:val="TableParagraph"/>
              <w:spacing w:before="1" w:line="232" w:lineRule="auto"/>
              <w:ind w:left="13"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Елементи</w:t>
            </w:r>
            <w:proofErr w:type="spellEnd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туристичної</w:t>
            </w:r>
            <w:proofErr w:type="spellEnd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дестинації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західноукраїнських</w:t>
            </w:r>
            <w:proofErr w:type="spellEnd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прикордонних</w:t>
            </w:r>
            <w:proofErr w:type="spellEnd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регіонах</w:t>
            </w:r>
            <w:proofErr w:type="spellEnd"/>
          </w:p>
        </w:tc>
        <w:tc>
          <w:tcPr>
            <w:tcW w:w="1530" w:type="dxa"/>
          </w:tcPr>
          <w:p w14:paraId="3F646692" w14:textId="77777777" w:rsidR="001D67DD" w:rsidRPr="001D67DD" w:rsidRDefault="001D67DD" w:rsidP="00E839C8">
            <w:pPr>
              <w:pStyle w:val="TableParagraph"/>
              <w:spacing w:before="118" w:line="232" w:lineRule="auto"/>
              <w:ind w:left="21" w:righ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Туристичний</w:t>
            </w:r>
            <w:proofErr w:type="spellEnd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об’єкт</w:t>
            </w:r>
            <w:proofErr w:type="spellEnd"/>
          </w:p>
          <w:p w14:paraId="09BFB926" w14:textId="77777777" w:rsidR="001D67DD" w:rsidRPr="001D67DD" w:rsidRDefault="001D67DD" w:rsidP="00E839C8">
            <w:pPr>
              <w:pStyle w:val="TableParagraph"/>
              <w:spacing w:line="232" w:lineRule="auto"/>
              <w:ind w:left="136" w:right="95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1D67D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дестинації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D67D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масштабом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радіус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використання</w:t>
            </w:r>
            <w:proofErr w:type="spellEnd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0,5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0" w:type="dxa"/>
          </w:tcPr>
          <w:p w14:paraId="1B2E8C92" w14:textId="77777777" w:rsidR="001D67DD" w:rsidRPr="001D67DD" w:rsidRDefault="001D67DD" w:rsidP="00E839C8">
            <w:pPr>
              <w:pStyle w:val="TableParagraph"/>
              <w:spacing w:before="118" w:line="232" w:lineRule="auto"/>
              <w:ind w:left="16"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Туристична</w:t>
            </w:r>
            <w:proofErr w:type="spellEnd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територія</w:t>
            </w:r>
            <w:proofErr w:type="spellEnd"/>
          </w:p>
          <w:p w14:paraId="63D3857E" w14:textId="77777777" w:rsidR="001D67DD" w:rsidRPr="001D67DD" w:rsidRDefault="001D67DD" w:rsidP="00E839C8">
            <w:pPr>
              <w:pStyle w:val="TableParagraph"/>
              <w:spacing w:line="232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1D67D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дестинації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D67D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масштабом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радіус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використання</w:t>
            </w:r>
            <w:proofErr w:type="spellEnd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3" w:type="dxa"/>
          </w:tcPr>
          <w:p w14:paraId="44B5256A" w14:textId="77777777" w:rsidR="001D67DD" w:rsidRPr="001D67DD" w:rsidRDefault="001D67DD" w:rsidP="00E839C8">
            <w:pPr>
              <w:pStyle w:val="TableParagraph"/>
              <w:spacing w:before="118" w:line="232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Туристичний</w:t>
            </w:r>
            <w:proofErr w:type="spellEnd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</w:t>
            </w:r>
            <w:proofErr w:type="spellEnd"/>
          </w:p>
          <w:p w14:paraId="746929E6" w14:textId="77777777" w:rsidR="001D67DD" w:rsidRPr="001D67DD" w:rsidRDefault="001D67DD" w:rsidP="00E839C8">
            <w:pPr>
              <w:pStyle w:val="TableParagraph"/>
              <w:spacing w:line="232" w:lineRule="auto"/>
              <w:ind w:left="195" w:right="15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1D67D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дестинації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D67D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масштабом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радіус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використання</w:t>
            </w:r>
            <w:proofErr w:type="spellEnd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3" w:type="dxa"/>
          </w:tcPr>
          <w:p w14:paraId="017946F5" w14:textId="77777777" w:rsidR="001D67DD" w:rsidRPr="001D67DD" w:rsidRDefault="001D67DD" w:rsidP="00E839C8">
            <w:pPr>
              <w:pStyle w:val="TableParagraph"/>
              <w:spacing w:before="18" w:line="232" w:lineRule="auto"/>
              <w:ind w:left="79" w:right="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Адміністративно</w:t>
            </w:r>
            <w:proofErr w:type="spellEnd"/>
            <w:r w:rsidRPr="001D67D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територіальна</w:t>
            </w:r>
            <w:proofErr w:type="spellEnd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одиниця</w:t>
            </w:r>
            <w:proofErr w:type="spellEnd"/>
          </w:p>
          <w:p w14:paraId="24A3D5C9" w14:textId="77777777" w:rsidR="001D67DD" w:rsidRPr="001D67DD" w:rsidRDefault="001D67DD" w:rsidP="00E839C8">
            <w:pPr>
              <w:pStyle w:val="TableParagraph"/>
              <w:spacing w:line="200" w:lineRule="exact"/>
              <w:ind w:left="154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1D67D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дестинації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D67D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масштабом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радіус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використання</w:t>
            </w:r>
            <w:proofErr w:type="spellEnd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200 </w:t>
            </w: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spellEnd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D67DD" w:rsidRPr="001D67DD" w14:paraId="40218E00" w14:textId="77777777" w:rsidTr="001D67DD">
        <w:trPr>
          <w:trHeight w:val="386"/>
        </w:trPr>
        <w:tc>
          <w:tcPr>
            <w:tcW w:w="1757" w:type="dxa"/>
          </w:tcPr>
          <w:p w14:paraId="7A2A7BE2" w14:textId="77777777" w:rsidR="001D67DD" w:rsidRPr="001D67DD" w:rsidRDefault="001D67DD" w:rsidP="00E839C8">
            <w:pPr>
              <w:pStyle w:val="TableParagraph"/>
              <w:spacing w:line="193" w:lineRule="exact"/>
              <w:ind w:left="13"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Природні</w:t>
            </w:r>
            <w:proofErr w:type="spellEnd"/>
          </w:p>
          <w:p w14:paraId="4ADF82E3" w14:textId="77777777" w:rsidR="001D67DD" w:rsidRPr="001D67DD" w:rsidRDefault="001D67DD" w:rsidP="00E839C8">
            <w:pPr>
              <w:pStyle w:val="TableParagraph"/>
              <w:spacing w:line="174" w:lineRule="exact"/>
              <w:ind w:left="13"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рекреаційні</w:t>
            </w:r>
            <w:proofErr w:type="spellEnd"/>
            <w:r w:rsidRPr="001D67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530" w:type="dxa"/>
          </w:tcPr>
          <w:p w14:paraId="7BAD2CFB" w14:textId="77777777" w:rsidR="001D67DD" w:rsidRPr="001D67DD" w:rsidRDefault="001D67DD" w:rsidP="00E839C8">
            <w:pPr>
              <w:pStyle w:val="TableParagraph"/>
              <w:spacing w:before="89"/>
              <w:ind w:left="21" w:righ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Місце</w:t>
            </w:r>
            <w:proofErr w:type="spellEnd"/>
          </w:p>
        </w:tc>
        <w:tc>
          <w:tcPr>
            <w:tcW w:w="1360" w:type="dxa"/>
          </w:tcPr>
          <w:p w14:paraId="3DA39650" w14:textId="77777777" w:rsidR="001D67DD" w:rsidRPr="001D67DD" w:rsidRDefault="001D67DD" w:rsidP="00E839C8">
            <w:pPr>
              <w:pStyle w:val="TableParagraph"/>
              <w:spacing w:before="89"/>
              <w:ind w:left="16"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Місцевість</w:t>
            </w:r>
            <w:proofErr w:type="spellEnd"/>
          </w:p>
        </w:tc>
        <w:tc>
          <w:tcPr>
            <w:tcW w:w="1643" w:type="dxa"/>
          </w:tcPr>
          <w:p w14:paraId="47CA6217" w14:textId="77777777" w:rsidR="001D67DD" w:rsidRPr="001D67DD" w:rsidRDefault="001D67DD" w:rsidP="00E839C8">
            <w:pPr>
              <w:pStyle w:val="TableParagraph"/>
              <w:spacing w:before="89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1643" w:type="dxa"/>
          </w:tcPr>
          <w:p w14:paraId="3A21DCD4" w14:textId="77777777" w:rsidR="001D67DD" w:rsidRPr="001D67DD" w:rsidRDefault="001D67DD" w:rsidP="00E839C8">
            <w:pPr>
              <w:pStyle w:val="TableParagraph"/>
              <w:spacing w:before="89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Область</w:t>
            </w:r>
            <w:proofErr w:type="spellEnd"/>
          </w:p>
        </w:tc>
      </w:tr>
      <w:tr w:rsidR="001D67DD" w:rsidRPr="001D67DD" w14:paraId="4E35258C" w14:textId="77777777" w:rsidTr="001D67DD">
        <w:trPr>
          <w:trHeight w:val="386"/>
        </w:trPr>
        <w:tc>
          <w:tcPr>
            <w:tcW w:w="1757" w:type="dxa"/>
          </w:tcPr>
          <w:p w14:paraId="62517FCC" w14:textId="77777777" w:rsidR="001D67DD" w:rsidRPr="001D67DD" w:rsidRDefault="001D67DD" w:rsidP="00E839C8">
            <w:pPr>
              <w:pStyle w:val="TableParagraph"/>
              <w:spacing w:line="193" w:lineRule="exact"/>
              <w:ind w:left="13"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Культурно</w:t>
            </w:r>
            <w:proofErr w:type="spellEnd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14:paraId="6BA0A13B" w14:textId="77777777" w:rsidR="001D67DD" w:rsidRPr="001D67DD" w:rsidRDefault="001D67DD" w:rsidP="00E839C8">
            <w:pPr>
              <w:pStyle w:val="TableParagraph"/>
              <w:spacing w:line="174" w:lineRule="exact"/>
              <w:ind w:left="13"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історична</w:t>
            </w:r>
            <w:proofErr w:type="spellEnd"/>
            <w:r w:rsidRPr="001D67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спадщина</w:t>
            </w:r>
            <w:proofErr w:type="spellEnd"/>
          </w:p>
        </w:tc>
        <w:tc>
          <w:tcPr>
            <w:tcW w:w="1530" w:type="dxa"/>
          </w:tcPr>
          <w:p w14:paraId="0C563266" w14:textId="77777777" w:rsidR="001D67DD" w:rsidRPr="001D67DD" w:rsidRDefault="001D67DD" w:rsidP="00E839C8">
            <w:pPr>
              <w:pStyle w:val="TableParagraph"/>
              <w:spacing w:before="89"/>
              <w:ind w:left="21" w:righ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Об’єкт</w:t>
            </w:r>
            <w:proofErr w:type="spellEnd"/>
          </w:p>
        </w:tc>
        <w:tc>
          <w:tcPr>
            <w:tcW w:w="1360" w:type="dxa"/>
          </w:tcPr>
          <w:p w14:paraId="61D81E23" w14:textId="77777777" w:rsidR="001D67DD" w:rsidRPr="001D67DD" w:rsidRDefault="001D67DD" w:rsidP="00E839C8">
            <w:pPr>
              <w:pStyle w:val="TableParagraph"/>
              <w:spacing w:before="89"/>
              <w:ind w:left="16"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Вузол</w:t>
            </w:r>
            <w:proofErr w:type="spellEnd"/>
          </w:p>
        </w:tc>
        <w:tc>
          <w:tcPr>
            <w:tcW w:w="1643" w:type="dxa"/>
          </w:tcPr>
          <w:p w14:paraId="3B090F90" w14:textId="77777777" w:rsidR="001D67DD" w:rsidRPr="001D67DD" w:rsidRDefault="001D67DD" w:rsidP="00E839C8">
            <w:pPr>
              <w:pStyle w:val="TableParagraph"/>
              <w:spacing w:before="89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1643" w:type="dxa"/>
          </w:tcPr>
          <w:p w14:paraId="65A6E1E6" w14:textId="77777777" w:rsidR="001D67DD" w:rsidRPr="001D67DD" w:rsidRDefault="001D67DD" w:rsidP="00E839C8">
            <w:pPr>
              <w:pStyle w:val="TableParagraph"/>
              <w:spacing w:before="89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Зона</w:t>
            </w:r>
            <w:proofErr w:type="spellEnd"/>
          </w:p>
        </w:tc>
      </w:tr>
      <w:tr w:rsidR="001D67DD" w:rsidRPr="001D67DD" w14:paraId="6FFAA8D1" w14:textId="77777777" w:rsidTr="001D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10"/>
        </w:trPr>
        <w:tc>
          <w:tcPr>
            <w:tcW w:w="1757" w:type="dxa"/>
          </w:tcPr>
          <w:p w14:paraId="348916CC" w14:textId="77777777" w:rsidR="001D67DD" w:rsidRPr="001D67DD" w:rsidRDefault="001D67DD" w:rsidP="00E839C8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A3C5678" w14:textId="77777777" w:rsidR="001D67DD" w:rsidRPr="001D67DD" w:rsidRDefault="001D67DD" w:rsidP="00E839C8">
            <w:pPr>
              <w:pStyle w:val="TableParagraph"/>
              <w:spacing w:line="232" w:lineRule="auto"/>
              <w:ind w:left="13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та </w:t>
            </w: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туристична інфраструктура</w:t>
            </w:r>
          </w:p>
        </w:tc>
        <w:tc>
          <w:tcPr>
            <w:tcW w:w="1530" w:type="dxa"/>
          </w:tcPr>
          <w:p w14:paraId="47CE0293" w14:textId="77777777" w:rsidR="001D67DD" w:rsidRPr="001D67DD" w:rsidRDefault="001D67DD" w:rsidP="00E839C8">
            <w:pPr>
              <w:pStyle w:val="TableParagraph"/>
              <w:spacing w:before="99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5459818" w14:textId="77777777" w:rsidR="001D67DD" w:rsidRPr="001D67DD" w:rsidRDefault="001D67DD" w:rsidP="00E839C8">
            <w:pPr>
              <w:pStyle w:val="TableParagraph"/>
              <w:spacing w:before="1" w:line="232" w:lineRule="auto"/>
              <w:ind w:left="422" w:right="256" w:hanging="15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Доступність (дорога)</w:t>
            </w:r>
          </w:p>
        </w:tc>
        <w:tc>
          <w:tcPr>
            <w:tcW w:w="1360" w:type="dxa"/>
          </w:tcPr>
          <w:p w14:paraId="19E8B0A1" w14:textId="77777777" w:rsidR="001D67DD" w:rsidRPr="001D67DD" w:rsidRDefault="001D67DD" w:rsidP="00E839C8">
            <w:pPr>
              <w:pStyle w:val="TableParagraph"/>
              <w:spacing w:before="107" w:line="232" w:lineRule="auto"/>
              <w:ind w:left="79" w:right="63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Доступність (дорога), готель,</w:t>
            </w:r>
            <w:r w:rsidRPr="001D67D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заклад харчування</w:t>
            </w:r>
          </w:p>
        </w:tc>
        <w:tc>
          <w:tcPr>
            <w:tcW w:w="1643" w:type="dxa"/>
          </w:tcPr>
          <w:p w14:paraId="0ECCD726" w14:textId="77777777" w:rsidR="001D67DD" w:rsidRPr="001D67DD" w:rsidRDefault="001D67DD" w:rsidP="00E839C8">
            <w:pPr>
              <w:pStyle w:val="TableParagraph"/>
              <w:spacing w:line="200" w:lineRule="exact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Доступність (дорога), туристичні комплекси, санаторії</w:t>
            </w:r>
          </w:p>
        </w:tc>
        <w:tc>
          <w:tcPr>
            <w:tcW w:w="1643" w:type="dxa"/>
          </w:tcPr>
          <w:p w14:paraId="63668B4B" w14:textId="77777777" w:rsidR="001D67DD" w:rsidRPr="001D67DD" w:rsidRDefault="001D67DD" w:rsidP="00E839C8">
            <w:pPr>
              <w:pStyle w:val="TableParagraph"/>
              <w:spacing w:before="106" w:line="232" w:lineRule="auto"/>
              <w:ind w:right="57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Аеропорт,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залізничні</w:t>
            </w:r>
            <w:r w:rsidRPr="001D67D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1D67D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авто вокзали, готелі, </w:t>
            </w: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ресторани</w:t>
            </w:r>
          </w:p>
        </w:tc>
      </w:tr>
      <w:tr w:rsidR="001D67DD" w:rsidRPr="001D67DD" w14:paraId="340A64B3" w14:textId="77777777" w:rsidTr="001D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10"/>
        </w:trPr>
        <w:tc>
          <w:tcPr>
            <w:tcW w:w="1757" w:type="dxa"/>
          </w:tcPr>
          <w:p w14:paraId="7E2B3B54" w14:textId="77777777" w:rsidR="001D67DD" w:rsidRPr="001D67DD" w:rsidRDefault="001D67DD" w:rsidP="00E839C8">
            <w:pPr>
              <w:pStyle w:val="TableParagraph"/>
              <w:spacing w:before="206" w:line="232" w:lineRule="auto"/>
              <w:ind w:left="65" w:right="5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Виробництво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туристичних</w:t>
            </w:r>
            <w:r w:rsidRPr="001D67D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послуг та їх реалізація</w:t>
            </w:r>
          </w:p>
        </w:tc>
        <w:tc>
          <w:tcPr>
            <w:tcW w:w="1530" w:type="dxa"/>
          </w:tcPr>
          <w:p w14:paraId="5B900AD0" w14:textId="77777777" w:rsidR="001D67DD" w:rsidRPr="001D67DD" w:rsidRDefault="001D67DD" w:rsidP="00E839C8">
            <w:pPr>
              <w:pStyle w:val="TableParagraph"/>
              <w:spacing w:line="200" w:lineRule="exact"/>
              <w:ind w:left="90" w:right="76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Садиба сільського туризму/об’єкт природи,</w:t>
            </w:r>
            <w:r w:rsidRPr="001D67D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історії, культури</w:t>
            </w:r>
          </w:p>
        </w:tc>
        <w:tc>
          <w:tcPr>
            <w:tcW w:w="1360" w:type="dxa"/>
          </w:tcPr>
          <w:p w14:paraId="3FFBACCC" w14:textId="77777777" w:rsidR="001D67DD" w:rsidRPr="001D67DD" w:rsidRDefault="001D67DD" w:rsidP="00E839C8">
            <w:pPr>
              <w:pStyle w:val="TableParagraph"/>
              <w:spacing w:before="99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520E2C8" w14:textId="77777777" w:rsidR="001D67DD" w:rsidRPr="001D67DD" w:rsidRDefault="001D67DD" w:rsidP="00E839C8">
            <w:pPr>
              <w:pStyle w:val="TableParagraph"/>
              <w:spacing w:line="232" w:lineRule="auto"/>
              <w:ind w:left="323" w:hanging="2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Туроператор</w:t>
            </w:r>
            <w:r w:rsidRPr="001D67D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/ </w:t>
            </w: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турагент</w:t>
            </w:r>
            <w:proofErr w:type="spellEnd"/>
          </w:p>
        </w:tc>
        <w:tc>
          <w:tcPr>
            <w:tcW w:w="1643" w:type="dxa"/>
          </w:tcPr>
          <w:p w14:paraId="49A8CFDF" w14:textId="77777777" w:rsidR="001D67DD" w:rsidRPr="001D67DD" w:rsidRDefault="001D67DD" w:rsidP="00E839C8">
            <w:pPr>
              <w:pStyle w:val="TableParagraph"/>
              <w:spacing w:before="99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C3B8735" w14:textId="77777777" w:rsidR="001D67DD" w:rsidRPr="001D67DD" w:rsidRDefault="001D67DD" w:rsidP="00E839C8">
            <w:pPr>
              <w:pStyle w:val="TableParagraph"/>
              <w:spacing w:line="232" w:lineRule="auto"/>
              <w:ind w:left="465" w:hanging="2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Туроператор</w:t>
            </w:r>
            <w:r w:rsidRPr="001D67D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/ </w:t>
            </w: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турагент</w:t>
            </w:r>
            <w:proofErr w:type="spellEnd"/>
          </w:p>
        </w:tc>
        <w:tc>
          <w:tcPr>
            <w:tcW w:w="1643" w:type="dxa"/>
          </w:tcPr>
          <w:p w14:paraId="42BEFD5B" w14:textId="77777777" w:rsidR="001D67DD" w:rsidRPr="001D67DD" w:rsidRDefault="001D67DD" w:rsidP="00E839C8">
            <w:pPr>
              <w:pStyle w:val="TableParagraph"/>
              <w:spacing w:before="206" w:line="232" w:lineRule="auto"/>
              <w:ind w:left="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Суб’єкти туристичної діяльності</w:t>
            </w:r>
          </w:p>
        </w:tc>
      </w:tr>
      <w:tr w:rsidR="001D67DD" w:rsidRPr="001D67DD" w14:paraId="3AD3D93C" w14:textId="77777777" w:rsidTr="001D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3"/>
        </w:trPr>
        <w:tc>
          <w:tcPr>
            <w:tcW w:w="1757" w:type="dxa"/>
          </w:tcPr>
          <w:p w14:paraId="0DC5FC4D" w14:textId="77777777" w:rsidR="001D67DD" w:rsidRPr="001D67DD" w:rsidRDefault="001D67DD" w:rsidP="00E839C8">
            <w:pPr>
              <w:pStyle w:val="TableParagraph"/>
              <w:spacing w:line="200" w:lineRule="exact"/>
              <w:ind w:left="386" w:right="37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Розселення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r w:rsidRPr="001D67D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/ та соціум</w:t>
            </w:r>
          </w:p>
        </w:tc>
        <w:tc>
          <w:tcPr>
            <w:tcW w:w="1530" w:type="dxa"/>
          </w:tcPr>
          <w:p w14:paraId="7F6CBE35" w14:textId="77777777" w:rsidR="001D67DD" w:rsidRPr="001D67DD" w:rsidRDefault="001D67DD" w:rsidP="00E839C8">
            <w:pPr>
              <w:pStyle w:val="TableParagraph"/>
              <w:spacing w:before="203"/>
              <w:ind w:left="21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r w:rsidRPr="001D67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D67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родина</w:t>
            </w:r>
          </w:p>
        </w:tc>
        <w:tc>
          <w:tcPr>
            <w:tcW w:w="1360" w:type="dxa"/>
          </w:tcPr>
          <w:p w14:paraId="09C9E5DA" w14:textId="77777777" w:rsidR="001D67DD" w:rsidRPr="001D67DD" w:rsidRDefault="001D67DD" w:rsidP="00E839C8">
            <w:pPr>
              <w:pStyle w:val="TableParagraph"/>
              <w:spacing w:before="203"/>
              <w:ind w:left="4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1D67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громада</w:t>
            </w:r>
          </w:p>
        </w:tc>
        <w:tc>
          <w:tcPr>
            <w:tcW w:w="1643" w:type="dxa"/>
          </w:tcPr>
          <w:p w14:paraId="21839392" w14:textId="77777777" w:rsidR="001D67DD" w:rsidRPr="001D67DD" w:rsidRDefault="001D67DD" w:rsidP="00E839C8">
            <w:pPr>
              <w:pStyle w:val="TableParagraph"/>
              <w:spacing w:line="200" w:lineRule="exact"/>
              <w:ind w:left="112" w:right="9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ОТГ- район / </w:t>
            </w: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територіальна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спільність</w:t>
            </w:r>
            <w:r w:rsidRPr="001D67D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</w:p>
        </w:tc>
        <w:tc>
          <w:tcPr>
            <w:tcW w:w="1643" w:type="dxa"/>
          </w:tcPr>
          <w:p w14:paraId="4FC1046E" w14:textId="77777777" w:rsidR="001D67DD" w:rsidRPr="001D67DD" w:rsidRDefault="001D67DD" w:rsidP="00E839C8">
            <w:pPr>
              <w:pStyle w:val="TableParagraph"/>
              <w:spacing w:line="200" w:lineRule="exact"/>
              <w:ind w:left="78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Велике</w:t>
            </w:r>
            <w:r w:rsidRPr="001D67D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місто-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область / </w:t>
            </w: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населення</w:t>
            </w:r>
          </w:p>
        </w:tc>
      </w:tr>
      <w:tr w:rsidR="001D67DD" w:rsidRPr="001D67DD" w14:paraId="3927F32F" w14:textId="77777777" w:rsidTr="001D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1757" w:type="dxa"/>
          </w:tcPr>
          <w:p w14:paraId="6C41B480" w14:textId="77777777" w:rsidR="001D67DD" w:rsidRPr="001D67DD" w:rsidRDefault="001D67DD" w:rsidP="00E839C8">
            <w:pPr>
              <w:pStyle w:val="TableParagraph"/>
              <w:spacing w:line="232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Транскордонна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співпраця та </w:t>
            </w: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єврорегіональні</w:t>
            </w:r>
            <w:proofErr w:type="spellEnd"/>
          </w:p>
          <w:p w14:paraId="2FB68D4F" w14:textId="77777777" w:rsidR="001D67DD" w:rsidRPr="001D67DD" w:rsidRDefault="001D67DD" w:rsidP="00E839C8">
            <w:pPr>
              <w:pStyle w:val="TableParagraph"/>
              <w:spacing w:line="168" w:lineRule="exact"/>
              <w:ind w:left="13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утворення</w:t>
            </w:r>
          </w:p>
        </w:tc>
        <w:tc>
          <w:tcPr>
            <w:tcW w:w="1530" w:type="dxa"/>
          </w:tcPr>
          <w:p w14:paraId="0957DE74" w14:textId="77777777" w:rsidR="001D67DD" w:rsidRPr="001D67DD" w:rsidRDefault="001D67DD" w:rsidP="00E839C8">
            <w:pPr>
              <w:pStyle w:val="TableParagraph"/>
              <w:spacing w:before="193" w:line="232" w:lineRule="auto"/>
              <w:ind w:left="235" w:firstLine="1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Угода про </w:t>
            </w: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відвідування</w:t>
            </w:r>
          </w:p>
        </w:tc>
        <w:tc>
          <w:tcPr>
            <w:tcW w:w="1360" w:type="dxa"/>
          </w:tcPr>
          <w:p w14:paraId="0AFDB7F3" w14:textId="77777777" w:rsidR="001D67DD" w:rsidRPr="001D67DD" w:rsidRDefault="001D67DD" w:rsidP="00E839C8">
            <w:pPr>
              <w:pStyle w:val="TableParagraph"/>
              <w:spacing w:before="193" w:line="232" w:lineRule="auto"/>
              <w:ind w:left="252"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Угоди</w:t>
            </w:r>
            <w:r w:rsidRPr="001D67D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співпрацю</w:t>
            </w:r>
          </w:p>
        </w:tc>
        <w:tc>
          <w:tcPr>
            <w:tcW w:w="1643" w:type="dxa"/>
          </w:tcPr>
          <w:p w14:paraId="42869468" w14:textId="77777777" w:rsidR="001D67DD" w:rsidRPr="001D67DD" w:rsidRDefault="001D67DD" w:rsidP="00E839C8">
            <w:pPr>
              <w:pStyle w:val="TableParagraph"/>
              <w:spacing w:before="93" w:line="232" w:lineRule="auto"/>
              <w:ind w:left="95" w:right="78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Транскордонні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об’єднання на рівні</w:t>
            </w:r>
            <w:r w:rsidRPr="001D67D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ОТГ/районів</w:t>
            </w:r>
          </w:p>
        </w:tc>
        <w:tc>
          <w:tcPr>
            <w:tcW w:w="1643" w:type="dxa"/>
          </w:tcPr>
          <w:p w14:paraId="3FF83D49" w14:textId="77777777" w:rsidR="001D67DD" w:rsidRPr="001D67DD" w:rsidRDefault="001D67DD" w:rsidP="00E839C8">
            <w:pPr>
              <w:pStyle w:val="TableParagraph"/>
              <w:spacing w:line="191" w:lineRule="exact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Єврорегіони</w:t>
            </w:r>
            <w:proofErr w:type="spellEnd"/>
          </w:p>
          <w:p w14:paraId="3153FBC0" w14:textId="77777777" w:rsidR="001D67DD" w:rsidRPr="001D67DD" w:rsidRDefault="001D67DD" w:rsidP="00E839C8">
            <w:pPr>
              <w:pStyle w:val="TableParagraph"/>
              <w:spacing w:line="200" w:lineRule="exact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«Карпатський»,</w:t>
            </w:r>
          </w:p>
          <w:p w14:paraId="7DEDD39B" w14:textId="77777777" w:rsidR="001D67DD" w:rsidRPr="001D67DD" w:rsidRDefault="001D67DD" w:rsidP="00E839C8">
            <w:pPr>
              <w:pStyle w:val="TableParagraph"/>
              <w:spacing w:line="200" w:lineRule="exact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«Верхній</w:t>
            </w:r>
            <w:r w:rsidRPr="001D67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Прут»</w:t>
            </w:r>
          </w:p>
          <w:p w14:paraId="27DBDFDD" w14:textId="77777777" w:rsidR="001D67DD" w:rsidRPr="001D67DD" w:rsidRDefault="001D67DD" w:rsidP="00E839C8">
            <w:pPr>
              <w:pStyle w:val="TableParagraph"/>
              <w:spacing w:line="172" w:lineRule="exact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«Буг»</w:t>
            </w:r>
          </w:p>
        </w:tc>
      </w:tr>
      <w:tr w:rsidR="001D67DD" w:rsidRPr="001D67DD" w14:paraId="3DCCFE00" w14:textId="77777777" w:rsidTr="001D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3"/>
        </w:trPr>
        <w:tc>
          <w:tcPr>
            <w:tcW w:w="1757" w:type="dxa"/>
          </w:tcPr>
          <w:p w14:paraId="4CA91A01" w14:textId="77777777" w:rsidR="001D67DD" w:rsidRPr="001D67DD" w:rsidRDefault="001D67DD" w:rsidP="00E839C8">
            <w:pPr>
              <w:pStyle w:val="TableParagraph"/>
              <w:spacing w:before="202"/>
              <w:ind w:left="4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Управління</w:t>
            </w:r>
          </w:p>
        </w:tc>
        <w:tc>
          <w:tcPr>
            <w:tcW w:w="1530" w:type="dxa"/>
          </w:tcPr>
          <w:p w14:paraId="0E578098" w14:textId="77777777" w:rsidR="001D67DD" w:rsidRPr="001D67DD" w:rsidRDefault="001D67DD" w:rsidP="00E839C8">
            <w:pPr>
              <w:pStyle w:val="TableParagraph"/>
              <w:spacing w:before="202"/>
              <w:ind w:left="21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Домоволодіння</w:t>
            </w:r>
          </w:p>
        </w:tc>
        <w:tc>
          <w:tcPr>
            <w:tcW w:w="1360" w:type="dxa"/>
          </w:tcPr>
          <w:p w14:paraId="4DECEDBB" w14:textId="77777777" w:rsidR="001D67DD" w:rsidRPr="001D67DD" w:rsidRDefault="001D67DD" w:rsidP="00E839C8">
            <w:pPr>
              <w:pStyle w:val="TableParagraph"/>
              <w:spacing w:before="107" w:line="232" w:lineRule="auto"/>
              <w:ind w:left="487" w:right="33" w:hanging="4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Загальні</w:t>
            </w:r>
            <w:r w:rsidRPr="001D67D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збори </w:t>
            </w:r>
            <w:r w:rsidRPr="001D67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села</w:t>
            </w:r>
          </w:p>
        </w:tc>
        <w:tc>
          <w:tcPr>
            <w:tcW w:w="1643" w:type="dxa"/>
          </w:tcPr>
          <w:p w14:paraId="156906B6" w14:textId="77777777" w:rsidR="001D67DD" w:rsidRPr="001D67DD" w:rsidRDefault="001D67DD" w:rsidP="00E839C8">
            <w:pPr>
              <w:pStyle w:val="TableParagraph"/>
              <w:spacing w:before="202"/>
              <w:ind w:left="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r w:rsidRPr="001D67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D67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виконкоми</w:t>
            </w:r>
          </w:p>
        </w:tc>
        <w:tc>
          <w:tcPr>
            <w:tcW w:w="1643" w:type="dxa"/>
          </w:tcPr>
          <w:p w14:paraId="79333D8B" w14:textId="77777777" w:rsidR="001D67DD" w:rsidRPr="001D67DD" w:rsidRDefault="001D67DD" w:rsidP="00E839C8">
            <w:pPr>
              <w:pStyle w:val="TableParagraph"/>
              <w:spacing w:line="200" w:lineRule="exact"/>
              <w:ind w:left="78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Муніципальне</w:t>
            </w:r>
            <w:r w:rsidRPr="001D67D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D67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обласне керівництво</w:t>
            </w:r>
          </w:p>
        </w:tc>
      </w:tr>
    </w:tbl>
    <w:p w14:paraId="28B5D3BB" w14:textId="77777777" w:rsidR="001D67DD" w:rsidRPr="001D67DD" w:rsidRDefault="001D67DD" w:rsidP="001D67DD">
      <w:pPr>
        <w:pStyle w:val="ae"/>
        <w:spacing w:before="3" w:line="271" w:lineRule="auto"/>
        <w:ind w:left="106" w:right="349"/>
        <w:rPr>
          <w:rFonts w:ascii="Times New Roman" w:hAnsi="Times New Roman" w:cs="Times New Roman"/>
          <w:sz w:val="28"/>
          <w:szCs w:val="28"/>
        </w:rPr>
      </w:pPr>
    </w:p>
    <w:p w14:paraId="2983EFEB" w14:textId="77777777" w:rsidR="001D67DD" w:rsidRPr="001D67DD" w:rsidRDefault="001D67DD" w:rsidP="001D67DD">
      <w:pPr>
        <w:pStyle w:val="ae"/>
        <w:spacing w:before="165" w:line="271" w:lineRule="auto"/>
        <w:ind w:right="124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>Окрім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визначених</w:t>
      </w:r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вище</w:t>
      </w:r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елементів</w:t>
      </w:r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туристичної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>,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важливими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є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політична стабільність, гарантії безпеки, інформаційна доступність (у тому числі – наявність швидкісного інтернету, послуги банків, закладів охорони здоров’я та ін.</w:t>
      </w:r>
    </w:p>
    <w:p w14:paraId="4597E57C" w14:textId="77777777" w:rsidR="001D67DD" w:rsidRPr="001D67DD" w:rsidRDefault="001D67DD" w:rsidP="001D67DD">
      <w:pPr>
        <w:pStyle w:val="ae"/>
        <w:spacing w:before="1" w:line="271" w:lineRule="auto"/>
        <w:ind w:right="123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Встановлення елементів та типів ідеального образу туристичної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>, характерних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для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західноукраїнських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прикордонних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територій,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сприяло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систематизації наукових підходів до формування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. Зокрема, це системний підхід, основу якого становить розгляд туристичної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як цілісного об’єкта та визначених вище елементів у сукупності відносин і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між ними, що дає змогу розглядати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дестинацію</w:t>
      </w:r>
      <w:proofErr w:type="spellEnd"/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як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систему.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Системний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підхід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є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не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стільки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методом</w:t>
      </w:r>
      <w:r w:rsidRPr="001D67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вирішення завдань, пов’язаних з формуванням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, скільки методом їхньої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постановки.</w:t>
      </w:r>
    </w:p>
    <w:p w14:paraId="6F4B9B17" w14:textId="77777777" w:rsidR="001D67DD" w:rsidRPr="001D67DD" w:rsidRDefault="001D67DD" w:rsidP="001D67DD">
      <w:pPr>
        <w:pStyle w:val="ae"/>
        <w:spacing w:before="1"/>
        <w:ind w:left="617" w:firstLine="0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>До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основних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принципів</w:t>
      </w:r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системного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підходу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належать:</w:t>
      </w:r>
    </w:p>
    <w:p w14:paraId="4289A16A" w14:textId="77777777" w:rsidR="001D67DD" w:rsidRPr="001D67DD" w:rsidRDefault="001D67DD" w:rsidP="001D67DD">
      <w:pPr>
        <w:pStyle w:val="a9"/>
        <w:widowControl w:val="0"/>
        <w:numPr>
          <w:ilvl w:val="0"/>
          <w:numId w:val="2"/>
        </w:numPr>
        <w:tabs>
          <w:tab w:val="left" w:pos="787"/>
        </w:tabs>
        <w:autoSpaceDE w:val="0"/>
        <w:autoSpaceDN w:val="0"/>
        <w:spacing w:before="30" w:after="0" w:line="271" w:lineRule="auto"/>
        <w:ind w:right="124" w:firstLine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цілісність, що дає змогу розглядати туристичну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дестинацію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як систему та єдине ціле і водночас як підсистему для вищих рівнів;</w:t>
      </w:r>
    </w:p>
    <w:p w14:paraId="35023441" w14:textId="77777777" w:rsidR="001D67DD" w:rsidRPr="001D67DD" w:rsidRDefault="001D67DD" w:rsidP="001D67DD">
      <w:pPr>
        <w:pStyle w:val="a9"/>
        <w:widowControl w:val="0"/>
        <w:numPr>
          <w:ilvl w:val="0"/>
          <w:numId w:val="2"/>
        </w:numPr>
        <w:tabs>
          <w:tab w:val="left" w:pos="897"/>
        </w:tabs>
        <w:autoSpaceDE w:val="0"/>
        <w:autoSpaceDN w:val="0"/>
        <w:spacing w:after="0" w:line="271" w:lineRule="auto"/>
        <w:ind w:right="123" w:firstLine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ієрархічність будови, тобто наявність елементів туристичної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>, розташованих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на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основі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підпорядкування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елементів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нижчого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рівня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елементам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вищого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рівня;</w:t>
      </w:r>
    </w:p>
    <w:p w14:paraId="5FACA231" w14:textId="77777777" w:rsidR="001D67DD" w:rsidRDefault="001D67DD" w:rsidP="001D67DD">
      <w:pPr>
        <w:pStyle w:val="a9"/>
        <w:widowControl w:val="0"/>
        <w:numPr>
          <w:ilvl w:val="0"/>
          <w:numId w:val="2"/>
        </w:numPr>
        <w:tabs>
          <w:tab w:val="left" w:pos="808"/>
        </w:tabs>
        <w:autoSpaceDE w:val="0"/>
        <w:autoSpaceDN w:val="0"/>
        <w:spacing w:after="0" w:line="271" w:lineRule="auto"/>
        <w:ind w:right="124" w:firstLine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структуризація, що дає змогу аналізувати елементи туристичної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та їхній взаємозв’язок у межах конкретної організаційної структури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дестинації;</w:t>
      </w:r>
      <w:proofErr w:type="spellEnd"/>
    </w:p>
    <w:p w14:paraId="3FC0ACB2" w14:textId="77777777" w:rsidR="001D67DD" w:rsidRPr="001D67DD" w:rsidRDefault="001D67DD" w:rsidP="001D67DD">
      <w:pPr>
        <w:pStyle w:val="a9"/>
        <w:widowControl w:val="0"/>
        <w:numPr>
          <w:ilvl w:val="0"/>
          <w:numId w:val="2"/>
        </w:numPr>
        <w:tabs>
          <w:tab w:val="left" w:pos="808"/>
        </w:tabs>
        <w:autoSpaceDE w:val="0"/>
        <w:autoSpaceDN w:val="0"/>
        <w:spacing w:after="0" w:line="271" w:lineRule="auto"/>
        <w:ind w:right="124" w:firstLine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>множинність,</w:t>
      </w:r>
      <w:r w:rsidRPr="001D67D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що</w:t>
      </w:r>
      <w:r w:rsidRPr="001D67D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дає</w:t>
      </w:r>
      <w:r w:rsidRPr="001D67D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змогу</w:t>
      </w:r>
      <w:r w:rsidRPr="001D67D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використовувати</w:t>
      </w:r>
      <w:r w:rsidRPr="001D67D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кібернетичні,</w:t>
      </w:r>
      <w:r w:rsidRPr="001D67D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економічні</w:t>
      </w:r>
      <w:r w:rsidRPr="001D67D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та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математичні моделі для опису окремих елементів і туристичної </w:t>
      </w:r>
      <w:proofErr w:type="spellStart"/>
      <w:r w:rsidRPr="001D67DD">
        <w:rPr>
          <w:rFonts w:ascii="Times New Roman" w:hAnsi="Times New Roman" w:cs="Times New Roman"/>
          <w:spacing w:val="-2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як системи;</w:t>
      </w:r>
    </w:p>
    <w:p w14:paraId="3F9E4FA3" w14:textId="7F6E264F" w:rsidR="001D67DD" w:rsidRPr="001D67DD" w:rsidRDefault="001D67DD" w:rsidP="001D67DD">
      <w:pPr>
        <w:pStyle w:val="a9"/>
        <w:widowControl w:val="0"/>
        <w:numPr>
          <w:ilvl w:val="0"/>
          <w:numId w:val="2"/>
        </w:numPr>
        <w:tabs>
          <w:tab w:val="left" w:pos="808"/>
        </w:tabs>
        <w:autoSpaceDE w:val="0"/>
        <w:autoSpaceDN w:val="0"/>
        <w:spacing w:after="0" w:line="271" w:lineRule="auto"/>
        <w:ind w:right="124" w:firstLine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системність, властивість туристичної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володіти всіма ознаками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системи</w:t>
      </w:r>
    </w:p>
    <w:p w14:paraId="6F355963" w14:textId="77777777" w:rsidR="001D67DD" w:rsidRPr="001D67DD" w:rsidRDefault="001D67DD" w:rsidP="001D67DD">
      <w:pPr>
        <w:pStyle w:val="ae"/>
        <w:spacing w:before="83" w:line="271" w:lineRule="auto"/>
        <w:ind w:left="107" w:right="349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>Одним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типів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системного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підходу</w:t>
      </w:r>
      <w:r w:rsidRPr="001D67D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є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комплексний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підхід,</w:t>
      </w:r>
      <w:r w:rsidRPr="001D67D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що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передбачає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одночасну розробку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технічних,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екологічних,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економічних,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організаційних,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психологічних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та</w:t>
      </w:r>
      <w:r w:rsidRPr="001D6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інших аспектів формування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>, їхній взаємозв’язок та управління. Сутність комплексного підходу полягає у можливості узагальнення у єдиному (комплексному)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показнику усієї сукупності факторів, що впливають на формування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. Він повинен відображати усі без винятку характеристики туристичної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як туристичного продукту, що охоплюють не тільки його економічність, а й відображають поняття «якість».</w:t>
      </w:r>
    </w:p>
    <w:p w14:paraId="6CB3204D" w14:textId="77777777" w:rsidR="001D67DD" w:rsidRPr="001D67DD" w:rsidRDefault="001D67DD" w:rsidP="001D67DD">
      <w:pPr>
        <w:pStyle w:val="ae"/>
        <w:spacing w:line="271" w:lineRule="auto"/>
        <w:ind w:left="107" w:right="348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Особливе місце в дослідженні процесів формування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посідає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структурно-функціональний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підхід.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Якщо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за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структурного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підходу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туристична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дестинація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як об’єкт дослідження формується з елементів, які входять до його складу і утворюють певну структуру, то функціональний підхід з’ясовує зв’язки між елементами та з об’єктом, співвідносячи певні структурні одиниці із способами їхнього функціонування. В результаті утворюється розгалужена типологія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зв`язків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частин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одна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іншою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та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цілим,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з’ясовуються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можливі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і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неможливі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стани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туристичної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як системи, припустимі поєднання елементів у ній, визначаються набори функцій як засобів поведінки, що притаманні туристичній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за умови збереження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її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структурної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цілісності.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Одночасно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структурний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підхід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застосовують у процесі районування туризму, що сприяє виокремленню базових територіальних одиниць для формування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>.</w:t>
      </w:r>
    </w:p>
    <w:p w14:paraId="461BA289" w14:textId="77777777" w:rsidR="001D67DD" w:rsidRPr="001D67DD" w:rsidRDefault="001D67DD" w:rsidP="001D67DD">
      <w:pPr>
        <w:pStyle w:val="ae"/>
        <w:spacing w:before="2" w:line="271" w:lineRule="auto"/>
        <w:ind w:left="107" w:right="348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>Ще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одним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поширених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наукових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підходів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є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техніко-економічний,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який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передбачає основні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технічні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й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організаційні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рішення,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розрахунково-кошторисні,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оціночні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та інші показники, що дають змогу розглядати доцільність і ефективність створення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туристичної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D67DD">
        <w:rPr>
          <w:rFonts w:ascii="Times New Roman" w:hAnsi="Times New Roman" w:cs="Times New Roman"/>
          <w:spacing w:val="-2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Техніко-економічне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обґрунтування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є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необхідним</w:t>
      </w:r>
      <w:r w:rsidRPr="001D67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дослідженням, </w:t>
      </w:r>
      <w:r w:rsidRPr="001D67DD">
        <w:rPr>
          <w:rFonts w:ascii="Times New Roman" w:hAnsi="Times New Roman" w:cs="Times New Roman"/>
          <w:sz w:val="28"/>
          <w:szCs w:val="28"/>
        </w:rPr>
        <w:t>у ході якого проводиться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діяльність з вивчення і аналізу всіх складових процесу формування</w:t>
      </w:r>
      <w:r w:rsidRPr="001D67DD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туристичної</w:t>
      </w:r>
      <w:r w:rsidRPr="001D67DD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>.</w:t>
      </w:r>
      <w:r w:rsidRPr="001D67DD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Метою</w:t>
      </w:r>
      <w:r w:rsidRPr="001D67DD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техніко-економічного</w:t>
      </w:r>
      <w:r w:rsidRPr="001D67DD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обґрунтування є аргументація доцільності вибору формування туристичної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на певній території, встановлення її типу та ухвалення рішення про її створення.</w:t>
      </w:r>
    </w:p>
    <w:p w14:paraId="7B5F833C" w14:textId="77777777" w:rsidR="001D67DD" w:rsidRPr="001D67DD" w:rsidRDefault="001D67DD" w:rsidP="001D67DD">
      <w:pPr>
        <w:pStyle w:val="ae"/>
        <w:spacing w:before="2" w:line="271" w:lineRule="auto"/>
        <w:ind w:left="107" w:right="348"/>
        <w:rPr>
          <w:rFonts w:ascii="Times New Roman" w:hAnsi="Times New Roman" w:cs="Times New Roman"/>
          <w:spacing w:val="-2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>Не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менш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важливим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нині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є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маркетинговий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підхід,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що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розглядає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дестинацію</w:t>
      </w:r>
      <w:proofErr w:type="spellEnd"/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як туристичний</w:t>
      </w:r>
      <w:r w:rsidRPr="001D67D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продукт,</w:t>
      </w:r>
      <w:r w:rsidRPr="001D67D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який</w:t>
      </w:r>
      <w:r w:rsidRPr="001D67D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необхідно</w:t>
      </w:r>
      <w:r w:rsidRPr="001D67D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формувати</w:t>
      </w:r>
      <w:r w:rsidRPr="001D67D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відповідно</w:t>
      </w:r>
      <w:r w:rsidRPr="001D67D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до</w:t>
      </w:r>
      <w:r w:rsidRPr="001D67D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потреб</w:t>
      </w:r>
      <w:r w:rsidRPr="001D67D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і</w:t>
      </w:r>
      <w:r w:rsidRPr="001D67D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очікувань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потенційних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«споживачів»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(туристів),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управляти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розвитком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просувати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нові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 xml:space="preserve">ринки. </w:t>
      </w:r>
      <w:r w:rsidRPr="001D67DD">
        <w:rPr>
          <w:rFonts w:ascii="Times New Roman" w:hAnsi="Times New Roman" w:cs="Times New Roman"/>
          <w:sz w:val="28"/>
          <w:szCs w:val="28"/>
        </w:rPr>
        <w:t>Таким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чином,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систематизація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наукових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підходів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та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їх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використання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процесі формування</w:t>
      </w:r>
      <w:r w:rsidRPr="001D67D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туристичних</w:t>
      </w:r>
      <w:r w:rsidRPr="001D67D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сприятиме</w:t>
      </w:r>
      <w:r w:rsidRPr="001D67D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їхньому</w:t>
      </w:r>
      <w:r w:rsidRPr="001D67D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успішному</w:t>
      </w:r>
      <w:r w:rsidRPr="001D67D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функціонуванню</w:t>
      </w:r>
      <w:r w:rsidRPr="001D67DD">
        <w:rPr>
          <w:rFonts w:ascii="Times New Roman" w:hAnsi="Times New Roman" w:cs="Times New Roman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та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забезпеченню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вирішення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соціально-економічних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проблем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прикордонних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регіонів.</w:t>
      </w:r>
    </w:p>
    <w:p w14:paraId="2600515E" w14:textId="77777777" w:rsidR="001D67DD" w:rsidRPr="001D67DD" w:rsidRDefault="001D67DD" w:rsidP="001D67DD">
      <w:pPr>
        <w:pStyle w:val="ae"/>
        <w:spacing w:before="2" w:line="271" w:lineRule="auto"/>
        <w:ind w:left="107" w:right="348"/>
        <w:rPr>
          <w:rFonts w:ascii="Times New Roman" w:hAnsi="Times New Roman" w:cs="Times New Roman"/>
          <w:spacing w:val="-2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>У</w:t>
      </w:r>
      <w:r w:rsidRPr="001D67D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результаті</w:t>
      </w:r>
      <w:r w:rsidRPr="001D6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pacing w:val="-2"/>
          <w:sz w:val="28"/>
          <w:szCs w:val="28"/>
        </w:rPr>
        <w:t>дослідження:</w:t>
      </w:r>
    </w:p>
    <w:p w14:paraId="53624B90" w14:textId="77777777" w:rsidR="001D67DD" w:rsidRPr="001D67DD" w:rsidRDefault="001D67DD" w:rsidP="001D67DD">
      <w:pPr>
        <w:pStyle w:val="ae"/>
        <w:numPr>
          <w:ilvl w:val="0"/>
          <w:numId w:val="4"/>
        </w:numPr>
        <w:spacing w:before="2" w:line="271" w:lineRule="auto"/>
        <w:ind w:left="0" w:right="348" w:firstLine="567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>Встановлено найбільш важливі теорії місцевого самоуправління, до яких належать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теорія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дуалізму,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теорія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вільної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громади,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теорія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муніципального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управління або суспільно-господарська теорія і ін., та обґрунтовано їхню роль у формуванні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. </w:t>
      </w:r>
      <w:r w:rsidRPr="001D67DD">
        <w:rPr>
          <w:rFonts w:ascii="Times New Roman" w:hAnsi="Times New Roman" w:cs="Times New Roman"/>
          <w:sz w:val="28"/>
          <w:szCs w:val="28"/>
        </w:rPr>
        <w:t xml:space="preserve">Встановлення елементів та типів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, характерних для західноукраїнських прикордонних територій, сприяло систематизації основних </w:t>
      </w:r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наукових підходів до формування туристичних </w:t>
      </w:r>
      <w:proofErr w:type="spellStart"/>
      <w:r w:rsidRPr="001D67DD">
        <w:rPr>
          <w:rFonts w:ascii="Times New Roman" w:hAnsi="Times New Roman" w:cs="Times New Roman"/>
          <w:spacing w:val="-4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pacing w:val="-4"/>
          <w:sz w:val="28"/>
          <w:szCs w:val="28"/>
        </w:rPr>
        <w:t xml:space="preserve"> та дозволило запропонувати </w:t>
      </w:r>
      <w:r w:rsidRPr="001D67DD">
        <w:rPr>
          <w:rFonts w:ascii="Times New Roman" w:hAnsi="Times New Roman" w:cs="Times New Roman"/>
          <w:sz w:val="28"/>
          <w:szCs w:val="28"/>
        </w:rPr>
        <w:t xml:space="preserve">ідеальний образ туристичної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r w:rsidRPr="001D67DD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14:paraId="01528482" w14:textId="77777777" w:rsidR="001D67DD" w:rsidRPr="001D67DD" w:rsidRDefault="001D67DD" w:rsidP="001D67DD">
      <w:pPr>
        <w:pStyle w:val="ae"/>
        <w:numPr>
          <w:ilvl w:val="0"/>
          <w:numId w:val="4"/>
        </w:numPr>
        <w:spacing w:before="2" w:line="271" w:lineRule="auto"/>
        <w:ind w:left="0" w:right="348" w:firstLine="567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>Здійснено аналіз територій західноукраїнських прикордонних областей щодо наявності природно-рекреаційного потенціалу, культурно-історичної спадщини, можливостей транскордонного співробітництва, а також обґрунтовано їхню роль у процесі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формування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дестинацій.</w:t>
      </w:r>
      <w:proofErr w:type="spellEnd"/>
    </w:p>
    <w:p w14:paraId="4932477F" w14:textId="77777777" w:rsidR="001D67DD" w:rsidRPr="001D67DD" w:rsidRDefault="001D67DD" w:rsidP="001D67DD">
      <w:pPr>
        <w:pStyle w:val="ae"/>
        <w:numPr>
          <w:ilvl w:val="0"/>
          <w:numId w:val="4"/>
        </w:numPr>
        <w:spacing w:before="2" w:line="271" w:lineRule="auto"/>
        <w:ind w:left="0" w:right="348" w:firstLine="567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Встановлено основні складові туристичної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>, визначено її типи за масштабом та радіусом використання, які</w:t>
      </w:r>
      <w:r w:rsidRPr="001D67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 xml:space="preserve">формують ідеальний образ туристичної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для західноукраїнських прикордонних регіонів.</w:t>
      </w:r>
    </w:p>
    <w:p w14:paraId="7520FDB3" w14:textId="72809072" w:rsidR="001D67DD" w:rsidRPr="001D67DD" w:rsidRDefault="001D67DD" w:rsidP="001D67DD">
      <w:pPr>
        <w:pStyle w:val="ae"/>
        <w:spacing w:before="2" w:line="271" w:lineRule="auto"/>
        <w:ind w:left="0" w:right="348" w:firstLine="567"/>
        <w:rPr>
          <w:rFonts w:ascii="Times New Roman" w:hAnsi="Times New Roman" w:cs="Times New Roman"/>
          <w:sz w:val="28"/>
          <w:szCs w:val="28"/>
        </w:rPr>
      </w:pPr>
      <w:r w:rsidRPr="001D67DD">
        <w:rPr>
          <w:rFonts w:ascii="Times New Roman" w:hAnsi="Times New Roman" w:cs="Times New Roman"/>
          <w:sz w:val="28"/>
          <w:szCs w:val="28"/>
        </w:rPr>
        <w:t xml:space="preserve">У контексті здійснення подальших досліджень теоретико-методологічних засад формування туристичних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 xml:space="preserve"> у західноукраїнських прикордонних регіонах перспективним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є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вивчення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зарубіжного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досвіду,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використання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кластерного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підходу</w:t>
      </w:r>
      <w:r w:rsidRPr="001D67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до формування туристичних</w:t>
      </w:r>
      <w:r w:rsidRPr="001D6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>, здійснення позиціонування західноукраїнських прикордонних областей за рейтинговими показниками, визначеними ЮНВТО, проведення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ранжування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та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послідовності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дій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для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створення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67DD">
        <w:rPr>
          <w:rFonts w:ascii="Times New Roman" w:hAnsi="Times New Roman" w:cs="Times New Roman"/>
          <w:sz w:val="28"/>
          <w:szCs w:val="28"/>
        </w:rPr>
        <w:t>туристичних</w:t>
      </w:r>
      <w:r w:rsidRPr="001D6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1D67DD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1D67DD">
        <w:rPr>
          <w:rFonts w:ascii="Times New Roman" w:hAnsi="Times New Roman" w:cs="Times New Roman"/>
          <w:sz w:val="28"/>
          <w:szCs w:val="28"/>
        </w:rPr>
        <w:t>.</w:t>
      </w:r>
    </w:p>
    <w:p w14:paraId="033C4353" w14:textId="77777777" w:rsidR="001D67DD" w:rsidRPr="001D67DD" w:rsidRDefault="001D67DD" w:rsidP="001D67DD">
      <w:pPr>
        <w:pStyle w:val="ae"/>
        <w:spacing w:before="2" w:line="271" w:lineRule="auto"/>
        <w:ind w:left="750" w:right="348" w:firstLine="0"/>
        <w:rPr>
          <w:rFonts w:ascii="Times New Roman" w:hAnsi="Times New Roman" w:cs="Times New Roman"/>
          <w:sz w:val="28"/>
          <w:szCs w:val="28"/>
        </w:rPr>
      </w:pPr>
    </w:p>
    <w:sectPr w:rsidR="001D67DD" w:rsidRPr="001D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D6447"/>
    <w:multiLevelType w:val="hybridMultilevel"/>
    <w:tmpl w:val="9146A928"/>
    <w:lvl w:ilvl="0" w:tplc="E0687254">
      <w:numFmt w:val="bullet"/>
      <w:lvlText w:val="–"/>
      <w:lvlJc w:val="left"/>
      <w:pPr>
        <w:ind w:left="107" w:hanging="1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658882A8">
      <w:numFmt w:val="bullet"/>
      <w:lvlText w:val="•"/>
      <w:lvlJc w:val="left"/>
      <w:pPr>
        <w:ind w:left="929" w:hanging="167"/>
      </w:pPr>
      <w:rPr>
        <w:rFonts w:hint="default"/>
        <w:lang w:val="uk-UA" w:eastAsia="en-US" w:bidi="ar-SA"/>
      </w:rPr>
    </w:lvl>
    <w:lvl w:ilvl="2" w:tplc="D30C1812">
      <w:numFmt w:val="bullet"/>
      <w:lvlText w:val="•"/>
      <w:lvlJc w:val="left"/>
      <w:pPr>
        <w:ind w:left="1759" w:hanging="167"/>
      </w:pPr>
      <w:rPr>
        <w:rFonts w:hint="default"/>
        <w:lang w:val="uk-UA" w:eastAsia="en-US" w:bidi="ar-SA"/>
      </w:rPr>
    </w:lvl>
    <w:lvl w:ilvl="3" w:tplc="DC8C6990">
      <w:numFmt w:val="bullet"/>
      <w:lvlText w:val="•"/>
      <w:lvlJc w:val="left"/>
      <w:pPr>
        <w:ind w:left="2589" w:hanging="167"/>
      </w:pPr>
      <w:rPr>
        <w:rFonts w:hint="default"/>
        <w:lang w:val="uk-UA" w:eastAsia="en-US" w:bidi="ar-SA"/>
      </w:rPr>
    </w:lvl>
    <w:lvl w:ilvl="4" w:tplc="1284B360">
      <w:numFmt w:val="bullet"/>
      <w:lvlText w:val="•"/>
      <w:lvlJc w:val="left"/>
      <w:pPr>
        <w:ind w:left="3419" w:hanging="167"/>
      </w:pPr>
      <w:rPr>
        <w:rFonts w:hint="default"/>
        <w:lang w:val="uk-UA" w:eastAsia="en-US" w:bidi="ar-SA"/>
      </w:rPr>
    </w:lvl>
    <w:lvl w:ilvl="5" w:tplc="D8D8716A">
      <w:numFmt w:val="bullet"/>
      <w:lvlText w:val="•"/>
      <w:lvlJc w:val="left"/>
      <w:pPr>
        <w:ind w:left="4248" w:hanging="167"/>
      </w:pPr>
      <w:rPr>
        <w:rFonts w:hint="default"/>
        <w:lang w:val="uk-UA" w:eastAsia="en-US" w:bidi="ar-SA"/>
      </w:rPr>
    </w:lvl>
    <w:lvl w:ilvl="6" w:tplc="51ACAAB8">
      <w:numFmt w:val="bullet"/>
      <w:lvlText w:val="•"/>
      <w:lvlJc w:val="left"/>
      <w:pPr>
        <w:ind w:left="5078" w:hanging="167"/>
      </w:pPr>
      <w:rPr>
        <w:rFonts w:hint="default"/>
        <w:lang w:val="uk-UA" w:eastAsia="en-US" w:bidi="ar-SA"/>
      </w:rPr>
    </w:lvl>
    <w:lvl w:ilvl="7" w:tplc="DA44FEDE">
      <w:numFmt w:val="bullet"/>
      <w:lvlText w:val="•"/>
      <w:lvlJc w:val="left"/>
      <w:pPr>
        <w:ind w:left="5908" w:hanging="167"/>
      </w:pPr>
      <w:rPr>
        <w:rFonts w:hint="default"/>
        <w:lang w:val="uk-UA" w:eastAsia="en-US" w:bidi="ar-SA"/>
      </w:rPr>
    </w:lvl>
    <w:lvl w:ilvl="8" w:tplc="369EA2C2">
      <w:numFmt w:val="bullet"/>
      <w:lvlText w:val="•"/>
      <w:lvlJc w:val="left"/>
      <w:pPr>
        <w:ind w:left="6738" w:hanging="167"/>
      </w:pPr>
      <w:rPr>
        <w:rFonts w:hint="default"/>
        <w:lang w:val="uk-UA" w:eastAsia="en-US" w:bidi="ar-SA"/>
      </w:rPr>
    </w:lvl>
  </w:abstractNum>
  <w:abstractNum w:abstractNumId="1" w15:restartNumberingAfterBreak="0">
    <w:nsid w:val="19772F61"/>
    <w:multiLevelType w:val="hybridMultilevel"/>
    <w:tmpl w:val="443ADFEE"/>
    <w:lvl w:ilvl="0" w:tplc="E80A616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5CD46F37"/>
    <w:multiLevelType w:val="hybridMultilevel"/>
    <w:tmpl w:val="9CF280B8"/>
    <w:lvl w:ilvl="0" w:tplc="A6B02CCC">
      <w:start w:val="1"/>
      <w:numFmt w:val="decimal"/>
      <w:lvlText w:val="%1."/>
      <w:lvlJc w:val="left"/>
      <w:pPr>
        <w:ind w:left="107" w:hanging="30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F4CA852E">
      <w:numFmt w:val="bullet"/>
      <w:lvlText w:val="•"/>
      <w:lvlJc w:val="left"/>
      <w:pPr>
        <w:ind w:left="929" w:hanging="303"/>
      </w:pPr>
      <w:rPr>
        <w:rFonts w:hint="default"/>
        <w:lang w:val="uk-UA" w:eastAsia="en-US" w:bidi="ar-SA"/>
      </w:rPr>
    </w:lvl>
    <w:lvl w:ilvl="2" w:tplc="A260B48A">
      <w:numFmt w:val="bullet"/>
      <w:lvlText w:val="•"/>
      <w:lvlJc w:val="left"/>
      <w:pPr>
        <w:ind w:left="1759" w:hanging="303"/>
      </w:pPr>
      <w:rPr>
        <w:rFonts w:hint="default"/>
        <w:lang w:val="uk-UA" w:eastAsia="en-US" w:bidi="ar-SA"/>
      </w:rPr>
    </w:lvl>
    <w:lvl w:ilvl="3" w:tplc="97C27B82">
      <w:numFmt w:val="bullet"/>
      <w:lvlText w:val="•"/>
      <w:lvlJc w:val="left"/>
      <w:pPr>
        <w:ind w:left="2589" w:hanging="303"/>
      </w:pPr>
      <w:rPr>
        <w:rFonts w:hint="default"/>
        <w:lang w:val="uk-UA" w:eastAsia="en-US" w:bidi="ar-SA"/>
      </w:rPr>
    </w:lvl>
    <w:lvl w:ilvl="4" w:tplc="9836CB04">
      <w:numFmt w:val="bullet"/>
      <w:lvlText w:val="•"/>
      <w:lvlJc w:val="left"/>
      <w:pPr>
        <w:ind w:left="3419" w:hanging="303"/>
      </w:pPr>
      <w:rPr>
        <w:rFonts w:hint="default"/>
        <w:lang w:val="uk-UA" w:eastAsia="en-US" w:bidi="ar-SA"/>
      </w:rPr>
    </w:lvl>
    <w:lvl w:ilvl="5" w:tplc="15885520">
      <w:numFmt w:val="bullet"/>
      <w:lvlText w:val="•"/>
      <w:lvlJc w:val="left"/>
      <w:pPr>
        <w:ind w:left="4248" w:hanging="303"/>
      </w:pPr>
      <w:rPr>
        <w:rFonts w:hint="default"/>
        <w:lang w:val="uk-UA" w:eastAsia="en-US" w:bidi="ar-SA"/>
      </w:rPr>
    </w:lvl>
    <w:lvl w:ilvl="6" w:tplc="0518D136">
      <w:numFmt w:val="bullet"/>
      <w:lvlText w:val="•"/>
      <w:lvlJc w:val="left"/>
      <w:pPr>
        <w:ind w:left="5078" w:hanging="303"/>
      </w:pPr>
      <w:rPr>
        <w:rFonts w:hint="default"/>
        <w:lang w:val="uk-UA" w:eastAsia="en-US" w:bidi="ar-SA"/>
      </w:rPr>
    </w:lvl>
    <w:lvl w:ilvl="7" w:tplc="8EFA8420">
      <w:numFmt w:val="bullet"/>
      <w:lvlText w:val="•"/>
      <w:lvlJc w:val="left"/>
      <w:pPr>
        <w:ind w:left="5908" w:hanging="303"/>
      </w:pPr>
      <w:rPr>
        <w:rFonts w:hint="default"/>
        <w:lang w:val="uk-UA" w:eastAsia="en-US" w:bidi="ar-SA"/>
      </w:rPr>
    </w:lvl>
    <w:lvl w:ilvl="8" w:tplc="5F501C40">
      <w:numFmt w:val="bullet"/>
      <w:lvlText w:val="•"/>
      <w:lvlJc w:val="left"/>
      <w:pPr>
        <w:ind w:left="6738" w:hanging="303"/>
      </w:pPr>
      <w:rPr>
        <w:rFonts w:hint="default"/>
        <w:lang w:val="uk-UA" w:eastAsia="en-US" w:bidi="ar-SA"/>
      </w:rPr>
    </w:lvl>
  </w:abstractNum>
  <w:abstractNum w:abstractNumId="3" w15:restartNumberingAfterBreak="0">
    <w:nsid w:val="63922BBC"/>
    <w:multiLevelType w:val="hybridMultilevel"/>
    <w:tmpl w:val="1F16F338"/>
    <w:lvl w:ilvl="0" w:tplc="4948E532">
      <w:numFmt w:val="bullet"/>
      <w:lvlText w:val="–"/>
      <w:lvlJc w:val="left"/>
      <w:pPr>
        <w:ind w:left="333" w:hanging="17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3BA45AFE">
      <w:numFmt w:val="bullet"/>
      <w:lvlText w:val="•"/>
      <w:lvlJc w:val="left"/>
      <w:pPr>
        <w:ind w:left="1145" w:hanging="173"/>
      </w:pPr>
      <w:rPr>
        <w:rFonts w:hint="default"/>
        <w:lang w:val="uk-UA" w:eastAsia="en-US" w:bidi="ar-SA"/>
      </w:rPr>
    </w:lvl>
    <w:lvl w:ilvl="2" w:tplc="3A86AD96">
      <w:numFmt w:val="bullet"/>
      <w:lvlText w:val="•"/>
      <w:lvlJc w:val="left"/>
      <w:pPr>
        <w:ind w:left="1951" w:hanging="173"/>
      </w:pPr>
      <w:rPr>
        <w:rFonts w:hint="default"/>
        <w:lang w:val="uk-UA" w:eastAsia="en-US" w:bidi="ar-SA"/>
      </w:rPr>
    </w:lvl>
    <w:lvl w:ilvl="3" w:tplc="CFFEDDD6">
      <w:numFmt w:val="bullet"/>
      <w:lvlText w:val="•"/>
      <w:lvlJc w:val="left"/>
      <w:pPr>
        <w:ind w:left="2757" w:hanging="173"/>
      </w:pPr>
      <w:rPr>
        <w:rFonts w:hint="default"/>
        <w:lang w:val="uk-UA" w:eastAsia="en-US" w:bidi="ar-SA"/>
      </w:rPr>
    </w:lvl>
    <w:lvl w:ilvl="4" w:tplc="F35838F0">
      <w:numFmt w:val="bullet"/>
      <w:lvlText w:val="•"/>
      <w:lvlJc w:val="left"/>
      <w:pPr>
        <w:ind w:left="3563" w:hanging="173"/>
      </w:pPr>
      <w:rPr>
        <w:rFonts w:hint="default"/>
        <w:lang w:val="uk-UA" w:eastAsia="en-US" w:bidi="ar-SA"/>
      </w:rPr>
    </w:lvl>
    <w:lvl w:ilvl="5" w:tplc="BE4AB986">
      <w:numFmt w:val="bullet"/>
      <w:lvlText w:val="•"/>
      <w:lvlJc w:val="left"/>
      <w:pPr>
        <w:ind w:left="4368" w:hanging="173"/>
      </w:pPr>
      <w:rPr>
        <w:rFonts w:hint="default"/>
        <w:lang w:val="uk-UA" w:eastAsia="en-US" w:bidi="ar-SA"/>
      </w:rPr>
    </w:lvl>
    <w:lvl w:ilvl="6" w:tplc="EE942AF2">
      <w:numFmt w:val="bullet"/>
      <w:lvlText w:val="•"/>
      <w:lvlJc w:val="left"/>
      <w:pPr>
        <w:ind w:left="5174" w:hanging="173"/>
      </w:pPr>
      <w:rPr>
        <w:rFonts w:hint="default"/>
        <w:lang w:val="uk-UA" w:eastAsia="en-US" w:bidi="ar-SA"/>
      </w:rPr>
    </w:lvl>
    <w:lvl w:ilvl="7" w:tplc="E0526956">
      <w:numFmt w:val="bullet"/>
      <w:lvlText w:val="•"/>
      <w:lvlJc w:val="left"/>
      <w:pPr>
        <w:ind w:left="5980" w:hanging="173"/>
      </w:pPr>
      <w:rPr>
        <w:rFonts w:hint="default"/>
        <w:lang w:val="uk-UA" w:eastAsia="en-US" w:bidi="ar-SA"/>
      </w:rPr>
    </w:lvl>
    <w:lvl w:ilvl="8" w:tplc="A3A8E8AA">
      <w:numFmt w:val="bullet"/>
      <w:lvlText w:val="•"/>
      <w:lvlJc w:val="left"/>
      <w:pPr>
        <w:ind w:left="6786" w:hanging="173"/>
      </w:pPr>
      <w:rPr>
        <w:rFonts w:hint="default"/>
        <w:lang w:val="uk-UA" w:eastAsia="en-US" w:bidi="ar-SA"/>
      </w:rPr>
    </w:lvl>
  </w:abstractNum>
  <w:num w:numId="1" w16cid:durableId="507644940">
    <w:abstractNumId w:val="0"/>
  </w:num>
  <w:num w:numId="2" w16cid:durableId="1880630984">
    <w:abstractNumId w:val="3"/>
  </w:num>
  <w:num w:numId="3" w16cid:durableId="183715303">
    <w:abstractNumId w:val="2"/>
  </w:num>
  <w:num w:numId="4" w16cid:durableId="193482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DD"/>
    <w:rsid w:val="001D67DD"/>
    <w:rsid w:val="00E2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B60B"/>
  <w15:chartTrackingRefBased/>
  <w15:docId w15:val="{63AB699D-17E1-4C1D-A007-D0741FEF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6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D6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6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6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67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67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67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67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67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67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D6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D6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D67DD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1D6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7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D67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67DD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1D67DD"/>
    <w:pPr>
      <w:widowControl w:val="0"/>
      <w:autoSpaceDE w:val="0"/>
      <w:autoSpaceDN w:val="0"/>
      <w:spacing w:after="0" w:line="240" w:lineRule="auto"/>
      <w:ind w:left="333" w:firstLine="283"/>
      <w:jc w:val="both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af">
    <w:name w:val="Основний текст Знак"/>
    <w:basedOn w:val="a0"/>
    <w:link w:val="ae"/>
    <w:uiPriority w:val="1"/>
    <w:rsid w:val="001D67DD"/>
    <w:rPr>
      <w:rFonts w:ascii="Arial" w:eastAsia="Arial" w:hAnsi="Arial" w:cs="Arial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D67D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67DD"/>
    <w:pPr>
      <w:widowControl w:val="0"/>
      <w:autoSpaceDE w:val="0"/>
      <w:autoSpaceDN w:val="0"/>
      <w:spacing w:after="0" w:line="240" w:lineRule="auto"/>
      <w:ind w:left="77"/>
      <w:jc w:val="center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12037</Words>
  <Characters>6862</Characters>
  <Application>Microsoft Office Word</Application>
  <DocSecurity>0</DocSecurity>
  <Lines>57</Lines>
  <Paragraphs>37</Paragraphs>
  <ScaleCrop>false</ScaleCrop>
  <Company/>
  <LinksUpToDate>false</LinksUpToDate>
  <CharactersWithSpaces>18862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2024-10-19T19:38:00Z</dcterms:created>
  <dcterms:modified xsi:type="dcterms:W3CDTF">2024-10-19T19:48:00Z</dcterms:modified>
</cp:coreProperties>
</file>