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F1360" w14:textId="7BD2FD1E" w:rsidR="000726E8" w:rsidRPr="00C728BA" w:rsidRDefault="00C728BA" w:rsidP="00C728BA">
      <w:pPr>
        <w:pStyle w:val="1"/>
        <w:spacing w:before="55"/>
        <w:ind w:right="2125" w:firstLine="184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728BA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Практичне</w:t>
      </w:r>
      <w:r w:rsidR="000726E8" w:rsidRPr="00C728BA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C728BA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заняття</w:t>
      </w:r>
      <w:r w:rsidR="000726E8" w:rsidRPr="00C728BA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="000726E8" w:rsidRPr="00C728BA">
        <w:rPr>
          <w:rFonts w:ascii="Times New Roman" w:hAnsi="Times New Roman" w:cs="Times New Roman"/>
          <w:b/>
          <w:bCs/>
          <w:color w:val="auto"/>
          <w:sz w:val="28"/>
          <w:szCs w:val="28"/>
        </w:rPr>
        <w:t>№ 7</w:t>
      </w:r>
    </w:p>
    <w:p w14:paraId="3057066B" w14:textId="092DC6FE" w:rsidR="000726E8" w:rsidRDefault="000726E8" w:rsidP="00C728BA">
      <w:pPr>
        <w:pStyle w:val="ae"/>
        <w:spacing w:before="1" w:line="244" w:lineRule="auto"/>
        <w:jc w:val="center"/>
      </w:pPr>
      <w:r>
        <w:t>Оцінювання</w:t>
      </w:r>
      <w:r>
        <w:rPr>
          <w:spacing w:val="26"/>
        </w:rPr>
        <w:t xml:space="preserve"> </w:t>
      </w:r>
      <w:r>
        <w:t>туристичної</w:t>
      </w:r>
      <w:r>
        <w:rPr>
          <w:spacing w:val="26"/>
        </w:rPr>
        <w:t xml:space="preserve"> </w:t>
      </w:r>
      <w:r>
        <w:t>дестинації</w:t>
      </w:r>
      <w:r>
        <w:rPr>
          <w:spacing w:val="26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показниками</w:t>
      </w:r>
      <w:r>
        <w:rPr>
          <w:spacing w:val="24"/>
        </w:rPr>
        <w:t xml:space="preserve"> </w:t>
      </w:r>
      <w:r>
        <w:t>ефективності</w:t>
      </w:r>
      <w:r>
        <w:rPr>
          <w:spacing w:val="24"/>
        </w:rPr>
        <w:t xml:space="preserve"> </w:t>
      </w:r>
      <w:r>
        <w:t>її</w:t>
      </w:r>
      <w:r>
        <w:rPr>
          <w:spacing w:val="-67"/>
        </w:rPr>
        <w:t xml:space="preserve"> </w:t>
      </w:r>
      <w:r>
        <w:t>розвитку</w:t>
      </w:r>
    </w:p>
    <w:p w14:paraId="3A6E73C7" w14:textId="77777777" w:rsidR="000726E8" w:rsidRDefault="000726E8" w:rsidP="000726E8">
      <w:pPr>
        <w:pStyle w:val="ae"/>
        <w:spacing w:before="4"/>
        <w:ind w:left="0"/>
        <w:rPr>
          <w:b/>
          <w:sz w:val="29"/>
        </w:rPr>
      </w:pPr>
    </w:p>
    <w:p w14:paraId="3A5C686B" w14:textId="0A8D7D63" w:rsidR="000726E8" w:rsidRDefault="000726E8" w:rsidP="008E1190">
      <w:pPr>
        <w:pStyle w:val="ae"/>
        <w:spacing w:line="244" w:lineRule="auto"/>
        <w:ind w:left="0" w:right="247" w:firstLine="567"/>
        <w:jc w:val="both"/>
      </w:pPr>
      <w:r>
        <w:rPr>
          <w:b/>
        </w:rPr>
        <w:t xml:space="preserve">Завдання 1. </w:t>
      </w:r>
      <w:r>
        <w:t>У рамках маркетингового підходу для оцінки міських дестинацій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Янсена-Вербіка</w:t>
      </w:r>
      <w:r>
        <w:rPr>
          <w:spacing w:val="1"/>
        </w:rPr>
        <w:t xml:space="preserve"> </w:t>
      </w:r>
      <w:r>
        <w:t>(Jansen-Verbeke,</w:t>
      </w:r>
      <w:r>
        <w:rPr>
          <w:spacing w:val="1"/>
        </w:rPr>
        <w:t xml:space="preserve"> </w:t>
      </w:r>
      <w:r>
        <w:t>1986),</w:t>
      </w:r>
      <w:r>
        <w:rPr>
          <w:spacing w:val="1"/>
        </w:rPr>
        <w:t xml:space="preserve"> </w:t>
      </w:r>
      <w:r>
        <w:t>яка</w:t>
      </w:r>
      <w:r>
        <w:rPr>
          <w:spacing w:val="-67"/>
        </w:rPr>
        <w:t xml:space="preserve"> </w:t>
      </w:r>
      <w:r>
        <w:t>розглядає міську дестинацію як «продукт для відпочинку», що включає в себе</w:t>
      </w:r>
      <w:r>
        <w:rPr>
          <w:spacing w:val="1"/>
        </w:rPr>
        <w:t xml:space="preserve"> </w:t>
      </w:r>
      <w:r>
        <w:t>первинні та вторинні елементи. За даними таблиць 7.1-7.3. провести дослідження</w:t>
      </w:r>
      <w:r>
        <w:rPr>
          <w:spacing w:val="1"/>
        </w:rPr>
        <w:t xml:space="preserve"> </w:t>
      </w:r>
      <w:r>
        <w:t>розвитку туристичної дестинації двох обраних міст. Для оцінювання ввести для</w:t>
      </w:r>
      <w:r>
        <w:rPr>
          <w:spacing w:val="1"/>
        </w:rPr>
        <w:t xml:space="preserve"> </w:t>
      </w:r>
      <w:r>
        <w:t xml:space="preserve">кожного критерія числову 3-бальну шкалу. Роботу </w:t>
      </w:r>
      <w:r w:rsidR="009F05FE">
        <w:t>рекомендовано</w:t>
      </w:r>
      <w:r w:rsidR="00C728BA">
        <w:t xml:space="preserve"> виконувати </w:t>
      </w:r>
      <w:r w:rsidR="009F05FE">
        <w:t>в парах або групах</w:t>
      </w:r>
      <w:r>
        <w:t>.</w:t>
      </w:r>
      <w:r>
        <w:rPr>
          <w:spacing w:val="1"/>
        </w:rPr>
        <w:t xml:space="preserve"> </w:t>
      </w:r>
      <w:r>
        <w:t>Результати</w:t>
      </w:r>
      <w:r>
        <w:rPr>
          <w:spacing w:val="-1"/>
        </w:rPr>
        <w:t xml:space="preserve"> </w:t>
      </w:r>
      <w:r>
        <w:t xml:space="preserve">обговорити </w:t>
      </w:r>
      <w:r w:rsidR="009F05FE">
        <w:t>на занятті</w:t>
      </w:r>
      <w:r>
        <w:t>.</w:t>
      </w:r>
    </w:p>
    <w:p w14:paraId="061EA385" w14:textId="6E33EADD" w:rsidR="000726E8" w:rsidRDefault="000726E8" w:rsidP="008E1190">
      <w:pPr>
        <w:pStyle w:val="ae"/>
        <w:spacing w:before="11" w:line="244" w:lineRule="auto"/>
        <w:ind w:left="0" w:right="245" w:firstLine="567"/>
        <w:jc w:val="both"/>
      </w:pPr>
      <w:r>
        <w:rPr>
          <w:b/>
        </w:rPr>
        <w:t xml:space="preserve">Завдання 2. </w:t>
      </w:r>
      <w:r>
        <w:t>Скласти перелік показників, за якими можна було би оцінити, чи</w:t>
      </w:r>
      <w:r>
        <w:rPr>
          <w:spacing w:val="1"/>
        </w:rPr>
        <w:t xml:space="preserve"> </w:t>
      </w:r>
      <w:r>
        <w:t>ефективно використовується виявлений міський туристичний проду</w:t>
      </w:r>
      <w:r w:rsidR="008E1190">
        <w:t>кт.</w:t>
      </w:r>
    </w:p>
    <w:p w14:paraId="05400791" w14:textId="77777777" w:rsidR="000726E8" w:rsidRDefault="000726E8" w:rsidP="000726E8">
      <w:pPr>
        <w:pStyle w:val="ae"/>
        <w:ind w:left="8677"/>
      </w:pPr>
    </w:p>
    <w:p w14:paraId="6073E634" w14:textId="0770963B" w:rsidR="000726E8" w:rsidRDefault="000726E8" w:rsidP="008E1190">
      <w:pPr>
        <w:pStyle w:val="ae"/>
        <w:ind w:left="7797"/>
      </w:pPr>
      <w:r>
        <w:t>Таблиця 7.1.</w:t>
      </w:r>
    </w:p>
    <w:p w14:paraId="59533E44" w14:textId="77777777" w:rsidR="000726E8" w:rsidRPr="008E1190" w:rsidRDefault="000726E8" w:rsidP="008E1190">
      <w:pPr>
        <w:pStyle w:val="ae"/>
        <w:spacing w:before="7" w:line="244" w:lineRule="auto"/>
        <w:ind w:left="1617" w:right="1133"/>
        <w:jc w:val="center"/>
        <w:rPr>
          <w:b/>
          <w:bCs/>
        </w:rPr>
      </w:pPr>
      <w:r w:rsidRPr="008E1190">
        <w:rPr>
          <w:b/>
          <w:bCs/>
        </w:rPr>
        <w:t>Питання,</w:t>
      </w:r>
      <w:r w:rsidRPr="008E1190">
        <w:rPr>
          <w:b/>
          <w:bCs/>
          <w:spacing w:val="1"/>
        </w:rPr>
        <w:t xml:space="preserve"> </w:t>
      </w:r>
      <w:r w:rsidRPr="008E1190">
        <w:rPr>
          <w:b/>
          <w:bCs/>
        </w:rPr>
        <w:t>на</w:t>
      </w:r>
      <w:r w:rsidRPr="008E1190">
        <w:rPr>
          <w:b/>
          <w:bCs/>
          <w:spacing w:val="2"/>
        </w:rPr>
        <w:t xml:space="preserve"> </w:t>
      </w:r>
      <w:r w:rsidRPr="008E1190">
        <w:rPr>
          <w:b/>
          <w:bCs/>
        </w:rPr>
        <w:t>які</w:t>
      </w:r>
      <w:r w:rsidRPr="008E1190">
        <w:rPr>
          <w:b/>
          <w:bCs/>
          <w:spacing w:val="3"/>
        </w:rPr>
        <w:t xml:space="preserve"> </w:t>
      </w:r>
      <w:r w:rsidRPr="008E1190">
        <w:rPr>
          <w:b/>
          <w:bCs/>
        </w:rPr>
        <w:t>необхідно</w:t>
      </w:r>
      <w:r w:rsidRPr="008E1190">
        <w:rPr>
          <w:b/>
          <w:bCs/>
          <w:spacing w:val="3"/>
        </w:rPr>
        <w:t xml:space="preserve"> </w:t>
      </w:r>
      <w:r w:rsidRPr="008E1190">
        <w:rPr>
          <w:b/>
          <w:bCs/>
        </w:rPr>
        <w:t>відповісти,</w:t>
      </w:r>
      <w:r w:rsidRPr="008E1190">
        <w:rPr>
          <w:b/>
          <w:bCs/>
          <w:spacing w:val="1"/>
        </w:rPr>
        <w:t xml:space="preserve"> </w:t>
      </w:r>
      <w:r w:rsidRPr="008E1190">
        <w:rPr>
          <w:b/>
          <w:bCs/>
        </w:rPr>
        <w:t>аналізуючи</w:t>
      </w:r>
      <w:r w:rsidRPr="008E1190">
        <w:rPr>
          <w:b/>
          <w:bCs/>
          <w:spacing w:val="3"/>
        </w:rPr>
        <w:t xml:space="preserve"> </w:t>
      </w:r>
      <w:r w:rsidRPr="008E1190">
        <w:rPr>
          <w:b/>
          <w:bCs/>
        </w:rPr>
        <w:t>основний</w:t>
      </w:r>
      <w:r w:rsidRPr="008E1190">
        <w:rPr>
          <w:b/>
          <w:bCs/>
          <w:spacing w:val="-67"/>
        </w:rPr>
        <w:t xml:space="preserve"> </w:t>
      </w:r>
      <w:r w:rsidRPr="008E1190">
        <w:rPr>
          <w:b/>
          <w:bCs/>
        </w:rPr>
        <w:t>туристичний продукт міста</w:t>
      </w:r>
    </w:p>
    <w:tbl>
      <w:tblPr>
        <w:tblStyle w:val="TableNormal"/>
        <w:tblW w:w="10140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047"/>
      </w:tblGrid>
      <w:tr w:rsidR="000726E8" w14:paraId="404B8531" w14:textId="77777777" w:rsidTr="008E1190">
        <w:trPr>
          <w:trHeight w:val="565"/>
        </w:trPr>
        <w:tc>
          <w:tcPr>
            <w:tcW w:w="2093" w:type="dxa"/>
          </w:tcPr>
          <w:p w14:paraId="6988ADB0" w14:textId="77777777" w:rsidR="000726E8" w:rsidRDefault="000726E8" w:rsidP="00E839C8">
            <w:pPr>
              <w:pStyle w:val="TableParagraph"/>
              <w:spacing w:before="1"/>
              <w:ind w:left="563"/>
              <w:rPr>
                <w:sz w:val="24"/>
              </w:rPr>
            </w:pPr>
            <w:r>
              <w:rPr>
                <w:sz w:val="24"/>
              </w:rPr>
              <w:t>Складова</w:t>
            </w:r>
          </w:p>
          <w:p w14:paraId="3B7C23DC" w14:textId="77777777" w:rsidR="000726E8" w:rsidRDefault="000726E8" w:rsidP="00E839C8">
            <w:pPr>
              <w:pStyle w:val="TableParagraph"/>
              <w:spacing w:before="7" w:line="261" w:lineRule="exact"/>
              <w:ind w:left="575"/>
              <w:rPr>
                <w:sz w:val="24"/>
              </w:rPr>
            </w:pPr>
            <w:r>
              <w:rPr>
                <w:sz w:val="24"/>
              </w:rPr>
              <w:t>продукту</w:t>
            </w:r>
          </w:p>
        </w:tc>
        <w:tc>
          <w:tcPr>
            <w:tcW w:w="8047" w:type="dxa"/>
          </w:tcPr>
          <w:p w14:paraId="2478907B" w14:textId="77777777" w:rsidR="000726E8" w:rsidRDefault="000726E8" w:rsidP="00E839C8">
            <w:pPr>
              <w:pStyle w:val="TableParagraph"/>
              <w:spacing w:before="1"/>
              <w:ind w:left="2328" w:right="2320"/>
              <w:jc w:val="center"/>
              <w:rPr>
                <w:sz w:val="24"/>
              </w:rPr>
            </w:pPr>
            <w:r>
              <w:rPr>
                <w:sz w:val="24"/>
              </w:rPr>
              <w:t>Питання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складової</w:t>
            </w:r>
          </w:p>
        </w:tc>
      </w:tr>
      <w:tr w:rsidR="000726E8" w14:paraId="3E10B0E5" w14:textId="77777777" w:rsidTr="008E1190">
        <w:trPr>
          <w:trHeight w:val="849"/>
        </w:trPr>
        <w:tc>
          <w:tcPr>
            <w:tcW w:w="2093" w:type="dxa"/>
          </w:tcPr>
          <w:p w14:paraId="2C417FB8" w14:textId="77777777" w:rsidR="000726E8" w:rsidRDefault="000726E8" w:rsidP="00E839C8">
            <w:pPr>
              <w:pStyle w:val="TableParagraph"/>
              <w:spacing w:before="1" w:line="247" w:lineRule="auto"/>
              <w:ind w:left="635" w:right="440" w:hanging="173"/>
              <w:rPr>
                <w:sz w:val="24"/>
              </w:rPr>
            </w:pPr>
            <w:r>
              <w:rPr>
                <w:spacing w:val="-1"/>
                <w:sz w:val="24"/>
              </w:rPr>
              <w:t>Туристичні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атракції</w:t>
            </w:r>
          </w:p>
        </w:tc>
        <w:tc>
          <w:tcPr>
            <w:tcW w:w="8047" w:type="dxa"/>
          </w:tcPr>
          <w:p w14:paraId="67CD844B" w14:textId="77777777" w:rsidR="000726E8" w:rsidRDefault="000726E8" w:rsidP="00E839C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Якими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комерційними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туристичними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атракціями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місто?</w:t>
            </w:r>
          </w:p>
          <w:p w14:paraId="525911E7" w14:textId="77777777" w:rsidR="000726E8" w:rsidRDefault="000726E8" w:rsidP="00E839C8">
            <w:pPr>
              <w:pStyle w:val="TableParagraph"/>
              <w:spacing w:line="280" w:lineRule="atLeast"/>
              <w:ind w:left="107" w:right="878"/>
              <w:rPr>
                <w:sz w:val="24"/>
              </w:rPr>
            </w:pPr>
            <w:r>
              <w:rPr>
                <w:sz w:val="24"/>
              </w:rPr>
              <w:t>Якій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цільовій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адресовані?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перебувають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атракції?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 можливо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покращити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привабливість?</w:t>
            </w:r>
          </w:p>
        </w:tc>
      </w:tr>
      <w:tr w:rsidR="000726E8" w14:paraId="1A554B74" w14:textId="77777777" w:rsidTr="008E1190">
        <w:trPr>
          <w:trHeight w:val="1699"/>
        </w:trPr>
        <w:tc>
          <w:tcPr>
            <w:tcW w:w="2093" w:type="dxa"/>
          </w:tcPr>
          <w:p w14:paraId="215F2333" w14:textId="77777777" w:rsidR="000726E8" w:rsidRDefault="000726E8" w:rsidP="00E839C8">
            <w:pPr>
              <w:pStyle w:val="TableParagraph"/>
              <w:spacing w:before="1" w:line="247" w:lineRule="auto"/>
              <w:ind w:left="107" w:right="602"/>
              <w:jc w:val="both"/>
              <w:rPr>
                <w:sz w:val="24"/>
              </w:rPr>
            </w:pPr>
            <w:r>
              <w:rPr>
                <w:sz w:val="24"/>
              </w:rPr>
              <w:t>Культурні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некомерційні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атракції</w:t>
            </w:r>
          </w:p>
        </w:tc>
        <w:tc>
          <w:tcPr>
            <w:tcW w:w="8047" w:type="dxa"/>
          </w:tcPr>
          <w:p w14:paraId="59D6257B" w14:textId="77777777" w:rsidR="000726E8" w:rsidRDefault="000726E8" w:rsidP="00E839C8">
            <w:pPr>
              <w:pStyle w:val="TableParagraph"/>
              <w:spacing w:before="1" w:line="247" w:lineRule="auto"/>
              <w:ind w:left="107" w:right="3417"/>
              <w:jc w:val="both"/>
              <w:rPr>
                <w:sz w:val="24"/>
              </w:rPr>
            </w:pPr>
            <w:r>
              <w:rPr>
                <w:sz w:val="24"/>
              </w:rPr>
              <w:t>Які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колективи?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приїздять артисти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гастролі?</w:t>
            </w:r>
          </w:p>
          <w:p w14:paraId="0768C43E" w14:textId="77777777" w:rsidR="000726E8" w:rsidRDefault="000726E8" w:rsidP="00E839C8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аматорських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анімаційних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</w:p>
          <w:p w14:paraId="593D28DB" w14:textId="77777777" w:rsidR="000726E8" w:rsidRDefault="000726E8" w:rsidP="00E839C8">
            <w:pPr>
              <w:pStyle w:val="TableParagraph"/>
              <w:spacing w:line="280" w:lineRule="atLeast"/>
              <w:ind w:left="107" w:right="380"/>
              <w:jc w:val="both"/>
              <w:rPr>
                <w:sz w:val="24"/>
              </w:rPr>
            </w:pPr>
            <w:r>
              <w:rPr>
                <w:sz w:val="24"/>
              </w:rPr>
              <w:t>Чи є етнічні або культурні колективи, до діяльності яких можна залучити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туристів?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місцевих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привабити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Діяльність церкви, бібліотек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місті.</w:t>
            </w:r>
          </w:p>
        </w:tc>
      </w:tr>
      <w:tr w:rsidR="000726E8" w14:paraId="6D895766" w14:textId="77777777" w:rsidTr="008E119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871"/>
        </w:trPr>
        <w:tc>
          <w:tcPr>
            <w:tcW w:w="209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FCDE" w14:textId="77777777" w:rsidR="000726E8" w:rsidRDefault="000726E8" w:rsidP="00E839C8">
            <w:pPr>
              <w:pStyle w:val="TableParagraph"/>
              <w:spacing w:before="21" w:line="247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Історичні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пам’ятники</w:t>
            </w:r>
          </w:p>
        </w:tc>
        <w:tc>
          <w:tcPr>
            <w:tcW w:w="804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7DAE" w14:textId="77777777" w:rsidR="000726E8" w:rsidRDefault="000726E8" w:rsidP="00E839C8">
            <w:pPr>
              <w:pStyle w:val="TableParagraph"/>
              <w:spacing w:before="21" w:line="247" w:lineRule="auto"/>
              <w:ind w:left="108" w:right="805"/>
              <w:rPr>
                <w:sz w:val="24"/>
              </w:rPr>
            </w:pPr>
            <w:r>
              <w:rPr>
                <w:sz w:val="24"/>
              </w:rPr>
              <w:t>Наявність історичних місць, особливо важливих пам’ятників, музеїв.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місті відомі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люди?</w:t>
            </w:r>
          </w:p>
          <w:p w14:paraId="66FF5C6B" w14:textId="77777777" w:rsidR="000726E8" w:rsidRDefault="000726E8" w:rsidP="00E839C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збереглася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архітектурна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спадщина?</w:t>
            </w:r>
          </w:p>
        </w:tc>
      </w:tr>
      <w:tr w:rsidR="000726E8" w14:paraId="25F02CCB" w14:textId="77777777" w:rsidTr="008E119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DEC9" w14:textId="77777777" w:rsidR="000726E8" w:rsidRDefault="000726E8" w:rsidP="00E839C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Розваги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B33C" w14:textId="77777777" w:rsidR="000726E8" w:rsidRDefault="000726E8" w:rsidP="00E839C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клубів.</w:t>
            </w:r>
          </w:p>
          <w:p w14:paraId="25F60C6B" w14:textId="77777777" w:rsidR="000726E8" w:rsidRDefault="000726E8" w:rsidP="00E839C8">
            <w:pPr>
              <w:pStyle w:val="TableParagraph"/>
              <w:spacing w:before="7"/>
              <w:ind w:left="108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існує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місті?</w:t>
            </w:r>
          </w:p>
          <w:p w14:paraId="6B473604" w14:textId="77777777" w:rsidR="000726E8" w:rsidRDefault="000726E8" w:rsidP="00E839C8">
            <w:pPr>
              <w:pStyle w:val="TableParagraph"/>
              <w:spacing w:line="280" w:lineRule="atLeast"/>
              <w:ind w:left="108" w:right="1197"/>
              <w:rPr>
                <w:sz w:val="24"/>
              </w:rPr>
            </w:pPr>
            <w:r>
              <w:rPr>
                <w:sz w:val="24"/>
              </w:rPr>
              <w:t>Чи існує диференціація розваг для людей з різним стилем життя?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розваги для сімей з дітьми?</w:t>
            </w:r>
          </w:p>
        </w:tc>
      </w:tr>
      <w:tr w:rsidR="000726E8" w14:paraId="0E54FAC2" w14:textId="77777777" w:rsidTr="008E119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2C9C" w14:textId="77777777" w:rsidR="000726E8" w:rsidRDefault="000726E8" w:rsidP="00E839C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0D60" w14:textId="77777777" w:rsidR="000726E8" w:rsidRDefault="000726E8" w:rsidP="00E839C8">
            <w:pPr>
              <w:pStyle w:val="TableParagraph"/>
              <w:spacing w:line="247" w:lineRule="auto"/>
              <w:ind w:left="108" w:right="400"/>
              <w:rPr>
                <w:sz w:val="24"/>
              </w:rPr>
            </w:pPr>
            <w:r>
              <w:rPr>
                <w:sz w:val="24"/>
              </w:rPr>
              <w:t>Наявність спортивних команд, що грають у молодшій чи вищій лізі. Чи 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 вболівальників? Наявність спортивних заходів, в яких 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брати 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туристи.</w:t>
            </w:r>
          </w:p>
          <w:p w14:paraId="7D24F842" w14:textId="77777777" w:rsidR="000726E8" w:rsidRDefault="000726E8" w:rsidP="00E839C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відомо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завдяки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</w:p>
        </w:tc>
      </w:tr>
      <w:tr w:rsidR="000726E8" w14:paraId="1D751027" w14:textId="77777777" w:rsidTr="008E119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1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A4D6" w14:textId="77777777" w:rsidR="000726E8" w:rsidRDefault="000726E8" w:rsidP="00E839C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Шопінг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A712" w14:textId="77777777" w:rsidR="000726E8" w:rsidRDefault="000726E8" w:rsidP="00E839C8">
            <w:pPr>
              <w:pStyle w:val="TableParagraph"/>
              <w:spacing w:line="247" w:lineRule="auto"/>
              <w:ind w:left="108" w:right="1155"/>
              <w:rPr>
                <w:sz w:val="24"/>
              </w:rPr>
            </w:pPr>
            <w:r>
              <w:rPr>
                <w:sz w:val="24"/>
              </w:rPr>
              <w:t>Наявність торговельних центрів, спеціалізованих, антикварних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букіністичних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магазинів.</w:t>
            </w:r>
          </w:p>
          <w:p w14:paraId="461A24CC" w14:textId="77777777" w:rsidR="000726E8" w:rsidRDefault="000726E8" w:rsidP="00E839C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придбання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унікальних творів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ремісництва?</w:t>
            </w:r>
          </w:p>
          <w:p w14:paraId="740275FB" w14:textId="77777777" w:rsidR="000726E8" w:rsidRDefault="000726E8" w:rsidP="00E839C8">
            <w:pPr>
              <w:pStyle w:val="TableParagraph"/>
              <w:spacing w:before="5"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знижками?</w:t>
            </w:r>
          </w:p>
        </w:tc>
      </w:tr>
    </w:tbl>
    <w:p w14:paraId="2EF96649" w14:textId="77777777" w:rsidR="000726E8" w:rsidRDefault="000726E8" w:rsidP="000726E8">
      <w:pPr>
        <w:pStyle w:val="ae"/>
        <w:spacing w:before="7"/>
        <w:ind w:left="0"/>
        <w:rPr>
          <w:sz w:val="20"/>
        </w:rPr>
      </w:pPr>
    </w:p>
    <w:p w14:paraId="7C02A122" w14:textId="77777777" w:rsidR="008E1190" w:rsidRDefault="008E1190" w:rsidP="000726E8">
      <w:pPr>
        <w:pStyle w:val="ae"/>
        <w:spacing w:before="89" w:line="244" w:lineRule="auto"/>
        <w:ind w:left="0" w:right="-1" w:firstLine="7513"/>
        <w:jc w:val="center"/>
      </w:pPr>
    </w:p>
    <w:p w14:paraId="14700EE7" w14:textId="56E07558" w:rsidR="000726E8" w:rsidRDefault="000726E8" w:rsidP="000726E8">
      <w:pPr>
        <w:pStyle w:val="ae"/>
        <w:spacing w:before="89" w:line="244" w:lineRule="auto"/>
        <w:ind w:left="0" w:right="-1" w:firstLine="7513"/>
        <w:jc w:val="center"/>
      </w:pPr>
      <w:r>
        <w:lastRenderedPageBreak/>
        <w:t>Т</w:t>
      </w:r>
      <w:r>
        <w:t>а</w:t>
      </w:r>
      <w:r>
        <w:t>блиця 7.2</w:t>
      </w:r>
      <w:r>
        <w:rPr>
          <w:spacing w:val="-67"/>
        </w:rPr>
        <w:t xml:space="preserve"> </w:t>
      </w:r>
      <w:r w:rsidRPr="008E1190">
        <w:rPr>
          <w:b/>
          <w:bCs/>
        </w:rPr>
        <w:t>Питання,</w:t>
      </w:r>
      <w:r w:rsidRPr="008E1190">
        <w:rPr>
          <w:b/>
          <w:bCs/>
          <w:spacing w:val="-1"/>
        </w:rPr>
        <w:t xml:space="preserve"> </w:t>
      </w:r>
      <w:r w:rsidRPr="008E1190">
        <w:rPr>
          <w:b/>
          <w:bCs/>
        </w:rPr>
        <w:t>на які</w:t>
      </w:r>
      <w:r w:rsidRPr="008E1190">
        <w:rPr>
          <w:b/>
          <w:bCs/>
          <w:spacing w:val="1"/>
        </w:rPr>
        <w:t xml:space="preserve"> </w:t>
      </w:r>
      <w:r w:rsidRPr="008E1190">
        <w:rPr>
          <w:b/>
          <w:bCs/>
        </w:rPr>
        <w:t>необхідно</w:t>
      </w:r>
      <w:r w:rsidRPr="008E1190">
        <w:rPr>
          <w:b/>
          <w:bCs/>
          <w:spacing w:val="1"/>
        </w:rPr>
        <w:t xml:space="preserve"> </w:t>
      </w:r>
      <w:r w:rsidRPr="008E1190">
        <w:rPr>
          <w:b/>
          <w:bCs/>
        </w:rPr>
        <w:t>відповісти,</w:t>
      </w:r>
      <w:r w:rsidRPr="008E1190">
        <w:rPr>
          <w:b/>
          <w:bCs/>
          <w:spacing w:val="-1"/>
        </w:rPr>
        <w:t xml:space="preserve"> </w:t>
      </w:r>
      <w:r w:rsidRPr="008E1190">
        <w:rPr>
          <w:b/>
          <w:bCs/>
        </w:rPr>
        <w:t>аналізуючи</w:t>
      </w:r>
      <w:r w:rsidRPr="008E1190">
        <w:rPr>
          <w:b/>
          <w:bCs/>
          <w:spacing w:val="1"/>
        </w:rPr>
        <w:t xml:space="preserve"> </w:t>
      </w:r>
      <w:r w:rsidRPr="008E1190">
        <w:rPr>
          <w:b/>
          <w:bCs/>
        </w:rPr>
        <w:t>супутній</w:t>
      </w:r>
      <w:r w:rsidRPr="008E1190">
        <w:rPr>
          <w:b/>
          <w:bCs/>
        </w:rPr>
        <w:t xml:space="preserve"> </w:t>
      </w:r>
      <w:r w:rsidRPr="008E1190">
        <w:rPr>
          <w:b/>
          <w:bCs/>
        </w:rPr>
        <w:t>та</w:t>
      </w:r>
      <w:r w:rsidRPr="008E1190">
        <w:rPr>
          <w:b/>
          <w:bCs/>
          <w:spacing w:val="1"/>
        </w:rPr>
        <w:t xml:space="preserve"> </w:t>
      </w:r>
      <w:r w:rsidRPr="008E1190">
        <w:rPr>
          <w:b/>
          <w:bCs/>
        </w:rPr>
        <w:t>додатковий</w:t>
      </w:r>
      <w:r w:rsidRPr="008E1190">
        <w:rPr>
          <w:b/>
          <w:bCs/>
          <w:spacing w:val="2"/>
        </w:rPr>
        <w:t xml:space="preserve"> </w:t>
      </w:r>
      <w:r w:rsidRPr="008E1190">
        <w:rPr>
          <w:b/>
          <w:bCs/>
        </w:rPr>
        <w:t>продукт</w:t>
      </w:r>
      <w:r w:rsidRPr="008E1190">
        <w:rPr>
          <w:b/>
          <w:bCs/>
          <w:spacing w:val="1"/>
        </w:rPr>
        <w:t xml:space="preserve"> </w:t>
      </w:r>
      <w:r w:rsidRPr="008E1190">
        <w:rPr>
          <w:b/>
          <w:bCs/>
        </w:rPr>
        <w:t>міста</w:t>
      </w:r>
    </w:p>
    <w:tbl>
      <w:tblPr>
        <w:tblStyle w:val="TableNormal"/>
        <w:tblW w:w="10139" w:type="dxa"/>
        <w:tblInd w:w="-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905"/>
      </w:tblGrid>
      <w:tr w:rsidR="000726E8" w14:paraId="51621579" w14:textId="77777777" w:rsidTr="000726E8">
        <w:trPr>
          <w:trHeight w:val="282"/>
        </w:trPr>
        <w:tc>
          <w:tcPr>
            <w:tcW w:w="2234" w:type="dxa"/>
          </w:tcPr>
          <w:p w14:paraId="29F86A9E" w14:textId="77777777" w:rsidR="000726E8" w:rsidRDefault="000726E8" w:rsidP="00E839C8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Складова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продукту</w:t>
            </w:r>
          </w:p>
        </w:tc>
        <w:tc>
          <w:tcPr>
            <w:tcW w:w="7905" w:type="dxa"/>
          </w:tcPr>
          <w:p w14:paraId="3A1EF9CE" w14:textId="77777777" w:rsidR="000726E8" w:rsidRDefault="000726E8" w:rsidP="00E839C8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складової</w:t>
            </w:r>
          </w:p>
        </w:tc>
      </w:tr>
      <w:tr w:rsidR="000726E8" w14:paraId="6E5ADF62" w14:textId="77777777" w:rsidTr="000726E8">
        <w:trPr>
          <w:trHeight w:val="1132"/>
        </w:trPr>
        <w:tc>
          <w:tcPr>
            <w:tcW w:w="2234" w:type="dxa"/>
          </w:tcPr>
          <w:p w14:paraId="3ADEA14B" w14:textId="77777777" w:rsidR="000726E8" w:rsidRDefault="000726E8" w:rsidP="00E839C8">
            <w:pPr>
              <w:pStyle w:val="TableParagraph"/>
              <w:spacing w:before="1" w:line="247" w:lineRule="auto"/>
              <w:ind w:left="107" w:right="515"/>
              <w:rPr>
                <w:sz w:val="24"/>
              </w:rPr>
            </w:pPr>
            <w:r>
              <w:rPr>
                <w:spacing w:val="-1"/>
                <w:sz w:val="24"/>
              </w:rPr>
              <w:t>Сувеніри, тури,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екскурсії</w:t>
            </w:r>
          </w:p>
        </w:tc>
        <w:tc>
          <w:tcPr>
            <w:tcW w:w="7905" w:type="dxa"/>
          </w:tcPr>
          <w:p w14:paraId="09DE8806" w14:textId="77777777" w:rsidR="000726E8" w:rsidRDefault="000726E8" w:rsidP="00E839C8">
            <w:pPr>
              <w:pStyle w:val="TableParagraph"/>
              <w:spacing w:before="1" w:line="247" w:lineRule="auto"/>
              <w:ind w:left="108" w:right="860"/>
              <w:rPr>
                <w:sz w:val="24"/>
              </w:rPr>
            </w:pPr>
            <w:r>
              <w:rPr>
                <w:sz w:val="24"/>
              </w:rPr>
              <w:t>Чи є продукти, призначенні для задоволення спеціального інтересу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приїхали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споживання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продукту?</w:t>
            </w:r>
          </w:p>
          <w:p w14:paraId="3915167C" w14:textId="77777777" w:rsidR="000726E8" w:rsidRDefault="000726E8" w:rsidP="00E839C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існує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диференціація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сувеніри?</w:t>
            </w:r>
          </w:p>
          <w:p w14:paraId="790C77BF" w14:textId="77777777" w:rsidR="000726E8" w:rsidRDefault="000726E8" w:rsidP="00E839C8">
            <w:pPr>
              <w:pStyle w:val="TableParagraph"/>
              <w:spacing w:before="8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розроблено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екскурсійні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оглядові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екскурсії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містом?</w:t>
            </w:r>
          </w:p>
        </w:tc>
      </w:tr>
      <w:tr w:rsidR="000726E8" w14:paraId="3CFA1506" w14:textId="77777777" w:rsidTr="000726E8">
        <w:trPr>
          <w:trHeight w:val="1981"/>
        </w:trPr>
        <w:tc>
          <w:tcPr>
            <w:tcW w:w="2234" w:type="dxa"/>
          </w:tcPr>
          <w:p w14:paraId="2F389C54" w14:textId="77777777" w:rsidR="000726E8" w:rsidRDefault="000726E8" w:rsidP="00E839C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Ресторани</w:t>
            </w:r>
          </w:p>
        </w:tc>
        <w:tc>
          <w:tcPr>
            <w:tcW w:w="7905" w:type="dxa"/>
          </w:tcPr>
          <w:p w14:paraId="29D20162" w14:textId="77777777" w:rsidR="000726E8" w:rsidRDefault="000726E8" w:rsidP="00E839C8">
            <w:pPr>
              <w:pStyle w:val="TableParagraph"/>
              <w:spacing w:before="1" w:line="247" w:lineRule="auto"/>
              <w:ind w:left="108" w:right="1994"/>
              <w:rPr>
                <w:sz w:val="24"/>
              </w:rPr>
            </w:pPr>
            <w:r>
              <w:rPr>
                <w:sz w:val="24"/>
              </w:rPr>
              <w:t>Чи існують заклади ресторанного господарства з різним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концептуальним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меню?</w:t>
            </w:r>
          </w:p>
          <w:p w14:paraId="788BCF49" w14:textId="77777777" w:rsidR="000726E8" w:rsidRDefault="000726E8" w:rsidP="00E839C8">
            <w:pPr>
              <w:pStyle w:val="TableParagraph"/>
              <w:spacing w:line="247" w:lineRule="auto"/>
              <w:ind w:left="108" w:right="296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послуга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різним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сегментним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туристів?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харчування?</w:t>
            </w:r>
          </w:p>
          <w:p w14:paraId="269C16B0" w14:textId="77777777" w:rsidR="000726E8" w:rsidRDefault="000726E8" w:rsidP="00E839C8">
            <w:pPr>
              <w:pStyle w:val="TableParagraph"/>
              <w:spacing w:line="247" w:lineRule="auto"/>
              <w:ind w:left="108" w:right="3341"/>
              <w:rPr>
                <w:sz w:val="24"/>
              </w:rPr>
            </w:pPr>
            <w:r>
              <w:rPr>
                <w:sz w:val="24"/>
              </w:rPr>
              <w:t>Чи дотримано санітарно-гігієнічні вимоги?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Зручність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розташування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14:paraId="4D1F1875" w14:textId="77777777" w:rsidR="000726E8" w:rsidRDefault="000726E8" w:rsidP="00E839C8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сервісу.</w:t>
            </w:r>
          </w:p>
        </w:tc>
      </w:tr>
      <w:tr w:rsidR="000726E8" w14:paraId="27B26A1E" w14:textId="77777777" w:rsidTr="000726E8">
        <w:trPr>
          <w:trHeight w:val="1133"/>
        </w:trPr>
        <w:tc>
          <w:tcPr>
            <w:tcW w:w="2234" w:type="dxa"/>
          </w:tcPr>
          <w:p w14:paraId="61055CD2" w14:textId="77777777" w:rsidR="000726E8" w:rsidRDefault="000726E8" w:rsidP="00E839C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Засоби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</w:p>
        </w:tc>
        <w:tc>
          <w:tcPr>
            <w:tcW w:w="7905" w:type="dxa"/>
          </w:tcPr>
          <w:p w14:paraId="25C6D5BB" w14:textId="77777777" w:rsidR="000726E8" w:rsidRDefault="000726E8" w:rsidP="00E839C8">
            <w:pPr>
              <w:pStyle w:val="TableParagraph"/>
              <w:spacing w:before="2" w:line="247" w:lineRule="auto"/>
              <w:ind w:left="108" w:right="888"/>
              <w:rPr>
                <w:sz w:val="24"/>
              </w:rPr>
            </w:pPr>
            <w:r>
              <w:rPr>
                <w:sz w:val="24"/>
              </w:rPr>
              <w:t>Чи достатня кількість місць у засобах розміщення для задоволення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сегментних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груп?</w:t>
            </w:r>
          </w:p>
          <w:p w14:paraId="580240EC" w14:textId="77777777" w:rsidR="000726E8" w:rsidRDefault="000726E8" w:rsidP="00E839C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сервісу.</w:t>
            </w:r>
          </w:p>
          <w:p w14:paraId="69817D57" w14:textId="77777777" w:rsidR="000726E8" w:rsidRDefault="000726E8" w:rsidP="00E839C8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Дотримання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вимог.</w:t>
            </w:r>
          </w:p>
        </w:tc>
      </w:tr>
      <w:tr w:rsidR="000726E8" w14:paraId="7DB3D2F7" w14:textId="77777777" w:rsidTr="000726E8">
        <w:trPr>
          <w:trHeight w:val="849"/>
        </w:trPr>
        <w:tc>
          <w:tcPr>
            <w:tcW w:w="2234" w:type="dxa"/>
          </w:tcPr>
          <w:p w14:paraId="029DCFE0" w14:textId="77777777" w:rsidR="000726E8" w:rsidRDefault="000726E8" w:rsidP="00E839C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7905" w:type="dxa"/>
          </w:tcPr>
          <w:p w14:paraId="7B3C8915" w14:textId="77777777" w:rsidR="000726E8" w:rsidRDefault="000726E8" w:rsidP="00E839C8">
            <w:pPr>
              <w:pStyle w:val="TableParagraph"/>
              <w:spacing w:before="1" w:line="247" w:lineRule="auto"/>
              <w:ind w:left="108" w:right="636"/>
              <w:rPr>
                <w:sz w:val="24"/>
              </w:rPr>
            </w:pPr>
            <w:r>
              <w:rPr>
                <w:sz w:val="24"/>
              </w:rPr>
              <w:t>Рівень організації транспортного сполучення між вокзалом і центром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готелями.</w:t>
            </w:r>
          </w:p>
          <w:p w14:paraId="5C63DA20" w14:textId="77777777" w:rsidR="000726E8" w:rsidRDefault="000726E8" w:rsidP="00E839C8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громадського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транспорту.</w:t>
            </w:r>
          </w:p>
        </w:tc>
      </w:tr>
      <w:tr w:rsidR="000726E8" w14:paraId="736F68F6" w14:textId="77777777" w:rsidTr="000726E8">
        <w:trPr>
          <w:trHeight w:val="1982"/>
        </w:trPr>
        <w:tc>
          <w:tcPr>
            <w:tcW w:w="2234" w:type="dxa"/>
          </w:tcPr>
          <w:p w14:paraId="76B149A9" w14:textId="77777777" w:rsidR="000726E8" w:rsidRDefault="000726E8" w:rsidP="00E839C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905" w:type="dxa"/>
          </w:tcPr>
          <w:p w14:paraId="0A63C305" w14:textId="77777777" w:rsidR="000726E8" w:rsidRDefault="000726E8" w:rsidP="00E839C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автомобіля,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техсервісу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автомобілів.</w:t>
            </w:r>
          </w:p>
          <w:p w14:paraId="303D5C93" w14:textId="77777777" w:rsidR="000726E8" w:rsidRDefault="000726E8" w:rsidP="00E839C8">
            <w:pPr>
              <w:pStyle w:val="TableParagraph"/>
              <w:spacing w:before="7" w:line="247" w:lineRule="auto"/>
              <w:ind w:left="108" w:right="985"/>
              <w:rPr>
                <w:sz w:val="24"/>
              </w:rPr>
            </w:pPr>
            <w:r>
              <w:rPr>
                <w:sz w:val="24"/>
              </w:rPr>
              <w:t>Чи існує можливість для туристів проведення релігійних обрядів?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Якість роботи органів правопорядку.</w:t>
            </w:r>
          </w:p>
          <w:p w14:paraId="3D15515D" w14:textId="77777777" w:rsidR="000726E8" w:rsidRDefault="000726E8" w:rsidP="00E839C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існують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няні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готелях?</w:t>
            </w:r>
          </w:p>
          <w:p w14:paraId="75DF2E14" w14:textId="77777777" w:rsidR="000726E8" w:rsidRDefault="000726E8" w:rsidP="00E839C8">
            <w:pPr>
              <w:pStyle w:val="TableParagraph"/>
              <w:spacing w:before="8" w:line="247" w:lineRule="auto"/>
              <w:ind w:left="108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створено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обмеженими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можливостями?</w:t>
            </w:r>
          </w:p>
          <w:p w14:paraId="0DF7B88B" w14:textId="77777777" w:rsidR="000726E8" w:rsidRDefault="000726E8" w:rsidP="00E839C8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існує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туристсько-інформаційний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центр?</w:t>
            </w:r>
          </w:p>
        </w:tc>
      </w:tr>
    </w:tbl>
    <w:p w14:paraId="35813355" w14:textId="77777777" w:rsidR="000726E8" w:rsidRDefault="000726E8" w:rsidP="008E1190">
      <w:pPr>
        <w:pStyle w:val="ae"/>
        <w:spacing w:before="48"/>
        <w:ind w:left="0" w:right="-143"/>
      </w:pPr>
    </w:p>
    <w:p w14:paraId="5AEA5F68" w14:textId="55583F4C" w:rsidR="000726E8" w:rsidRDefault="000726E8" w:rsidP="000726E8">
      <w:pPr>
        <w:pStyle w:val="ae"/>
        <w:spacing w:before="48"/>
        <w:ind w:left="8647" w:right="-143" w:hanging="850"/>
      </w:pPr>
      <w:r>
        <w:t>Таблиця 7.3</w:t>
      </w:r>
    </w:p>
    <w:p w14:paraId="6C5AFB89" w14:textId="433892EA" w:rsidR="000726E8" w:rsidRPr="000726E8" w:rsidRDefault="000726E8" w:rsidP="000726E8">
      <w:pPr>
        <w:pStyle w:val="ae"/>
        <w:spacing w:before="7" w:line="244" w:lineRule="auto"/>
        <w:ind w:left="0" w:right="-1"/>
        <w:jc w:val="center"/>
        <w:rPr>
          <w:b/>
          <w:bCs/>
        </w:rPr>
      </w:pPr>
      <w:r w:rsidRPr="000726E8">
        <w:rPr>
          <w:b/>
          <w:bCs/>
        </w:rPr>
        <w:t>Питання, на</w:t>
      </w:r>
      <w:r w:rsidRPr="000726E8">
        <w:rPr>
          <w:b/>
          <w:bCs/>
          <w:spacing w:val="1"/>
        </w:rPr>
        <w:t xml:space="preserve"> </w:t>
      </w:r>
      <w:r w:rsidRPr="000726E8">
        <w:rPr>
          <w:b/>
          <w:bCs/>
        </w:rPr>
        <w:t>які</w:t>
      </w:r>
      <w:r w:rsidRPr="000726E8">
        <w:rPr>
          <w:b/>
          <w:bCs/>
          <w:spacing w:val="2"/>
        </w:rPr>
        <w:t xml:space="preserve"> </w:t>
      </w:r>
      <w:r w:rsidRPr="000726E8">
        <w:rPr>
          <w:b/>
          <w:bCs/>
        </w:rPr>
        <w:t>необхідно</w:t>
      </w:r>
      <w:r w:rsidRPr="000726E8">
        <w:rPr>
          <w:b/>
          <w:bCs/>
          <w:spacing w:val="2"/>
        </w:rPr>
        <w:t xml:space="preserve"> </w:t>
      </w:r>
      <w:r w:rsidRPr="000726E8">
        <w:rPr>
          <w:b/>
          <w:bCs/>
        </w:rPr>
        <w:t>відповісти,</w:t>
      </w:r>
      <w:r w:rsidRPr="000726E8">
        <w:rPr>
          <w:b/>
          <w:bCs/>
          <w:spacing w:val="1"/>
        </w:rPr>
        <w:t xml:space="preserve"> </w:t>
      </w:r>
      <w:r w:rsidRPr="000726E8">
        <w:rPr>
          <w:b/>
          <w:bCs/>
        </w:rPr>
        <w:t>аналізуючи</w:t>
      </w:r>
      <w:r w:rsidRPr="000726E8">
        <w:rPr>
          <w:b/>
          <w:bCs/>
          <w:spacing w:val="1"/>
        </w:rPr>
        <w:t xml:space="preserve"> </w:t>
      </w:r>
      <w:r w:rsidRPr="000726E8">
        <w:rPr>
          <w:b/>
          <w:bCs/>
        </w:rPr>
        <w:t>розширений</w:t>
      </w:r>
      <w:r w:rsidRPr="000726E8">
        <w:rPr>
          <w:b/>
          <w:bCs/>
          <w:spacing w:val="1"/>
        </w:rPr>
        <w:t xml:space="preserve"> </w:t>
      </w:r>
      <w:r w:rsidRPr="000726E8">
        <w:rPr>
          <w:b/>
          <w:bCs/>
        </w:rPr>
        <w:t>продукт</w:t>
      </w:r>
      <w:r w:rsidRPr="000726E8">
        <w:rPr>
          <w:b/>
          <w:bCs/>
          <w:spacing w:val="2"/>
        </w:rPr>
        <w:t xml:space="preserve"> </w:t>
      </w:r>
      <w:r w:rsidRPr="000726E8">
        <w:rPr>
          <w:b/>
          <w:bCs/>
        </w:rPr>
        <w:t>міста</w:t>
      </w:r>
    </w:p>
    <w:tbl>
      <w:tblPr>
        <w:tblStyle w:val="TableNormal"/>
        <w:tblW w:w="10140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763"/>
      </w:tblGrid>
      <w:tr w:rsidR="000726E8" w14:paraId="770958C7" w14:textId="77777777" w:rsidTr="000726E8">
        <w:trPr>
          <w:trHeight w:val="282"/>
        </w:trPr>
        <w:tc>
          <w:tcPr>
            <w:tcW w:w="2377" w:type="dxa"/>
          </w:tcPr>
          <w:p w14:paraId="7970A00A" w14:textId="77777777" w:rsidR="000726E8" w:rsidRDefault="000726E8" w:rsidP="00E839C8">
            <w:pPr>
              <w:pStyle w:val="TableParagraph"/>
              <w:spacing w:before="1" w:line="261" w:lineRule="exact"/>
              <w:ind w:left="167" w:right="156"/>
              <w:jc w:val="center"/>
              <w:rPr>
                <w:sz w:val="24"/>
              </w:rPr>
            </w:pPr>
            <w:r>
              <w:rPr>
                <w:sz w:val="24"/>
              </w:rPr>
              <w:t>Складова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продукту</w:t>
            </w:r>
          </w:p>
        </w:tc>
        <w:tc>
          <w:tcPr>
            <w:tcW w:w="7763" w:type="dxa"/>
          </w:tcPr>
          <w:p w14:paraId="70B8A7C6" w14:textId="77777777" w:rsidR="000726E8" w:rsidRDefault="000726E8" w:rsidP="00E839C8">
            <w:pPr>
              <w:pStyle w:val="TableParagraph"/>
              <w:spacing w:before="1" w:line="261" w:lineRule="exact"/>
              <w:ind w:left="488" w:right="485"/>
              <w:jc w:val="center"/>
              <w:rPr>
                <w:sz w:val="24"/>
              </w:rPr>
            </w:pPr>
            <w:r>
              <w:rPr>
                <w:sz w:val="24"/>
              </w:rPr>
              <w:t>Питання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складової</w:t>
            </w:r>
          </w:p>
        </w:tc>
      </w:tr>
      <w:tr w:rsidR="000726E8" w14:paraId="39A85BAB" w14:textId="77777777" w:rsidTr="000726E8">
        <w:trPr>
          <w:trHeight w:val="849"/>
        </w:trPr>
        <w:tc>
          <w:tcPr>
            <w:tcW w:w="2377" w:type="dxa"/>
          </w:tcPr>
          <w:p w14:paraId="3C9FC241" w14:textId="77777777" w:rsidR="000726E8" w:rsidRDefault="000726E8" w:rsidP="00E839C8">
            <w:pPr>
              <w:pStyle w:val="TableParagraph"/>
              <w:spacing w:before="1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Вулиці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тротуари</w:t>
            </w:r>
          </w:p>
        </w:tc>
        <w:tc>
          <w:tcPr>
            <w:tcW w:w="7763" w:type="dxa"/>
          </w:tcPr>
          <w:p w14:paraId="57EC0A1C" w14:textId="77777777" w:rsidR="000726E8" w:rsidRDefault="000726E8" w:rsidP="00E839C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вулиць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тротуарів.</w:t>
            </w:r>
          </w:p>
          <w:p w14:paraId="154CAD7D" w14:textId="77777777" w:rsidR="000726E8" w:rsidRDefault="000726E8" w:rsidP="00E839C8">
            <w:pPr>
              <w:pStyle w:val="TableParagraph"/>
              <w:spacing w:line="280" w:lineRule="atLeast"/>
              <w:ind w:left="107" w:right="1963"/>
              <w:rPr>
                <w:sz w:val="24"/>
              </w:rPr>
            </w:pPr>
            <w:r>
              <w:rPr>
                <w:sz w:val="24"/>
              </w:rPr>
              <w:t>Стан і рівень освітленості, дизайн вуличної ілюмінації.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відпочинку,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лавочки?</w:t>
            </w:r>
          </w:p>
        </w:tc>
      </w:tr>
      <w:tr w:rsidR="000726E8" w14:paraId="73616D6F" w14:textId="77777777" w:rsidTr="000726E8">
        <w:trPr>
          <w:trHeight w:val="849"/>
        </w:trPr>
        <w:tc>
          <w:tcPr>
            <w:tcW w:w="2377" w:type="dxa"/>
          </w:tcPr>
          <w:p w14:paraId="0AD17F00" w14:textId="77777777" w:rsidR="000726E8" w:rsidRDefault="000726E8" w:rsidP="00E839C8">
            <w:pPr>
              <w:pStyle w:val="TableParagraph"/>
              <w:spacing w:before="1"/>
              <w:ind w:left="167" w:right="15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«Жива»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спадщина</w:t>
            </w:r>
          </w:p>
        </w:tc>
        <w:tc>
          <w:tcPr>
            <w:tcW w:w="7763" w:type="dxa"/>
          </w:tcPr>
          <w:p w14:paraId="2201C83E" w14:textId="77777777" w:rsidR="000726E8" w:rsidRDefault="000726E8" w:rsidP="00E839C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етнічних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населення.</w:t>
            </w:r>
          </w:p>
          <w:p w14:paraId="396BB091" w14:textId="77777777" w:rsidR="000726E8" w:rsidRDefault="000726E8" w:rsidP="00E839C8">
            <w:pPr>
              <w:pStyle w:val="TableParagraph"/>
              <w:spacing w:line="284" w:lineRule="exact"/>
              <w:ind w:left="107" w:right="624"/>
              <w:rPr>
                <w:sz w:val="24"/>
              </w:rPr>
            </w:pPr>
            <w:r>
              <w:rPr>
                <w:sz w:val="24"/>
              </w:rPr>
              <w:t>Чи спілкується населення міста іншими мовами? Чи є 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унікальних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звичаї?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Традицій.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етнічні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фестивалі?</w:t>
            </w:r>
          </w:p>
        </w:tc>
      </w:tr>
      <w:tr w:rsidR="000726E8" w14:paraId="24CF3077" w14:textId="77777777" w:rsidTr="000726E8">
        <w:trPr>
          <w:trHeight w:val="1132"/>
        </w:trPr>
        <w:tc>
          <w:tcPr>
            <w:tcW w:w="2377" w:type="dxa"/>
          </w:tcPr>
          <w:p w14:paraId="7BB03574" w14:textId="77777777" w:rsidR="000726E8" w:rsidRDefault="000726E8" w:rsidP="00E839C8">
            <w:pPr>
              <w:pStyle w:val="TableParagraph"/>
              <w:spacing w:before="1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Благоустрій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вулиць</w:t>
            </w:r>
          </w:p>
        </w:tc>
        <w:tc>
          <w:tcPr>
            <w:tcW w:w="7763" w:type="dxa"/>
          </w:tcPr>
          <w:p w14:paraId="31FFA657" w14:textId="77777777" w:rsidR="000726E8" w:rsidRDefault="000726E8" w:rsidP="00E839C8">
            <w:pPr>
              <w:pStyle w:val="TableParagraph"/>
              <w:spacing w:before="1" w:line="247" w:lineRule="auto"/>
              <w:ind w:left="107" w:right="624"/>
              <w:rPr>
                <w:sz w:val="24"/>
              </w:rPr>
            </w:pPr>
            <w:r>
              <w:rPr>
                <w:sz w:val="24"/>
              </w:rPr>
              <w:t>Стан і достатність урн, телефонних автоматів, 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автоматів, інформаційних кіосків з інструкцією для їх користування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туристів.</w:t>
            </w:r>
          </w:p>
          <w:p w14:paraId="379D338B" w14:textId="77777777" w:rsidR="000726E8" w:rsidRDefault="000726E8" w:rsidP="00E839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існують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безкоштовної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води?</w:t>
            </w:r>
          </w:p>
        </w:tc>
      </w:tr>
      <w:tr w:rsidR="000726E8" w14:paraId="50D880B4" w14:textId="77777777" w:rsidTr="000726E8">
        <w:trPr>
          <w:trHeight w:val="1132"/>
        </w:trPr>
        <w:tc>
          <w:tcPr>
            <w:tcW w:w="2377" w:type="dxa"/>
          </w:tcPr>
          <w:p w14:paraId="3B831E52" w14:textId="77777777" w:rsidR="000726E8" w:rsidRDefault="000726E8" w:rsidP="00E839C8">
            <w:pPr>
              <w:pStyle w:val="TableParagraph"/>
              <w:spacing w:before="1"/>
              <w:ind w:left="167" w:right="160"/>
              <w:jc w:val="center"/>
              <w:rPr>
                <w:sz w:val="24"/>
              </w:rPr>
            </w:pPr>
            <w:r>
              <w:rPr>
                <w:sz w:val="24"/>
              </w:rPr>
              <w:t>Будівлі</w:t>
            </w:r>
          </w:p>
        </w:tc>
        <w:tc>
          <w:tcPr>
            <w:tcW w:w="7763" w:type="dxa"/>
          </w:tcPr>
          <w:p w14:paraId="302F0881" w14:textId="77777777" w:rsidR="000726E8" w:rsidRDefault="000726E8" w:rsidP="00E839C8">
            <w:pPr>
              <w:pStyle w:val="TableParagraph"/>
              <w:spacing w:before="1" w:line="247" w:lineRule="auto"/>
              <w:ind w:left="107" w:right="1587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будівель.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ландшафтного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озеленення,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міської скульптури.</w:t>
            </w:r>
          </w:p>
          <w:p w14:paraId="1766191A" w14:textId="77777777" w:rsidR="000726E8" w:rsidRDefault="000726E8" w:rsidP="00E839C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існують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значення?</w:t>
            </w:r>
          </w:p>
          <w:p w14:paraId="42DDC4ED" w14:textId="77777777" w:rsidR="000726E8" w:rsidRDefault="000726E8" w:rsidP="00E839C8">
            <w:pPr>
              <w:pStyle w:val="TableParagraph"/>
              <w:spacing w:before="7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вулиць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мовою.</w:t>
            </w:r>
          </w:p>
        </w:tc>
      </w:tr>
      <w:tr w:rsidR="000726E8" w14:paraId="055984C5" w14:textId="77777777" w:rsidTr="000726E8">
        <w:trPr>
          <w:trHeight w:val="849"/>
        </w:trPr>
        <w:tc>
          <w:tcPr>
            <w:tcW w:w="2377" w:type="dxa"/>
          </w:tcPr>
          <w:p w14:paraId="1CCE539B" w14:textId="77777777" w:rsidR="000726E8" w:rsidRDefault="000726E8" w:rsidP="00E839C8">
            <w:pPr>
              <w:pStyle w:val="TableParagraph"/>
              <w:spacing w:before="1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Магазини</w:t>
            </w:r>
          </w:p>
        </w:tc>
        <w:tc>
          <w:tcPr>
            <w:tcW w:w="7763" w:type="dxa"/>
          </w:tcPr>
          <w:p w14:paraId="326A2F76" w14:textId="77777777" w:rsidR="000726E8" w:rsidRDefault="000726E8" w:rsidP="00E839C8">
            <w:pPr>
              <w:pStyle w:val="TableParagraph"/>
              <w:spacing w:before="1" w:line="247" w:lineRule="auto"/>
              <w:ind w:left="107" w:right="2617"/>
              <w:rPr>
                <w:sz w:val="24"/>
              </w:rPr>
            </w:pPr>
            <w:r>
              <w:rPr>
                <w:sz w:val="24"/>
              </w:rPr>
              <w:t>Стан фасадів магазинів, привабливість їх вітрин.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  <w:p w14:paraId="2EAB86A7" w14:textId="77777777" w:rsidR="000726E8" w:rsidRDefault="000726E8" w:rsidP="00E839C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реклами.</w:t>
            </w:r>
          </w:p>
        </w:tc>
      </w:tr>
      <w:tr w:rsidR="000726E8" w14:paraId="305A6185" w14:textId="77777777" w:rsidTr="000726E8">
        <w:trPr>
          <w:trHeight w:val="1415"/>
        </w:trPr>
        <w:tc>
          <w:tcPr>
            <w:tcW w:w="2377" w:type="dxa"/>
          </w:tcPr>
          <w:p w14:paraId="564733B6" w14:textId="77777777" w:rsidR="000726E8" w:rsidRDefault="000726E8" w:rsidP="00E839C8">
            <w:pPr>
              <w:pStyle w:val="TableParagraph"/>
              <w:spacing w:before="1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Безпека</w:t>
            </w:r>
          </w:p>
        </w:tc>
        <w:tc>
          <w:tcPr>
            <w:tcW w:w="7763" w:type="dxa"/>
          </w:tcPr>
          <w:p w14:paraId="0497A529" w14:textId="77777777" w:rsidR="000726E8" w:rsidRDefault="000726E8" w:rsidP="00E839C8">
            <w:pPr>
              <w:pStyle w:val="TableParagraph"/>
              <w:spacing w:before="1" w:line="247" w:lineRule="auto"/>
              <w:ind w:left="107" w:right="624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патрулювання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вулиць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правоохоронних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органів.</w:t>
            </w:r>
          </w:p>
          <w:p w14:paraId="48A7D9C8" w14:textId="77777777" w:rsidR="000726E8" w:rsidRDefault="000726E8" w:rsidP="00E839C8">
            <w:pPr>
              <w:pStyle w:val="TableParagraph"/>
              <w:spacing w:line="247" w:lineRule="auto"/>
              <w:ind w:left="107" w:right="624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існує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їх потрапляння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неприємні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ситуації?</w:t>
            </w:r>
          </w:p>
          <w:p w14:paraId="6A5A96DC" w14:textId="77777777" w:rsidR="000726E8" w:rsidRDefault="000726E8" w:rsidP="00E839C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існують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піктограми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безпеки?</w:t>
            </w:r>
          </w:p>
        </w:tc>
      </w:tr>
      <w:tr w:rsidR="000726E8" w14:paraId="34EE445A" w14:textId="77777777" w:rsidTr="000726E8">
        <w:trPr>
          <w:trHeight w:val="566"/>
        </w:trPr>
        <w:tc>
          <w:tcPr>
            <w:tcW w:w="2377" w:type="dxa"/>
          </w:tcPr>
          <w:p w14:paraId="165BFEDD" w14:textId="77777777" w:rsidR="000726E8" w:rsidRDefault="000726E8" w:rsidP="00E839C8">
            <w:pPr>
              <w:pStyle w:val="TableParagraph"/>
              <w:spacing w:before="1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Люди</w:t>
            </w:r>
          </w:p>
        </w:tc>
        <w:tc>
          <w:tcPr>
            <w:tcW w:w="7763" w:type="dxa"/>
          </w:tcPr>
          <w:p w14:paraId="624D2C11" w14:textId="77777777" w:rsidR="000726E8" w:rsidRDefault="000726E8" w:rsidP="00E839C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Дружелюбність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туристів.</w:t>
            </w:r>
          </w:p>
          <w:p w14:paraId="45A06277" w14:textId="77777777" w:rsidR="000726E8" w:rsidRDefault="000726E8" w:rsidP="00E839C8">
            <w:pPr>
              <w:pStyle w:val="TableParagraph"/>
              <w:spacing w:before="7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Чуйність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туриста.</w:t>
            </w:r>
          </w:p>
        </w:tc>
      </w:tr>
      <w:tr w:rsidR="000726E8" w14:paraId="76B58158" w14:textId="77777777" w:rsidTr="000726E8">
        <w:trPr>
          <w:trHeight w:val="1982"/>
        </w:trPr>
        <w:tc>
          <w:tcPr>
            <w:tcW w:w="2377" w:type="dxa"/>
          </w:tcPr>
          <w:p w14:paraId="33C0F15C" w14:textId="77777777" w:rsidR="000726E8" w:rsidRDefault="000726E8" w:rsidP="00E839C8">
            <w:pPr>
              <w:pStyle w:val="TableParagraph"/>
              <w:spacing w:before="1" w:line="247" w:lineRule="auto"/>
              <w:ind w:left="390" w:right="254" w:hanging="113"/>
              <w:rPr>
                <w:sz w:val="24"/>
              </w:rPr>
            </w:pPr>
            <w:r>
              <w:rPr>
                <w:sz w:val="24"/>
              </w:rPr>
              <w:t>Парки та доріжки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прогулянок</w:t>
            </w:r>
          </w:p>
        </w:tc>
        <w:tc>
          <w:tcPr>
            <w:tcW w:w="7763" w:type="dxa"/>
          </w:tcPr>
          <w:p w14:paraId="0BF826E6" w14:textId="77777777" w:rsidR="000726E8" w:rsidRDefault="000726E8" w:rsidP="00E839C8">
            <w:pPr>
              <w:pStyle w:val="TableParagraph"/>
              <w:spacing w:before="1" w:line="247" w:lineRule="auto"/>
              <w:ind w:left="491" w:right="485"/>
              <w:jc w:val="center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існує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бажають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зайнятися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відкритому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повітрі?</w:t>
            </w:r>
          </w:p>
          <w:p w14:paraId="49F8FC2D" w14:textId="77777777" w:rsidR="000726E8" w:rsidRDefault="000726E8" w:rsidP="00E839C8">
            <w:pPr>
              <w:pStyle w:val="TableParagraph"/>
              <w:spacing w:line="247" w:lineRule="auto"/>
              <w:ind w:left="1962" w:right="1959"/>
              <w:jc w:val="center"/>
              <w:rPr>
                <w:sz w:val="24"/>
              </w:rPr>
            </w:pPr>
            <w:r>
              <w:rPr>
                <w:sz w:val="24"/>
              </w:rPr>
              <w:t>Чи існує прокат човнів, велосипедів?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існує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пікніка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парку?</w:t>
            </w:r>
          </w:p>
          <w:p w14:paraId="6FEF3425" w14:textId="77777777" w:rsidR="000726E8" w:rsidRDefault="000726E8" w:rsidP="00E839C8">
            <w:pPr>
              <w:pStyle w:val="TableParagraph"/>
              <w:spacing w:line="274" w:lineRule="exact"/>
              <w:ind w:left="485" w:right="485"/>
              <w:jc w:val="center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існують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майданчики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дітей?</w:t>
            </w:r>
          </w:p>
          <w:p w14:paraId="46B05B90" w14:textId="77777777" w:rsidR="000726E8" w:rsidRDefault="000726E8" w:rsidP="00E839C8">
            <w:pPr>
              <w:pStyle w:val="TableParagraph"/>
              <w:spacing w:line="280" w:lineRule="atLeast"/>
              <w:ind w:left="491" w:right="480"/>
              <w:jc w:val="center"/>
              <w:rPr>
                <w:sz w:val="24"/>
              </w:rPr>
            </w:pPr>
            <w:r>
              <w:rPr>
                <w:sz w:val="24"/>
              </w:rPr>
              <w:t>Чи використовуються парки для безкоштовних концертів, показу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кіно та інших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заходів?</w:t>
            </w:r>
          </w:p>
        </w:tc>
      </w:tr>
      <w:tr w:rsidR="000726E8" w14:paraId="3FF61CFC" w14:textId="77777777" w:rsidTr="000726E8">
        <w:trPr>
          <w:trHeight w:val="849"/>
        </w:trPr>
        <w:tc>
          <w:tcPr>
            <w:tcW w:w="2377" w:type="dxa"/>
          </w:tcPr>
          <w:p w14:paraId="2C300B99" w14:textId="77777777" w:rsidR="000726E8" w:rsidRDefault="000726E8" w:rsidP="00E839C8">
            <w:pPr>
              <w:pStyle w:val="TableParagraph"/>
              <w:spacing w:before="1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Загальні</w:t>
            </w:r>
          </w:p>
        </w:tc>
        <w:tc>
          <w:tcPr>
            <w:tcW w:w="7763" w:type="dxa"/>
          </w:tcPr>
          <w:p w14:paraId="4A39C586" w14:textId="77777777" w:rsidR="000726E8" w:rsidRDefault="000726E8" w:rsidP="00E839C8">
            <w:pPr>
              <w:pStyle w:val="TableParagraph"/>
              <w:spacing w:before="1" w:line="247" w:lineRule="auto"/>
              <w:ind w:left="107" w:right="4299"/>
              <w:rPr>
                <w:sz w:val="24"/>
              </w:rPr>
            </w:pPr>
            <w:r>
              <w:rPr>
                <w:sz w:val="24"/>
              </w:rPr>
              <w:t>Наявність місць для парковок.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туалетів.</w:t>
            </w:r>
          </w:p>
          <w:p w14:paraId="255B7076" w14:textId="77777777" w:rsidR="000726E8" w:rsidRDefault="000726E8" w:rsidP="00E839C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Інше.</w:t>
            </w:r>
          </w:p>
        </w:tc>
      </w:tr>
    </w:tbl>
    <w:p w14:paraId="123DC5BC" w14:textId="77777777" w:rsidR="000726E8" w:rsidRDefault="000726E8"/>
    <w:p w14:paraId="55D13B65" w14:textId="77777777" w:rsidR="008E1190" w:rsidRDefault="008E1190">
      <w:pPr>
        <w:rPr>
          <w:b/>
          <w:bCs/>
          <w:sz w:val="28"/>
          <w:szCs w:val="28"/>
        </w:rPr>
      </w:pPr>
    </w:p>
    <w:p w14:paraId="0780366F" w14:textId="25D41FB5" w:rsidR="000726E8" w:rsidRPr="000726E8" w:rsidRDefault="000726E8">
      <w:pPr>
        <w:rPr>
          <w:b/>
          <w:bCs/>
          <w:sz w:val="28"/>
          <w:szCs w:val="28"/>
        </w:rPr>
      </w:pPr>
      <w:r w:rsidRPr="000726E8">
        <w:rPr>
          <w:b/>
          <w:bCs/>
          <w:sz w:val="28"/>
          <w:szCs w:val="28"/>
        </w:rPr>
        <w:t xml:space="preserve">Література </w:t>
      </w:r>
    </w:p>
    <w:p w14:paraId="0C8E9825" w14:textId="77777777" w:rsidR="000726E8" w:rsidRDefault="000726E8" w:rsidP="000726E8">
      <w:pPr>
        <w:pStyle w:val="a9"/>
        <w:numPr>
          <w:ilvl w:val="0"/>
          <w:numId w:val="1"/>
        </w:numPr>
        <w:tabs>
          <w:tab w:val="left" w:pos="616"/>
        </w:tabs>
        <w:spacing w:before="6" w:line="244" w:lineRule="auto"/>
        <w:ind w:left="0" w:right="248" w:firstLine="567"/>
        <w:contextualSpacing w:val="0"/>
        <w:jc w:val="both"/>
        <w:rPr>
          <w:sz w:val="28"/>
        </w:rPr>
      </w:pPr>
      <w:r>
        <w:rPr>
          <w:sz w:val="28"/>
        </w:rPr>
        <w:t>Корж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Басюк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І.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туристичними</w:t>
      </w:r>
      <w:r>
        <w:rPr>
          <w:spacing w:val="71"/>
          <w:sz w:val="28"/>
        </w:rPr>
        <w:t xml:space="preserve"> </w:t>
      </w:r>
      <w:r>
        <w:rPr>
          <w:sz w:val="28"/>
        </w:rPr>
        <w:t>дестинаціями</w:t>
      </w:r>
      <w:r>
        <w:rPr>
          <w:spacing w:val="7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підручник / Н. В. Корж, Д. І. Басюк. – Вінниця: «ПП«ТД Едельвейс і К»,</w:t>
      </w:r>
      <w:r>
        <w:rPr>
          <w:spacing w:val="1"/>
          <w:sz w:val="28"/>
        </w:rPr>
        <w:t xml:space="preserve"> </w:t>
      </w:r>
      <w:r>
        <w:rPr>
          <w:sz w:val="28"/>
        </w:rPr>
        <w:t>2017. – 322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556F7DCF" w14:textId="77777777" w:rsidR="000726E8" w:rsidRDefault="000726E8" w:rsidP="000726E8">
      <w:pPr>
        <w:pStyle w:val="a9"/>
        <w:numPr>
          <w:ilvl w:val="0"/>
          <w:numId w:val="1"/>
        </w:numPr>
        <w:tabs>
          <w:tab w:val="left" w:pos="616"/>
        </w:tabs>
        <w:spacing w:before="2" w:line="244" w:lineRule="auto"/>
        <w:ind w:left="0" w:right="244" w:firstLine="567"/>
        <w:contextualSpacing w:val="0"/>
        <w:jc w:val="both"/>
        <w:rPr>
          <w:sz w:val="28"/>
        </w:rPr>
      </w:pPr>
      <w:r>
        <w:rPr>
          <w:sz w:val="28"/>
        </w:rPr>
        <w:t>Jansen-Verbeke,</w:t>
      </w:r>
      <w:r>
        <w:rPr>
          <w:spacing w:val="1"/>
          <w:sz w:val="28"/>
        </w:rPr>
        <w:t xml:space="preserve"> </w:t>
      </w:r>
      <w:r>
        <w:rPr>
          <w:sz w:val="28"/>
        </w:rPr>
        <w:t>M.</w:t>
      </w:r>
      <w:r>
        <w:rPr>
          <w:spacing w:val="1"/>
          <w:sz w:val="28"/>
        </w:rPr>
        <w:t xml:space="preserve"> </w:t>
      </w:r>
      <w:r>
        <w:rPr>
          <w:sz w:val="28"/>
        </w:rPr>
        <w:t>(1986).</w:t>
      </w:r>
      <w:r>
        <w:rPr>
          <w:spacing w:val="1"/>
          <w:sz w:val="28"/>
        </w:rPr>
        <w:t xml:space="preserve"> </w:t>
      </w:r>
      <w:r>
        <w:rPr>
          <w:sz w:val="28"/>
        </w:rPr>
        <w:t>Inner-city</w:t>
      </w:r>
      <w:r>
        <w:rPr>
          <w:spacing w:val="1"/>
          <w:sz w:val="28"/>
        </w:rPr>
        <w:t xml:space="preserve"> </w:t>
      </w:r>
      <w:r>
        <w:rPr>
          <w:sz w:val="28"/>
        </w:rPr>
        <w:t>tourism:</w:t>
      </w:r>
      <w:r>
        <w:rPr>
          <w:spacing w:val="1"/>
          <w:sz w:val="28"/>
        </w:rPr>
        <w:t xml:space="preserve"> </w:t>
      </w:r>
      <w:r>
        <w:rPr>
          <w:sz w:val="28"/>
        </w:rPr>
        <w:t>Resources,</w:t>
      </w:r>
      <w:r>
        <w:rPr>
          <w:spacing w:val="1"/>
          <w:sz w:val="28"/>
        </w:rPr>
        <w:t xml:space="preserve"> </w:t>
      </w:r>
      <w:r>
        <w:rPr>
          <w:sz w:val="28"/>
        </w:rPr>
        <w:t>tourists</w:t>
      </w:r>
      <w:r>
        <w:rPr>
          <w:spacing w:val="7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promoters.</w:t>
      </w:r>
      <w:r>
        <w:rPr>
          <w:spacing w:val="1"/>
          <w:sz w:val="28"/>
        </w:rPr>
        <w:t xml:space="preserve"> </w:t>
      </w:r>
      <w:r>
        <w:rPr>
          <w:sz w:val="28"/>
        </w:rPr>
        <w:t>Annals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Tourism</w:t>
      </w:r>
      <w:r>
        <w:rPr>
          <w:spacing w:val="1"/>
          <w:sz w:val="28"/>
        </w:rPr>
        <w:t xml:space="preserve"> </w:t>
      </w:r>
      <w:r>
        <w:rPr>
          <w:sz w:val="28"/>
        </w:rPr>
        <w:t>Research,</w:t>
      </w:r>
      <w:r>
        <w:rPr>
          <w:spacing w:val="1"/>
          <w:sz w:val="28"/>
        </w:rPr>
        <w:t xml:space="preserve"> </w:t>
      </w:r>
      <w:r>
        <w:rPr>
          <w:sz w:val="28"/>
        </w:rPr>
        <w:t>13(1),</w:t>
      </w:r>
      <w:r>
        <w:rPr>
          <w:spacing w:val="1"/>
          <w:sz w:val="28"/>
        </w:rPr>
        <w:t xml:space="preserve"> </w:t>
      </w:r>
      <w:r>
        <w:rPr>
          <w:sz w:val="28"/>
        </w:rPr>
        <w:t>79-100.</w:t>
      </w:r>
      <w:r>
        <w:rPr>
          <w:spacing w:val="1"/>
          <w:sz w:val="28"/>
        </w:rPr>
        <w:t xml:space="preserve"> </w:t>
      </w:r>
      <w:r>
        <w:rPr>
          <w:sz w:val="28"/>
        </w:rPr>
        <w:t>doi:10.1016/0160-</w:t>
      </w:r>
      <w:r>
        <w:rPr>
          <w:spacing w:val="1"/>
          <w:sz w:val="28"/>
        </w:rPr>
        <w:t xml:space="preserve"> </w:t>
      </w:r>
      <w:r>
        <w:rPr>
          <w:sz w:val="28"/>
        </w:rPr>
        <w:t>7383(86)90058-7</w:t>
      </w:r>
    </w:p>
    <w:p w14:paraId="770EC453" w14:textId="77777777" w:rsidR="000726E8" w:rsidRPr="000726E8" w:rsidRDefault="000726E8" w:rsidP="000726E8">
      <w:pPr>
        <w:tabs>
          <w:tab w:val="left" w:pos="616"/>
        </w:tabs>
        <w:ind w:firstLine="567"/>
        <w:rPr>
          <w:b/>
          <w:bCs/>
        </w:rPr>
      </w:pPr>
    </w:p>
    <w:sectPr w:rsidR="000726E8" w:rsidRPr="000726E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CBD6F" w14:textId="77777777" w:rsidR="00EF1EC6" w:rsidRDefault="00EF1EC6" w:rsidP="000726E8">
      <w:r>
        <w:separator/>
      </w:r>
    </w:p>
  </w:endnote>
  <w:endnote w:type="continuationSeparator" w:id="0">
    <w:p w14:paraId="539AA2BC" w14:textId="77777777" w:rsidR="00EF1EC6" w:rsidRDefault="00EF1EC6" w:rsidP="0007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CDA40" w14:textId="171DCD6D" w:rsidR="00000000" w:rsidRDefault="00000000">
    <w:pPr>
      <w:pStyle w:val="a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2E83E" w14:textId="77777777" w:rsidR="00EF1EC6" w:rsidRDefault="00EF1EC6" w:rsidP="000726E8">
      <w:r>
        <w:separator/>
      </w:r>
    </w:p>
  </w:footnote>
  <w:footnote w:type="continuationSeparator" w:id="0">
    <w:p w14:paraId="7F94800A" w14:textId="77777777" w:rsidR="00EF1EC6" w:rsidRDefault="00EF1EC6" w:rsidP="00072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D5BDA" w14:textId="77777777" w:rsidR="00000000" w:rsidRDefault="00000000">
    <w:pPr>
      <w:pStyle w:val="ae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12AB7"/>
    <w:multiLevelType w:val="hybridMultilevel"/>
    <w:tmpl w:val="C666D4FC"/>
    <w:lvl w:ilvl="0" w:tplc="4B46537C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A705E40">
      <w:numFmt w:val="bullet"/>
      <w:lvlText w:val="•"/>
      <w:lvlJc w:val="left"/>
      <w:pPr>
        <w:ind w:left="1924" w:hanging="360"/>
      </w:pPr>
      <w:rPr>
        <w:rFonts w:hint="default"/>
        <w:lang w:val="uk-UA" w:eastAsia="en-US" w:bidi="ar-SA"/>
      </w:rPr>
    </w:lvl>
    <w:lvl w:ilvl="2" w:tplc="3EF6E982">
      <w:numFmt w:val="bullet"/>
      <w:lvlText w:val="•"/>
      <w:lvlJc w:val="left"/>
      <w:pPr>
        <w:ind w:left="2869" w:hanging="360"/>
      </w:pPr>
      <w:rPr>
        <w:rFonts w:hint="default"/>
        <w:lang w:val="uk-UA" w:eastAsia="en-US" w:bidi="ar-SA"/>
      </w:rPr>
    </w:lvl>
    <w:lvl w:ilvl="3" w:tplc="ACFCBFC8">
      <w:numFmt w:val="bullet"/>
      <w:lvlText w:val="•"/>
      <w:lvlJc w:val="left"/>
      <w:pPr>
        <w:ind w:left="3813" w:hanging="360"/>
      </w:pPr>
      <w:rPr>
        <w:rFonts w:hint="default"/>
        <w:lang w:val="uk-UA" w:eastAsia="en-US" w:bidi="ar-SA"/>
      </w:rPr>
    </w:lvl>
    <w:lvl w:ilvl="4" w:tplc="01686C84">
      <w:numFmt w:val="bullet"/>
      <w:lvlText w:val="•"/>
      <w:lvlJc w:val="left"/>
      <w:pPr>
        <w:ind w:left="4758" w:hanging="360"/>
      </w:pPr>
      <w:rPr>
        <w:rFonts w:hint="default"/>
        <w:lang w:val="uk-UA" w:eastAsia="en-US" w:bidi="ar-SA"/>
      </w:rPr>
    </w:lvl>
    <w:lvl w:ilvl="5" w:tplc="9B464E0C">
      <w:numFmt w:val="bullet"/>
      <w:lvlText w:val="•"/>
      <w:lvlJc w:val="left"/>
      <w:pPr>
        <w:ind w:left="5703" w:hanging="360"/>
      </w:pPr>
      <w:rPr>
        <w:rFonts w:hint="default"/>
        <w:lang w:val="uk-UA" w:eastAsia="en-US" w:bidi="ar-SA"/>
      </w:rPr>
    </w:lvl>
    <w:lvl w:ilvl="6" w:tplc="95B0FB4A">
      <w:numFmt w:val="bullet"/>
      <w:lvlText w:val="•"/>
      <w:lvlJc w:val="left"/>
      <w:pPr>
        <w:ind w:left="6647" w:hanging="360"/>
      </w:pPr>
      <w:rPr>
        <w:rFonts w:hint="default"/>
        <w:lang w:val="uk-UA" w:eastAsia="en-US" w:bidi="ar-SA"/>
      </w:rPr>
    </w:lvl>
    <w:lvl w:ilvl="7" w:tplc="FE9070B6">
      <w:numFmt w:val="bullet"/>
      <w:lvlText w:val="•"/>
      <w:lvlJc w:val="left"/>
      <w:pPr>
        <w:ind w:left="7592" w:hanging="360"/>
      </w:pPr>
      <w:rPr>
        <w:rFonts w:hint="default"/>
        <w:lang w:val="uk-UA" w:eastAsia="en-US" w:bidi="ar-SA"/>
      </w:rPr>
    </w:lvl>
    <w:lvl w:ilvl="8" w:tplc="854A1060">
      <w:numFmt w:val="bullet"/>
      <w:lvlText w:val="•"/>
      <w:lvlJc w:val="left"/>
      <w:pPr>
        <w:ind w:left="8537" w:hanging="360"/>
      </w:pPr>
      <w:rPr>
        <w:rFonts w:hint="default"/>
        <w:lang w:val="uk-UA" w:eastAsia="en-US" w:bidi="ar-SA"/>
      </w:rPr>
    </w:lvl>
  </w:abstractNum>
  <w:num w:numId="1" w16cid:durableId="119618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sDel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E8"/>
    <w:rsid w:val="000726E8"/>
    <w:rsid w:val="008E1190"/>
    <w:rsid w:val="009F05FE"/>
    <w:rsid w:val="00C728BA"/>
    <w:rsid w:val="00D714E9"/>
    <w:rsid w:val="00E2107F"/>
    <w:rsid w:val="00E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E83F4"/>
  <w15:chartTrackingRefBased/>
  <w15:docId w15:val="{FE9F4536-5620-4B12-88CF-33ADD334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726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072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6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6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6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6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2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6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6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6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6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6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6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6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72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72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726E8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72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6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726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26E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726E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0726E8"/>
    <w:pPr>
      <w:ind w:left="256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0726E8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0726E8"/>
  </w:style>
  <w:style w:type="paragraph" w:styleId="af0">
    <w:name w:val="header"/>
    <w:basedOn w:val="a"/>
    <w:link w:val="af1"/>
    <w:unhideWhenUsed/>
    <w:rsid w:val="000726E8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rsid w:val="000726E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0726E8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0726E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3512</Words>
  <Characters>2003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Практичне заняття № 7</vt:lpstr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2</cp:revision>
  <dcterms:created xsi:type="dcterms:W3CDTF">2024-10-19T16:41:00Z</dcterms:created>
  <dcterms:modified xsi:type="dcterms:W3CDTF">2024-10-19T18:16:00Z</dcterms:modified>
</cp:coreProperties>
</file>