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7FD" w:rsidRDefault="00E547FD" w:rsidP="00E547FD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uk-UA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eastAsia="uk-UA"/>
        </w:rPr>
        <w:t>12</w:t>
      </w:r>
      <w:r w:rsidRPr="000A746E">
        <w:rPr>
          <w:rFonts w:ascii="Times New Roman" w:hAnsi="Times New Roman" w:cs="Times New Roman"/>
          <w:b/>
          <w:color w:val="000000"/>
          <w:sz w:val="28"/>
          <w:szCs w:val="28"/>
          <w:lang w:eastAsia="uk-UA"/>
        </w:rPr>
        <w:t>. Рекомендована література</w:t>
      </w:r>
    </w:p>
    <w:p w:rsidR="00E547FD" w:rsidRPr="000A746E" w:rsidRDefault="00E547FD" w:rsidP="00E547FD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uk-UA"/>
        </w:rPr>
      </w:pPr>
    </w:p>
    <w:p w:rsidR="00E547FD" w:rsidRDefault="00E547FD" w:rsidP="00E547FD">
      <w:pPr>
        <w:autoSpaceDE w:val="0"/>
        <w:autoSpaceDN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  <w:lang w:eastAsia="uk-UA"/>
        </w:rPr>
      </w:pPr>
      <w:r w:rsidRPr="000A746E">
        <w:rPr>
          <w:rFonts w:ascii="Times New Roman" w:hAnsi="Times New Roman" w:cs="Times New Roman"/>
          <w:b/>
          <w:i/>
          <w:color w:val="000000"/>
          <w:sz w:val="28"/>
          <w:szCs w:val="28"/>
          <w:lang w:eastAsia="uk-UA"/>
        </w:rPr>
        <w:t>Основна література</w:t>
      </w:r>
    </w:p>
    <w:p w:rsidR="00E547FD" w:rsidRPr="00445C72" w:rsidRDefault="00E547FD" w:rsidP="00E547FD">
      <w:pPr>
        <w:pStyle w:val="a4"/>
        <w:numPr>
          <w:ilvl w:val="0"/>
          <w:numId w:val="1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Митний кодекс України</w:t>
      </w:r>
      <w:r w:rsidRPr="00445C72">
        <w:rPr>
          <w:rFonts w:ascii="Times New Roman" w:hAnsi="Times New Roman" w:cs="Times New Roman"/>
          <w:sz w:val="28"/>
          <w:szCs w:val="28"/>
        </w:rPr>
        <w:t xml:space="preserve">: чинне законодавство зі змінами та </w:t>
      </w:r>
      <w:proofErr w:type="spellStart"/>
      <w:r w:rsidRPr="00445C72">
        <w:rPr>
          <w:rFonts w:ascii="Times New Roman" w:hAnsi="Times New Roman" w:cs="Times New Roman"/>
          <w:sz w:val="28"/>
          <w:szCs w:val="28"/>
        </w:rPr>
        <w:t>допов</w:t>
      </w:r>
      <w:proofErr w:type="spellEnd"/>
      <w:r w:rsidRPr="00445C72">
        <w:rPr>
          <w:rFonts w:ascii="Times New Roman" w:hAnsi="Times New Roman" w:cs="Times New Roman"/>
          <w:sz w:val="28"/>
          <w:szCs w:val="28"/>
        </w:rPr>
        <w:t>. – К.: ПАЛИВОДА А. В., 2023. – 504 с.</w:t>
      </w:r>
    </w:p>
    <w:p w:rsidR="00E547FD" w:rsidRPr="00362A81" w:rsidRDefault="00E547FD" w:rsidP="00E547FD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A81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2A81">
        <w:rPr>
          <w:rFonts w:ascii="Times New Roman" w:hAnsi="Times New Roman" w:cs="Times New Roman"/>
          <w:sz w:val="28"/>
          <w:szCs w:val="28"/>
        </w:rPr>
        <w:t xml:space="preserve">Податковий кодекс України: </w:t>
      </w:r>
      <w:proofErr w:type="spellStart"/>
      <w:r w:rsidRPr="00362A81">
        <w:rPr>
          <w:rFonts w:ascii="Times New Roman" w:hAnsi="Times New Roman" w:cs="Times New Roman"/>
          <w:sz w:val="28"/>
          <w:szCs w:val="28"/>
        </w:rPr>
        <w:t>Алерта</w:t>
      </w:r>
      <w:proofErr w:type="spellEnd"/>
      <w:r w:rsidRPr="00362A8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62A81">
        <w:rPr>
          <w:rFonts w:ascii="Times New Roman" w:hAnsi="Times New Roman" w:cs="Times New Roman"/>
          <w:sz w:val="28"/>
          <w:szCs w:val="28"/>
        </w:rPr>
        <w:t xml:space="preserve"> 2023. 514 с.</w:t>
      </w:r>
    </w:p>
    <w:p w:rsidR="00E547FD" w:rsidRPr="00362A81" w:rsidRDefault="00E547FD" w:rsidP="00E547FD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A81">
        <w:rPr>
          <w:rFonts w:ascii="Times New Roman" w:hAnsi="Times New Roman" w:cs="Times New Roman"/>
          <w:sz w:val="28"/>
          <w:szCs w:val="28"/>
        </w:rPr>
        <w:t>3. Шевчук Л. М. Митне право: практикум. Для здобувачів вищої освіти за спеціальністю 081 Право). / Лариса Шевчук. ‒ Луцьк : Вежа-Друк, 2022. ‒ 56 с.</w:t>
      </w:r>
    </w:p>
    <w:p w:rsidR="00E547FD" w:rsidRDefault="00E547FD" w:rsidP="00E547FD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362A81">
        <w:rPr>
          <w:rFonts w:ascii="Times New Roman" w:hAnsi="Times New Roman" w:cs="Times New Roman"/>
          <w:sz w:val="28"/>
          <w:szCs w:val="28"/>
        </w:rPr>
        <w:t>Податкова система: навчальний посібник. Чернівці: ЧТЕІ. ДТЕУ, 2022. 324 с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547FD" w:rsidRDefault="00E547FD" w:rsidP="00E547FD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  <w:lang w:eastAsia="uk-UA"/>
        </w:rPr>
      </w:pPr>
      <w:r w:rsidRPr="00A239B8">
        <w:rPr>
          <w:rFonts w:ascii="Times New Roman" w:hAnsi="Times New Roman" w:cs="Times New Roman"/>
          <w:b/>
          <w:i/>
          <w:sz w:val="28"/>
          <w:szCs w:val="28"/>
          <w:lang w:eastAsia="uk-UA"/>
        </w:rPr>
        <w:t>Допоміжна література</w:t>
      </w:r>
    </w:p>
    <w:p w:rsidR="00E547FD" w:rsidRDefault="00E547FD" w:rsidP="00E547FD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  <w:lang w:eastAsia="uk-UA"/>
        </w:rPr>
      </w:pPr>
    </w:p>
    <w:p w:rsidR="00E547FD" w:rsidRPr="00687C03" w:rsidRDefault="00E547FD" w:rsidP="00E547FD">
      <w:pPr>
        <w:pStyle w:val="a4"/>
        <w:numPr>
          <w:ilvl w:val="0"/>
          <w:numId w:val="2"/>
        </w:numPr>
        <w:autoSpaceDE w:val="0"/>
        <w:autoSpaceDN w:val="0"/>
        <w:spacing w:after="0" w:line="240" w:lineRule="auto"/>
        <w:ind w:left="0" w:firstLine="207"/>
        <w:jc w:val="both"/>
        <w:rPr>
          <w:rFonts w:ascii="Times New Roman" w:hAnsi="Times New Roman" w:cs="Times New Roman"/>
          <w:i/>
          <w:sz w:val="28"/>
          <w:szCs w:val="28"/>
          <w:lang w:eastAsia="uk-UA"/>
        </w:rPr>
      </w:pPr>
      <w:r w:rsidRPr="005954E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ПКМУ Про схвалення концептуальних напрямів реформування системи органів, що реалізують державну податкову та митну політику 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// </w:t>
      </w:r>
      <w:r w:rsidRPr="005954E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Режим Доступу </w:t>
      </w:r>
      <w:hyperlink r:id="rId6" w:anchor="n10" w:history="1">
        <w:r w:rsidRPr="000A3931">
          <w:rPr>
            <w:rStyle w:val="a3"/>
            <w:rFonts w:ascii="Times New Roman" w:hAnsi="Times New Roman" w:cs="Times New Roman"/>
            <w:bCs/>
            <w:sz w:val="28"/>
            <w:szCs w:val="28"/>
            <w:shd w:val="clear" w:color="auto" w:fill="FFFFFF"/>
          </w:rPr>
          <w:t>https://zakon.rada.gov.ua/laws/show/1101-2018-%D1%80#n10</w:t>
        </w:r>
      </w:hyperlink>
    </w:p>
    <w:p w:rsidR="00E547FD" w:rsidRPr="00687C03" w:rsidRDefault="00E547FD" w:rsidP="00E547FD">
      <w:pPr>
        <w:pStyle w:val="a4"/>
        <w:numPr>
          <w:ilvl w:val="0"/>
          <w:numId w:val="2"/>
        </w:numPr>
        <w:autoSpaceDE w:val="0"/>
        <w:autoSpaceDN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687C03">
        <w:rPr>
          <w:rFonts w:ascii="Times New Roman" w:hAnsi="Times New Roman" w:cs="Times New Roman"/>
          <w:sz w:val="28"/>
          <w:szCs w:val="28"/>
          <w:lang w:eastAsia="uk-UA"/>
        </w:rPr>
        <w:t>Про Державну митну службу України</w:t>
      </w:r>
      <w:r>
        <w:rPr>
          <w:rFonts w:ascii="Times New Roman" w:hAnsi="Times New Roman" w:cs="Times New Roman"/>
          <w:sz w:val="28"/>
          <w:szCs w:val="28"/>
          <w:lang w:eastAsia="uk-UA"/>
        </w:rPr>
        <w:t xml:space="preserve"> // </w:t>
      </w:r>
      <w:r w:rsidRPr="005954E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Режим Доступу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hyperlink r:id="rId7" w:anchor="Text" w:history="1">
        <w:r w:rsidRPr="000A3931">
          <w:rPr>
            <w:rStyle w:val="a3"/>
            <w:rFonts w:ascii="Times New Roman" w:hAnsi="Times New Roman" w:cs="Times New Roman"/>
            <w:bCs/>
            <w:sz w:val="28"/>
            <w:szCs w:val="28"/>
            <w:shd w:val="clear" w:color="auto" w:fill="FFFFFF"/>
          </w:rPr>
          <w:t>https://zakon.rada.gov.ua/laws/show/1145/96#Text</w:t>
        </w:r>
      </w:hyperlink>
    </w:p>
    <w:p w:rsidR="00E547FD" w:rsidRPr="00687C03" w:rsidRDefault="00E547FD" w:rsidP="00E547FD">
      <w:pPr>
        <w:pStyle w:val="a4"/>
        <w:numPr>
          <w:ilvl w:val="0"/>
          <w:numId w:val="2"/>
        </w:numPr>
        <w:autoSpaceDE w:val="0"/>
        <w:autoSpaceDN w:val="0"/>
        <w:spacing w:after="0" w:line="240" w:lineRule="auto"/>
        <w:ind w:left="0" w:firstLine="491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687C03">
        <w:rPr>
          <w:rFonts w:ascii="Times New Roman" w:hAnsi="Times New Roman" w:cs="Times New Roman"/>
          <w:sz w:val="28"/>
          <w:szCs w:val="28"/>
          <w:lang w:eastAsia="uk-UA"/>
        </w:rPr>
        <w:t>ПОЛОЖЕННЯ  Про Державну митну службу України //</w:t>
      </w:r>
      <w:r w:rsidRPr="00687C03">
        <w:rPr>
          <w:rFonts w:ascii="Times New Roman" w:hAnsi="Times New Roman" w:cs="Times New Roman"/>
          <w:sz w:val="28"/>
          <w:szCs w:val="28"/>
        </w:rPr>
        <w:t xml:space="preserve"> Режим Доступу </w:t>
      </w:r>
      <w:r w:rsidRPr="00687C03">
        <w:rPr>
          <w:rFonts w:ascii="Times New Roman" w:hAnsi="Times New Roman" w:cs="Times New Roman"/>
          <w:sz w:val="28"/>
          <w:szCs w:val="28"/>
          <w:lang w:eastAsia="uk-UA"/>
        </w:rPr>
        <w:t>https://customs.gov.ua/polozhennia</w:t>
      </w:r>
    </w:p>
    <w:p w:rsidR="00E547FD" w:rsidRDefault="00E547FD" w:rsidP="00E547FD">
      <w:pPr>
        <w:pStyle w:val="a4"/>
        <w:numPr>
          <w:ilvl w:val="0"/>
          <w:numId w:val="2"/>
        </w:numPr>
        <w:autoSpaceDE w:val="0"/>
        <w:autoSpaceDN w:val="0"/>
        <w:spacing w:after="0" w:line="240" w:lineRule="auto"/>
        <w:ind w:left="0" w:firstLine="207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proofErr w:type="spellStart"/>
      <w:r w:rsidRPr="005954EF">
        <w:rPr>
          <w:rFonts w:ascii="Times New Roman" w:hAnsi="Times New Roman" w:cs="Times New Roman"/>
          <w:sz w:val="28"/>
          <w:szCs w:val="28"/>
          <w:lang w:eastAsia="uk-UA"/>
        </w:rPr>
        <w:t>Гребельник</w:t>
      </w:r>
      <w:proofErr w:type="spellEnd"/>
      <w:r w:rsidRPr="005954EF">
        <w:rPr>
          <w:rFonts w:ascii="Times New Roman" w:hAnsi="Times New Roman" w:cs="Times New Roman"/>
          <w:sz w:val="28"/>
          <w:szCs w:val="28"/>
          <w:lang w:eastAsia="uk-UA"/>
        </w:rPr>
        <w:t xml:space="preserve"> О.П Митна справа. Підручник 4 вид. К.: Центр учбової літератури. 2014, 472 с.</w:t>
      </w:r>
    </w:p>
    <w:p w:rsidR="00E547FD" w:rsidRDefault="00E547FD" w:rsidP="00E547FD">
      <w:pPr>
        <w:pStyle w:val="a4"/>
        <w:numPr>
          <w:ilvl w:val="0"/>
          <w:numId w:val="2"/>
        </w:numPr>
        <w:autoSpaceDE w:val="0"/>
        <w:autoSpaceDN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 xml:space="preserve">Бізнес – Дія // Режим доступу </w:t>
      </w:r>
      <w:hyperlink r:id="rId8" w:history="1">
        <w:r w:rsidRPr="000A3931">
          <w:rPr>
            <w:rStyle w:val="a3"/>
            <w:rFonts w:ascii="Times New Roman" w:hAnsi="Times New Roman" w:cs="Times New Roman"/>
            <w:sz w:val="28"/>
            <w:szCs w:val="28"/>
            <w:lang w:eastAsia="uk-UA"/>
          </w:rPr>
          <w:t>https://export.gov.ua/</w:t>
        </w:r>
      </w:hyperlink>
    </w:p>
    <w:p w:rsidR="00E547FD" w:rsidRDefault="00E547FD" w:rsidP="00E547FD">
      <w:pPr>
        <w:pStyle w:val="a4"/>
        <w:numPr>
          <w:ilvl w:val="0"/>
          <w:numId w:val="2"/>
        </w:numPr>
        <w:autoSpaceDE w:val="0"/>
        <w:autoSpaceDN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687C03">
        <w:rPr>
          <w:rFonts w:ascii="Times New Roman" w:hAnsi="Times New Roman" w:cs="Times New Roman"/>
          <w:sz w:val="28"/>
          <w:szCs w:val="28"/>
          <w:lang w:eastAsia="uk-UA"/>
        </w:rPr>
        <w:t xml:space="preserve">Митна справа. За ред. </w:t>
      </w:r>
      <w:proofErr w:type="spellStart"/>
      <w:r w:rsidRPr="00687C03">
        <w:rPr>
          <w:rFonts w:ascii="Times New Roman" w:hAnsi="Times New Roman" w:cs="Times New Roman"/>
          <w:sz w:val="28"/>
          <w:szCs w:val="28"/>
          <w:lang w:eastAsia="uk-UA"/>
        </w:rPr>
        <w:t>М.Крупк</w:t>
      </w:r>
      <w:r>
        <w:rPr>
          <w:rFonts w:ascii="Times New Roman" w:hAnsi="Times New Roman" w:cs="Times New Roman"/>
          <w:sz w:val="28"/>
          <w:szCs w:val="28"/>
          <w:lang w:eastAsia="uk-UA"/>
        </w:rPr>
        <w:t>и</w:t>
      </w:r>
      <w:proofErr w:type="spellEnd"/>
      <w:r>
        <w:rPr>
          <w:rFonts w:ascii="Times New Roman" w:hAnsi="Times New Roman" w:cs="Times New Roman"/>
          <w:sz w:val="28"/>
          <w:szCs w:val="28"/>
          <w:lang w:eastAsia="uk-UA"/>
        </w:rPr>
        <w:t>. Видавництво ЛНУ, 2017, 572 с.</w:t>
      </w:r>
    </w:p>
    <w:p w:rsidR="00E547FD" w:rsidRPr="001E3623" w:rsidRDefault="00E547FD" w:rsidP="00E547FD">
      <w:pPr>
        <w:pStyle w:val="a4"/>
        <w:numPr>
          <w:ilvl w:val="0"/>
          <w:numId w:val="2"/>
        </w:numPr>
        <w:autoSpaceDE w:val="0"/>
        <w:autoSpaceDN w:val="0"/>
        <w:spacing w:after="0" w:line="240" w:lineRule="auto"/>
        <w:ind w:left="0" w:firstLine="34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proofErr w:type="spellStart"/>
      <w:r w:rsidRPr="001E3623">
        <w:rPr>
          <w:rFonts w:ascii="Times New Roman" w:hAnsi="Times New Roman" w:cs="Times New Roman"/>
          <w:sz w:val="28"/>
          <w:szCs w:val="28"/>
          <w:lang w:eastAsia="uk-UA"/>
        </w:rPr>
        <w:t>Юрківський</w:t>
      </w:r>
      <w:proofErr w:type="spellEnd"/>
      <w:r w:rsidRPr="001E3623">
        <w:rPr>
          <w:rFonts w:ascii="Times New Roman" w:hAnsi="Times New Roman" w:cs="Times New Roman"/>
          <w:sz w:val="28"/>
          <w:szCs w:val="28"/>
          <w:lang w:eastAsia="uk-UA"/>
        </w:rPr>
        <w:t xml:space="preserve"> О.Й. </w:t>
      </w:r>
      <w:proofErr w:type="spellStart"/>
      <w:r w:rsidRPr="001E3623">
        <w:rPr>
          <w:rFonts w:ascii="Times New Roman" w:hAnsi="Times New Roman" w:cs="Times New Roman"/>
          <w:sz w:val="28"/>
          <w:szCs w:val="28"/>
          <w:lang w:eastAsia="uk-UA"/>
        </w:rPr>
        <w:t>Principles</w:t>
      </w:r>
      <w:proofErr w:type="spellEnd"/>
      <w:r w:rsidRPr="001E3623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E3623">
        <w:rPr>
          <w:rFonts w:ascii="Times New Roman" w:hAnsi="Times New Roman" w:cs="Times New Roman"/>
          <w:sz w:val="28"/>
          <w:szCs w:val="28"/>
          <w:lang w:eastAsia="uk-UA"/>
        </w:rPr>
        <w:t>of</w:t>
      </w:r>
      <w:proofErr w:type="spellEnd"/>
      <w:r w:rsidRPr="001E3623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E3623">
        <w:rPr>
          <w:rFonts w:ascii="Times New Roman" w:hAnsi="Times New Roman" w:cs="Times New Roman"/>
          <w:sz w:val="28"/>
          <w:szCs w:val="28"/>
          <w:lang w:eastAsia="uk-UA"/>
        </w:rPr>
        <w:t>taxation</w:t>
      </w:r>
      <w:proofErr w:type="spellEnd"/>
      <w:r w:rsidRPr="001E3623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E3623">
        <w:rPr>
          <w:rFonts w:ascii="Times New Roman" w:hAnsi="Times New Roman" w:cs="Times New Roman"/>
          <w:sz w:val="28"/>
          <w:szCs w:val="28"/>
          <w:lang w:eastAsia="uk-UA"/>
        </w:rPr>
        <w:t>in</w:t>
      </w:r>
      <w:proofErr w:type="spellEnd"/>
      <w:r w:rsidRPr="001E3623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E3623">
        <w:rPr>
          <w:rFonts w:ascii="Times New Roman" w:hAnsi="Times New Roman" w:cs="Times New Roman"/>
          <w:sz w:val="28"/>
          <w:szCs w:val="28"/>
          <w:lang w:eastAsia="uk-UA"/>
        </w:rPr>
        <w:t>the</w:t>
      </w:r>
      <w:proofErr w:type="spellEnd"/>
      <w:r w:rsidRPr="001E3623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E3623">
        <w:rPr>
          <w:rFonts w:ascii="Times New Roman" w:hAnsi="Times New Roman" w:cs="Times New Roman"/>
          <w:sz w:val="28"/>
          <w:szCs w:val="28"/>
          <w:lang w:eastAsia="uk-UA"/>
        </w:rPr>
        <w:t>formation</w:t>
      </w:r>
      <w:proofErr w:type="spellEnd"/>
      <w:r w:rsidRPr="001E3623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E3623">
        <w:rPr>
          <w:rFonts w:ascii="Times New Roman" w:hAnsi="Times New Roman" w:cs="Times New Roman"/>
          <w:sz w:val="28"/>
          <w:szCs w:val="28"/>
          <w:lang w:eastAsia="uk-UA"/>
        </w:rPr>
        <w:t>of</w:t>
      </w:r>
      <w:proofErr w:type="spellEnd"/>
      <w:r w:rsidRPr="001E3623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E3623">
        <w:rPr>
          <w:rFonts w:ascii="Times New Roman" w:hAnsi="Times New Roman" w:cs="Times New Roman"/>
          <w:sz w:val="28"/>
          <w:szCs w:val="28"/>
          <w:lang w:eastAsia="uk-UA"/>
        </w:rPr>
        <w:t>tax</w:t>
      </w:r>
      <w:proofErr w:type="spellEnd"/>
      <w:r w:rsidRPr="001E3623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E3623">
        <w:rPr>
          <w:rFonts w:ascii="Times New Roman" w:hAnsi="Times New Roman" w:cs="Times New Roman"/>
          <w:sz w:val="28"/>
          <w:szCs w:val="28"/>
          <w:lang w:eastAsia="uk-UA"/>
        </w:rPr>
        <w:t>systems</w:t>
      </w:r>
      <w:proofErr w:type="spellEnd"/>
      <w:r w:rsidRPr="001E3623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E3623">
        <w:rPr>
          <w:rFonts w:ascii="Times New Roman" w:hAnsi="Times New Roman" w:cs="Times New Roman"/>
          <w:sz w:val="28"/>
          <w:szCs w:val="28"/>
          <w:lang w:eastAsia="uk-UA"/>
        </w:rPr>
        <w:t>of</w:t>
      </w:r>
      <w:proofErr w:type="spellEnd"/>
      <w:r w:rsidRPr="001E3623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E3623">
        <w:rPr>
          <w:rFonts w:ascii="Times New Roman" w:hAnsi="Times New Roman" w:cs="Times New Roman"/>
          <w:sz w:val="28"/>
          <w:szCs w:val="28"/>
          <w:lang w:eastAsia="uk-UA"/>
        </w:rPr>
        <w:t>Ukraine</w:t>
      </w:r>
      <w:proofErr w:type="spellEnd"/>
      <w:r w:rsidRPr="001E3623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E3623">
        <w:rPr>
          <w:rFonts w:ascii="Times New Roman" w:hAnsi="Times New Roman" w:cs="Times New Roman"/>
          <w:sz w:val="28"/>
          <w:szCs w:val="28"/>
          <w:lang w:eastAsia="uk-UA"/>
        </w:rPr>
        <w:t>and</w:t>
      </w:r>
      <w:proofErr w:type="spellEnd"/>
      <w:r w:rsidRPr="001E3623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E3623">
        <w:rPr>
          <w:rFonts w:ascii="Times New Roman" w:hAnsi="Times New Roman" w:cs="Times New Roman"/>
          <w:sz w:val="28"/>
          <w:szCs w:val="28"/>
          <w:lang w:eastAsia="uk-UA"/>
        </w:rPr>
        <w:t>Poland</w:t>
      </w:r>
      <w:proofErr w:type="spellEnd"/>
      <w:r w:rsidRPr="001E3623">
        <w:rPr>
          <w:rFonts w:ascii="Times New Roman" w:hAnsi="Times New Roman" w:cs="Times New Roman"/>
          <w:sz w:val="28"/>
          <w:szCs w:val="28"/>
          <w:lang w:eastAsia="uk-UA"/>
        </w:rPr>
        <w:t xml:space="preserve"> // Економіка, управління та адміністрування, 2021 с. 18-22</w:t>
      </w:r>
    </w:p>
    <w:p w:rsidR="00E547FD" w:rsidRPr="001E3623" w:rsidRDefault="00E547FD" w:rsidP="00E547FD">
      <w:pPr>
        <w:pStyle w:val="a4"/>
        <w:numPr>
          <w:ilvl w:val="0"/>
          <w:numId w:val="2"/>
        </w:numPr>
        <w:autoSpaceDE w:val="0"/>
        <w:autoSpaceDN w:val="0"/>
        <w:spacing w:after="0" w:line="240" w:lineRule="auto"/>
        <w:ind w:left="0" w:firstLine="34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proofErr w:type="spellStart"/>
      <w:r w:rsidRPr="001E3623">
        <w:rPr>
          <w:rFonts w:ascii="Times New Roman" w:hAnsi="Times New Roman" w:cs="Times New Roman"/>
          <w:sz w:val="28"/>
          <w:szCs w:val="28"/>
          <w:lang w:eastAsia="uk-UA"/>
        </w:rPr>
        <w:t>Юрківський</w:t>
      </w:r>
      <w:proofErr w:type="spellEnd"/>
      <w:r w:rsidRPr="001E3623">
        <w:rPr>
          <w:rFonts w:ascii="Times New Roman" w:hAnsi="Times New Roman" w:cs="Times New Roman"/>
          <w:sz w:val="28"/>
          <w:szCs w:val="28"/>
          <w:lang w:eastAsia="uk-UA"/>
        </w:rPr>
        <w:t xml:space="preserve"> О.Й. ПОДАТКОВА СИСТЕМА УКРАЇНИ: ФОРМУВАННЯ НАЦІОНАЛЬНОЇ МОДЕЛІ «HOMO FISCALUS» В УМОВАХ НЕВИЗНАЧЕНОСТІ // Економіка і суспільство</w:t>
      </w:r>
      <w:r>
        <w:rPr>
          <w:rFonts w:ascii="Times New Roman" w:hAnsi="Times New Roman" w:cs="Times New Roman"/>
          <w:sz w:val="28"/>
          <w:szCs w:val="28"/>
          <w:lang w:eastAsia="uk-UA"/>
        </w:rPr>
        <w:t xml:space="preserve">, </w:t>
      </w:r>
      <w:r w:rsidRPr="001E3623">
        <w:rPr>
          <w:rFonts w:ascii="Times New Roman" w:hAnsi="Times New Roman" w:cs="Times New Roman"/>
          <w:sz w:val="28"/>
          <w:szCs w:val="28"/>
          <w:lang w:eastAsia="uk-UA"/>
        </w:rPr>
        <w:t xml:space="preserve"> 2020. № 21</w:t>
      </w:r>
    </w:p>
    <w:p w:rsidR="00E547FD" w:rsidRDefault="00E547FD" w:rsidP="00E547FD">
      <w:pPr>
        <w:autoSpaceDE w:val="0"/>
        <w:autoSpaceDN w:val="0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eastAsia="uk-UA"/>
        </w:rPr>
      </w:pPr>
    </w:p>
    <w:p w:rsidR="00E547FD" w:rsidRDefault="00E547FD" w:rsidP="00E547FD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  <w:lang w:eastAsia="uk-UA"/>
        </w:rPr>
      </w:pPr>
      <w:r w:rsidRPr="00A239B8">
        <w:rPr>
          <w:rFonts w:ascii="Times New Roman" w:hAnsi="Times New Roman" w:cs="Times New Roman"/>
          <w:b/>
          <w:i/>
          <w:sz w:val="28"/>
          <w:szCs w:val="28"/>
          <w:lang w:eastAsia="uk-UA"/>
        </w:rPr>
        <w:t>12. Інформаційні ресурси в Інтернеті</w:t>
      </w:r>
    </w:p>
    <w:p w:rsidR="00E547FD" w:rsidRPr="003F654E" w:rsidRDefault="00E547FD" w:rsidP="00E547FD">
      <w:pPr>
        <w:widowControl w:val="0"/>
        <w:numPr>
          <w:ilvl w:val="0"/>
          <w:numId w:val="3"/>
        </w:numPr>
        <w:tabs>
          <w:tab w:val="left" w:pos="540"/>
          <w:tab w:val="left" w:pos="993"/>
          <w:tab w:val="left" w:pos="1080"/>
          <w:tab w:val="left" w:pos="1260"/>
          <w:tab w:val="left" w:pos="1701"/>
        </w:tabs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lang w:eastAsia="ru-RU"/>
        </w:rPr>
      </w:pPr>
      <w:r w:rsidRPr="003F654E">
        <w:rPr>
          <w:rFonts w:ascii="Times New Roman" w:eastAsia="Times New Roman" w:hAnsi="Times New Roman" w:cs="Times New Roman"/>
          <w:sz w:val="28"/>
          <w:lang w:eastAsia="ru-RU"/>
        </w:rPr>
        <w:t>Сайт бібліотеки Державного університету «Житомирська політехніка»</w:t>
      </w:r>
      <w:r w:rsidRPr="003F654E">
        <w:rPr>
          <w:rFonts w:ascii="Times New Roman" w:eastAsia="Times New Roman" w:hAnsi="Times New Roman" w:cs="Times New Roman"/>
          <w:sz w:val="28"/>
          <w:lang w:val="ru-RU" w:eastAsia="ru-RU"/>
        </w:rPr>
        <w:t xml:space="preserve">. </w:t>
      </w:r>
      <w:r w:rsidRPr="003F654E">
        <w:rPr>
          <w:rFonts w:ascii="Times New Roman" w:eastAsia="Times New Roman" w:hAnsi="Times New Roman" w:cs="Times New Roman"/>
          <w:sz w:val="28"/>
          <w:lang w:val="en-US" w:eastAsia="ru-RU"/>
        </w:rPr>
        <w:t xml:space="preserve">URL: </w:t>
      </w:r>
      <w:r w:rsidRPr="003F654E">
        <w:rPr>
          <w:rFonts w:ascii="Times New Roman" w:eastAsia="Times New Roman" w:hAnsi="Times New Roman" w:cs="Times New Roman"/>
          <w:sz w:val="28"/>
          <w:lang w:eastAsia="ru-RU"/>
        </w:rPr>
        <w:t>http://lib.ztu.edu.ua.</w:t>
      </w:r>
    </w:p>
    <w:p w:rsidR="00E547FD" w:rsidRPr="003F654E" w:rsidRDefault="00E547FD" w:rsidP="00E547FD">
      <w:pPr>
        <w:widowControl w:val="0"/>
        <w:numPr>
          <w:ilvl w:val="0"/>
          <w:numId w:val="3"/>
        </w:numPr>
        <w:tabs>
          <w:tab w:val="left" w:pos="540"/>
          <w:tab w:val="left" w:pos="993"/>
          <w:tab w:val="left" w:pos="1080"/>
          <w:tab w:val="left" w:pos="1260"/>
          <w:tab w:val="left" w:pos="1701"/>
        </w:tabs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3F654E">
        <w:rPr>
          <w:rFonts w:ascii="Times New Roman" w:eastAsia="Times New Roman" w:hAnsi="Times New Roman" w:cs="Times New Roman"/>
          <w:sz w:val="28"/>
          <w:lang w:eastAsia="ru-RU"/>
        </w:rPr>
        <w:t xml:space="preserve"> Освітній портал Державного університету «Житомирська політехніка»</w:t>
      </w:r>
      <w:r w:rsidRPr="003F654E">
        <w:rPr>
          <w:rFonts w:ascii="Times New Roman" w:eastAsia="Times New Roman" w:hAnsi="Times New Roman" w:cs="Times New Roman"/>
          <w:sz w:val="28"/>
          <w:lang w:val="ru-RU" w:eastAsia="ru-RU"/>
        </w:rPr>
        <w:t xml:space="preserve">. </w:t>
      </w:r>
      <w:r w:rsidRPr="003F654E">
        <w:rPr>
          <w:rFonts w:ascii="Times New Roman" w:eastAsia="Times New Roman" w:hAnsi="Times New Roman" w:cs="Times New Roman"/>
          <w:sz w:val="28"/>
          <w:lang w:val="en-US" w:eastAsia="ru-RU"/>
        </w:rPr>
        <w:t xml:space="preserve">URL: </w:t>
      </w:r>
      <w:r w:rsidRPr="003F654E">
        <w:rPr>
          <w:rFonts w:ascii="Times New Roman" w:eastAsia="Times New Roman" w:hAnsi="Times New Roman" w:cs="Times New Roman"/>
          <w:sz w:val="28"/>
          <w:lang w:eastAsia="ru-RU"/>
        </w:rPr>
        <w:t>http://learn.ztu.edu.ua.</w:t>
      </w:r>
    </w:p>
    <w:p w:rsidR="00E547FD" w:rsidRPr="003F654E" w:rsidRDefault="00E547FD" w:rsidP="00E547FD">
      <w:pPr>
        <w:widowControl w:val="0"/>
        <w:numPr>
          <w:ilvl w:val="0"/>
          <w:numId w:val="3"/>
        </w:numPr>
        <w:tabs>
          <w:tab w:val="left" w:pos="540"/>
          <w:tab w:val="left" w:pos="993"/>
          <w:tab w:val="left" w:pos="1080"/>
          <w:tab w:val="left" w:pos="1260"/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3F654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F654E">
        <w:rPr>
          <w:rFonts w:ascii="Times New Roman" w:eastAsia="Calibri" w:hAnsi="Times New Roman" w:cs="Times New Roman"/>
          <w:sz w:val="28"/>
          <w:szCs w:val="28"/>
        </w:rPr>
        <w:t>globalEDGE</w:t>
      </w:r>
      <w:proofErr w:type="spellEnd"/>
      <w:r w:rsidRPr="003F654E">
        <w:rPr>
          <w:rFonts w:ascii="Times New Roman" w:eastAsia="Calibri" w:hAnsi="Times New Roman" w:cs="Times New Roman"/>
          <w:sz w:val="28"/>
          <w:szCs w:val="28"/>
        </w:rPr>
        <w:t xml:space="preserve"> / </w:t>
      </w:r>
      <w:proofErr w:type="spellStart"/>
      <w:r w:rsidRPr="003F654E">
        <w:rPr>
          <w:rFonts w:ascii="Times New Roman" w:eastAsia="Calibri" w:hAnsi="Times New Roman" w:cs="Times New Roman"/>
          <w:sz w:val="28"/>
          <w:szCs w:val="28"/>
        </w:rPr>
        <w:t>Michigan</w:t>
      </w:r>
      <w:proofErr w:type="spellEnd"/>
      <w:r w:rsidRPr="003F654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F654E">
        <w:rPr>
          <w:rFonts w:ascii="Times New Roman" w:eastAsia="Calibri" w:hAnsi="Times New Roman" w:cs="Times New Roman"/>
          <w:sz w:val="28"/>
          <w:szCs w:val="28"/>
        </w:rPr>
        <w:t>State</w:t>
      </w:r>
      <w:proofErr w:type="spellEnd"/>
      <w:r w:rsidRPr="003F654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F654E">
        <w:rPr>
          <w:rFonts w:ascii="Times New Roman" w:eastAsia="Calibri" w:hAnsi="Times New Roman" w:cs="Times New Roman"/>
          <w:sz w:val="28"/>
          <w:szCs w:val="28"/>
        </w:rPr>
        <w:t>University</w:t>
      </w:r>
      <w:proofErr w:type="spellEnd"/>
      <w:r w:rsidRPr="003F654E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3F654E">
        <w:rPr>
          <w:rFonts w:ascii="Times New Roman" w:eastAsia="Calibri" w:hAnsi="Times New Roman" w:cs="Times New Roman"/>
          <w:sz w:val="28"/>
          <w:szCs w:val="28"/>
          <w:lang w:val="en-US"/>
        </w:rPr>
        <w:t>URL</w:t>
      </w:r>
      <w:r w:rsidRPr="003F654E">
        <w:rPr>
          <w:rFonts w:ascii="Times New Roman" w:eastAsia="Calibri" w:hAnsi="Times New Roman" w:cs="Times New Roman"/>
          <w:sz w:val="28"/>
          <w:szCs w:val="28"/>
        </w:rPr>
        <w:t>:</w:t>
      </w:r>
      <w:r w:rsidRPr="003F654E">
        <w:rPr>
          <w:rFonts w:ascii="Times New Roman" w:eastAsia="Calibri" w:hAnsi="Times New Roman" w:cs="Times New Roman"/>
          <w:sz w:val="28"/>
          <w:szCs w:val="28"/>
          <w:shd w:val="clear" w:color="auto" w:fill="F9FAFB"/>
        </w:rPr>
        <w:t xml:space="preserve"> </w:t>
      </w:r>
      <w:r w:rsidRPr="003F654E">
        <w:rPr>
          <w:rFonts w:ascii="Times New Roman" w:eastAsia="Calibri" w:hAnsi="Times New Roman" w:cs="Times New Roman"/>
          <w:sz w:val="28"/>
          <w:szCs w:val="28"/>
        </w:rPr>
        <w:t>https://globaledge.msu.edu.</w:t>
      </w:r>
    </w:p>
    <w:p w:rsidR="00E547FD" w:rsidRPr="003F654E" w:rsidRDefault="00E547FD" w:rsidP="00E547FD">
      <w:pPr>
        <w:widowControl w:val="0"/>
        <w:numPr>
          <w:ilvl w:val="0"/>
          <w:numId w:val="3"/>
        </w:numPr>
        <w:tabs>
          <w:tab w:val="left" w:pos="993"/>
          <w:tab w:val="left" w:pos="1752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textAlignment w:val="baseline"/>
        <w:rPr>
          <w:rFonts w:ascii="Calibri" w:eastAsia="Calibri" w:hAnsi="Calibri" w:cs="Times New Roman"/>
          <w:sz w:val="28"/>
          <w:szCs w:val="28"/>
        </w:rPr>
      </w:pPr>
      <w:r w:rsidRPr="003F654E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3F654E">
        <w:rPr>
          <w:rFonts w:ascii="Times New Roman" w:eastAsia="Calibri" w:hAnsi="Times New Roman" w:cs="Times New Roman"/>
          <w:sz w:val="28"/>
          <w:szCs w:val="28"/>
        </w:rPr>
        <w:t>Сайт Національної бібліотеки України ім. Вернадського</w:t>
      </w:r>
      <w:r w:rsidRPr="003F654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. </w:t>
      </w:r>
      <w:r w:rsidRPr="003F654E">
        <w:rPr>
          <w:rFonts w:ascii="Times New Roman" w:eastAsia="Calibri" w:hAnsi="Times New Roman" w:cs="Times New Roman"/>
          <w:sz w:val="28"/>
          <w:szCs w:val="28"/>
          <w:lang w:val="en-US"/>
        </w:rPr>
        <w:t>URL</w:t>
      </w:r>
      <w:r w:rsidRPr="003F654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: </w:t>
      </w:r>
      <w:r w:rsidRPr="003F654E">
        <w:rPr>
          <w:rFonts w:ascii="Times New Roman" w:eastAsia="Calibri" w:hAnsi="Times New Roman" w:cs="Times New Roman"/>
          <w:sz w:val="28"/>
          <w:szCs w:val="28"/>
          <w:lang w:val="en-US"/>
        </w:rPr>
        <w:t>http</w:t>
      </w:r>
      <w:r w:rsidRPr="003F654E">
        <w:rPr>
          <w:rFonts w:ascii="Times New Roman" w:eastAsia="Calibri" w:hAnsi="Times New Roman" w:cs="Times New Roman"/>
          <w:sz w:val="28"/>
          <w:szCs w:val="28"/>
          <w:lang w:val="ru-RU"/>
        </w:rPr>
        <w:t>://</w:t>
      </w:r>
      <w:r w:rsidRPr="003F654E">
        <w:rPr>
          <w:rFonts w:ascii="Times New Roman" w:eastAsia="Calibri" w:hAnsi="Times New Roman" w:cs="Times New Roman"/>
          <w:sz w:val="28"/>
          <w:szCs w:val="28"/>
          <w:lang w:val="en-US"/>
        </w:rPr>
        <w:t>www</w:t>
      </w:r>
      <w:r w:rsidRPr="003F654E"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  <w:proofErr w:type="spellStart"/>
      <w:r w:rsidRPr="003F654E">
        <w:rPr>
          <w:rFonts w:ascii="Times New Roman" w:eastAsia="Calibri" w:hAnsi="Times New Roman" w:cs="Times New Roman"/>
          <w:sz w:val="28"/>
          <w:szCs w:val="28"/>
          <w:lang w:val="en-US"/>
        </w:rPr>
        <w:t>nbuv</w:t>
      </w:r>
      <w:proofErr w:type="spellEnd"/>
      <w:r w:rsidRPr="003F654E"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  <w:proofErr w:type="spellStart"/>
      <w:r w:rsidRPr="003F654E">
        <w:rPr>
          <w:rFonts w:ascii="Times New Roman" w:eastAsia="Calibri" w:hAnsi="Times New Roman" w:cs="Times New Roman"/>
          <w:sz w:val="28"/>
          <w:szCs w:val="28"/>
          <w:lang w:val="en-US"/>
        </w:rPr>
        <w:t>gov</w:t>
      </w:r>
      <w:proofErr w:type="spellEnd"/>
      <w:r w:rsidRPr="003F654E"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  <w:proofErr w:type="spellStart"/>
      <w:r w:rsidRPr="003F654E">
        <w:rPr>
          <w:rFonts w:ascii="Times New Roman" w:eastAsia="Calibri" w:hAnsi="Times New Roman" w:cs="Times New Roman"/>
          <w:sz w:val="28"/>
          <w:szCs w:val="28"/>
          <w:lang w:val="en-US"/>
        </w:rPr>
        <w:t>ua</w:t>
      </w:r>
      <w:proofErr w:type="spellEnd"/>
      <w:r w:rsidRPr="003F654E">
        <w:rPr>
          <w:rFonts w:ascii="Times New Roman" w:eastAsia="Calibri" w:hAnsi="Times New Roman" w:cs="Times New Roman"/>
          <w:sz w:val="28"/>
          <w:szCs w:val="28"/>
        </w:rPr>
        <w:t>.</w:t>
      </w:r>
      <w:r w:rsidRPr="003F654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</w:p>
    <w:p w:rsidR="00E547FD" w:rsidRPr="003F654E" w:rsidRDefault="00E547FD" w:rsidP="00E547FD">
      <w:pPr>
        <w:widowControl w:val="0"/>
        <w:numPr>
          <w:ilvl w:val="0"/>
          <w:numId w:val="3"/>
        </w:numPr>
        <w:tabs>
          <w:tab w:val="left" w:pos="993"/>
          <w:tab w:val="left" w:pos="1752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textAlignment w:val="baseline"/>
        <w:rPr>
          <w:rFonts w:ascii="Calibri" w:eastAsia="Calibri" w:hAnsi="Calibri" w:cs="Times New Roman"/>
          <w:sz w:val="28"/>
          <w:szCs w:val="28"/>
        </w:rPr>
      </w:pPr>
      <w:r w:rsidRPr="003F654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F654E">
        <w:rPr>
          <w:rFonts w:ascii="Times New Roman" w:eastAsia="Calibri" w:hAnsi="Times New Roman" w:cs="Times New Roman"/>
          <w:sz w:val="28"/>
          <w:szCs w:val="28"/>
          <w:lang w:val="ru-RU"/>
        </w:rPr>
        <w:t>Сервіс</w:t>
      </w:r>
      <w:proofErr w:type="spellEnd"/>
      <w:r w:rsidRPr="003F654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3F654E">
        <w:rPr>
          <w:rFonts w:ascii="Times New Roman" w:eastAsia="Calibri" w:hAnsi="Times New Roman" w:cs="Times New Roman"/>
          <w:sz w:val="28"/>
          <w:szCs w:val="28"/>
          <w:lang w:val="en-US"/>
        </w:rPr>
        <w:t>Google</w:t>
      </w:r>
      <w:r w:rsidRPr="003F654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3F654E">
        <w:rPr>
          <w:rFonts w:ascii="Times New Roman" w:eastAsia="Calibri" w:hAnsi="Times New Roman" w:cs="Times New Roman"/>
          <w:sz w:val="28"/>
          <w:szCs w:val="28"/>
        </w:rPr>
        <w:t xml:space="preserve">Академія. </w:t>
      </w:r>
      <w:r w:rsidRPr="003F654E">
        <w:rPr>
          <w:rFonts w:ascii="Times New Roman" w:eastAsia="Calibri" w:hAnsi="Times New Roman" w:cs="Times New Roman"/>
          <w:sz w:val="28"/>
          <w:szCs w:val="28"/>
          <w:lang w:val="en-US"/>
        </w:rPr>
        <w:t>URL</w:t>
      </w:r>
      <w:r w:rsidRPr="003F654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: </w:t>
      </w:r>
      <w:hyperlink r:id="rId9" w:history="1">
        <w:r w:rsidRPr="003F654E">
          <w:rPr>
            <w:rFonts w:ascii="Times New Roman" w:eastAsia="Calibri" w:hAnsi="Times New Roman" w:cs="Times New Roman"/>
            <w:sz w:val="28"/>
            <w:szCs w:val="28"/>
            <w:lang w:val="en-US"/>
          </w:rPr>
          <w:t>https</w:t>
        </w:r>
        <w:r w:rsidRPr="003F654E">
          <w:rPr>
            <w:rFonts w:ascii="Times New Roman" w:eastAsia="Calibri" w:hAnsi="Times New Roman" w:cs="Times New Roman"/>
            <w:sz w:val="28"/>
            <w:szCs w:val="28"/>
            <w:lang w:val="ru-RU"/>
          </w:rPr>
          <w:t>://</w:t>
        </w:r>
        <w:r w:rsidRPr="003F654E">
          <w:rPr>
            <w:rFonts w:ascii="Times New Roman" w:eastAsia="Calibri" w:hAnsi="Times New Roman" w:cs="Times New Roman"/>
            <w:sz w:val="28"/>
            <w:szCs w:val="28"/>
            <w:lang w:val="en-US"/>
          </w:rPr>
          <w:t>scholar</w:t>
        </w:r>
        <w:r w:rsidRPr="003F654E">
          <w:rPr>
            <w:rFonts w:ascii="Times New Roman" w:eastAsia="Calibri" w:hAnsi="Times New Roman" w:cs="Times New Roman"/>
            <w:sz w:val="28"/>
            <w:szCs w:val="28"/>
            <w:lang w:val="ru-RU"/>
          </w:rPr>
          <w:t>.</w:t>
        </w:r>
        <w:r w:rsidRPr="003F654E">
          <w:rPr>
            <w:rFonts w:ascii="Times New Roman" w:eastAsia="Calibri" w:hAnsi="Times New Roman" w:cs="Times New Roman"/>
            <w:sz w:val="28"/>
            <w:szCs w:val="28"/>
            <w:lang w:val="en-US"/>
          </w:rPr>
          <w:t>google</w:t>
        </w:r>
        <w:r w:rsidRPr="003F654E">
          <w:rPr>
            <w:rFonts w:ascii="Times New Roman" w:eastAsia="Calibri" w:hAnsi="Times New Roman" w:cs="Times New Roman"/>
            <w:sz w:val="28"/>
            <w:szCs w:val="28"/>
            <w:lang w:val="ru-RU"/>
          </w:rPr>
          <w:t>.</w:t>
        </w:r>
        <w:r w:rsidRPr="003F654E">
          <w:rPr>
            <w:rFonts w:ascii="Times New Roman" w:eastAsia="Calibri" w:hAnsi="Times New Roman" w:cs="Times New Roman"/>
            <w:sz w:val="28"/>
            <w:szCs w:val="28"/>
            <w:lang w:val="en-US"/>
          </w:rPr>
          <w:t>com</w:t>
        </w:r>
        <w:r w:rsidRPr="003F654E">
          <w:rPr>
            <w:rFonts w:ascii="Times New Roman" w:eastAsia="Calibri" w:hAnsi="Times New Roman" w:cs="Times New Roman"/>
            <w:sz w:val="28"/>
            <w:szCs w:val="28"/>
            <w:lang w:val="ru-RU"/>
          </w:rPr>
          <w:t>.</w:t>
        </w:r>
        <w:proofErr w:type="spellStart"/>
        <w:r w:rsidRPr="003F654E">
          <w:rPr>
            <w:rFonts w:ascii="Times New Roman" w:eastAsia="Calibri" w:hAnsi="Times New Roman" w:cs="Times New Roman"/>
            <w:sz w:val="28"/>
            <w:szCs w:val="28"/>
            <w:lang w:val="en-US"/>
          </w:rPr>
          <w:t>ua</w:t>
        </w:r>
        <w:proofErr w:type="spellEnd"/>
      </w:hyperlink>
      <w:r w:rsidRPr="003F654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858C9" w:rsidRDefault="00E547FD" w:rsidP="00E547FD">
      <w:r w:rsidRPr="003F654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F654E">
        <w:rPr>
          <w:rFonts w:ascii="Times New Roman" w:eastAsia="Calibri" w:hAnsi="Times New Roman" w:cs="Times New Roman"/>
          <w:sz w:val="28"/>
          <w:szCs w:val="28"/>
        </w:rPr>
        <w:t>Наукометрична</w:t>
      </w:r>
      <w:proofErr w:type="spellEnd"/>
      <w:r w:rsidRPr="003F654E">
        <w:rPr>
          <w:rFonts w:ascii="Times New Roman" w:eastAsia="Calibri" w:hAnsi="Times New Roman" w:cs="Times New Roman"/>
          <w:sz w:val="28"/>
          <w:szCs w:val="28"/>
        </w:rPr>
        <w:t xml:space="preserve"> база </w:t>
      </w:r>
      <w:r w:rsidRPr="003F654E">
        <w:rPr>
          <w:rFonts w:ascii="Times New Roman" w:eastAsia="Calibri" w:hAnsi="Times New Roman" w:cs="Times New Roman"/>
          <w:sz w:val="28"/>
          <w:szCs w:val="28"/>
          <w:lang w:val="en-US"/>
        </w:rPr>
        <w:t>Scopus</w:t>
      </w:r>
      <w:r w:rsidRPr="003F654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. </w:t>
      </w:r>
      <w:r w:rsidRPr="003F654E">
        <w:rPr>
          <w:rFonts w:ascii="Times New Roman" w:eastAsia="Calibri" w:hAnsi="Times New Roman" w:cs="Times New Roman"/>
          <w:sz w:val="28"/>
          <w:szCs w:val="28"/>
          <w:lang w:val="en-US"/>
        </w:rPr>
        <w:t>URL</w:t>
      </w:r>
      <w:r w:rsidRPr="003F654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: </w:t>
      </w:r>
      <w:r w:rsidRPr="003F654E">
        <w:rPr>
          <w:rFonts w:ascii="Times New Roman" w:eastAsia="Calibri" w:hAnsi="Times New Roman" w:cs="Times New Roman"/>
          <w:sz w:val="28"/>
          <w:szCs w:val="28"/>
          <w:lang w:val="en-US"/>
        </w:rPr>
        <w:t>https</w:t>
      </w:r>
      <w:r w:rsidRPr="003F654E">
        <w:rPr>
          <w:rFonts w:ascii="Times New Roman" w:eastAsia="Calibri" w:hAnsi="Times New Roman" w:cs="Times New Roman"/>
          <w:sz w:val="28"/>
          <w:szCs w:val="28"/>
          <w:lang w:val="ru-RU"/>
        </w:rPr>
        <w:t>://</w:t>
      </w:r>
      <w:r w:rsidRPr="003F654E">
        <w:rPr>
          <w:rFonts w:ascii="Times New Roman" w:eastAsia="Calibri" w:hAnsi="Times New Roman" w:cs="Times New Roman"/>
          <w:sz w:val="28"/>
          <w:szCs w:val="28"/>
          <w:lang w:val="en-US"/>
        </w:rPr>
        <w:t>www</w:t>
      </w:r>
      <w:r w:rsidRPr="003F654E"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  <w:proofErr w:type="spellStart"/>
      <w:r w:rsidRPr="003F654E">
        <w:rPr>
          <w:rFonts w:ascii="Times New Roman" w:eastAsia="Calibri" w:hAnsi="Times New Roman" w:cs="Times New Roman"/>
          <w:sz w:val="28"/>
          <w:szCs w:val="28"/>
          <w:lang w:val="en-US"/>
        </w:rPr>
        <w:t>scopus</w:t>
      </w:r>
      <w:proofErr w:type="spellEnd"/>
      <w:r w:rsidRPr="003F654E"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  <w:r w:rsidRPr="003F654E">
        <w:rPr>
          <w:rFonts w:ascii="Times New Roman" w:eastAsia="Calibri" w:hAnsi="Times New Roman" w:cs="Times New Roman"/>
          <w:sz w:val="28"/>
          <w:szCs w:val="28"/>
          <w:lang w:val="en-US"/>
        </w:rPr>
        <w:t>com</w:t>
      </w:r>
      <w:r w:rsidRPr="003F654E">
        <w:rPr>
          <w:rFonts w:ascii="Times New Roman" w:eastAsia="Calibri" w:hAnsi="Times New Roman" w:cs="Times New Roman"/>
          <w:sz w:val="28"/>
          <w:szCs w:val="28"/>
          <w:lang w:val="ru-RU"/>
        </w:rPr>
        <w:t>/</w:t>
      </w:r>
      <w:r w:rsidRPr="003F654E">
        <w:rPr>
          <w:rFonts w:ascii="Times New Roman" w:eastAsia="Calibri" w:hAnsi="Times New Roman" w:cs="Times New Roman"/>
          <w:sz w:val="28"/>
          <w:szCs w:val="28"/>
          <w:lang w:val="en-US"/>
        </w:rPr>
        <w:t>search</w:t>
      </w:r>
      <w:r w:rsidRPr="003F654E">
        <w:rPr>
          <w:rFonts w:ascii="Times New Roman" w:eastAsia="Calibri" w:hAnsi="Times New Roman" w:cs="Times New Roman"/>
          <w:sz w:val="28"/>
          <w:szCs w:val="28"/>
          <w:lang w:val="ru-RU"/>
        </w:rPr>
        <w:t>/</w:t>
      </w:r>
      <w:proofErr w:type="spellStart"/>
      <w:r w:rsidRPr="003F654E">
        <w:rPr>
          <w:rFonts w:ascii="Times New Roman" w:eastAsia="Calibri" w:hAnsi="Times New Roman" w:cs="Times New Roman"/>
          <w:sz w:val="28"/>
          <w:szCs w:val="28"/>
          <w:lang w:val="en-US"/>
        </w:rPr>
        <w:t>fo</w:t>
      </w:r>
      <w:bookmarkStart w:id="0" w:name="_GoBack"/>
      <w:bookmarkEnd w:id="0"/>
      <w:proofErr w:type="spellEnd"/>
    </w:p>
    <w:sectPr w:rsidR="007858C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311993"/>
    <w:multiLevelType w:val="hybridMultilevel"/>
    <w:tmpl w:val="9B360128"/>
    <w:lvl w:ilvl="0" w:tplc="60A299BE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C3E0F42"/>
    <w:multiLevelType w:val="singleLevel"/>
    <w:tmpl w:val="7B12F91E"/>
    <w:lvl w:ilvl="0">
      <w:start w:val="1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  <w:b w:val="0"/>
        <w:i w:val="0"/>
        <w:sz w:val="28"/>
        <w:szCs w:val="28"/>
      </w:rPr>
    </w:lvl>
  </w:abstractNum>
  <w:abstractNum w:abstractNumId="2">
    <w:nsid w:val="641F4C36"/>
    <w:multiLevelType w:val="hybridMultilevel"/>
    <w:tmpl w:val="BF0CB88C"/>
    <w:lvl w:ilvl="0" w:tplc="C07CDF78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7FD"/>
    <w:rsid w:val="007858C9"/>
    <w:rsid w:val="00E54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7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547F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547F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7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547F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547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xport.gov.ua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zakon.rada.gov.ua/laws/show/1145/9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kon.rada.gov.ua/laws/show/1101-2018-%D1%80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scholar.google.com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1342</Words>
  <Characters>765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2024-10-17T06:18:00Z</dcterms:created>
  <dcterms:modified xsi:type="dcterms:W3CDTF">2024-10-17T06:18:00Z</dcterms:modified>
</cp:coreProperties>
</file>