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75F" w:rsidRDefault="0077575F" w:rsidP="0077575F">
      <w:pPr>
        <w:pStyle w:val="Normal"/>
        <w:widowControl/>
        <w:autoSpaceDE w:val="0"/>
        <w:autoSpaceDN w:val="0"/>
        <w:ind w:left="1080"/>
        <w:jc w:val="left"/>
        <w:rPr>
          <w:b/>
          <w:bCs/>
        </w:rPr>
      </w:pPr>
      <w:r>
        <w:rPr>
          <w:b/>
          <w:bCs/>
        </w:rPr>
        <w:t>Перелік доповідей на самостійне опрацювання:</w:t>
      </w:r>
    </w:p>
    <w:p w:rsidR="0077575F" w:rsidRDefault="0077575F" w:rsidP="0077575F">
      <w:pPr>
        <w:pStyle w:val="Normal"/>
        <w:widowControl/>
        <w:autoSpaceDE w:val="0"/>
        <w:autoSpaceDN w:val="0"/>
        <w:ind w:left="1080"/>
        <w:jc w:val="left"/>
        <w:rPr>
          <w:b/>
          <w:bCs/>
        </w:rPr>
      </w:pPr>
      <w:r>
        <w:rPr>
          <w:b/>
          <w:bCs/>
        </w:rPr>
        <w:t>Вид роботи – презентація.</w:t>
      </w:r>
    </w:p>
    <w:p w:rsidR="0077575F" w:rsidRDefault="0077575F" w:rsidP="0077575F">
      <w:pPr>
        <w:pStyle w:val="Normal"/>
        <w:widowControl/>
        <w:autoSpaceDE w:val="0"/>
        <w:autoSpaceDN w:val="0"/>
        <w:ind w:left="1080"/>
        <w:jc w:val="left"/>
        <w:rPr>
          <w:b/>
          <w:bCs/>
        </w:rPr>
      </w:pPr>
      <w:r>
        <w:rPr>
          <w:b/>
          <w:bCs/>
        </w:rPr>
        <w:t>ОБСЯГ СЛ</w:t>
      </w:r>
      <w:bookmarkStart w:id="0" w:name="_GoBack"/>
      <w:bookmarkEnd w:id="0"/>
      <w:r>
        <w:rPr>
          <w:b/>
          <w:bCs/>
        </w:rPr>
        <w:t>АЙДІВ - 10-12 слайдів.</w:t>
      </w:r>
    </w:p>
    <w:p w:rsidR="0077575F" w:rsidRDefault="0077575F" w:rsidP="0077575F">
      <w:pPr>
        <w:pStyle w:val="Normal"/>
        <w:widowControl/>
        <w:autoSpaceDE w:val="0"/>
        <w:autoSpaceDN w:val="0"/>
        <w:ind w:left="1080"/>
        <w:jc w:val="left"/>
        <w:rPr>
          <w:b/>
          <w:bCs/>
        </w:rPr>
      </w:pPr>
      <w:r>
        <w:rPr>
          <w:b/>
          <w:bCs/>
        </w:rPr>
        <w:t xml:space="preserve">СТРУКТУРА: </w:t>
      </w:r>
    </w:p>
    <w:p w:rsidR="0077575F" w:rsidRDefault="0077575F" w:rsidP="0077575F">
      <w:pPr>
        <w:pStyle w:val="Normal"/>
        <w:widowControl/>
        <w:autoSpaceDE w:val="0"/>
        <w:autoSpaceDN w:val="0"/>
        <w:ind w:left="1080"/>
        <w:jc w:val="left"/>
        <w:rPr>
          <w:b/>
          <w:bCs/>
        </w:rPr>
      </w:pPr>
      <w:r>
        <w:rPr>
          <w:b/>
          <w:bCs/>
        </w:rPr>
        <w:t>Вступ, постановка проблеми, основна частина та висновки, використана література.</w:t>
      </w:r>
    </w:p>
    <w:p w:rsidR="0077575F" w:rsidRDefault="0077575F" w:rsidP="0077575F">
      <w:pPr>
        <w:pStyle w:val="Normal"/>
        <w:widowControl/>
        <w:autoSpaceDE w:val="0"/>
        <w:autoSpaceDN w:val="0"/>
        <w:ind w:left="1080"/>
        <w:jc w:val="left"/>
        <w:rPr>
          <w:b/>
          <w:bCs/>
        </w:rPr>
      </w:pPr>
      <w:r>
        <w:rPr>
          <w:b/>
          <w:bCs/>
        </w:rPr>
        <w:t>Інформація має бути актуальною.</w:t>
      </w:r>
    </w:p>
    <w:p w:rsidR="0077575F" w:rsidRDefault="0077575F" w:rsidP="0077575F">
      <w:pPr>
        <w:pStyle w:val="Normal"/>
        <w:widowControl/>
        <w:autoSpaceDE w:val="0"/>
        <w:autoSpaceDN w:val="0"/>
        <w:ind w:left="1080"/>
        <w:jc w:val="left"/>
        <w:rPr>
          <w:b/>
          <w:bCs/>
        </w:rPr>
      </w:pPr>
      <w:r>
        <w:rPr>
          <w:b/>
          <w:bCs/>
        </w:rPr>
        <w:t>Максимальна оцінка – 5 б.</w:t>
      </w:r>
    </w:p>
    <w:p w:rsidR="0077575F" w:rsidRDefault="0077575F" w:rsidP="0077575F">
      <w:pPr>
        <w:pStyle w:val="Normal"/>
        <w:widowControl/>
        <w:autoSpaceDE w:val="0"/>
        <w:autoSpaceDN w:val="0"/>
        <w:ind w:left="1080"/>
        <w:jc w:val="left"/>
        <w:rPr>
          <w:b/>
          <w:bCs/>
        </w:rPr>
      </w:pPr>
    </w:p>
    <w:p w:rsidR="0077575F" w:rsidRDefault="0077575F" w:rsidP="0077575F">
      <w:pPr>
        <w:pStyle w:val="Normal"/>
        <w:widowControl/>
        <w:autoSpaceDE w:val="0"/>
        <w:autoSpaceDN w:val="0"/>
        <w:rPr>
          <w:b/>
          <w:bCs/>
          <w:i/>
          <w:iCs/>
        </w:rPr>
      </w:pPr>
      <w:r>
        <w:rPr>
          <w:b/>
          <w:bCs/>
          <w:i/>
          <w:iCs/>
        </w:rPr>
        <w:t>Тема 1. Корупція на атоми: феномен корупції від історії до сьогодення</w:t>
      </w:r>
    </w:p>
    <w:p w:rsidR="0077575F" w:rsidRDefault="0077575F" w:rsidP="0077575F">
      <w:pPr>
        <w:pStyle w:val="Normal"/>
        <w:widowControl/>
        <w:numPr>
          <w:ilvl w:val="0"/>
          <w:numId w:val="1"/>
        </w:numPr>
        <w:spacing w:line="256" w:lineRule="auto"/>
        <w:ind w:left="0"/>
        <w:contextualSpacing/>
        <w:jc w:val="left"/>
        <w:rPr>
          <w:rFonts w:eastAsia="Calibri"/>
        </w:rPr>
      </w:pPr>
      <w:r>
        <w:rPr>
          <w:rFonts w:eastAsia="Calibri"/>
        </w:rPr>
        <w:t xml:space="preserve">Корупція в Стародавньому Римі: </w:t>
      </w:r>
      <w:proofErr w:type="spellStart"/>
      <w:r>
        <w:rPr>
          <w:rFonts w:eastAsia="Calibri"/>
        </w:rPr>
        <w:t>уроки</w:t>
      </w:r>
      <w:proofErr w:type="spellEnd"/>
      <w:r>
        <w:rPr>
          <w:rFonts w:eastAsia="Calibri"/>
        </w:rPr>
        <w:t xml:space="preserve"> для сучасності.</w:t>
      </w:r>
    </w:p>
    <w:p w:rsidR="0077575F" w:rsidRDefault="0077575F" w:rsidP="0077575F">
      <w:pPr>
        <w:pStyle w:val="Normal"/>
        <w:widowControl/>
        <w:numPr>
          <w:ilvl w:val="0"/>
          <w:numId w:val="1"/>
        </w:numPr>
        <w:spacing w:line="256" w:lineRule="auto"/>
        <w:ind w:left="0"/>
        <w:contextualSpacing/>
        <w:jc w:val="left"/>
        <w:rPr>
          <w:rFonts w:eastAsia="Calibri"/>
        </w:rPr>
      </w:pPr>
      <w:r>
        <w:rPr>
          <w:rFonts w:eastAsia="Calibri"/>
        </w:rPr>
        <w:t xml:space="preserve">Еволюція антикорупційного законодавства: від Кодексу </w:t>
      </w:r>
      <w:proofErr w:type="spellStart"/>
      <w:r>
        <w:rPr>
          <w:rFonts w:eastAsia="Calibri"/>
        </w:rPr>
        <w:t>Хаммурапі</w:t>
      </w:r>
      <w:proofErr w:type="spellEnd"/>
      <w:r>
        <w:rPr>
          <w:rFonts w:eastAsia="Calibri"/>
        </w:rPr>
        <w:t xml:space="preserve"> до сучасних конвенцій.</w:t>
      </w:r>
    </w:p>
    <w:p w:rsidR="0077575F" w:rsidRDefault="0077575F" w:rsidP="0077575F">
      <w:pPr>
        <w:pStyle w:val="Normal"/>
        <w:widowControl/>
        <w:numPr>
          <w:ilvl w:val="0"/>
          <w:numId w:val="1"/>
        </w:numPr>
        <w:spacing w:line="256" w:lineRule="auto"/>
        <w:ind w:left="0"/>
        <w:contextualSpacing/>
        <w:jc w:val="left"/>
        <w:rPr>
          <w:rFonts w:eastAsia="Calibri"/>
        </w:rPr>
      </w:pPr>
      <w:r>
        <w:rPr>
          <w:rFonts w:eastAsia="Calibri"/>
        </w:rPr>
        <w:t>Корупція в цифрову епоху: нові форми та виклики.</w:t>
      </w:r>
    </w:p>
    <w:p w:rsidR="0077575F" w:rsidRDefault="0077575F" w:rsidP="0077575F">
      <w:pPr>
        <w:pStyle w:val="Normal"/>
        <w:widowControl/>
        <w:numPr>
          <w:ilvl w:val="0"/>
          <w:numId w:val="1"/>
        </w:numPr>
        <w:spacing w:line="256" w:lineRule="auto"/>
        <w:ind w:left="0"/>
        <w:contextualSpacing/>
        <w:jc w:val="left"/>
        <w:rPr>
          <w:rFonts w:eastAsia="Calibri"/>
        </w:rPr>
      </w:pPr>
      <w:r>
        <w:rPr>
          <w:rFonts w:eastAsia="Calibri"/>
        </w:rPr>
        <w:t>Історичні постаті у боротьбі з корупцією: від Цицерона до сучасних активістів.</w:t>
      </w:r>
    </w:p>
    <w:p w:rsidR="0077575F" w:rsidRDefault="0077575F" w:rsidP="0077575F">
      <w:pPr>
        <w:pStyle w:val="Normal"/>
        <w:widowControl/>
        <w:numPr>
          <w:ilvl w:val="0"/>
          <w:numId w:val="1"/>
        </w:numPr>
        <w:spacing w:line="256" w:lineRule="auto"/>
        <w:ind w:left="0"/>
        <w:contextualSpacing/>
        <w:jc w:val="left"/>
        <w:rPr>
          <w:rFonts w:eastAsia="Calibri"/>
        </w:rPr>
      </w:pPr>
      <w:r>
        <w:rPr>
          <w:rFonts w:eastAsia="Calibri"/>
        </w:rPr>
        <w:t>Трансформація корупційних практик: від прямого хабарництва до складних схем.</w:t>
      </w:r>
    </w:p>
    <w:p w:rsidR="0077575F" w:rsidRDefault="0077575F" w:rsidP="0077575F">
      <w:pPr>
        <w:pStyle w:val="Normal"/>
        <w:widowControl/>
        <w:numPr>
          <w:ilvl w:val="0"/>
          <w:numId w:val="1"/>
        </w:numPr>
        <w:spacing w:line="256" w:lineRule="auto"/>
        <w:ind w:left="0"/>
        <w:contextualSpacing/>
        <w:jc w:val="left"/>
        <w:rPr>
          <w:rFonts w:eastAsia="Calibri"/>
        </w:rPr>
      </w:pPr>
      <w:r>
        <w:rPr>
          <w:rFonts w:eastAsia="Calibri"/>
        </w:rPr>
        <w:t>Покарання за корупцію в різні епохи.</w:t>
      </w:r>
    </w:p>
    <w:p w:rsidR="0077575F" w:rsidRDefault="0077575F" w:rsidP="0077575F">
      <w:pPr>
        <w:pStyle w:val="Normal"/>
        <w:widowControl/>
        <w:numPr>
          <w:ilvl w:val="0"/>
          <w:numId w:val="1"/>
        </w:numPr>
        <w:spacing w:line="256" w:lineRule="auto"/>
        <w:ind w:left="0"/>
        <w:contextualSpacing/>
        <w:jc w:val="left"/>
        <w:rPr>
          <w:rFonts w:eastAsia="Calibri"/>
        </w:rPr>
      </w:pPr>
      <w:r>
        <w:rPr>
          <w:rFonts w:eastAsia="Calibri"/>
        </w:rPr>
        <w:t xml:space="preserve">Корупція в тоталітарних країнах. </w:t>
      </w:r>
    </w:p>
    <w:p w:rsidR="0077575F" w:rsidRDefault="0077575F" w:rsidP="0077575F">
      <w:pPr>
        <w:pStyle w:val="Normal"/>
        <w:widowControl/>
        <w:numPr>
          <w:ilvl w:val="0"/>
          <w:numId w:val="1"/>
        </w:numPr>
        <w:spacing w:line="256" w:lineRule="auto"/>
        <w:ind w:left="0"/>
        <w:contextualSpacing/>
        <w:jc w:val="left"/>
        <w:rPr>
          <w:rFonts w:eastAsia="Calibri"/>
        </w:rPr>
      </w:pPr>
      <w:r>
        <w:rPr>
          <w:rFonts w:eastAsia="Calibri"/>
        </w:rPr>
        <w:t xml:space="preserve">Індекс сприйняття корупції однієї з країн світу (на вибір) в розрізі останніх 10 років. </w:t>
      </w:r>
    </w:p>
    <w:p w:rsidR="0077575F" w:rsidRDefault="0077575F" w:rsidP="0077575F">
      <w:pPr>
        <w:pStyle w:val="Normal"/>
        <w:widowControl/>
        <w:autoSpaceDE w:val="0"/>
        <w:autoSpaceDN w:val="0"/>
      </w:pPr>
      <w:r>
        <w:t xml:space="preserve"> </w:t>
      </w:r>
    </w:p>
    <w:p w:rsidR="0077575F" w:rsidRDefault="0077575F" w:rsidP="0077575F">
      <w:pPr>
        <w:pStyle w:val="Normal"/>
        <w:widowControl/>
        <w:autoSpaceDE w:val="0"/>
        <w:autoSpaceDN w:val="0"/>
        <w:rPr>
          <w:b/>
          <w:bCs/>
          <w:i/>
          <w:iCs/>
        </w:rPr>
      </w:pPr>
      <w:r>
        <w:rPr>
          <w:b/>
          <w:bCs/>
          <w:i/>
          <w:iCs/>
        </w:rPr>
        <w:t>Тема 2. (Не)виправдання: чому виникає корупція? Причини</w:t>
      </w:r>
    </w:p>
    <w:p w:rsidR="0077575F" w:rsidRDefault="0077575F" w:rsidP="0077575F">
      <w:pPr>
        <w:pStyle w:val="Normal"/>
        <w:widowControl/>
        <w:numPr>
          <w:ilvl w:val="0"/>
          <w:numId w:val="2"/>
        </w:numPr>
        <w:autoSpaceDE w:val="0"/>
        <w:autoSpaceDN w:val="0"/>
        <w:ind w:left="0"/>
      </w:pPr>
      <w:r>
        <w:t>Психологія корупціонера: мотиви та механізми самовиправдання.</w:t>
      </w:r>
    </w:p>
    <w:p w:rsidR="0077575F" w:rsidRDefault="0077575F" w:rsidP="0077575F">
      <w:pPr>
        <w:pStyle w:val="Normal"/>
        <w:widowControl/>
        <w:numPr>
          <w:ilvl w:val="0"/>
          <w:numId w:val="2"/>
        </w:numPr>
        <w:autoSpaceDE w:val="0"/>
        <w:autoSpaceDN w:val="0"/>
        <w:ind w:left="0"/>
      </w:pPr>
      <w:r>
        <w:t>Економічні теорії виникнення корупції.</w:t>
      </w:r>
    </w:p>
    <w:p w:rsidR="0077575F" w:rsidRDefault="0077575F" w:rsidP="0077575F">
      <w:pPr>
        <w:pStyle w:val="Normal"/>
        <w:widowControl/>
        <w:numPr>
          <w:ilvl w:val="0"/>
          <w:numId w:val="2"/>
        </w:numPr>
        <w:autoSpaceDE w:val="0"/>
        <w:autoSpaceDN w:val="0"/>
        <w:ind w:left="0"/>
      </w:pPr>
      <w:r>
        <w:t>Культурні фактори, що впливають на рівень корупції в суспільстві.</w:t>
      </w:r>
    </w:p>
    <w:p w:rsidR="0077575F" w:rsidRDefault="0077575F" w:rsidP="0077575F">
      <w:pPr>
        <w:pStyle w:val="Normal"/>
        <w:widowControl/>
        <w:numPr>
          <w:ilvl w:val="0"/>
          <w:numId w:val="2"/>
        </w:numPr>
        <w:autoSpaceDE w:val="0"/>
        <w:autoSpaceDN w:val="0"/>
        <w:ind w:left="0"/>
      </w:pPr>
      <w:r>
        <w:t>Інституційні пастки та їх роль у поширенні корупції.</w:t>
      </w:r>
    </w:p>
    <w:p w:rsidR="0077575F" w:rsidRDefault="0077575F" w:rsidP="0077575F">
      <w:pPr>
        <w:pStyle w:val="Normal"/>
        <w:widowControl/>
        <w:numPr>
          <w:ilvl w:val="0"/>
          <w:numId w:val="2"/>
        </w:numPr>
        <w:autoSpaceDE w:val="0"/>
        <w:autoSpaceDN w:val="0"/>
        <w:ind w:left="0"/>
      </w:pPr>
      <w:r>
        <w:t>Вплив політичної системи на рівень корупції в державі.</w:t>
      </w:r>
    </w:p>
    <w:p w:rsidR="0077575F" w:rsidRDefault="0077575F" w:rsidP="0077575F">
      <w:pPr>
        <w:pStyle w:val="Normal"/>
        <w:widowControl/>
        <w:autoSpaceDE w:val="0"/>
        <w:autoSpaceDN w:val="0"/>
      </w:pPr>
      <w:r>
        <w:t xml:space="preserve"> </w:t>
      </w:r>
    </w:p>
    <w:p w:rsidR="0077575F" w:rsidRDefault="0077575F" w:rsidP="0077575F">
      <w:pPr>
        <w:pStyle w:val="Normal"/>
        <w:widowControl/>
        <w:autoSpaceDE w:val="0"/>
        <w:autoSpaceDN w:val="0"/>
        <w:rPr>
          <w:b/>
          <w:bCs/>
          <w:i/>
          <w:iCs/>
        </w:rPr>
      </w:pPr>
      <w:r>
        <w:rPr>
          <w:b/>
          <w:bCs/>
          <w:i/>
          <w:iCs/>
        </w:rPr>
        <w:t>Тема 3. Наслідки корупції та підходи до боротьби з нею</w:t>
      </w:r>
    </w:p>
    <w:p w:rsidR="0077575F" w:rsidRDefault="0077575F" w:rsidP="0077575F">
      <w:pPr>
        <w:pStyle w:val="Normal"/>
        <w:widowControl/>
        <w:numPr>
          <w:ilvl w:val="0"/>
          <w:numId w:val="3"/>
        </w:numPr>
        <w:autoSpaceDE w:val="0"/>
        <w:autoSpaceDN w:val="0"/>
        <w:ind w:left="0"/>
      </w:pPr>
      <w:r>
        <w:t>Вплив корупції на економічний розвиток країн, що розвиваються.</w:t>
      </w:r>
    </w:p>
    <w:p w:rsidR="0077575F" w:rsidRDefault="0077575F" w:rsidP="0077575F">
      <w:pPr>
        <w:pStyle w:val="Normal"/>
        <w:widowControl/>
        <w:numPr>
          <w:ilvl w:val="0"/>
          <w:numId w:val="3"/>
        </w:numPr>
        <w:autoSpaceDE w:val="0"/>
        <w:autoSpaceDN w:val="0"/>
        <w:ind w:left="0"/>
      </w:pPr>
      <w:r>
        <w:t>Корупція та соціальна нерівність: причинно-наслідкові зв'язки.</w:t>
      </w:r>
    </w:p>
    <w:p w:rsidR="0077575F" w:rsidRDefault="0077575F" w:rsidP="0077575F">
      <w:pPr>
        <w:pStyle w:val="Normal"/>
        <w:widowControl/>
        <w:numPr>
          <w:ilvl w:val="0"/>
          <w:numId w:val="3"/>
        </w:numPr>
        <w:autoSpaceDE w:val="0"/>
        <w:autoSpaceDN w:val="0"/>
        <w:ind w:left="0"/>
      </w:pPr>
      <w:r>
        <w:t xml:space="preserve">Інноваційні технології у боротьбі з корупцією: від </w:t>
      </w:r>
      <w:proofErr w:type="spellStart"/>
      <w:r>
        <w:t>блокчейну</w:t>
      </w:r>
      <w:proofErr w:type="spellEnd"/>
      <w:r>
        <w:t xml:space="preserve"> до ШІ.</w:t>
      </w:r>
    </w:p>
    <w:p w:rsidR="0077575F" w:rsidRDefault="0077575F" w:rsidP="0077575F">
      <w:pPr>
        <w:pStyle w:val="Normal"/>
        <w:widowControl/>
        <w:numPr>
          <w:ilvl w:val="0"/>
          <w:numId w:val="3"/>
        </w:numPr>
        <w:autoSpaceDE w:val="0"/>
        <w:autoSpaceDN w:val="0"/>
        <w:ind w:left="0"/>
      </w:pPr>
      <w:r>
        <w:t>Міжнародні індекси корупції: методологія та значення для національних політик.</w:t>
      </w:r>
    </w:p>
    <w:p w:rsidR="0077575F" w:rsidRDefault="0077575F" w:rsidP="0077575F">
      <w:pPr>
        <w:pStyle w:val="Normal"/>
        <w:widowControl/>
        <w:numPr>
          <w:ilvl w:val="0"/>
          <w:numId w:val="3"/>
        </w:numPr>
        <w:autoSpaceDE w:val="0"/>
        <w:autoSpaceDN w:val="0"/>
        <w:ind w:left="0"/>
      </w:pPr>
      <w:r>
        <w:t>Успішні антикорупційні реформи: аналіз досвіду Сінгапуру та Гонконгу.</w:t>
      </w:r>
    </w:p>
    <w:p w:rsidR="0077575F" w:rsidRDefault="0077575F" w:rsidP="0077575F">
      <w:pPr>
        <w:pStyle w:val="Normal"/>
        <w:widowControl/>
        <w:autoSpaceDE w:val="0"/>
        <w:autoSpaceDN w:val="0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:rsidR="0077575F" w:rsidRDefault="0077575F" w:rsidP="0077575F">
      <w:pPr>
        <w:pStyle w:val="Normal"/>
        <w:widowControl/>
        <w:autoSpaceDE w:val="0"/>
        <w:autoSpaceDN w:val="0"/>
        <w:rPr>
          <w:b/>
          <w:bCs/>
          <w:i/>
          <w:iCs/>
        </w:rPr>
      </w:pPr>
      <w:r>
        <w:rPr>
          <w:b/>
          <w:bCs/>
          <w:i/>
          <w:iCs/>
        </w:rPr>
        <w:t>Тема 4. Побутова корупція: рукою подати</w:t>
      </w:r>
    </w:p>
    <w:p w:rsidR="0077575F" w:rsidRDefault="0077575F" w:rsidP="0077575F">
      <w:pPr>
        <w:pStyle w:val="Normal"/>
        <w:widowControl/>
        <w:numPr>
          <w:ilvl w:val="0"/>
          <w:numId w:val="4"/>
        </w:numPr>
        <w:autoSpaceDE w:val="0"/>
        <w:autoSpaceDN w:val="0"/>
        <w:ind w:left="0"/>
      </w:pPr>
      <w:r>
        <w:t>Корупція в медицині: від подяки лікарю до системних проблем.</w:t>
      </w:r>
    </w:p>
    <w:p w:rsidR="0077575F" w:rsidRDefault="0077575F" w:rsidP="0077575F">
      <w:pPr>
        <w:pStyle w:val="Normal"/>
        <w:widowControl/>
        <w:numPr>
          <w:ilvl w:val="0"/>
          <w:numId w:val="4"/>
        </w:numPr>
        <w:autoSpaceDE w:val="0"/>
        <w:autoSpaceDN w:val="0"/>
        <w:ind w:left="0"/>
      </w:pPr>
      <w:r>
        <w:t>Неформальні платежі в освіті: причини та шляхи подолання.</w:t>
      </w:r>
    </w:p>
    <w:p w:rsidR="0077575F" w:rsidRDefault="0077575F" w:rsidP="0077575F">
      <w:pPr>
        <w:pStyle w:val="Normal"/>
        <w:widowControl/>
        <w:numPr>
          <w:ilvl w:val="0"/>
          <w:numId w:val="4"/>
        </w:numPr>
        <w:autoSpaceDE w:val="0"/>
        <w:autoSpaceDN w:val="0"/>
        <w:ind w:left="0"/>
      </w:pPr>
      <w:r>
        <w:t>Побутова корупція у сфері надання адміністративних послуг.</w:t>
      </w:r>
    </w:p>
    <w:p w:rsidR="0077575F" w:rsidRDefault="0077575F" w:rsidP="0077575F">
      <w:pPr>
        <w:pStyle w:val="Normal"/>
        <w:widowControl/>
        <w:numPr>
          <w:ilvl w:val="0"/>
          <w:numId w:val="4"/>
        </w:numPr>
        <w:autoSpaceDE w:val="0"/>
        <w:autoSpaceDN w:val="0"/>
        <w:ind w:left="0"/>
      </w:pPr>
      <w:r>
        <w:t>Роль соціальної реклами у боротьбі з побутовою корупцією.</w:t>
      </w:r>
    </w:p>
    <w:p w:rsidR="0077575F" w:rsidRDefault="0077575F" w:rsidP="0077575F">
      <w:pPr>
        <w:pStyle w:val="Normal"/>
        <w:widowControl/>
        <w:numPr>
          <w:ilvl w:val="0"/>
          <w:numId w:val="4"/>
        </w:numPr>
        <w:autoSpaceDE w:val="0"/>
        <w:autoSpaceDN w:val="0"/>
        <w:ind w:left="0"/>
      </w:pPr>
      <w:r>
        <w:t>Громадські ініціативи з протидії побутовій корупції: успішні кейси.</w:t>
      </w:r>
    </w:p>
    <w:p w:rsidR="0077575F" w:rsidRDefault="0077575F" w:rsidP="0077575F">
      <w:pPr>
        <w:pStyle w:val="Normal"/>
        <w:widowControl/>
        <w:autoSpaceDE w:val="0"/>
        <w:autoSpaceDN w:val="0"/>
      </w:pPr>
      <w:r>
        <w:t xml:space="preserve"> </w:t>
      </w:r>
    </w:p>
    <w:p w:rsidR="0077575F" w:rsidRDefault="0077575F" w:rsidP="0077575F">
      <w:pPr>
        <w:pStyle w:val="Normal"/>
        <w:widowControl/>
        <w:autoSpaceDE w:val="0"/>
        <w:autoSpaceDN w:val="0"/>
        <w:rPr>
          <w:b/>
          <w:bCs/>
          <w:i/>
          <w:iCs/>
        </w:rPr>
      </w:pPr>
      <w:r>
        <w:rPr>
          <w:b/>
          <w:bCs/>
          <w:i/>
          <w:iCs/>
        </w:rPr>
        <w:t>Тема 5. Антикорупційні месники: хто бореться з корупцією в Україні?</w:t>
      </w:r>
    </w:p>
    <w:p w:rsidR="0077575F" w:rsidRDefault="0077575F" w:rsidP="0077575F">
      <w:pPr>
        <w:pStyle w:val="Normal"/>
        <w:widowControl/>
        <w:numPr>
          <w:ilvl w:val="0"/>
          <w:numId w:val="5"/>
        </w:numPr>
        <w:autoSpaceDE w:val="0"/>
        <w:autoSpaceDN w:val="0"/>
        <w:ind w:left="0"/>
      </w:pPr>
      <w:r>
        <w:t>НАЗК: повноваження, досягнення та виклики.</w:t>
      </w:r>
    </w:p>
    <w:p w:rsidR="0077575F" w:rsidRDefault="0077575F" w:rsidP="0077575F">
      <w:pPr>
        <w:pStyle w:val="Normal"/>
        <w:widowControl/>
        <w:numPr>
          <w:ilvl w:val="0"/>
          <w:numId w:val="5"/>
        </w:numPr>
        <w:autoSpaceDE w:val="0"/>
        <w:autoSpaceDN w:val="0"/>
        <w:ind w:left="0"/>
      </w:pPr>
      <w:r>
        <w:t>Антикорупційний суд України: перші результати роботи.</w:t>
      </w:r>
    </w:p>
    <w:p w:rsidR="0077575F" w:rsidRDefault="0077575F" w:rsidP="0077575F">
      <w:pPr>
        <w:pStyle w:val="Normal"/>
        <w:widowControl/>
        <w:numPr>
          <w:ilvl w:val="0"/>
          <w:numId w:val="5"/>
        </w:numPr>
        <w:autoSpaceDE w:val="0"/>
        <w:autoSpaceDN w:val="0"/>
        <w:ind w:left="0"/>
      </w:pPr>
      <w:r>
        <w:t xml:space="preserve">Роль </w:t>
      </w:r>
      <w:proofErr w:type="spellStart"/>
      <w:r>
        <w:t>Transparency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 у формуванні антикорупційної політики.</w:t>
      </w:r>
    </w:p>
    <w:p w:rsidR="0077575F" w:rsidRDefault="0077575F" w:rsidP="0077575F">
      <w:pPr>
        <w:pStyle w:val="Normal"/>
        <w:widowControl/>
        <w:numPr>
          <w:ilvl w:val="0"/>
          <w:numId w:val="5"/>
        </w:numPr>
        <w:autoSpaceDE w:val="0"/>
        <w:autoSpaceDN w:val="0"/>
        <w:ind w:left="0"/>
      </w:pPr>
      <w:r>
        <w:t>Журналістські розслідування як інструмент боротьби з корупцією.</w:t>
      </w:r>
    </w:p>
    <w:p w:rsidR="0077575F" w:rsidRDefault="0077575F" w:rsidP="0077575F">
      <w:pPr>
        <w:pStyle w:val="Normal"/>
        <w:widowControl/>
        <w:numPr>
          <w:ilvl w:val="0"/>
          <w:numId w:val="5"/>
        </w:numPr>
        <w:autoSpaceDE w:val="0"/>
        <w:autoSpaceDN w:val="0"/>
        <w:ind w:left="0"/>
      </w:pPr>
      <w:r>
        <w:t>Антикорупційні громадські організації: огляд ключових гравців та їх впливу.</w:t>
      </w:r>
    </w:p>
    <w:p w:rsidR="0077575F" w:rsidRDefault="0077575F" w:rsidP="0077575F">
      <w:pPr>
        <w:pStyle w:val="Normal"/>
        <w:widowControl/>
        <w:autoSpaceDE w:val="0"/>
        <w:autoSpaceDN w:val="0"/>
      </w:pPr>
      <w:r>
        <w:t xml:space="preserve"> </w:t>
      </w:r>
    </w:p>
    <w:p w:rsidR="0077575F" w:rsidRDefault="0077575F" w:rsidP="0077575F">
      <w:pPr>
        <w:pStyle w:val="Normal"/>
        <w:widowControl/>
        <w:autoSpaceDE w:val="0"/>
        <w:autoSpaceDN w:val="0"/>
      </w:pPr>
      <w:r>
        <w:t xml:space="preserve"> </w:t>
      </w:r>
    </w:p>
    <w:p w:rsidR="0077575F" w:rsidRDefault="0077575F" w:rsidP="0077575F">
      <w:pPr>
        <w:pStyle w:val="Normal"/>
        <w:widowControl/>
        <w:autoSpaceDE w:val="0"/>
        <w:autoSpaceDN w:val="0"/>
        <w:rPr>
          <w:b/>
          <w:bCs/>
          <w:i/>
          <w:iCs/>
        </w:rPr>
      </w:pPr>
      <w:r>
        <w:rPr>
          <w:b/>
          <w:bCs/>
          <w:i/>
          <w:iCs/>
        </w:rPr>
        <w:t>Тема 6. Сучасний вимір доброчесності</w:t>
      </w:r>
    </w:p>
    <w:p w:rsidR="0077575F" w:rsidRDefault="0077575F" w:rsidP="0077575F">
      <w:pPr>
        <w:pStyle w:val="Normal"/>
        <w:widowControl/>
        <w:numPr>
          <w:ilvl w:val="0"/>
          <w:numId w:val="6"/>
        </w:numPr>
        <w:autoSpaceDE w:val="0"/>
        <w:autoSpaceDN w:val="0"/>
        <w:ind w:left="0"/>
      </w:pPr>
      <w:r>
        <w:t>Етичні кодекси в бізнесі: від формальності до ефективного інструменту.</w:t>
      </w:r>
    </w:p>
    <w:p w:rsidR="0077575F" w:rsidRDefault="0077575F" w:rsidP="0077575F">
      <w:pPr>
        <w:pStyle w:val="Normal"/>
        <w:widowControl/>
        <w:numPr>
          <w:ilvl w:val="0"/>
          <w:numId w:val="6"/>
        </w:numPr>
        <w:autoSpaceDE w:val="0"/>
        <w:autoSpaceDN w:val="0"/>
        <w:ind w:left="0"/>
      </w:pPr>
      <w:r>
        <w:t>Доброчесність у публічній службі: міжнародні стандарти та українська практика.</w:t>
      </w:r>
    </w:p>
    <w:p w:rsidR="0077575F" w:rsidRDefault="0077575F" w:rsidP="0077575F">
      <w:pPr>
        <w:pStyle w:val="Normal"/>
        <w:widowControl/>
        <w:numPr>
          <w:ilvl w:val="0"/>
          <w:numId w:val="6"/>
        </w:numPr>
        <w:autoSpaceDE w:val="0"/>
        <w:autoSpaceDN w:val="0"/>
        <w:ind w:left="0"/>
      </w:pPr>
      <w:r>
        <w:t>Роль лідерства у формуванні культури доброчесності в організаціях.</w:t>
      </w:r>
    </w:p>
    <w:p w:rsidR="0077575F" w:rsidRDefault="0077575F" w:rsidP="0077575F">
      <w:pPr>
        <w:pStyle w:val="Normal"/>
        <w:widowControl/>
        <w:numPr>
          <w:ilvl w:val="0"/>
          <w:numId w:val="6"/>
        </w:numPr>
        <w:autoSpaceDE w:val="0"/>
        <w:autoSpaceDN w:val="0"/>
        <w:ind w:left="0"/>
      </w:pPr>
      <w:r>
        <w:t>Етичні дилеми в професійній діяльності: кейс-стаді для різних галузей.</w:t>
      </w:r>
    </w:p>
    <w:p w:rsidR="0077575F" w:rsidRDefault="0077575F" w:rsidP="0077575F">
      <w:pPr>
        <w:pStyle w:val="Normal"/>
        <w:widowControl/>
        <w:numPr>
          <w:ilvl w:val="0"/>
          <w:numId w:val="6"/>
        </w:numPr>
        <w:autoSpaceDE w:val="0"/>
        <w:autoSpaceDN w:val="0"/>
        <w:ind w:left="0"/>
      </w:pPr>
      <w:r>
        <w:t>Вимірювання рівня доброчесності: методології та інструменти.</w:t>
      </w:r>
    </w:p>
    <w:p w:rsidR="0077575F" w:rsidRDefault="0077575F" w:rsidP="0077575F">
      <w:pPr>
        <w:pStyle w:val="Normal"/>
        <w:widowControl/>
        <w:autoSpaceDE w:val="0"/>
        <w:autoSpaceDN w:val="0"/>
      </w:pPr>
      <w:r>
        <w:lastRenderedPageBreak/>
        <w:t xml:space="preserve"> </w:t>
      </w:r>
    </w:p>
    <w:p w:rsidR="0077575F" w:rsidRDefault="0077575F" w:rsidP="0077575F">
      <w:pPr>
        <w:pStyle w:val="Normal"/>
        <w:widowControl/>
        <w:autoSpaceDE w:val="0"/>
        <w:autoSpaceDN w:val="0"/>
        <w:rPr>
          <w:b/>
          <w:bCs/>
          <w:i/>
          <w:iCs/>
        </w:rPr>
      </w:pPr>
      <w:r>
        <w:rPr>
          <w:b/>
          <w:bCs/>
          <w:i/>
          <w:iCs/>
        </w:rPr>
        <w:t>Тема 7. Корупція та держава</w:t>
      </w:r>
    </w:p>
    <w:p w:rsidR="0077575F" w:rsidRDefault="0077575F" w:rsidP="0077575F">
      <w:pPr>
        <w:pStyle w:val="Normal"/>
        <w:widowControl/>
        <w:numPr>
          <w:ilvl w:val="0"/>
          <w:numId w:val="7"/>
        </w:numPr>
        <w:autoSpaceDE w:val="0"/>
        <w:autoSpaceDN w:val="0"/>
        <w:ind w:left="0"/>
      </w:pPr>
      <w:r>
        <w:t>Політична корупція: форми прояву та механізми протидії.</w:t>
      </w:r>
    </w:p>
    <w:p w:rsidR="0077575F" w:rsidRDefault="0077575F" w:rsidP="0077575F">
      <w:pPr>
        <w:pStyle w:val="Normal"/>
        <w:widowControl/>
        <w:numPr>
          <w:ilvl w:val="0"/>
          <w:numId w:val="7"/>
        </w:numPr>
        <w:autoSpaceDE w:val="0"/>
        <w:autoSpaceDN w:val="0"/>
        <w:ind w:left="0"/>
      </w:pPr>
      <w:r>
        <w:t>Корупційні ризики в процесі приватизації державного майна.</w:t>
      </w:r>
    </w:p>
    <w:p w:rsidR="0077575F" w:rsidRDefault="0077575F" w:rsidP="0077575F">
      <w:pPr>
        <w:pStyle w:val="Normal"/>
        <w:widowControl/>
        <w:numPr>
          <w:ilvl w:val="0"/>
          <w:numId w:val="7"/>
        </w:numPr>
        <w:autoSpaceDE w:val="0"/>
        <w:autoSpaceDN w:val="0"/>
        <w:ind w:left="0"/>
      </w:pPr>
      <w:r>
        <w:t>Прозорість бюджетного процесу як інструмент запобігання корупції.</w:t>
      </w:r>
    </w:p>
    <w:p w:rsidR="0077575F" w:rsidRDefault="0077575F" w:rsidP="0077575F">
      <w:pPr>
        <w:pStyle w:val="Normal"/>
        <w:widowControl/>
        <w:numPr>
          <w:ilvl w:val="0"/>
          <w:numId w:val="7"/>
        </w:numPr>
        <w:autoSpaceDE w:val="0"/>
        <w:autoSpaceDN w:val="0"/>
        <w:ind w:left="0"/>
      </w:pPr>
      <w:r>
        <w:t>Е-урядування та його роль у зменшенні корупційних ризиків.</w:t>
      </w:r>
    </w:p>
    <w:p w:rsidR="0077575F" w:rsidRDefault="0077575F" w:rsidP="0077575F">
      <w:pPr>
        <w:pStyle w:val="Normal"/>
        <w:widowControl/>
        <w:numPr>
          <w:ilvl w:val="0"/>
          <w:numId w:val="7"/>
        </w:numPr>
        <w:autoSpaceDE w:val="0"/>
        <w:autoSpaceDN w:val="0"/>
        <w:ind w:left="0"/>
      </w:pPr>
      <w:r>
        <w:t xml:space="preserve">Лобізм </w:t>
      </w:r>
      <w:proofErr w:type="spellStart"/>
      <w:r>
        <w:t>vs</w:t>
      </w:r>
      <w:proofErr w:type="spellEnd"/>
      <w:r>
        <w:t xml:space="preserve"> корупція: регулювання впливу на прийняття політичних рішень.</w:t>
      </w:r>
    </w:p>
    <w:p w:rsidR="0077575F" w:rsidRDefault="0077575F" w:rsidP="0077575F">
      <w:pPr>
        <w:pStyle w:val="Normal"/>
        <w:widowControl/>
        <w:autoSpaceDE w:val="0"/>
        <w:autoSpaceDN w:val="0"/>
      </w:pPr>
      <w:r>
        <w:t xml:space="preserve"> </w:t>
      </w:r>
    </w:p>
    <w:p w:rsidR="0077575F" w:rsidRDefault="0077575F" w:rsidP="0077575F">
      <w:pPr>
        <w:pStyle w:val="Normal"/>
        <w:widowControl/>
        <w:autoSpaceDE w:val="0"/>
        <w:autoSpaceDN w:val="0"/>
        <w:rPr>
          <w:b/>
          <w:bCs/>
          <w:i/>
          <w:iCs/>
        </w:rPr>
      </w:pPr>
      <w:r>
        <w:rPr>
          <w:b/>
          <w:bCs/>
          <w:i/>
          <w:iCs/>
        </w:rPr>
        <w:t>Тема 8. Спільними зусиллями: як активні громадяни борються з корупцією?</w:t>
      </w:r>
    </w:p>
    <w:p w:rsidR="0077575F" w:rsidRDefault="0077575F" w:rsidP="0077575F">
      <w:pPr>
        <w:pStyle w:val="Normal"/>
        <w:widowControl/>
        <w:numPr>
          <w:ilvl w:val="0"/>
          <w:numId w:val="8"/>
        </w:numPr>
        <w:autoSpaceDE w:val="0"/>
        <w:autoSpaceDN w:val="0"/>
        <w:ind w:left="0"/>
      </w:pPr>
      <w:r>
        <w:t xml:space="preserve">Громадський контроль за публічними </w:t>
      </w:r>
      <w:proofErr w:type="spellStart"/>
      <w:r>
        <w:t>закупівлями</w:t>
      </w:r>
      <w:proofErr w:type="spellEnd"/>
      <w:r>
        <w:t>: інструменти та успішні практики.</w:t>
      </w:r>
    </w:p>
    <w:p w:rsidR="0077575F" w:rsidRDefault="0077575F" w:rsidP="0077575F">
      <w:pPr>
        <w:pStyle w:val="Normal"/>
        <w:widowControl/>
        <w:numPr>
          <w:ilvl w:val="0"/>
          <w:numId w:val="8"/>
        </w:numPr>
        <w:autoSpaceDE w:val="0"/>
        <w:autoSpaceDN w:val="0"/>
        <w:ind w:left="0"/>
      </w:pPr>
      <w:r>
        <w:t>Роль волонтерських ініціатив у боротьбі з корупцією.</w:t>
      </w:r>
    </w:p>
    <w:p w:rsidR="0077575F" w:rsidRDefault="0077575F" w:rsidP="0077575F">
      <w:pPr>
        <w:pStyle w:val="Normal"/>
        <w:widowControl/>
        <w:numPr>
          <w:ilvl w:val="0"/>
          <w:numId w:val="8"/>
        </w:numPr>
        <w:autoSpaceDE w:val="0"/>
        <w:autoSpaceDN w:val="0"/>
        <w:ind w:left="0"/>
      </w:pPr>
      <w:proofErr w:type="spellStart"/>
      <w:r>
        <w:t>Краудсорсинг</w:t>
      </w:r>
      <w:proofErr w:type="spellEnd"/>
      <w:r>
        <w:t xml:space="preserve"> у виявленні корупційних схем: міжнародний досвід.</w:t>
      </w:r>
    </w:p>
    <w:p w:rsidR="0077575F" w:rsidRDefault="0077575F" w:rsidP="0077575F">
      <w:pPr>
        <w:pStyle w:val="Normal"/>
        <w:widowControl/>
        <w:numPr>
          <w:ilvl w:val="0"/>
          <w:numId w:val="8"/>
        </w:numPr>
        <w:autoSpaceDE w:val="0"/>
        <w:autoSpaceDN w:val="0"/>
        <w:ind w:left="0"/>
      </w:pPr>
      <w:r>
        <w:t xml:space="preserve">Антикорупційні </w:t>
      </w:r>
      <w:proofErr w:type="spellStart"/>
      <w:r>
        <w:t>хакатони</w:t>
      </w:r>
      <w:proofErr w:type="spellEnd"/>
      <w:r>
        <w:t>: інноваційні рішення від громадянського суспільства.</w:t>
      </w:r>
    </w:p>
    <w:p w:rsidR="0077575F" w:rsidRDefault="0077575F" w:rsidP="0077575F">
      <w:pPr>
        <w:pStyle w:val="Normal"/>
        <w:widowControl/>
        <w:numPr>
          <w:ilvl w:val="0"/>
          <w:numId w:val="8"/>
        </w:numPr>
        <w:autoSpaceDE w:val="0"/>
        <w:autoSpaceDN w:val="0"/>
        <w:ind w:left="0"/>
      </w:pPr>
      <w:r>
        <w:t>Освітні ініціативи з формування антикорупційної культури серед молоді.</w:t>
      </w:r>
    </w:p>
    <w:p w:rsidR="0077575F" w:rsidRDefault="0077575F" w:rsidP="0077575F">
      <w:pPr>
        <w:pStyle w:val="Normal"/>
        <w:widowControl/>
        <w:autoSpaceDE w:val="0"/>
        <w:autoSpaceDN w:val="0"/>
      </w:pPr>
      <w:r>
        <w:t xml:space="preserve"> </w:t>
      </w:r>
    </w:p>
    <w:p w:rsidR="0077575F" w:rsidRDefault="0077575F" w:rsidP="0077575F">
      <w:pPr>
        <w:pStyle w:val="Normal"/>
        <w:widowControl/>
        <w:autoSpaceDE w:val="0"/>
        <w:autoSpaceDN w:val="0"/>
        <w:rPr>
          <w:b/>
          <w:bCs/>
          <w:i/>
          <w:iCs/>
        </w:rPr>
      </w:pPr>
      <w:r>
        <w:rPr>
          <w:b/>
          <w:bCs/>
          <w:i/>
          <w:iCs/>
        </w:rPr>
        <w:t>Тема 9. Четверта влада: як медіа долучаються до боротьби з корупцією?</w:t>
      </w:r>
    </w:p>
    <w:p w:rsidR="0077575F" w:rsidRDefault="0077575F" w:rsidP="0077575F">
      <w:pPr>
        <w:pStyle w:val="Normal"/>
        <w:widowControl/>
        <w:numPr>
          <w:ilvl w:val="0"/>
          <w:numId w:val="9"/>
        </w:numPr>
        <w:autoSpaceDE w:val="0"/>
        <w:autoSpaceDN w:val="0"/>
        <w:ind w:left="0"/>
      </w:pPr>
      <w:r>
        <w:t>Роль журналістських розслідувань у викритті корупційних схем.</w:t>
      </w:r>
    </w:p>
    <w:p w:rsidR="0077575F" w:rsidRDefault="0077575F" w:rsidP="0077575F">
      <w:pPr>
        <w:pStyle w:val="Normal"/>
        <w:widowControl/>
        <w:numPr>
          <w:ilvl w:val="0"/>
          <w:numId w:val="9"/>
        </w:numPr>
        <w:autoSpaceDE w:val="0"/>
        <w:autoSpaceDN w:val="0"/>
        <w:ind w:left="0"/>
      </w:pPr>
      <w:r>
        <w:t>Етичні аспекти висвітлення корупційних скандалів у ЗМІ.</w:t>
      </w:r>
    </w:p>
    <w:p w:rsidR="0077575F" w:rsidRDefault="0077575F" w:rsidP="0077575F">
      <w:pPr>
        <w:pStyle w:val="Normal"/>
        <w:widowControl/>
        <w:numPr>
          <w:ilvl w:val="0"/>
          <w:numId w:val="9"/>
        </w:numPr>
        <w:autoSpaceDE w:val="0"/>
        <w:autoSpaceDN w:val="0"/>
        <w:ind w:left="0"/>
      </w:pPr>
      <w:proofErr w:type="spellStart"/>
      <w:r>
        <w:t>Фактчекінг</w:t>
      </w:r>
      <w:proofErr w:type="spellEnd"/>
      <w:r>
        <w:t xml:space="preserve"> як інструмент боротьби з корупційною дезінформацією.</w:t>
      </w:r>
    </w:p>
    <w:p w:rsidR="0077575F" w:rsidRDefault="0077575F" w:rsidP="0077575F">
      <w:pPr>
        <w:pStyle w:val="Normal"/>
        <w:widowControl/>
        <w:numPr>
          <w:ilvl w:val="0"/>
          <w:numId w:val="9"/>
        </w:numPr>
        <w:autoSpaceDE w:val="0"/>
        <w:autoSpaceDN w:val="0"/>
        <w:ind w:left="0"/>
      </w:pPr>
      <w:r>
        <w:t>Вплив соціальних медіа на формування антикорупційного дискурсу.</w:t>
      </w:r>
    </w:p>
    <w:p w:rsidR="0077575F" w:rsidRDefault="0077575F" w:rsidP="0077575F">
      <w:pPr>
        <w:pStyle w:val="Normal"/>
        <w:widowControl/>
        <w:numPr>
          <w:ilvl w:val="0"/>
          <w:numId w:val="9"/>
        </w:numPr>
        <w:autoSpaceDE w:val="0"/>
        <w:autoSpaceDN w:val="0"/>
        <w:ind w:left="0"/>
      </w:pPr>
      <w:r>
        <w:t>Безпека журналістів-</w:t>
      </w:r>
      <w:proofErr w:type="spellStart"/>
      <w:r>
        <w:t>розслідувачів</w:t>
      </w:r>
      <w:proofErr w:type="spellEnd"/>
      <w:r>
        <w:t>: виклики та механізми захисту.</w:t>
      </w:r>
    </w:p>
    <w:p w:rsidR="0077575F" w:rsidRDefault="0077575F" w:rsidP="0077575F">
      <w:pPr>
        <w:pStyle w:val="Normal"/>
        <w:widowControl/>
        <w:autoSpaceDE w:val="0"/>
        <w:autoSpaceDN w:val="0"/>
      </w:pPr>
      <w:r>
        <w:t xml:space="preserve"> </w:t>
      </w:r>
    </w:p>
    <w:p w:rsidR="0077575F" w:rsidRDefault="0077575F" w:rsidP="0077575F">
      <w:pPr>
        <w:pStyle w:val="Normal"/>
        <w:widowControl/>
        <w:autoSpaceDE w:val="0"/>
        <w:autoSpaceDN w:val="0"/>
        <w:rPr>
          <w:b/>
          <w:bCs/>
          <w:i/>
          <w:iCs/>
        </w:rPr>
      </w:pPr>
      <w:r>
        <w:rPr>
          <w:b/>
          <w:bCs/>
          <w:i/>
          <w:iCs/>
        </w:rPr>
        <w:t>Тема 10. Доброчесний бізнес: міф чи реальність?</w:t>
      </w:r>
    </w:p>
    <w:p w:rsidR="0077575F" w:rsidRDefault="0077575F" w:rsidP="0077575F">
      <w:pPr>
        <w:pStyle w:val="Normal"/>
        <w:widowControl/>
        <w:numPr>
          <w:ilvl w:val="0"/>
          <w:numId w:val="10"/>
        </w:numPr>
        <w:autoSpaceDE w:val="0"/>
        <w:autoSpaceDN w:val="0"/>
        <w:ind w:left="0"/>
      </w:pPr>
      <w:r>
        <w:t xml:space="preserve">Антикорупційний </w:t>
      </w:r>
      <w:proofErr w:type="spellStart"/>
      <w:r>
        <w:t>комплаєнс</w:t>
      </w:r>
      <w:proofErr w:type="spellEnd"/>
      <w:r>
        <w:t xml:space="preserve"> у міжнародних корпораціях: кращі практики.</w:t>
      </w:r>
    </w:p>
    <w:p w:rsidR="0077575F" w:rsidRDefault="0077575F" w:rsidP="0077575F">
      <w:pPr>
        <w:pStyle w:val="Normal"/>
        <w:widowControl/>
        <w:numPr>
          <w:ilvl w:val="0"/>
          <w:numId w:val="10"/>
        </w:numPr>
        <w:autoSpaceDE w:val="0"/>
        <w:autoSpaceDN w:val="0"/>
        <w:ind w:left="0"/>
      </w:pPr>
      <w:r>
        <w:t>Корпоративна соціальна відповідальність як інструмент боротьби з корупцією.</w:t>
      </w:r>
    </w:p>
    <w:p w:rsidR="0077575F" w:rsidRDefault="0077575F" w:rsidP="0077575F">
      <w:pPr>
        <w:pStyle w:val="Normal"/>
        <w:widowControl/>
        <w:numPr>
          <w:ilvl w:val="0"/>
          <w:numId w:val="10"/>
        </w:numPr>
        <w:autoSpaceDE w:val="0"/>
        <w:autoSpaceDN w:val="0"/>
        <w:ind w:left="0"/>
      </w:pPr>
      <w:r>
        <w:t>Етичне інвестування: вплив на формування доброчесного бізнес-середовища.</w:t>
      </w:r>
    </w:p>
    <w:p w:rsidR="0077575F" w:rsidRDefault="0077575F" w:rsidP="0077575F">
      <w:pPr>
        <w:pStyle w:val="Normal"/>
        <w:widowControl/>
        <w:numPr>
          <w:ilvl w:val="0"/>
          <w:numId w:val="10"/>
        </w:numPr>
        <w:autoSpaceDE w:val="0"/>
        <w:autoSpaceDN w:val="0"/>
        <w:ind w:left="0"/>
      </w:pPr>
      <w:r>
        <w:t>Роль бізнес-асоціацій у просуванні стандартів доброчесності.</w:t>
      </w:r>
    </w:p>
    <w:p w:rsidR="0077575F" w:rsidRDefault="0077575F" w:rsidP="0077575F">
      <w:pPr>
        <w:pStyle w:val="Normal"/>
        <w:widowControl/>
        <w:numPr>
          <w:ilvl w:val="0"/>
          <w:numId w:val="10"/>
        </w:numPr>
        <w:autoSpaceDE w:val="0"/>
        <w:autoSpaceDN w:val="0"/>
        <w:ind w:left="0"/>
      </w:pPr>
      <w:r>
        <w:t>Програми захисту викривачів у приватному секторі: міжнародний досвід.</w:t>
      </w:r>
    </w:p>
    <w:p w:rsidR="0077575F" w:rsidRDefault="0077575F" w:rsidP="0077575F">
      <w:pPr>
        <w:pStyle w:val="Normal"/>
        <w:widowControl/>
        <w:autoSpaceDE w:val="0"/>
        <w:autoSpaceDN w:val="0"/>
      </w:pPr>
      <w:r>
        <w:t xml:space="preserve"> </w:t>
      </w:r>
    </w:p>
    <w:p w:rsidR="0077575F" w:rsidRDefault="0077575F" w:rsidP="0077575F">
      <w:pPr>
        <w:pStyle w:val="Normal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Тема 11. Доброчесність в освіті</w:t>
      </w:r>
    </w:p>
    <w:p w:rsidR="0077575F" w:rsidRDefault="0077575F" w:rsidP="0077575F">
      <w:pPr>
        <w:pStyle w:val="Normal"/>
        <w:widowControl/>
        <w:numPr>
          <w:ilvl w:val="0"/>
          <w:numId w:val="11"/>
        </w:numPr>
        <w:autoSpaceDE w:val="0"/>
        <w:autoSpaceDN w:val="0"/>
        <w:ind w:left="0"/>
      </w:pPr>
      <w:r>
        <w:t>Академічна доброчесність: від теорії до практики впровадження в українських ВНЗ.</w:t>
      </w:r>
    </w:p>
    <w:p w:rsidR="0077575F" w:rsidRDefault="0077575F" w:rsidP="0077575F">
      <w:pPr>
        <w:pStyle w:val="Normal"/>
        <w:widowControl/>
        <w:numPr>
          <w:ilvl w:val="0"/>
          <w:numId w:val="11"/>
        </w:numPr>
        <w:autoSpaceDE w:val="0"/>
        <w:autoSpaceDN w:val="0"/>
        <w:ind w:left="0"/>
      </w:pPr>
      <w:r>
        <w:t>Плагіат у науковому середовищі: причини, наслідки та шляхи запобігання.</w:t>
      </w:r>
    </w:p>
    <w:p w:rsidR="0077575F" w:rsidRDefault="0077575F" w:rsidP="0077575F">
      <w:pPr>
        <w:pStyle w:val="Normal"/>
        <w:widowControl/>
        <w:numPr>
          <w:ilvl w:val="0"/>
          <w:numId w:val="11"/>
        </w:numPr>
        <w:autoSpaceDE w:val="0"/>
        <w:autoSpaceDN w:val="0"/>
        <w:ind w:left="0"/>
      </w:pPr>
      <w:r>
        <w:t>Етичні кодекси у вищій освіті: порівняльний аналіз українського та зарубіжного досвіду.</w:t>
      </w:r>
    </w:p>
    <w:p w:rsidR="0077575F" w:rsidRDefault="0077575F" w:rsidP="0077575F">
      <w:pPr>
        <w:pStyle w:val="Normal"/>
        <w:widowControl/>
        <w:numPr>
          <w:ilvl w:val="0"/>
          <w:numId w:val="11"/>
        </w:numPr>
        <w:autoSpaceDE w:val="0"/>
        <w:autoSpaceDN w:val="0"/>
        <w:ind w:left="0"/>
      </w:pPr>
      <w:r>
        <w:t>Роль студентського самоврядування у формуванні культури академічної доброчесності.</w:t>
      </w:r>
    </w:p>
    <w:p w:rsidR="0077575F" w:rsidRDefault="0077575F" w:rsidP="0077575F">
      <w:pPr>
        <w:pStyle w:val="Normal"/>
        <w:widowControl/>
        <w:numPr>
          <w:ilvl w:val="0"/>
          <w:numId w:val="11"/>
        </w:numPr>
        <w:autoSpaceDE w:val="0"/>
        <w:autoSpaceDN w:val="0"/>
        <w:ind w:left="0"/>
      </w:pPr>
      <w:r>
        <w:t xml:space="preserve">Інноваційні методи оцінювання як інструмент запобігання академічній </w:t>
      </w:r>
      <w:proofErr w:type="spellStart"/>
      <w:r>
        <w:t>недоброчесності</w:t>
      </w:r>
      <w:proofErr w:type="spellEnd"/>
      <w:r>
        <w:t>.</w:t>
      </w:r>
    </w:p>
    <w:p w:rsidR="0077575F" w:rsidRDefault="0077575F" w:rsidP="0077575F">
      <w:pPr>
        <w:pStyle w:val="Normal"/>
        <w:widowControl/>
        <w:autoSpaceDE w:val="0"/>
        <w:autoSpaceDN w:val="0"/>
      </w:pPr>
      <w:r>
        <w:t xml:space="preserve"> </w:t>
      </w:r>
    </w:p>
    <w:p w:rsidR="0077575F" w:rsidRDefault="0077575F" w:rsidP="0077575F">
      <w:pPr>
        <w:pStyle w:val="Normal"/>
        <w:widowControl/>
        <w:autoSpaceDE w:val="0"/>
        <w:autoSpaceDN w:val="0"/>
        <w:rPr>
          <w:b/>
          <w:bCs/>
          <w:i/>
          <w:iCs/>
        </w:rPr>
      </w:pPr>
      <w:r>
        <w:rPr>
          <w:b/>
          <w:bCs/>
          <w:i/>
          <w:iCs/>
        </w:rPr>
        <w:t>Тема 12. Чужого не цурайтесь, але цитуйте: плагіат та академічна культура</w:t>
      </w:r>
    </w:p>
    <w:p w:rsidR="0077575F" w:rsidRDefault="0077575F" w:rsidP="0077575F">
      <w:pPr>
        <w:pStyle w:val="Normal"/>
        <w:widowControl/>
        <w:numPr>
          <w:ilvl w:val="0"/>
          <w:numId w:val="12"/>
        </w:numPr>
        <w:autoSpaceDE w:val="0"/>
        <w:autoSpaceDN w:val="0"/>
        <w:ind w:left="0"/>
      </w:pPr>
      <w:r>
        <w:t>Типи плагіату та методи їх виявлення в академічних роботах.</w:t>
      </w:r>
    </w:p>
    <w:p w:rsidR="0077575F" w:rsidRDefault="0077575F" w:rsidP="0077575F">
      <w:pPr>
        <w:pStyle w:val="Normal"/>
        <w:widowControl/>
        <w:numPr>
          <w:ilvl w:val="0"/>
          <w:numId w:val="12"/>
        </w:numPr>
        <w:autoSpaceDE w:val="0"/>
        <w:autoSpaceDN w:val="0"/>
        <w:ind w:left="0"/>
      </w:pPr>
      <w:r>
        <w:t>Правові аспекти боротьби з плагіатом: український та міжнародний досвід.</w:t>
      </w:r>
    </w:p>
    <w:p w:rsidR="0077575F" w:rsidRDefault="0077575F" w:rsidP="0077575F">
      <w:pPr>
        <w:pStyle w:val="Normal"/>
        <w:widowControl/>
        <w:numPr>
          <w:ilvl w:val="0"/>
          <w:numId w:val="12"/>
        </w:numPr>
        <w:autoSpaceDE w:val="0"/>
        <w:autoSpaceDN w:val="0"/>
        <w:ind w:left="0"/>
      </w:pPr>
      <w:r>
        <w:t>Роль наукових керівників у формуванні культури академічної доброчесності.</w:t>
      </w:r>
    </w:p>
    <w:p w:rsidR="0077575F" w:rsidRDefault="0077575F" w:rsidP="0077575F">
      <w:pPr>
        <w:pStyle w:val="Normal"/>
        <w:widowControl/>
        <w:numPr>
          <w:ilvl w:val="0"/>
          <w:numId w:val="12"/>
        </w:numPr>
        <w:autoSpaceDE w:val="0"/>
        <w:autoSpaceDN w:val="0"/>
        <w:ind w:left="0"/>
      </w:pPr>
      <w:r>
        <w:t>Плагіат у цифрову епоху: нові виклики та методи протидії.</w:t>
      </w:r>
    </w:p>
    <w:p w:rsidR="0077575F" w:rsidRDefault="0077575F" w:rsidP="0077575F">
      <w:pPr>
        <w:pStyle w:val="Normal"/>
        <w:widowControl/>
        <w:numPr>
          <w:ilvl w:val="0"/>
          <w:numId w:val="12"/>
        </w:numPr>
        <w:autoSpaceDE w:val="0"/>
        <w:autoSpaceDN w:val="0"/>
        <w:ind w:left="0"/>
      </w:pPr>
      <w:r>
        <w:t>Етичні дилеми при використанні штучного інтелекту в академічному письмі.</w:t>
      </w:r>
    </w:p>
    <w:p w:rsidR="0077575F" w:rsidRDefault="0077575F" w:rsidP="0077575F">
      <w:pPr>
        <w:pStyle w:val="Normal"/>
        <w:widowControl/>
        <w:autoSpaceDE w:val="0"/>
        <w:autoSpaceDN w:val="0"/>
      </w:pPr>
      <w:r>
        <w:t xml:space="preserve"> </w:t>
      </w:r>
    </w:p>
    <w:p w:rsidR="0077575F" w:rsidRDefault="0077575F" w:rsidP="0077575F">
      <w:pPr>
        <w:pStyle w:val="Normal"/>
        <w:widowControl/>
        <w:autoSpaceDE w:val="0"/>
        <w:autoSpaceDN w:val="0"/>
        <w:rPr>
          <w:b/>
          <w:bCs/>
          <w:i/>
          <w:iCs/>
        </w:rPr>
      </w:pPr>
      <w:r>
        <w:rPr>
          <w:b/>
          <w:bCs/>
          <w:i/>
          <w:iCs/>
        </w:rPr>
        <w:t>Тема 13. Тут і зараз: як студентство змінює освітнє середовище</w:t>
      </w:r>
    </w:p>
    <w:p w:rsidR="0077575F" w:rsidRDefault="0077575F" w:rsidP="0077575F">
      <w:pPr>
        <w:pStyle w:val="Normal"/>
        <w:widowControl/>
        <w:numPr>
          <w:ilvl w:val="0"/>
          <w:numId w:val="13"/>
        </w:numPr>
        <w:autoSpaceDE w:val="0"/>
        <w:autoSpaceDN w:val="0"/>
        <w:ind w:left="0"/>
      </w:pPr>
      <w:r>
        <w:t>Студентські антикорупційні ініціативи: огляд успішних проектів.</w:t>
      </w:r>
    </w:p>
    <w:p w:rsidR="0077575F" w:rsidRDefault="0077575F" w:rsidP="0077575F">
      <w:pPr>
        <w:pStyle w:val="Normal"/>
        <w:widowControl/>
        <w:numPr>
          <w:ilvl w:val="0"/>
          <w:numId w:val="13"/>
        </w:numPr>
        <w:autoSpaceDE w:val="0"/>
        <w:autoSpaceDN w:val="0"/>
        <w:ind w:left="0"/>
      </w:pPr>
      <w:r>
        <w:t>Роль студентського омбудсмена у захисті прав та інтересів студентів.</w:t>
      </w:r>
    </w:p>
    <w:p w:rsidR="0077575F" w:rsidRDefault="0077575F" w:rsidP="0077575F">
      <w:pPr>
        <w:pStyle w:val="Normal"/>
        <w:widowControl/>
        <w:numPr>
          <w:ilvl w:val="0"/>
          <w:numId w:val="13"/>
        </w:numPr>
        <w:autoSpaceDE w:val="0"/>
        <w:autoSpaceDN w:val="0"/>
        <w:ind w:left="0"/>
      </w:pPr>
      <w:r>
        <w:t>Студентські моніторингові групи як інструмент забезпечення якості освіти.</w:t>
      </w:r>
    </w:p>
    <w:p w:rsidR="0077575F" w:rsidRDefault="0077575F" w:rsidP="0077575F">
      <w:pPr>
        <w:pStyle w:val="Normal"/>
        <w:widowControl/>
        <w:numPr>
          <w:ilvl w:val="0"/>
          <w:numId w:val="13"/>
        </w:numPr>
        <w:autoSpaceDE w:val="0"/>
        <w:autoSpaceDN w:val="0"/>
        <w:ind w:left="0"/>
      </w:pPr>
      <w:r>
        <w:t>Вплив студентських обмінів на формування культури доброчесності.</w:t>
      </w:r>
    </w:p>
    <w:p w:rsidR="0077575F" w:rsidRDefault="0077575F" w:rsidP="0077575F">
      <w:pPr>
        <w:pStyle w:val="Normal"/>
        <w:widowControl/>
        <w:numPr>
          <w:ilvl w:val="0"/>
          <w:numId w:val="13"/>
        </w:numPr>
        <w:autoSpaceDE w:val="0"/>
        <w:autoSpaceDN w:val="0"/>
        <w:ind w:left="0"/>
      </w:pPr>
      <w:r>
        <w:t xml:space="preserve">Інноваційні форми студентського </w:t>
      </w:r>
      <w:proofErr w:type="spellStart"/>
      <w:r>
        <w:t>активізму</w:t>
      </w:r>
      <w:proofErr w:type="spellEnd"/>
      <w:r>
        <w:t xml:space="preserve"> в цифрову епоху.</w:t>
      </w:r>
    </w:p>
    <w:p w:rsidR="0077575F" w:rsidRDefault="0077575F" w:rsidP="0077575F">
      <w:pPr>
        <w:pStyle w:val="Normal"/>
        <w:widowControl/>
        <w:autoSpaceDE w:val="0"/>
        <w:autoSpaceDN w:val="0"/>
      </w:pPr>
      <w:r>
        <w:t xml:space="preserve"> </w:t>
      </w:r>
    </w:p>
    <w:p w:rsidR="003378FC" w:rsidRDefault="003378FC"/>
    <w:sectPr w:rsidR="003378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083"/>
    <w:multiLevelType w:val="multilevel"/>
    <w:tmpl w:val="84AAD2A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17A59FB"/>
    <w:multiLevelType w:val="multilevel"/>
    <w:tmpl w:val="9876757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65B7E12"/>
    <w:multiLevelType w:val="multilevel"/>
    <w:tmpl w:val="940C293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86A325F"/>
    <w:multiLevelType w:val="multilevel"/>
    <w:tmpl w:val="68120E8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1F11910"/>
    <w:multiLevelType w:val="multilevel"/>
    <w:tmpl w:val="49CEE8C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85D4E94"/>
    <w:multiLevelType w:val="multilevel"/>
    <w:tmpl w:val="B7523C9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A903DC3"/>
    <w:multiLevelType w:val="multilevel"/>
    <w:tmpl w:val="42B21AE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B8C735C"/>
    <w:multiLevelType w:val="multilevel"/>
    <w:tmpl w:val="CF8CEB7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CEC2E03"/>
    <w:multiLevelType w:val="hybridMultilevel"/>
    <w:tmpl w:val="EB2C8A82"/>
    <w:lvl w:ilvl="0" w:tplc="DCCC3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93132"/>
    <w:multiLevelType w:val="multilevel"/>
    <w:tmpl w:val="034A90E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6412487A"/>
    <w:multiLevelType w:val="multilevel"/>
    <w:tmpl w:val="5A0CD63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C9E2CE8"/>
    <w:multiLevelType w:val="multilevel"/>
    <w:tmpl w:val="E664490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3636780"/>
    <w:multiLevelType w:val="multilevel"/>
    <w:tmpl w:val="DBFAAB8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7D532A49"/>
    <w:multiLevelType w:val="multilevel"/>
    <w:tmpl w:val="D214F04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75F"/>
    <w:rsid w:val="003378FC"/>
    <w:rsid w:val="0077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3554"/>
  <w15:chartTrackingRefBased/>
  <w15:docId w15:val="{D0502280-94E7-46A6-8666-01131908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7575F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uk-UA" w:bidi="u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3491</Words>
  <Characters>1990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1</cp:revision>
  <dcterms:created xsi:type="dcterms:W3CDTF">2024-10-16T08:30:00Z</dcterms:created>
  <dcterms:modified xsi:type="dcterms:W3CDTF">2024-10-16T08:34:00Z</dcterms:modified>
</cp:coreProperties>
</file>