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47300" w14:textId="77777777" w:rsidR="00A91D1A" w:rsidRDefault="00A91D1A" w:rsidP="00B54BCF">
      <w:pPr>
        <w:tabs>
          <w:tab w:val="left" w:pos="540"/>
        </w:tabs>
        <w:contextualSpacing/>
        <w:jc w:val="center"/>
        <w:rPr>
          <w:b/>
          <w:sz w:val="28"/>
          <w:szCs w:val="28"/>
          <w:lang w:val="uk-UA"/>
        </w:rPr>
      </w:pPr>
    </w:p>
    <w:p w14:paraId="65166CEC" w14:textId="145D58FC" w:rsidR="00A91D1A" w:rsidRDefault="00A91D1A" w:rsidP="00B54BCF">
      <w:pPr>
        <w:tabs>
          <w:tab w:val="left" w:pos="540"/>
        </w:tabs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№7</w:t>
      </w:r>
    </w:p>
    <w:p w14:paraId="1B6DB6A8" w14:textId="644FD11F" w:rsidR="00A91D1A" w:rsidRDefault="00A91D1A" w:rsidP="00B54BCF">
      <w:pPr>
        <w:tabs>
          <w:tab w:val="left" w:pos="540"/>
        </w:tabs>
        <w:contextualSpacing/>
        <w:jc w:val="center"/>
        <w:rPr>
          <w:b/>
          <w:sz w:val="28"/>
          <w:szCs w:val="28"/>
          <w:lang w:val="uk-UA"/>
        </w:rPr>
      </w:pPr>
      <w:r w:rsidRPr="00A91D1A">
        <w:rPr>
          <w:b/>
          <w:sz w:val="28"/>
          <w:szCs w:val="28"/>
          <w:lang w:val="uk-UA"/>
        </w:rPr>
        <w:t>Перспективи розвитку Столичного та Північно-Західного туристичних регіонів</w:t>
      </w:r>
    </w:p>
    <w:p w14:paraId="58BD0366" w14:textId="1CED74E4" w:rsidR="00D11789" w:rsidRPr="00B54BCF" w:rsidRDefault="0007502A" w:rsidP="00B54BCF">
      <w:pPr>
        <w:contextualSpacing/>
        <w:jc w:val="both"/>
        <w:rPr>
          <w:bCs/>
          <w:sz w:val="28"/>
          <w:szCs w:val="28"/>
          <w:lang w:val="uk-UA"/>
        </w:rPr>
      </w:pPr>
      <w:r w:rsidRPr="0017286D">
        <w:rPr>
          <w:b/>
          <w:sz w:val="28"/>
          <w:szCs w:val="28"/>
        </w:rPr>
        <w:t xml:space="preserve">Завдання </w:t>
      </w:r>
      <w:r w:rsidR="00D11789" w:rsidRPr="00B54BCF">
        <w:rPr>
          <w:b/>
          <w:sz w:val="28"/>
          <w:szCs w:val="28"/>
          <w:lang w:val="uk-UA"/>
        </w:rPr>
        <w:t>1</w:t>
      </w:r>
      <w:r w:rsidRPr="0017286D">
        <w:rPr>
          <w:b/>
          <w:sz w:val="28"/>
          <w:szCs w:val="28"/>
        </w:rPr>
        <w:t>.</w:t>
      </w:r>
      <w:r w:rsidRPr="0017286D">
        <w:rPr>
          <w:bCs/>
          <w:sz w:val="28"/>
          <w:szCs w:val="28"/>
        </w:rPr>
        <w:t xml:space="preserve"> Скласти блок-схему </w:t>
      </w:r>
      <w:r w:rsidR="00B54BCF" w:rsidRPr="00B54BCF">
        <w:rPr>
          <w:bCs/>
          <w:sz w:val="28"/>
          <w:szCs w:val="28"/>
          <w:lang w:val="uk-UA"/>
        </w:rPr>
        <w:t>Ф</w:t>
      </w:r>
      <w:r w:rsidRPr="0017286D">
        <w:rPr>
          <w:bCs/>
          <w:sz w:val="28"/>
          <w:szCs w:val="28"/>
        </w:rPr>
        <w:t>актор</w:t>
      </w:r>
      <w:r w:rsidR="00B54BCF" w:rsidRPr="00B54BCF">
        <w:rPr>
          <w:bCs/>
          <w:sz w:val="28"/>
          <w:szCs w:val="28"/>
          <w:lang w:val="uk-UA"/>
        </w:rPr>
        <w:t>и</w:t>
      </w:r>
      <w:r w:rsidRPr="0017286D">
        <w:rPr>
          <w:bCs/>
          <w:sz w:val="28"/>
          <w:szCs w:val="28"/>
        </w:rPr>
        <w:t>, що впливають на розвиток туризму в регіоні.</w:t>
      </w:r>
    </w:p>
    <w:p w14:paraId="7AC5155F" w14:textId="056A72E3" w:rsidR="00B54BCF" w:rsidRPr="00B54BCF" w:rsidRDefault="00D11789" w:rsidP="00B54BCF">
      <w:pPr>
        <w:contextualSpacing/>
        <w:jc w:val="both"/>
        <w:rPr>
          <w:bCs/>
          <w:sz w:val="28"/>
          <w:szCs w:val="28"/>
          <w:lang w:val="uk-UA"/>
        </w:rPr>
      </w:pPr>
      <w:r w:rsidRPr="00B54BCF">
        <w:rPr>
          <w:b/>
          <w:sz w:val="28"/>
          <w:szCs w:val="28"/>
          <w:lang w:val="uk-UA"/>
        </w:rPr>
        <w:t>Завдання 2.</w:t>
      </w:r>
      <w:r w:rsidRPr="00B54BCF">
        <w:rPr>
          <w:bCs/>
          <w:sz w:val="28"/>
          <w:szCs w:val="28"/>
          <w:lang w:val="uk-UA"/>
        </w:rPr>
        <w:t xml:space="preserve"> Проаналізувати і</w:t>
      </w:r>
      <w:r w:rsidR="007A29A9" w:rsidRPr="00C600FD">
        <w:rPr>
          <w:bCs/>
          <w:sz w:val="28"/>
          <w:szCs w:val="28"/>
        </w:rPr>
        <w:t>нвестицін</w:t>
      </w:r>
      <w:r w:rsidR="00B54BCF" w:rsidRPr="00B54BCF">
        <w:rPr>
          <w:bCs/>
          <w:sz w:val="28"/>
          <w:szCs w:val="28"/>
          <w:lang w:val="uk-UA"/>
        </w:rPr>
        <w:t>у</w:t>
      </w:r>
      <w:r w:rsidR="007A29A9" w:rsidRPr="00C600FD">
        <w:rPr>
          <w:bCs/>
          <w:sz w:val="28"/>
          <w:szCs w:val="28"/>
        </w:rPr>
        <w:t>, інноваці</w:t>
      </w:r>
      <w:r w:rsidRPr="00B54BCF">
        <w:rPr>
          <w:bCs/>
          <w:sz w:val="28"/>
          <w:szCs w:val="28"/>
          <w:lang w:val="uk-UA"/>
        </w:rPr>
        <w:t>йну</w:t>
      </w:r>
      <w:r w:rsidR="007A29A9" w:rsidRPr="00C600FD">
        <w:rPr>
          <w:bCs/>
          <w:sz w:val="28"/>
          <w:szCs w:val="28"/>
        </w:rPr>
        <w:t xml:space="preserve"> та інформаці</w:t>
      </w:r>
      <w:r w:rsidR="00B54BCF" w:rsidRPr="00B54BCF">
        <w:rPr>
          <w:bCs/>
          <w:sz w:val="28"/>
          <w:szCs w:val="28"/>
          <w:lang w:val="uk-UA"/>
        </w:rPr>
        <w:t>йну складові</w:t>
      </w:r>
      <w:r w:rsidR="007A29A9" w:rsidRPr="00C600FD">
        <w:rPr>
          <w:bCs/>
          <w:sz w:val="28"/>
          <w:szCs w:val="28"/>
        </w:rPr>
        <w:t xml:space="preserve"> складові перспективного розвитку туристично-рекреаці</w:t>
      </w:r>
      <w:r w:rsidR="00B54BCF" w:rsidRPr="00B54BCF">
        <w:rPr>
          <w:bCs/>
          <w:sz w:val="28"/>
          <w:szCs w:val="28"/>
          <w:lang w:val="uk-UA"/>
        </w:rPr>
        <w:t>й</w:t>
      </w:r>
      <w:r w:rsidR="007A29A9" w:rsidRPr="00C600FD">
        <w:rPr>
          <w:bCs/>
          <w:sz w:val="28"/>
          <w:szCs w:val="28"/>
        </w:rPr>
        <w:t>ної</w:t>
      </w:r>
      <w:r w:rsidR="00B54BCF" w:rsidRPr="00B54BCF">
        <w:rPr>
          <w:rFonts w:ascii="Tahoma" w:hAnsi="Tahoma" w:cs="Tahoma"/>
          <w:bCs/>
          <w:sz w:val="28"/>
          <w:szCs w:val="28"/>
          <w:lang w:val="uk-UA"/>
        </w:rPr>
        <w:t xml:space="preserve"> </w:t>
      </w:r>
      <w:r w:rsidR="007A29A9" w:rsidRPr="00C600FD">
        <w:rPr>
          <w:bCs/>
          <w:sz w:val="28"/>
          <w:szCs w:val="28"/>
        </w:rPr>
        <w:t>галузі регіону.</w:t>
      </w:r>
    </w:p>
    <w:p w14:paraId="2B6685D5" w14:textId="77777777" w:rsidR="00B54BCF" w:rsidRPr="00B54BCF" w:rsidRDefault="00B54BCF" w:rsidP="00B54BCF">
      <w:pPr>
        <w:contextualSpacing/>
        <w:jc w:val="both"/>
        <w:rPr>
          <w:bCs/>
          <w:sz w:val="28"/>
          <w:szCs w:val="28"/>
          <w:lang w:val="uk-UA"/>
        </w:rPr>
      </w:pPr>
      <w:r w:rsidRPr="00B54BCF">
        <w:rPr>
          <w:b/>
          <w:sz w:val="28"/>
          <w:szCs w:val="28"/>
          <w:lang w:val="uk-UA"/>
        </w:rPr>
        <w:t>Завдання 3.</w:t>
      </w:r>
      <w:r w:rsidRPr="00B54BCF">
        <w:rPr>
          <w:bCs/>
          <w:sz w:val="28"/>
          <w:szCs w:val="28"/>
          <w:lang w:val="uk-UA"/>
        </w:rPr>
        <w:t xml:space="preserve"> Проаналізувати, визначити головні переваги Стратегічної п</w:t>
      </w:r>
      <w:r w:rsidR="007A29A9" w:rsidRPr="00C600FD">
        <w:rPr>
          <w:bCs/>
          <w:sz w:val="28"/>
          <w:szCs w:val="28"/>
        </w:rPr>
        <w:t>рограми розвитку туристичної</w:t>
      </w:r>
      <w:r w:rsidRPr="00B54BCF">
        <w:rPr>
          <w:rFonts w:ascii="Tahoma" w:hAnsi="Tahoma" w:cs="Tahoma"/>
          <w:bCs/>
          <w:sz w:val="28"/>
          <w:szCs w:val="28"/>
          <w:lang w:val="uk-UA"/>
        </w:rPr>
        <w:t xml:space="preserve"> </w:t>
      </w:r>
      <w:r w:rsidR="007A29A9" w:rsidRPr="00C600FD">
        <w:rPr>
          <w:bCs/>
          <w:sz w:val="28"/>
          <w:szCs w:val="28"/>
        </w:rPr>
        <w:t>сфери областе</w:t>
      </w:r>
      <w:r w:rsidRPr="00B54BCF">
        <w:rPr>
          <w:bCs/>
          <w:sz w:val="28"/>
          <w:szCs w:val="28"/>
          <w:lang w:val="uk-UA"/>
        </w:rPr>
        <w:t xml:space="preserve">й </w:t>
      </w:r>
      <w:r w:rsidRPr="00B54BCF">
        <w:rPr>
          <w:bCs/>
          <w:sz w:val="28"/>
          <w:szCs w:val="28"/>
          <w:lang w:val="uk-UA"/>
        </w:rPr>
        <w:t>Столичного та Північно-Західного туристичних регіонів</w:t>
      </w:r>
      <w:r w:rsidR="007A29A9" w:rsidRPr="00C600FD">
        <w:rPr>
          <w:bCs/>
          <w:sz w:val="28"/>
          <w:szCs w:val="28"/>
        </w:rPr>
        <w:t>.</w:t>
      </w:r>
    </w:p>
    <w:p w14:paraId="0BF25C22" w14:textId="04437830" w:rsidR="0095688A" w:rsidRPr="00B54BCF" w:rsidRDefault="00D11789" w:rsidP="00B54BCF">
      <w:pPr>
        <w:contextualSpacing/>
        <w:jc w:val="both"/>
        <w:rPr>
          <w:bCs/>
          <w:i/>
          <w:iCs/>
          <w:sz w:val="28"/>
          <w:szCs w:val="28"/>
        </w:rPr>
      </w:pPr>
      <w:r w:rsidRPr="00B54BCF">
        <w:rPr>
          <w:b/>
          <w:i/>
          <w:iCs/>
          <w:sz w:val="28"/>
          <w:szCs w:val="28"/>
          <w:lang w:val="uk-UA"/>
        </w:rPr>
        <w:t>Завдання</w:t>
      </w:r>
      <w:r w:rsidR="00B54BCF" w:rsidRPr="00B54BCF">
        <w:rPr>
          <w:b/>
          <w:i/>
          <w:iCs/>
          <w:sz w:val="28"/>
          <w:szCs w:val="28"/>
          <w:lang w:val="uk-UA"/>
        </w:rPr>
        <w:t xml:space="preserve"> 4</w:t>
      </w:r>
      <w:r w:rsidRPr="00B54BCF">
        <w:rPr>
          <w:b/>
          <w:i/>
          <w:iCs/>
          <w:sz w:val="28"/>
          <w:szCs w:val="28"/>
          <w:lang w:val="uk-UA"/>
        </w:rPr>
        <w:t>*</w:t>
      </w:r>
      <w:r w:rsidRPr="00B54BCF">
        <w:rPr>
          <w:bCs/>
          <w:i/>
          <w:iCs/>
          <w:sz w:val="28"/>
          <w:szCs w:val="28"/>
          <w:lang w:val="uk-UA"/>
        </w:rPr>
        <w:t xml:space="preserve"> Здійснити о</w:t>
      </w:r>
      <w:r w:rsidR="0095688A" w:rsidRPr="00B54BCF">
        <w:rPr>
          <w:bCs/>
          <w:i/>
          <w:iCs/>
          <w:sz w:val="28"/>
          <w:szCs w:val="28"/>
          <w:lang w:val="uk-UA"/>
        </w:rPr>
        <w:t>цінк</w:t>
      </w:r>
      <w:r w:rsidRPr="00B54BCF">
        <w:rPr>
          <w:bCs/>
          <w:i/>
          <w:iCs/>
          <w:sz w:val="28"/>
          <w:szCs w:val="28"/>
          <w:lang w:val="uk-UA"/>
        </w:rPr>
        <w:t>у</w:t>
      </w:r>
      <w:r w:rsidR="0095688A" w:rsidRPr="00B54BCF">
        <w:rPr>
          <w:bCs/>
          <w:i/>
          <w:iCs/>
          <w:sz w:val="28"/>
          <w:szCs w:val="28"/>
          <w:lang w:val="uk-UA"/>
        </w:rPr>
        <w:t xml:space="preserve"> рекреаційних ресурсів як основної складової </w:t>
      </w:r>
      <w:r w:rsidRPr="00B54BCF">
        <w:rPr>
          <w:bCs/>
          <w:i/>
          <w:iCs/>
          <w:sz w:val="28"/>
          <w:szCs w:val="28"/>
          <w:lang w:val="uk-UA"/>
        </w:rPr>
        <w:t xml:space="preserve">туристично-рекреаційної системи, як </w:t>
      </w:r>
      <w:r w:rsidR="0095688A" w:rsidRPr="00B54BCF">
        <w:rPr>
          <w:bCs/>
          <w:i/>
          <w:iCs/>
          <w:sz w:val="28"/>
          <w:szCs w:val="28"/>
          <w:lang w:val="uk-UA"/>
        </w:rPr>
        <w:t xml:space="preserve"> регіонального (локального) рівня»</w:t>
      </w:r>
    </w:p>
    <w:p w14:paraId="6BC5472F" w14:textId="6B48C399" w:rsidR="0095688A" w:rsidRPr="00676E14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 w:rsidRPr="00676E14">
        <w:rPr>
          <w:sz w:val="28"/>
          <w:szCs w:val="28"/>
          <w:lang w:val="uk-UA"/>
        </w:rPr>
        <w:tab/>
      </w:r>
      <w:r w:rsidRPr="00676E14">
        <w:rPr>
          <w:i/>
          <w:sz w:val="28"/>
          <w:szCs w:val="28"/>
          <w:u w:val="single"/>
          <w:lang w:val="uk-UA"/>
        </w:rPr>
        <w:t>Мета</w:t>
      </w:r>
      <w:r w:rsidR="00D11789">
        <w:rPr>
          <w:i/>
          <w:sz w:val="28"/>
          <w:szCs w:val="28"/>
          <w:u w:val="single"/>
          <w:lang w:val="uk-UA"/>
        </w:rPr>
        <w:t xml:space="preserve">: </w:t>
      </w:r>
      <w:r w:rsidRPr="00676E14">
        <w:rPr>
          <w:sz w:val="28"/>
          <w:szCs w:val="28"/>
          <w:lang w:val="uk-UA"/>
        </w:rPr>
        <w:t xml:space="preserve">ознайомитися з методикою оцінки рекреаційних ресурсів, а саме навчитися оцінювати </w:t>
      </w:r>
      <w:r>
        <w:rPr>
          <w:sz w:val="28"/>
          <w:szCs w:val="28"/>
          <w:lang w:val="uk-UA"/>
        </w:rPr>
        <w:t xml:space="preserve">природні та історико-культурні </w:t>
      </w:r>
      <w:r w:rsidRPr="00676E14">
        <w:rPr>
          <w:sz w:val="28"/>
          <w:szCs w:val="28"/>
          <w:lang w:val="uk-UA"/>
        </w:rPr>
        <w:t>рекреаційні ресурси та вміти аналізувати результати.</w:t>
      </w:r>
    </w:p>
    <w:p w14:paraId="2773B1FD" w14:textId="5087C46D" w:rsidR="0095688A" w:rsidRPr="00676E14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 w:rsidRPr="00676E14">
        <w:rPr>
          <w:sz w:val="28"/>
          <w:szCs w:val="28"/>
          <w:lang w:val="uk-UA"/>
        </w:rPr>
        <w:tab/>
      </w:r>
    </w:p>
    <w:p w14:paraId="1C800C2E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 w:rsidRPr="00676E14">
        <w:rPr>
          <w:sz w:val="28"/>
          <w:szCs w:val="28"/>
          <w:lang w:val="uk-UA"/>
        </w:rPr>
        <w:tab/>
      </w:r>
      <w:r w:rsidRPr="00676E14">
        <w:rPr>
          <w:i/>
          <w:sz w:val="28"/>
          <w:szCs w:val="28"/>
          <w:u w:val="single"/>
          <w:lang w:val="uk-UA"/>
        </w:rPr>
        <w:t>Теоретична частина:</w:t>
      </w:r>
      <w:r>
        <w:rPr>
          <w:sz w:val="28"/>
          <w:szCs w:val="28"/>
          <w:lang w:val="uk-UA"/>
        </w:rPr>
        <w:t xml:space="preserve"> </w:t>
      </w:r>
      <w:r w:rsidRPr="006B79D3">
        <w:rPr>
          <w:b/>
          <w:sz w:val="28"/>
          <w:szCs w:val="28"/>
          <w:lang w:val="uk-UA"/>
        </w:rPr>
        <w:t>Рекреаційна географія</w:t>
      </w:r>
      <w:r>
        <w:rPr>
          <w:sz w:val="28"/>
          <w:szCs w:val="28"/>
          <w:lang w:val="uk-UA"/>
        </w:rPr>
        <w:t xml:space="preserve"> –</w:t>
      </w:r>
      <w:r w:rsidRPr="006B79D3">
        <w:rPr>
          <w:sz w:val="28"/>
          <w:szCs w:val="28"/>
          <w:lang w:val="uk-UA"/>
        </w:rPr>
        <w:t xml:space="preserve"> галузь географічної науки, яка вивчає закономірності формування, функціонування і поширення територіальних </w:t>
      </w:r>
      <w:r>
        <w:rPr>
          <w:sz w:val="28"/>
          <w:szCs w:val="28"/>
          <w:lang w:val="uk-UA"/>
        </w:rPr>
        <w:t>рекреаційних систем.</w:t>
      </w:r>
    </w:p>
    <w:p w14:paraId="77600F4F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B79D3">
        <w:rPr>
          <w:sz w:val="28"/>
          <w:szCs w:val="28"/>
        </w:rPr>
        <w:t>Рекреаційна географія займається дослідженням територі</w:t>
      </w:r>
      <w:r>
        <w:rPr>
          <w:sz w:val="28"/>
          <w:szCs w:val="28"/>
          <w:lang w:val="uk-UA"/>
        </w:rPr>
        <w:t>альних</w:t>
      </w:r>
      <w:r w:rsidRPr="006B79D3">
        <w:rPr>
          <w:sz w:val="28"/>
          <w:szCs w:val="28"/>
        </w:rPr>
        <w:t xml:space="preserve"> рекреаційних систем, розробкою принципів організації рекреаційного господарства та основ рекреаційного природокористування. </w:t>
      </w:r>
    </w:p>
    <w:p w14:paraId="3B38384B" w14:textId="77777777" w:rsidR="0095688A" w:rsidRPr="006B79D3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B79D3">
        <w:rPr>
          <w:b/>
          <w:sz w:val="28"/>
          <w:szCs w:val="28"/>
          <w:lang w:val="uk-UA"/>
        </w:rPr>
        <w:t>Територіальна рекреаційна система</w:t>
      </w:r>
      <w:r>
        <w:rPr>
          <w:sz w:val="28"/>
          <w:szCs w:val="28"/>
          <w:lang w:val="uk-UA"/>
        </w:rPr>
        <w:t xml:space="preserve"> </w:t>
      </w:r>
      <w:r w:rsidRPr="00C2303B">
        <w:rPr>
          <w:b/>
          <w:sz w:val="28"/>
          <w:szCs w:val="28"/>
          <w:lang w:val="uk-UA"/>
        </w:rPr>
        <w:t>(ТРС)</w:t>
      </w:r>
      <w:r>
        <w:rPr>
          <w:sz w:val="28"/>
          <w:szCs w:val="28"/>
          <w:lang w:val="uk-UA"/>
        </w:rPr>
        <w:t xml:space="preserve"> –</w:t>
      </w:r>
      <w:r w:rsidRPr="006B79D3">
        <w:rPr>
          <w:sz w:val="28"/>
          <w:szCs w:val="28"/>
          <w:lang w:val="uk-UA"/>
        </w:rPr>
        <w:t xml:space="preserve"> це географічна система, яка складається із взаємопов'язаних підсистем: природних і культурних комплексів, інженерних споруд, обслуговуючого персоналу, органу управління і, нарешті, відпочиваючих (рекреантів), характеризується функціональною і територіальною цілісні</w:t>
      </w:r>
      <w:r>
        <w:rPr>
          <w:sz w:val="28"/>
          <w:szCs w:val="28"/>
          <w:lang w:val="uk-UA"/>
        </w:rPr>
        <w:t xml:space="preserve">стю. </w:t>
      </w:r>
      <w:r w:rsidRPr="006B79D3">
        <w:rPr>
          <w:sz w:val="28"/>
          <w:szCs w:val="28"/>
        </w:rPr>
        <w:t xml:space="preserve">Підсистема "природні і культурні комплекси" виступає </w:t>
      </w:r>
      <w:r>
        <w:rPr>
          <w:sz w:val="28"/>
          <w:szCs w:val="28"/>
          <w:lang w:val="uk-UA"/>
        </w:rPr>
        <w:t xml:space="preserve">матеріальною основою ТРС </w:t>
      </w:r>
      <w:r w:rsidRPr="006B79D3">
        <w:rPr>
          <w:sz w:val="28"/>
          <w:szCs w:val="28"/>
        </w:rPr>
        <w:t>в якості ресурсів і умов задоволення рекреаційних потреб. Природні і культурні комплекси володіють певною ємністю, стійкістю, комфортністю, різноманіттям, привабливістю.</w:t>
      </w:r>
    </w:p>
    <w:p w14:paraId="76D472FA" w14:textId="77777777" w:rsidR="0095688A" w:rsidRPr="004E6761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</w:rPr>
      </w:pPr>
      <w:r>
        <w:rPr>
          <w:b/>
          <w:lang w:val="uk-UA"/>
        </w:rPr>
        <w:tab/>
      </w:r>
      <w:r w:rsidRPr="004E6761">
        <w:rPr>
          <w:b/>
          <w:sz w:val="28"/>
          <w:szCs w:val="28"/>
        </w:rPr>
        <w:t>Рекреаційний потенціал</w:t>
      </w:r>
      <w:r w:rsidRPr="004E6761">
        <w:rPr>
          <w:sz w:val="28"/>
          <w:szCs w:val="28"/>
        </w:rPr>
        <w:t xml:space="preserve"> – це сукупність природних, культурно-історичних і соціально-економічних передумов організації рекреаційної діяльності на певній території. Важливою складовою частиною рекреаційного потенціалу є рекреаційні ресурси, під якими розуміють об'єкти і явища природного і антропогенного походження, які використовуються для оздоровлення, відпочинку і туризму. Розрізняють рекреаційні ресурси природні і культурно-історичні.</w:t>
      </w:r>
    </w:p>
    <w:p w14:paraId="4F4BE9F0" w14:textId="77777777" w:rsidR="0095688A" w:rsidRPr="00372A34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72A34">
        <w:rPr>
          <w:sz w:val="28"/>
          <w:szCs w:val="28"/>
          <w:lang w:val="uk-UA"/>
        </w:rPr>
        <w:t xml:space="preserve">Доступність і відкритість території визначається її географічним положенням. </w:t>
      </w:r>
      <w:r w:rsidRPr="00372A34">
        <w:rPr>
          <w:b/>
          <w:sz w:val="28"/>
          <w:szCs w:val="28"/>
          <w:lang w:val="uk-UA"/>
        </w:rPr>
        <w:t>Географічне положення</w:t>
      </w:r>
      <w:r>
        <w:rPr>
          <w:sz w:val="28"/>
          <w:szCs w:val="28"/>
          <w:lang w:val="uk-UA"/>
        </w:rPr>
        <w:t xml:space="preserve"> – це положення певного географічного об’єкта щодо поверхні Землі та інших об’єктів.</w:t>
      </w:r>
    </w:p>
    <w:p w14:paraId="2E5A859D" w14:textId="77777777" w:rsidR="0095688A" w:rsidRDefault="0095688A" w:rsidP="00B54BCF">
      <w:pPr>
        <w:pStyle w:val="ae"/>
        <w:tabs>
          <w:tab w:val="left" w:pos="540"/>
        </w:tabs>
        <w:ind w:firstLine="0"/>
        <w:contextualSpacing/>
        <w:rPr>
          <w:rStyle w:val="rvts6"/>
          <w:rFonts w:eastAsiaTheme="majorEastAsia"/>
          <w:color w:val="000000"/>
          <w:lang w:val="uk-UA"/>
        </w:rPr>
      </w:pPr>
      <w:r>
        <w:rPr>
          <w:lang w:val="uk-UA"/>
        </w:rPr>
        <w:tab/>
      </w:r>
      <w:r w:rsidRPr="00372A34">
        <w:rPr>
          <w:rStyle w:val="rvts6"/>
          <w:rFonts w:eastAsiaTheme="majorEastAsia"/>
          <w:color w:val="000000"/>
        </w:rPr>
        <w:t>Географічне положення</w:t>
      </w:r>
      <w:r>
        <w:rPr>
          <w:rStyle w:val="rvts6"/>
          <w:rFonts w:eastAsiaTheme="majorEastAsia"/>
          <w:color w:val="000000"/>
        </w:rPr>
        <w:t xml:space="preserve"> трактується як постійний та важливий </w:t>
      </w:r>
      <w:r>
        <w:rPr>
          <w:rStyle w:val="rvts6"/>
          <w:rFonts w:eastAsiaTheme="majorEastAsia"/>
          <w:color w:val="000000"/>
          <w:lang w:val="uk-UA"/>
        </w:rPr>
        <w:t>фактор</w:t>
      </w:r>
      <w:r>
        <w:rPr>
          <w:rStyle w:val="rvts6"/>
          <w:rFonts w:eastAsiaTheme="majorEastAsia"/>
          <w:color w:val="000000"/>
        </w:rPr>
        <w:t xml:space="preserve"> соціально-економічного розвитку території. </w:t>
      </w:r>
    </w:p>
    <w:p w14:paraId="61C4A150" w14:textId="77777777" w:rsidR="0095688A" w:rsidRDefault="0095688A" w:rsidP="00B54BCF">
      <w:pPr>
        <w:contextualSpacing/>
        <w:jc w:val="both"/>
        <w:rPr>
          <w:bCs/>
          <w:iCs/>
          <w:sz w:val="28"/>
          <w:szCs w:val="28"/>
          <w:lang w:val="uk-UA"/>
        </w:rPr>
      </w:pPr>
      <w:r>
        <w:rPr>
          <w:rStyle w:val="rvts6"/>
          <w:rFonts w:eastAsiaTheme="majorEastAsia"/>
          <w:color w:val="000000"/>
          <w:lang w:val="uk-UA"/>
        </w:rPr>
        <w:lastRenderedPageBreak/>
        <w:tab/>
      </w:r>
      <w:r w:rsidRPr="00CA5BE8">
        <w:rPr>
          <w:rStyle w:val="rvts6"/>
          <w:rFonts w:eastAsiaTheme="majorEastAsia"/>
          <w:color w:val="000000"/>
          <w:sz w:val="28"/>
          <w:szCs w:val="28"/>
          <w:lang w:val="uk-UA"/>
        </w:rPr>
        <w:t xml:space="preserve">До </w:t>
      </w:r>
      <w:r w:rsidRPr="00CA5BE8">
        <w:rPr>
          <w:rStyle w:val="rvts6"/>
          <w:rFonts w:eastAsiaTheme="majorEastAsia"/>
          <w:i/>
          <w:color w:val="000000"/>
          <w:sz w:val="28"/>
          <w:szCs w:val="28"/>
          <w:lang w:val="uk-UA"/>
        </w:rPr>
        <w:t>фізико-географічного положення</w:t>
      </w:r>
      <w:r w:rsidRPr="00CA5BE8">
        <w:rPr>
          <w:rStyle w:val="rvts6"/>
          <w:rFonts w:eastAsiaTheme="majorEastAsia"/>
          <w:color w:val="000000"/>
          <w:sz w:val="28"/>
          <w:szCs w:val="28"/>
          <w:lang w:val="uk-UA"/>
        </w:rPr>
        <w:t xml:space="preserve"> відносяться такі складові: </w:t>
      </w:r>
      <w:r w:rsidRPr="006C2C64">
        <w:rPr>
          <w:rStyle w:val="rvts6"/>
          <w:rFonts w:eastAsiaTheme="majorEastAsia"/>
          <w:color w:val="000000"/>
          <w:sz w:val="28"/>
          <w:szCs w:val="28"/>
          <w:lang w:val="uk-UA"/>
        </w:rPr>
        <w:t>розташування відносно морів та океанів; розташування відносно зон екологічних катастроф; розташування відносно гірських систем; розташування відносно річкових артерій.</w:t>
      </w:r>
      <w:r>
        <w:rPr>
          <w:rStyle w:val="rvts6"/>
          <w:rFonts w:eastAsiaTheme="majorEastAsia"/>
          <w:color w:val="000000"/>
          <w:sz w:val="28"/>
          <w:szCs w:val="28"/>
          <w:lang w:val="uk-UA"/>
        </w:rPr>
        <w:t xml:space="preserve"> </w:t>
      </w:r>
      <w:r w:rsidRPr="00CA5BE8">
        <w:rPr>
          <w:rStyle w:val="rvts6"/>
          <w:rFonts w:eastAsiaTheme="majorEastAsia"/>
          <w:i/>
          <w:color w:val="000000"/>
          <w:sz w:val="28"/>
          <w:szCs w:val="28"/>
          <w:lang w:val="uk-UA"/>
        </w:rPr>
        <w:t>Економіко-географічне положення території</w:t>
      </w:r>
      <w:r>
        <w:rPr>
          <w:rStyle w:val="rvts6"/>
          <w:rFonts w:eastAsiaTheme="majorEastAsia"/>
          <w:i/>
          <w:color w:val="000000"/>
          <w:sz w:val="28"/>
          <w:szCs w:val="28"/>
          <w:lang w:val="uk-UA"/>
        </w:rPr>
        <w:t xml:space="preserve"> включає</w:t>
      </w:r>
      <w:r w:rsidRPr="00585436">
        <w:rPr>
          <w:rStyle w:val="rvts6"/>
          <w:rFonts w:eastAsiaTheme="majorEastAsia"/>
          <w:color w:val="000000"/>
          <w:sz w:val="28"/>
          <w:szCs w:val="28"/>
          <w:lang w:val="uk-UA"/>
        </w:rPr>
        <w:t xml:space="preserve"> конфігураці</w:t>
      </w:r>
      <w:r>
        <w:rPr>
          <w:rStyle w:val="rvts6"/>
          <w:rFonts w:eastAsiaTheme="majorEastAsia"/>
          <w:color w:val="000000"/>
          <w:sz w:val="28"/>
          <w:szCs w:val="28"/>
          <w:lang w:val="uk-UA"/>
        </w:rPr>
        <w:t>ю</w:t>
      </w:r>
      <w:r w:rsidRPr="00585436">
        <w:rPr>
          <w:rStyle w:val="rvts6"/>
          <w:rFonts w:eastAsiaTheme="majorEastAsia"/>
          <w:color w:val="000000"/>
          <w:sz w:val="28"/>
          <w:szCs w:val="28"/>
          <w:lang w:val="uk-UA"/>
        </w:rPr>
        <w:t xml:space="preserve"> території</w:t>
      </w:r>
      <w:r>
        <w:rPr>
          <w:bCs/>
          <w:iCs/>
          <w:sz w:val="28"/>
          <w:szCs w:val="28"/>
          <w:lang w:val="uk-UA"/>
        </w:rPr>
        <w:t xml:space="preserve">; транспортну доступність; положення відносно світових торгівельних шляхів; рівень соціальньо-економічного розвитку сусідніх територій; розташування щодо «гарячих точок», осередків напруги та територіальних війн. </w:t>
      </w:r>
    </w:p>
    <w:p w14:paraId="4F6D6CA1" w14:textId="77777777" w:rsidR="0095688A" w:rsidRPr="00CA5BE8" w:rsidRDefault="0095688A" w:rsidP="00B54BCF">
      <w:pPr>
        <w:tabs>
          <w:tab w:val="left" w:pos="540"/>
        </w:tabs>
        <w:contextualSpacing/>
        <w:jc w:val="both"/>
        <w:rPr>
          <w:rStyle w:val="rvts6"/>
          <w:rFonts w:eastAsiaTheme="majorEastAsia"/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ab/>
      </w:r>
      <w:r w:rsidRPr="005D53FE">
        <w:rPr>
          <w:b/>
          <w:iCs/>
          <w:sz w:val="28"/>
          <w:szCs w:val="28"/>
          <w:lang w:val="uk-UA"/>
        </w:rPr>
        <w:t>Природні рекреаційні ресурси</w:t>
      </w:r>
      <w:r w:rsidRPr="005D53FE">
        <w:rPr>
          <w:iCs/>
          <w:sz w:val="28"/>
          <w:szCs w:val="28"/>
          <w:lang w:val="uk-UA"/>
        </w:rPr>
        <w:t xml:space="preserve"> – це </w:t>
      </w:r>
      <w:r w:rsidRPr="005D53FE">
        <w:rPr>
          <w:sz w:val="28"/>
          <w:szCs w:val="28"/>
          <w:lang w:val="uk-UA"/>
        </w:rPr>
        <w:t>об’єкти та явища натурального походження, залучені у сферу рекреації та туризму</w:t>
      </w:r>
      <w:r>
        <w:rPr>
          <w:sz w:val="28"/>
          <w:szCs w:val="28"/>
          <w:lang w:val="uk-UA"/>
        </w:rPr>
        <w:t xml:space="preserve"> як матеріальна основа. До них відносяться </w:t>
      </w:r>
      <w:r w:rsidRPr="005D53FE">
        <w:rPr>
          <w:sz w:val="28"/>
          <w:szCs w:val="28"/>
          <w:lang w:val="uk-UA"/>
        </w:rPr>
        <w:t xml:space="preserve">орографічні, кліматичні, водні, бальнеологічні, </w:t>
      </w:r>
      <w:r>
        <w:rPr>
          <w:sz w:val="28"/>
          <w:szCs w:val="28"/>
          <w:lang w:val="uk-UA"/>
        </w:rPr>
        <w:t>рослинні та фауністичні ресурси.</w:t>
      </w:r>
    </w:p>
    <w:p w14:paraId="33ED2BEA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color w:val="000000"/>
          <w:lang w:val="uk-UA"/>
        </w:rPr>
        <w:tab/>
      </w:r>
      <w:r w:rsidRPr="004A45C5">
        <w:rPr>
          <w:sz w:val="28"/>
          <w:szCs w:val="28"/>
          <w:lang w:val="uk-UA"/>
        </w:rPr>
        <w:t xml:space="preserve">Рельєф залежно від ступеня розчленованості сприяє </w:t>
      </w:r>
      <w:r>
        <w:rPr>
          <w:sz w:val="28"/>
          <w:szCs w:val="28"/>
          <w:lang w:val="uk-UA"/>
        </w:rPr>
        <w:t xml:space="preserve">та виступає основою </w:t>
      </w:r>
      <w:r w:rsidRPr="004A45C5">
        <w:rPr>
          <w:sz w:val="28"/>
          <w:szCs w:val="28"/>
          <w:lang w:val="uk-UA"/>
        </w:rPr>
        <w:t xml:space="preserve">розвитку пішохідного, гірськолижного, водного та інших видів спортивного туризму, зумовлює естетичність території в рекреаційній діяльності. </w:t>
      </w:r>
      <w:r>
        <w:rPr>
          <w:sz w:val="28"/>
          <w:szCs w:val="28"/>
          <w:lang w:val="uk-UA"/>
        </w:rPr>
        <w:t>При задовільних умовах к</w:t>
      </w:r>
      <w:r w:rsidRPr="004A45C5">
        <w:rPr>
          <w:sz w:val="28"/>
          <w:szCs w:val="28"/>
          <w:lang w:val="uk-UA"/>
        </w:rPr>
        <w:t xml:space="preserve">ліматичні характеристики </w:t>
      </w:r>
      <w:r>
        <w:rPr>
          <w:sz w:val="28"/>
          <w:szCs w:val="28"/>
          <w:lang w:val="uk-UA"/>
        </w:rPr>
        <w:t>сприяють розвитку рекреації, і тільки за умови поєднання з іншими властивостями ландшафту можуть виступати ресурсом і основою розвитку мережі кліматотерапевтичних курортів. Водойми нада</w:t>
      </w:r>
      <w:r w:rsidRPr="005D53FE">
        <w:rPr>
          <w:sz w:val="28"/>
          <w:szCs w:val="28"/>
          <w:lang w:val="uk-UA"/>
        </w:rPr>
        <w:t xml:space="preserve">ють можливість для розвитку водних видів туризму, </w:t>
      </w:r>
      <w:r>
        <w:rPr>
          <w:sz w:val="28"/>
          <w:szCs w:val="28"/>
          <w:lang w:val="uk-UA"/>
        </w:rPr>
        <w:t xml:space="preserve">водних </w:t>
      </w:r>
      <w:r w:rsidRPr="005D53FE">
        <w:rPr>
          <w:sz w:val="28"/>
          <w:szCs w:val="28"/>
          <w:lang w:val="uk-UA"/>
        </w:rPr>
        <w:t>прогулянок, купання, аматорського рибальства.</w:t>
      </w:r>
      <w:r w:rsidRPr="00B91539">
        <w:rPr>
          <w:sz w:val="28"/>
          <w:szCs w:val="28"/>
          <w:lang w:val="uk-UA"/>
        </w:rPr>
        <w:t xml:space="preserve"> </w:t>
      </w:r>
      <w:r w:rsidRPr="005D53FE">
        <w:rPr>
          <w:sz w:val="28"/>
          <w:szCs w:val="28"/>
          <w:lang w:val="uk-UA"/>
        </w:rPr>
        <w:t>Лісові рекреаційні ресурси є однією з головних умов для визначення та формування рекреаційних зон.</w:t>
      </w:r>
    </w:p>
    <w:p w14:paraId="2CBA782A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iCs/>
          <w:sz w:val="28"/>
          <w:szCs w:val="28"/>
          <w:lang w:val="uk-UA"/>
        </w:rPr>
        <w:t xml:space="preserve">Історико-культурні </w:t>
      </w:r>
      <w:r w:rsidRPr="007E2846">
        <w:rPr>
          <w:b/>
          <w:iCs/>
          <w:sz w:val="28"/>
          <w:szCs w:val="28"/>
          <w:lang w:val="uk-UA"/>
        </w:rPr>
        <w:t>рекреаційні ресурси</w:t>
      </w:r>
      <w:r>
        <w:rPr>
          <w:iCs/>
          <w:sz w:val="28"/>
          <w:szCs w:val="28"/>
          <w:lang w:val="uk-UA"/>
        </w:rPr>
        <w:t xml:space="preserve"> – це </w:t>
      </w:r>
      <w:r>
        <w:rPr>
          <w:sz w:val="28"/>
          <w:szCs w:val="28"/>
          <w:lang w:val="uk-UA"/>
        </w:rPr>
        <w:t>пам’ятки історії, архітектури, археології, культові споруди, музеї та картинні галереї, етнографічні особливості території, місця, пов’язані з життям і діяльністю видатних людей, які є важливими засобами задоволення духовних потреб людини.</w:t>
      </w:r>
      <w:r w:rsidRPr="004C3F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Історико-культурні рекреаційні ресурси мають пізнавальне значення.</w:t>
      </w:r>
    </w:p>
    <w:p w14:paraId="08A0BA07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757F9">
        <w:rPr>
          <w:sz w:val="28"/>
          <w:szCs w:val="28"/>
          <w:lang w:val="uk-UA"/>
        </w:rPr>
        <w:t xml:space="preserve">Визначення якості ресурсів та умов називають </w:t>
      </w:r>
      <w:r w:rsidRPr="000757F9">
        <w:rPr>
          <w:b/>
          <w:sz w:val="28"/>
          <w:szCs w:val="28"/>
          <w:lang w:val="uk-UA"/>
        </w:rPr>
        <w:t>оцінюванням</w:t>
      </w:r>
      <w:r w:rsidRPr="000757F9">
        <w:rPr>
          <w:sz w:val="28"/>
          <w:szCs w:val="28"/>
          <w:lang w:val="uk-UA"/>
        </w:rPr>
        <w:t xml:space="preserve">. Є </w:t>
      </w:r>
      <w:r>
        <w:rPr>
          <w:sz w:val="28"/>
          <w:szCs w:val="28"/>
          <w:lang w:val="uk-UA"/>
        </w:rPr>
        <w:t>такі</w:t>
      </w:r>
      <w:r w:rsidRPr="000757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найбільш вживані </w:t>
      </w:r>
      <w:r w:rsidRPr="000757F9">
        <w:rPr>
          <w:sz w:val="28"/>
          <w:szCs w:val="28"/>
          <w:lang w:val="uk-UA"/>
        </w:rPr>
        <w:t>види оцінки:</w:t>
      </w:r>
      <w:r>
        <w:rPr>
          <w:sz w:val="28"/>
          <w:szCs w:val="28"/>
          <w:lang w:val="uk-UA"/>
        </w:rPr>
        <w:t xml:space="preserve"> медико-біологічна, психолого-естетична, технологічна, економічна (вартісна), якісна, кількісна, бальна.</w:t>
      </w:r>
      <w:r w:rsidRPr="00E05B6B">
        <w:rPr>
          <w:sz w:val="28"/>
          <w:szCs w:val="28"/>
          <w:lang w:val="uk-UA"/>
        </w:rPr>
        <w:t xml:space="preserve"> </w:t>
      </w:r>
    </w:p>
    <w:p w14:paraId="190D5F0F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31DE7">
        <w:rPr>
          <w:sz w:val="28"/>
          <w:szCs w:val="28"/>
          <w:lang w:val="uk-UA"/>
        </w:rPr>
        <w:t>При оцінюванні території для стаціонарного відпочинку послідовно оцінюються такі показники як рел</w:t>
      </w:r>
      <w:r w:rsidRPr="00C66120">
        <w:rPr>
          <w:sz w:val="28"/>
          <w:szCs w:val="28"/>
          <w:lang w:val="uk-UA"/>
        </w:rPr>
        <w:t xml:space="preserve">ьєф, </w:t>
      </w:r>
      <w:r w:rsidRPr="00731DE7">
        <w:rPr>
          <w:sz w:val="28"/>
          <w:szCs w:val="28"/>
          <w:lang w:val="uk-UA"/>
        </w:rPr>
        <w:t>клімат, водойми, рослинн</w:t>
      </w:r>
      <w:r>
        <w:rPr>
          <w:sz w:val="28"/>
          <w:szCs w:val="28"/>
          <w:lang w:val="uk-UA"/>
        </w:rPr>
        <w:t>ий світ</w:t>
      </w:r>
      <w:r w:rsidRPr="00731DE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а також історико-</w:t>
      </w:r>
      <w:r w:rsidRPr="00C66120">
        <w:rPr>
          <w:sz w:val="28"/>
          <w:szCs w:val="28"/>
          <w:lang w:val="uk-UA"/>
        </w:rPr>
        <w:t>культурні об’єкти.</w:t>
      </w:r>
      <w:r w:rsidRPr="00206C98">
        <w:rPr>
          <w:sz w:val="28"/>
          <w:szCs w:val="28"/>
          <w:lang w:val="uk-UA"/>
        </w:rPr>
        <w:t xml:space="preserve"> </w:t>
      </w:r>
      <w:r w:rsidRPr="002E23F9">
        <w:rPr>
          <w:sz w:val="28"/>
          <w:szCs w:val="28"/>
          <w:lang w:val="uk-UA"/>
        </w:rPr>
        <w:t>Оцінка рекреаційних ресурсів</w:t>
      </w:r>
      <w:r>
        <w:rPr>
          <w:sz w:val="28"/>
          <w:szCs w:val="28"/>
          <w:lang w:val="uk-UA"/>
        </w:rPr>
        <w:t xml:space="preserve"> здійснюється на основі аналізу топографічної (загальногеографічної), </w:t>
      </w:r>
      <w:r w:rsidRPr="00676E14">
        <w:rPr>
          <w:sz w:val="28"/>
          <w:szCs w:val="28"/>
          <w:lang w:val="uk-UA"/>
        </w:rPr>
        <w:t>фізичн</w:t>
      </w:r>
      <w:r>
        <w:rPr>
          <w:sz w:val="28"/>
          <w:szCs w:val="28"/>
          <w:lang w:val="uk-UA"/>
        </w:rPr>
        <w:t xml:space="preserve">ої, політичної, </w:t>
      </w:r>
      <w:r w:rsidRPr="00676E14">
        <w:rPr>
          <w:sz w:val="28"/>
          <w:szCs w:val="28"/>
          <w:lang w:val="uk-UA"/>
        </w:rPr>
        <w:t>кліматичн</w:t>
      </w:r>
      <w:r>
        <w:rPr>
          <w:sz w:val="28"/>
          <w:szCs w:val="28"/>
          <w:lang w:val="uk-UA"/>
        </w:rPr>
        <w:t>ої</w:t>
      </w:r>
      <w:r w:rsidRPr="00676E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інших тематичних </w:t>
      </w:r>
      <w:r w:rsidRPr="00676E14">
        <w:rPr>
          <w:sz w:val="28"/>
          <w:szCs w:val="28"/>
          <w:lang w:val="uk-UA"/>
        </w:rPr>
        <w:t>карт адміністративн</w:t>
      </w:r>
      <w:r>
        <w:rPr>
          <w:sz w:val="28"/>
          <w:szCs w:val="28"/>
          <w:lang w:val="uk-UA"/>
        </w:rPr>
        <w:t>их</w:t>
      </w:r>
      <w:r w:rsidRPr="00676E14">
        <w:rPr>
          <w:sz w:val="28"/>
          <w:szCs w:val="28"/>
          <w:lang w:val="uk-UA"/>
        </w:rPr>
        <w:t xml:space="preserve"> област</w:t>
      </w:r>
      <w:r>
        <w:rPr>
          <w:sz w:val="28"/>
          <w:szCs w:val="28"/>
          <w:lang w:val="uk-UA"/>
        </w:rPr>
        <w:t>ей (районів області)</w:t>
      </w:r>
      <w:r w:rsidRPr="00676E14">
        <w:rPr>
          <w:sz w:val="28"/>
          <w:szCs w:val="28"/>
          <w:lang w:val="uk-UA"/>
        </w:rPr>
        <w:t>.</w:t>
      </w:r>
    </w:p>
    <w:p w14:paraId="310484FD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основі авторської методики та вже відомих методик оцінки туристсько-рекреаційних ресурсів пропонується дати оцінку туристсько-рекреаційному потенціалу території та зробити його аналіз.</w:t>
      </w:r>
    </w:p>
    <w:p w14:paraId="32B7AFC8" w14:textId="77777777" w:rsidR="00B54BCF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 w:rsidRPr="00973F71">
        <w:rPr>
          <w:sz w:val="28"/>
          <w:szCs w:val="28"/>
          <w:lang w:val="uk-UA"/>
        </w:rPr>
        <w:tab/>
      </w:r>
    </w:p>
    <w:p w14:paraId="156E9CC7" w14:textId="22E12791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 w:rsidRPr="002E23F9">
        <w:rPr>
          <w:i/>
          <w:sz w:val="28"/>
          <w:szCs w:val="28"/>
          <w:u w:val="single"/>
          <w:lang w:val="uk-UA"/>
        </w:rPr>
        <w:t>Хід роботи:</w:t>
      </w:r>
      <w:r>
        <w:rPr>
          <w:sz w:val="28"/>
          <w:szCs w:val="28"/>
          <w:lang w:val="uk-UA"/>
        </w:rPr>
        <w:t xml:space="preserve"> </w:t>
      </w:r>
    </w:p>
    <w:p w14:paraId="4F8140FB" w14:textId="77777777" w:rsidR="0095688A" w:rsidRPr="006260EE" w:rsidRDefault="0095688A" w:rsidP="00B54BCF">
      <w:pPr>
        <w:tabs>
          <w:tab w:val="left" w:pos="540"/>
        </w:tabs>
        <w:contextualSpacing/>
        <w:jc w:val="both"/>
        <w:rPr>
          <w:rStyle w:val="rvts6"/>
          <w:rFonts w:eastAsiaTheme="majorEastAsia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1</w:t>
      </w:r>
      <w:r w:rsidRPr="006260EE">
        <w:rPr>
          <w:sz w:val="28"/>
          <w:szCs w:val="28"/>
          <w:lang w:val="uk-UA"/>
        </w:rPr>
        <w:t xml:space="preserve">. Охарактеризувати </w:t>
      </w:r>
      <w:r w:rsidRPr="006260EE">
        <w:rPr>
          <w:rStyle w:val="rvts6"/>
          <w:rFonts w:eastAsiaTheme="majorEastAsia"/>
          <w:i/>
          <w:color w:val="000000"/>
          <w:sz w:val="28"/>
          <w:szCs w:val="28"/>
          <w:lang w:val="uk-UA"/>
        </w:rPr>
        <w:t>фізико-географічне положення</w:t>
      </w:r>
      <w:r w:rsidRPr="006260EE">
        <w:rPr>
          <w:rStyle w:val="rvts6"/>
          <w:rFonts w:eastAsiaTheme="majorEastAsia"/>
          <w:color w:val="000000"/>
          <w:sz w:val="28"/>
          <w:szCs w:val="28"/>
          <w:lang w:val="uk-UA"/>
        </w:rPr>
        <w:t xml:space="preserve"> </w:t>
      </w:r>
      <w:r w:rsidRPr="006260EE">
        <w:rPr>
          <w:sz w:val="28"/>
          <w:szCs w:val="28"/>
          <w:lang w:val="uk-UA"/>
        </w:rPr>
        <w:t>адміністративної області</w:t>
      </w:r>
      <w:r>
        <w:rPr>
          <w:sz w:val="28"/>
          <w:szCs w:val="28"/>
          <w:lang w:val="uk-UA"/>
        </w:rPr>
        <w:t xml:space="preserve"> (району)</w:t>
      </w:r>
      <w:r w:rsidRPr="006260EE">
        <w:rPr>
          <w:sz w:val="28"/>
          <w:szCs w:val="28"/>
          <w:lang w:val="uk-UA"/>
        </w:rPr>
        <w:t>. Дати оцінку за дан</w:t>
      </w:r>
      <w:r>
        <w:rPr>
          <w:sz w:val="28"/>
          <w:szCs w:val="28"/>
          <w:lang w:val="uk-UA"/>
        </w:rPr>
        <w:t>ими</w:t>
      </w:r>
      <w:r w:rsidRPr="006260EE">
        <w:rPr>
          <w:sz w:val="28"/>
          <w:szCs w:val="28"/>
          <w:lang w:val="uk-UA"/>
        </w:rPr>
        <w:t xml:space="preserve"> шкал</w:t>
      </w:r>
      <w:r>
        <w:rPr>
          <w:sz w:val="28"/>
          <w:szCs w:val="28"/>
          <w:lang w:val="uk-UA"/>
        </w:rPr>
        <w:t>ами</w:t>
      </w:r>
      <w:r w:rsidRPr="006260EE">
        <w:rPr>
          <w:sz w:val="28"/>
          <w:szCs w:val="28"/>
          <w:lang w:val="uk-UA"/>
        </w:rPr>
        <w:t>:</w:t>
      </w:r>
    </w:p>
    <w:p w14:paraId="15E3C249" w14:textId="77777777" w:rsidR="00B54BCF" w:rsidRDefault="00B54BCF" w:rsidP="00B54BCF">
      <w:pPr>
        <w:pStyle w:val="ae"/>
        <w:tabs>
          <w:tab w:val="left" w:pos="540"/>
        </w:tabs>
        <w:ind w:firstLine="0"/>
        <w:contextualSpacing/>
        <w:rPr>
          <w:rStyle w:val="rvts6"/>
          <w:rFonts w:eastAsiaTheme="majorEastAsia"/>
          <w:color w:val="000000"/>
          <w:lang w:val="uk-UA"/>
        </w:rPr>
      </w:pPr>
    </w:p>
    <w:p w14:paraId="0435E6BA" w14:textId="77777777" w:rsidR="00B54BCF" w:rsidRDefault="00B54BCF" w:rsidP="00B54BCF">
      <w:pPr>
        <w:pStyle w:val="ae"/>
        <w:tabs>
          <w:tab w:val="left" w:pos="540"/>
        </w:tabs>
        <w:ind w:firstLine="0"/>
        <w:contextualSpacing/>
        <w:rPr>
          <w:rStyle w:val="rvts6"/>
          <w:rFonts w:eastAsiaTheme="majorEastAsia"/>
          <w:color w:val="000000"/>
          <w:lang w:val="uk-UA"/>
        </w:rPr>
      </w:pPr>
    </w:p>
    <w:p w14:paraId="2CA6A9FD" w14:textId="1926E542" w:rsidR="0095688A" w:rsidRDefault="0095688A" w:rsidP="00B54BCF">
      <w:pPr>
        <w:pStyle w:val="ae"/>
        <w:tabs>
          <w:tab w:val="left" w:pos="540"/>
        </w:tabs>
        <w:ind w:firstLine="0"/>
        <w:contextualSpacing/>
        <w:rPr>
          <w:rStyle w:val="rvts6"/>
          <w:rFonts w:eastAsiaTheme="majorEastAsia"/>
          <w:color w:val="000000"/>
          <w:lang w:val="uk-UA"/>
        </w:rPr>
      </w:pPr>
      <w:r>
        <w:rPr>
          <w:rStyle w:val="rvts6"/>
          <w:rFonts w:eastAsiaTheme="majorEastAsia"/>
          <w:color w:val="000000"/>
          <w:lang w:val="uk-UA"/>
        </w:rPr>
        <w:t>- розташування відносно морів та океанів: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587EFB6F" w14:textId="77777777" w:rsidTr="00135ADC">
        <w:trPr>
          <w:jc w:val="center"/>
        </w:trPr>
        <w:tc>
          <w:tcPr>
            <w:tcW w:w="870" w:type="dxa"/>
          </w:tcPr>
          <w:p w14:paraId="10D4095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3177B59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32D32CF5" w14:textId="77777777" w:rsidTr="00135ADC">
        <w:trPr>
          <w:jc w:val="center"/>
        </w:trPr>
        <w:tc>
          <w:tcPr>
            <w:tcW w:w="870" w:type="dxa"/>
          </w:tcPr>
          <w:p w14:paraId="1A80C265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58AE53D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не має прямого та опосередкованого виходу до моря</w:t>
            </w:r>
          </w:p>
        </w:tc>
      </w:tr>
      <w:tr w:rsidR="0095688A" w:rsidRPr="00CC0D83" w14:paraId="108E47E3" w14:textId="77777777" w:rsidTr="00135ADC">
        <w:trPr>
          <w:jc w:val="center"/>
        </w:trPr>
        <w:tc>
          <w:tcPr>
            <w:tcW w:w="870" w:type="dxa"/>
          </w:tcPr>
          <w:p w14:paraId="6A708247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7942BE5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не має прямого виходу до моря, але є вихід через судноплавні річки</w:t>
            </w:r>
          </w:p>
        </w:tc>
      </w:tr>
      <w:tr w:rsidR="0095688A" w:rsidRPr="00CC0D83" w14:paraId="417A1F2A" w14:textId="77777777" w:rsidTr="00135ADC">
        <w:trPr>
          <w:jc w:val="center"/>
        </w:trPr>
        <w:tc>
          <w:tcPr>
            <w:tcW w:w="870" w:type="dxa"/>
          </w:tcPr>
          <w:p w14:paraId="3D688F3B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6F4B9403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має безпосередній вихід до моря</w:t>
            </w:r>
          </w:p>
        </w:tc>
      </w:tr>
    </w:tbl>
    <w:p w14:paraId="050A73A4" w14:textId="77777777" w:rsidR="0095688A" w:rsidRDefault="0095688A" w:rsidP="00B54BCF">
      <w:pPr>
        <w:pStyle w:val="ae"/>
        <w:tabs>
          <w:tab w:val="left" w:pos="540"/>
        </w:tabs>
        <w:ind w:firstLine="0"/>
        <w:contextualSpacing/>
        <w:rPr>
          <w:rStyle w:val="rvts6"/>
          <w:rFonts w:eastAsiaTheme="majorEastAsia"/>
          <w:color w:val="000000"/>
          <w:lang w:val="uk-UA"/>
        </w:rPr>
      </w:pPr>
      <w:r>
        <w:rPr>
          <w:rStyle w:val="rvts6"/>
          <w:rFonts w:eastAsiaTheme="majorEastAsia"/>
          <w:color w:val="000000"/>
          <w:lang w:val="uk-UA"/>
        </w:rPr>
        <w:t xml:space="preserve">- </w:t>
      </w:r>
      <w:r w:rsidRPr="006C2C64">
        <w:rPr>
          <w:rStyle w:val="rvts6"/>
          <w:rFonts w:eastAsiaTheme="majorEastAsia"/>
          <w:color w:val="000000"/>
          <w:lang w:val="uk-UA"/>
        </w:rPr>
        <w:t>розташування відносно зон екологічних катастроф</w:t>
      </w:r>
      <w:r>
        <w:rPr>
          <w:rStyle w:val="rvts6"/>
          <w:rFonts w:eastAsiaTheme="majorEastAsia"/>
          <w:color w:val="000000"/>
          <w:lang w:val="uk-U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05380B65" w14:textId="77777777" w:rsidTr="00135ADC">
        <w:trPr>
          <w:jc w:val="center"/>
        </w:trPr>
        <w:tc>
          <w:tcPr>
            <w:tcW w:w="870" w:type="dxa"/>
          </w:tcPr>
          <w:p w14:paraId="7D0304D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77DD70A9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1B76D492" w14:textId="77777777" w:rsidTr="00135ADC">
        <w:trPr>
          <w:jc w:val="center"/>
        </w:trPr>
        <w:tc>
          <w:tcPr>
            <w:tcW w:w="870" w:type="dxa"/>
          </w:tcPr>
          <w:p w14:paraId="5219C8E1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423C3981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знаходиться у зоні екологічної катастрофи або на прилеглій території</w:t>
            </w:r>
          </w:p>
        </w:tc>
      </w:tr>
      <w:tr w:rsidR="0095688A" w:rsidRPr="00CC0D83" w14:paraId="44890528" w14:textId="77777777" w:rsidTr="00135ADC">
        <w:trPr>
          <w:jc w:val="center"/>
        </w:trPr>
        <w:tc>
          <w:tcPr>
            <w:tcW w:w="870" w:type="dxa"/>
          </w:tcPr>
          <w:p w14:paraId="38C59C3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1005AB4B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знаходиться у стані екологічної кризи через наближеність до індустріальних районів або територія не має постійного впливу з боку промисловості</w:t>
            </w:r>
          </w:p>
        </w:tc>
      </w:tr>
      <w:tr w:rsidR="0095688A" w:rsidRPr="00CC0D83" w14:paraId="1195E5A0" w14:textId="77777777" w:rsidTr="00135ADC">
        <w:trPr>
          <w:jc w:val="center"/>
        </w:trPr>
        <w:tc>
          <w:tcPr>
            <w:tcW w:w="870" w:type="dxa"/>
          </w:tcPr>
          <w:p w14:paraId="5797B01D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714C278B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екосистема території знаходиться у стані рівноваги</w:t>
            </w:r>
          </w:p>
        </w:tc>
      </w:tr>
    </w:tbl>
    <w:p w14:paraId="3E96F4C8" w14:textId="77777777" w:rsidR="0095688A" w:rsidRDefault="0095688A" w:rsidP="00B54BCF">
      <w:pPr>
        <w:pStyle w:val="ae"/>
        <w:tabs>
          <w:tab w:val="left" w:pos="540"/>
        </w:tabs>
        <w:ind w:firstLine="0"/>
        <w:contextualSpacing/>
        <w:rPr>
          <w:rStyle w:val="rvts6"/>
          <w:rFonts w:eastAsiaTheme="majorEastAsia"/>
          <w:color w:val="000000"/>
          <w:lang w:val="uk-UA"/>
        </w:rPr>
      </w:pPr>
      <w:r>
        <w:rPr>
          <w:rStyle w:val="rvts6"/>
          <w:rFonts w:eastAsiaTheme="majorEastAsia"/>
          <w:color w:val="000000"/>
          <w:lang w:val="uk-UA"/>
        </w:rPr>
        <w:t xml:space="preserve">- розташування відносно гірських систем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6E32A0A0" w14:textId="77777777" w:rsidTr="00135ADC">
        <w:trPr>
          <w:jc w:val="center"/>
        </w:trPr>
        <w:tc>
          <w:tcPr>
            <w:tcW w:w="870" w:type="dxa"/>
          </w:tcPr>
          <w:p w14:paraId="4039655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74F1756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0B6EF2E1" w14:textId="77777777" w:rsidTr="00135ADC">
        <w:trPr>
          <w:jc w:val="center"/>
        </w:trPr>
        <w:tc>
          <w:tcPr>
            <w:tcW w:w="870" w:type="dxa"/>
          </w:tcPr>
          <w:p w14:paraId="274905A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376A7DF5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територію оточують високі гірські системи, що займають велику площу і значно погіршують транспортну доступність</w:t>
            </w:r>
          </w:p>
        </w:tc>
      </w:tr>
      <w:tr w:rsidR="0095688A" w:rsidRPr="00CC0D83" w14:paraId="1CD7B9F7" w14:textId="77777777" w:rsidTr="00135ADC">
        <w:trPr>
          <w:jc w:val="center"/>
        </w:trPr>
        <w:tc>
          <w:tcPr>
            <w:tcW w:w="870" w:type="dxa"/>
          </w:tcPr>
          <w:p w14:paraId="3A68512B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4EFEB7A3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територію оточують середньовисокі та низькі гірські системи, що несуттєво впливають на транспортну доступність</w:t>
            </w:r>
          </w:p>
        </w:tc>
      </w:tr>
      <w:tr w:rsidR="0095688A" w:rsidRPr="00CC0D83" w14:paraId="2B571FFA" w14:textId="77777777" w:rsidTr="00135ADC">
        <w:trPr>
          <w:jc w:val="center"/>
        </w:trPr>
        <w:tc>
          <w:tcPr>
            <w:tcW w:w="870" w:type="dxa"/>
          </w:tcPr>
          <w:p w14:paraId="1B05F2BA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4E3D93AD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оточена рівнинами, гірські системи відсутні</w:t>
            </w:r>
          </w:p>
        </w:tc>
      </w:tr>
    </w:tbl>
    <w:p w14:paraId="48728247" w14:textId="77777777" w:rsidR="0095688A" w:rsidRDefault="0095688A" w:rsidP="00B54BCF">
      <w:pPr>
        <w:pStyle w:val="ae"/>
        <w:tabs>
          <w:tab w:val="left" w:pos="540"/>
        </w:tabs>
        <w:ind w:firstLine="0"/>
        <w:contextualSpacing/>
        <w:rPr>
          <w:rStyle w:val="rvts6"/>
          <w:rFonts w:eastAsiaTheme="majorEastAsia"/>
          <w:color w:val="000000"/>
          <w:lang w:val="uk-UA"/>
        </w:rPr>
      </w:pPr>
      <w:r>
        <w:rPr>
          <w:rStyle w:val="rvts6"/>
          <w:rFonts w:eastAsiaTheme="majorEastAsia"/>
          <w:color w:val="000000"/>
          <w:lang w:val="uk-UA"/>
        </w:rPr>
        <w:t xml:space="preserve">- розташування відносно річкових артерій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66E876EF" w14:textId="77777777" w:rsidTr="00135ADC">
        <w:trPr>
          <w:jc w:val="center"/>
        </w:trPr>
        <w:tc>
          <w:tcPr>
            <w:tcW w:w="870" w:type="dxa"/>
          </w:tcPr>
          <w:p w14:paraId="6BFCAA11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57154AEE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3247F032" w14:textId="77777777" w:rsidTr="00135ADC">
        <w:trPr>
          <w:jc w:val="center"/>
        </w:trPr>
        <w:tc>
          <w:tcPr>
            <w:tcW w:w="870" w:type="dxa"/>
          </w:tcPr>
          <w:p w14:paraId="7F278CEE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2B568C0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на території майже немає річок, наявні – здебільшого малі та неповноводні, судноплавство на яких не розвинуте</w:t>
            </w:r>
          </w:p>
        </w:tc>
      </w:tr>
      <w:tr w:rsidR="0095688A" w:rsidRPr="00CC0D83" w14:paraId="4CEF8842" w14:textId="77777777" w:rsidTr="00135ADC">
        <w:trPr>
          <w:jc w:val="center"/>
        </w:trPr>
        <w:tc>
          <w:tcPr>
            <w:tcW w:w="870" w:type="dxa"/>
          </w:tcPr>
          <w:p w14:paraId="0CD6725A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19EDA56A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на території є досить багато річок, проте вони протікають здебільшого в межах даної території, мають локальне значення</w:t>
            </w:r>
          </w:p>
        </w:tc>
      </w:tr>
      <w:tr w:rsidR="0095688A" w:rsidRPr="00CC0D83" w14:paraId="3D5F33B5" w14:textId="77777777" w:rsidTr="00135ADC">
        <w:trPr>
          <w:jc w:val="center"/>
        </w:trPr>
        <w:tc>
          <w:tcPr>
            <w:tcW w:w="870" w:type="dxa"/>
          </w:tcPr>
          <w:p w14:paraId="093E9CE1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421511F8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на території є довгі і повноводні річки, що володіють значним транзитним потенціалом, деякі з них мають регіональне значення</w:t>
            </w:r>
          </w:p>
        </w:tc>
      </w:tr>
    </w:tbl>
    <w:p w14:paraId="6FF1F2FF" w14:textId="77777777" w:rsidR="00B54BCF" w:rsidRDefault="0095688A" w:rsidP="00B54BCF">
      <w:pPr>
        <w:pStyle w:val="ae"/>
        <w:tabs>
          <w:tab w:val="left" w:pos="540"/>
        </w:tabs>
        <w:ind w:firstLine="0"/>
        <w:contextualSpacing/>
        <w:rPr>
          <w:rStyle w:val="rvts6"/>
          <w:rFonts w:eastAsiaTheme="majorEastAsia"/>
          <w:color w:val="000000"/>
          <w:lang w:val="uk-UA"/>
        </w:rPr>
      </w:pPr>
      <w:r>
        <w:rPr>
          <w:rStyle w:val="rvts6"/>
          <w:rFonts w:eastAsiaTheme="majorEastAsia"/>
          <w:color w:val="000000"/>
          <w:lang w:val="uk-UA"/>
        </w:rPr>
        <w:tab/>
      </w:r>
    </w:p>
    <w:p w14:paraId="084F6DB7" w14:textId="55F69654" w:rsidR="0095688A" w:rsidRPr="00944452" w:rsidRDefault="0095688A" w:rsidP="00B54BCF">
      <w:pPr>
        <w:pStyle w:val="ae"/>
        <w:tabs>
          <w:tab w:val="left" w:pos="540"/>
        </w:tabs>
        <w:contextualSpacing/>
        <w:rPr>
          <w:color w:val="000000"/>
          <w:lang w:val="uk-UA"/>
        </w:rPr>
      </w:pPr>
      <w:r>
        <w:rPr>
          <w:lang w:val="uk-UA"/>
        </w:rPr>
        <w:t>2</w:t>
      </w:r>
      <w:r w:rsidRPr="006260EE">
        <w:rPr>
          <w:lang w:val="uk-UA"/>
        </w:rPr>
        <w:t xml:space="preserve">. </w:t>
      </w:r>
      <w:r>
        <w:rPr>
          <w:rStyle w:val="rvts6"/>
          <w:rFonts w:eastAsiaTheme="majorEastAsia"/>
          <w:color w:val="000000"/>
          <w:lang w:val="uk-UA"/>
        </w:rPr>
        <w:t xml:space="preserve">Визначити коефіцієнт доступності території. </w:t>
      </w:r>
      <w:r w:rsidRPr="006260EE">
        <w:rPr>
          <w:lang w:val="uk-UA"/>
        </w:rPr>
        <w:t xml:space="preserve">Охарактеризувати </w:t>
      </w:r>
      <w:r>
        <w:rPr>
          <w:rStyle w:val="rvts6"/>
          <w:rFonts w:eastAsiaTheme="majorEastAsia"/>
          <w:i/>
          <w:color w:val="000000"/>
          <w:lang w:val="uk-UA"/>
        </w:rPr>
        <w:t>е</w:t>
      </w:r>
      <w:r w:rsidRPr="00C7281C">
        <w:rPr>
          <w:rStyle w:val="rvts6"/>
          <w:rFonts w:eastAsiaTheme="majorEastAsia"/>
          <w:i/>
          <w:color w:val="000000"/>
          <w:lang w:val="uk-UA"/>
        </w:rPr>
        <w:t>кономіко-географічне положення</w:t>
      </w:r>
      <w:r>
        <w:rPr>
          <w:rStyle w:val="rvts6"/>
          <w:rFonts w:eastAsiaTheme="majorEastAsia"/>
          <w:i/>
          <w:color w:val="000000"/>
          <w:lang w:val="uk-UA"/>
        </w:rPr>
        <w:t xml:space="preserve"> </w:t>
      </w:r>
      <w:r w:rsidRPr="006260EE">
        <w:rPr>
          <w:lang w:val="uk-UA"/>
        </w:rPr>
        <w:t>адміністративної області</w:t>
      </w:r>
      <w:r>
        <w:rPr>
          <w:lang w:val="uk-UA"/>
        </w:rPr>
        <w:t xml:space="preserve"> (району)</w:t>
      </w:r>
      <w:r w:rsidRPr="006260EE">
        <w:rPr>
          <w:lang w:val="uk-UA"/>
        </w:rPr>
        <w:t xml:space="preserve">. Дати оцінку за </w:t>
      </w:r>
      <w:r>
        <w:rPr>
          <w:lang w:val="uk-UA"/>
        </w:rPr>
        <w:t>показниками відносно наведених характеристик:</w:t>
      </w:r>
    </w:p>
    <w:p w14:paraId="6A30B97A" w14:textId="77777777" w:rsidR="0095688A" w:rsidRDefault="0095688A" w:rsidP="00B54BCF">
      <w:pPr>
        <w:pStyle w:val="ae"/>
        <w:tabs>
          <w:tab w:val="left" w:pos="540"/>
        </w:tabs>
        <w:ind w:firstLine="0"/>
        <w:contextualSpacing/>
        <w:rPr>
          <w:bCs/>
          <w:iCs/>
          <w:lang w:val="uk-UA"/>
        </w:rPr>
      </w:pPr>
      <w:r>
        <w:rPr>
          <w:rStyle w:val="rvts6"/>
          <w:rFonts w:eastAsiaTheme="majorEastAsia"/>
          <w:color w:val="000000"/>
          <w:lang w:val="uk-UA"/>
        </w:rPr>
        <w:t xml:space="preserve">- конфігурація території – це просторова характеристика її меж чи кордонів. Конфігурація території визначається кількісно за коефіцієнтом коло подібності, який </w:t>
      </w:r>
      <w:r>
        <w:rPr>
          <w:bCs/>
          <w:iCs/>
          <w:lang w:val="uk-UA"/>
        </w:rPr>
        <w:t xml:space="preserve">розраховується </w:t>
      </w:r>
      <w:r w:rsidRPr="008C2249">
        <w:rPr>
          <w:bCs/>
          <w:iCs/>
          <w:lang w:val="uk-UA"/>
        </w:rPr>
        <w:t>за формулою:</w:t>
      </w:r>
      <w:r>
        <w:rPr>
          <w:bCs/>
          <w:iCs/>
          <w:lang w:val="uk-UA"/>
        </w:rPr>
        <w:t xml:space="preserve"> </w:t>
      </w:r>
      <w:r w:rsidRPr="008C2249">
        <w:rPr>
          <w:bCs/>
          <w:iCs/>
          <w:lang w:val="en-US"/>
        </w:rPr>
        <w:t>k</w:t>
      </w:r>
      <w:r>
        <w:rPr>
          <w:bCs/>
          <w:iCs/>
          <w:lang w:val="uk-UA"/>
        </w:rPr>
        <w:t xml:space="preserve"> </w:t>
      </w:r>
      <w:r w:rsidRPr="008C2249">
        <w:rPr>
          <w:bCs/>
          <w:iCs/>
          <w:lang w:val="uk-UA"/>
        </w:rPr>
        <w:t>= 4</w:t>
      </w:r>
      <w:r w:rsidRPr="008C2249">
        <w:rPr>
          <w:bCs/>
          <w:iCs/>
        </w:rPr>
        <w:t>π</w:t>
      </w:r>
      <w:r w:rsidRPr="008C2249">
        <w:rPr>
          <w:bCs/>
          <w:iCs/>
          <w:lang w:val="en-US"/>
        </w:rPr>
        <w:t>S</w:t>
      </w:r>
      <w:r>
        <w:rPr>
          <w:bCs/>
          <w:iCs/>
          <w:lang w:val="uk-UA"/>
        </w:rPr>
        <w:t xml:space="preserve"> </w:t>
      </w:r>
      <w:r w:rsidRPr="008C2249">
        <w:rPr>
          <w:bCs/>
          <w:iCs/>
          <w:lang w:val="uk-UA"/>
        </w:rPr>
        <w:t>/</w:t>
      </w:r>
      <w:r>
        <w:rPr>
          <w:bCs/>
          <w:iCs/>
          <w:lang w:val="uk-UA"/>
        </w:rPr>
        <w:t xml:space="preserve"> </w:t>
      </w:r>
      <w:r w:rsidRPr="008C2249">
        <w:rPr>
          <w:bCs/>
          <w:iCs/>
          <w:lang w:val="en-US"/>
        </w:rPr>
        <w:t>l</w:t>
      </w:r>
      <w:r w:rsidRPr="008C2249">
        <w:rPr>
          <w:bCs/>
          <w:iCs/>
          <w:vertAlign w:val="superscript"/>
          <w:lang w:val="uk-UA"/>
        </w:rPr>
        <w:t>2</w:t>
      </w:r>
      <w:r w:rsidRPr="008C2249">
        <w:rPr>
          <w:bCs/>
          <w:iCs/>
          <w:lang w:val="uk-UA"/>
        </w:rPr>
        <w:t xml:space="preserve">, де </w:t>
      </w:r>
      <w:r w:rsidRPr="008C2249">
        <w:rPr>
          <w:bCs/>
          <w:iCs/>
          <w:lang w:val="en-US"/>
        </w:rPr>
        <w:t>S</w:t>
      </w:r>
      <w:r w:rsidRPr="008C2249">
        <w:rPr>
          <w:bCs/>
          <w:iCs/>
          <w:lang w:val="uk-UA"/>
        </w:rPr>
        <w:t xml:space="preserve"> – площа території;  </w:t>
      </w:r>
      <w:r w:rsidRPr="008C2249">
        <w:rPr>
          <w:bCs/>
          <w:iCs/>
          <w:lang w:val="en-US"/>
        </w:rPr>
        <w:t>l</w:t>
      </w:r>
      <w:r w:rsidRPr="008C2249">
        <w:rPr>
          <w:bCs/>
          <w:iCs/>
          <w:lang w:val="uk-UA"/>
        </w:rPr>
        <w:t xml:space="preserve"> – периметр</w:t>
      </w:r>
      <w:r>
        <w:rPr>
          <w:bCs/>
          <w:iCs/>
          <w:lang w:val="uk-UA"/>
        </w:rPr>
        <w:t xml:space="preserve"> (довжина кордонів), </w:t>
      </w:r>
      <w:r w:rsidRPr="008C2249">
        <w:rPr>
          <w:bCs/>
          <w:iCs/>
        </w:rPr>
        <w:t>π</w:t>
      </w:r>
      <w:r>
        <w:rPr>
          <w:bCs/>
          <w:iCs/>
          <w:lang w:val="uk-UA"/>
        </w:rPr>
        <w:t xml:space="preserve"> ≈ 3,14.</w:t>
      </w:r>
    </w:p>
    <w:p w14:paraId="29B4868C" w14:textId="77777777" w:rsidR="00B54BCF" w:rsidRDefault="00B54BCF" w:rsidP="00B54BCF">
      <w:pPr>
        <w:pStyle w:val="ae"/>
        <w:tabs>
          <w:tab w:val="left" w:pos="540"/>
        </w:tabs>
        <w:ind w:firstLine="0"/>
        <w:contextualSpacing/>
        <w:rPr>
          <w:bCs/>
          <w:iCs/>
          <w:lang w:val="uk-UA"/>
        </w:rPr>
      </w:pPr>
    </w:p>
    <w:p w14:paraId="7792ACDE" w14:textId="77777777" w:rsidR="00B54BCF" w:rsidRPr="00B54BCF" w:rsidRDefault="00B54BCF" w:rsidP="00B54BCF">
      <w:pPr>
        <w:pStyle w:val="ae"/>
        <w:tabs>
          <w:tab w:val="left" w:pos="540"/>
        </w:tabs>
        <w:ind w:firstLine="0"/>
        <w:contextualSpacing/>
        <w:rPr>
          <w:rStyle w:val="rvts6"/>
          <w:rFonts w:eastAsiaTheme="majorEastAsia"/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840"/>
      </w:tblGrid>
      <w:tr w:rsidR="0095688A" w:rsidRPr="00CC0D83" w14:paraId="7EA571CD" w14:textId="77777777" w:rsidTr="00135ADC">
        <w:trPr>
          <w:jc w:val="center"/>
        </w:trPr>
        <w:tc>
          <w:tcPr>
            <w:tcW w:w="1260" w:type="dxa"/>
          </w:tcPr>
          <w:p w14:paraId="6A487FC5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6840" w:type="dxa"/>
          </w:tcPr>
          <w:p w14:paraId="7A5A8B78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3FFFB304" w14:textId="77777777" w:rsidTr="00135ADC">
        <w:trPr>
          <w:jc w:val="center"/>
        </w:trPr>
        <w:tc>
          <w:tcPr>
            <w:tcW w:w="1260" w:type="dxa"/>
          </w:tcPr>
          <w:p w14:paraId="2C0BC56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6840" w:type="dxa"/>
          </w:tcPr>
          <w:p w14:paraId="5A9FD01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 xml:space="preserve">видовжена в одному з напрямків, коефіцієнт колоподібності території </w:t>
            </w:r>
            <w:r w:rsidRPr="00CC0D83">
              <w:rPr>
                <w:bCs/>
                <w:iCs/>
                <w:lang w:val="en-US"/>
              </w:rPr>
              <w:t>k</w:t>
            </w:r>
            <w:r w:rsidRPr="00CC0D83">
              <w:rPr>
                <w:bCs/>
                <w:iCs/>
              </w:rPr>
              <w:t>&lt;</w:t>
            </w:r>
            <w:r w:rsidRPr="00CC0D83">
              <w:rPr>
                <w:bCs/>
                <w:iCs/>
                <w:lang w:val="uk-UA"/>
              </w:rPr>
              <w:t>0,25</w:t>
            </w:r>
          </w:p>
        </w:tc>
      </w:tr>
      <w:tr w:rsidR="0095688A" w:rsidRPr="00CC0D83" w14:paraId="770ACDE8" w14:textId="77777777" w:rsidTr="00135ADC">
        <w:trPr>
          <w:jc w:val="center"/>
        </w:trPr>
        <w:tc>
          <w:tcPr>
            <w:tcW w:w="1260" w:type="dxa"/>
          </w:tcPr>
          <w:p w14:paraId="4F83690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6840" w:type="dxa"/>
          </w:tcPr>
          <w:p w14:paraId="7F623EA9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 xml:space="preserve">територія досить компактна, але недостатньо наближена до колоподібної форми, коефіцієнт колоподібності території   </w:t>
            </w:r>
            <w:r w:rsidRPr="00CC0D83">
              <w:rPr>
                <w:bCs/>
                <w:iCs/>
                <w:lang w:val="uk-UA"/>
              </w:rPr>
              <w:t>0,25</w:t>
            </w:r>
            <w:r w:rsidRPr="00CC0D83">
              <w:rPr>
                <w:bCs/>
                <w:iCs/>
              </w:rPr>
              <w:t xml:space="preserve">&lt; </w:t>
            </w:r>
            <w:r w:rsidRPr="00CC0D83">
              <w:rPr>
                <w:bCs/>
                <w:iCs/>
                <w:lang w:val="en-US"/>
              </w:rPr>
              <w:t>k</w:t>
            </w:r>
            <w:r w:rsidRPr="00CC0D83">
              <w:rPr>
                <w:bCs/>
                <w:iCs/>
              </w:rPr>
              <w:t>&lt;</w:t>
            </w:r>
            <w:r w:rsidRPr="00CC0D83">
              <w:rPr>
                <w:bCs/>
                <w:iCs/>
                <w:lang w:val="uk-UA"/>
              </w:rPr>
              <w:t>0,5</w:t>
            </w:r>
          </w:p>
        </w:tc>
      </w:tr>
      <w:tr w:rsidR="0095688A" w:rsidRPr="00CC0D83" w14:paraId="14466DCC" w14:textId="77777777" w:rsidTr="00135ADC">
        <w:trPr>
          <w:jc w:val="center"/>
        </w:trPr>
        <w:tc>
          <w:tcPr>
            <w:tcW w:w="1260" w:type="dxa"/>
          </w:tcPr>
          <w:p w14:paraId="748A288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6840" w:type="dxa"/>
          </w:tcPr>
          <w:p w14:paraId="7340B401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 xml:space="preserve">форма території наближена до кола, коефіцієнт колоподібності території </w:t>
            </w:r>
            <w:r w:rsidRPr="00CC0D83">
              <w:rPr>
                <w:bCs/>
                <w:iCs/>
                <w:lang w:val="en-US"/>
              </w:rPr>
              <w:t>k</w:t>
            </w:r>
            <w:r w:rsidRPr="00CC0D83">
              <w:rPr>
                <w:bCs/>
                <w:iCs/>
              </w:rPr>
              <w:t>&gt;</w:t>
            </w:r>
            <w:r w:rsidRPr="00CC0D83">
              <w:rPr>
                <w:bCs/>
                <w:iCs/>
                <w:lang w:val="uk-UA"/>
              </w:rPr>
              <w:t>0,5</w:t>
            </w:r>
          </w:p>
        </w:tc>
      </w:tr>
    </w:tbl>
    <w:p w14:paraId="6CEEE015" w14:textId="77777777" w:rsidR="0095688A" w:rsidRDefault="0095688A" w:rsidP="00B54BCF">
      <w:pPr>
        <w:tabs>
          <w:tab w:val="left" w:pos="540"/>
        </w:tabs>
        <w:contextualSpacing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- транспортна доступність: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545AC853" w14:textId="77777777" w:rsidTr="00135ADC">
        <w:trPr>
          <w:jc w:val="center"/>
        </w:trPr>
        <w:tc>
          <w:tcPr>
            <w:tcW w:w="870" w:type="dxa"/>
          </w:tcPr>
          <w:p w14:paraId="23176F94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5520549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3ACF56B9" w14:textId="77777777" w:rsidTr="00135ADC">
        <w:trPr>
          <w:jc w:val="center"/>
        </w:trPr>
        <w:tc>
          <w:tcPr>
            <w:tcW w:w="870" w:type="dxa"/>
          </w:tcPr>
          <w:p w14:paraId="39C40852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30800868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наявний лише один вид транспорту, інші або не розвинені, або відсутні; відсутні великі пасажирські транспортні вузли</w:t>
            </w:r>
          </w:p>
        </w:tc>
      </w:tr>
      <w:tr w:rsidR="0095688A" w:rsidRPr="00CC0D83" w14:paraId="7D276745" w14:textId="77777777" w:rsidTr="00135ADC">
        <w:trPr>
          <w:jc w:val="center"/>
        </w:trPr>
        <w:tc>
          <w:tcPr>
            <w:tcW w:w="870" w:type="dxa"/>
          </w:tcPr>
          <w:p w14:paraId="3F3EC1F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65A4C50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існують усі види транспорту, але лише 1 з них спеціалізується на пасажирообізі; розвиваються місцеві види транспорту (міська електричка, трамваї, маршрутні таксі)</w:t>
            </w:r>
          </w:p>
        </w:tc>
      </w:tr>
      <w:tr w:rsidR="0095688A" w:rsidRPr="00CC0D83" w14:paraId="55E8A4DD" w14:textId="77777777" w:rsidTr="00135ADC">
        <w:trPr>
          <w:jc w:val="center"/>
        </w:trPr>
        <w:tc>
          <w:tcPr>
            <w:tcW w:w="870" w:type="dxa"/>
          </w:tcPr>
          <w:p w14:paraId="6BB1B813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1BEFB467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функціонують великі термінали, що спеціалізуються на пасажирообізі; висока частота рейсів транспорту</w:t>
            </w:r>
          </w:p>
        </w:tc>
      </w:tr>
    </w:tbl>
    <w:p w14:paraId="59099D22" w14:textId="77777777" w:rsidR="0095688A" w:rsidRDefault="0095688A" w:rsidP="00B54BCF">
      <w:pPr>
        <w:tabs>
          <w:tab w:val="left" w:pos="540"/>
        </w:tabs>
        <w:contextualSpacing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- положення відносно світових торгівельних шляхів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73E11640" w14:textId="77777777" w:rsidTr="00135ADC">
        <w:trPr>
          <w:jc w:val="center"/>
        </w:trPr>
        <w:tc>
          <w:tcPr>
            <w:tcW w:w="870" w:type="dxa"/>
          </w:tcPr>
          <w:p w14:paraId="60DDFBF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3F17172E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0FA7DA2D" w14:textId="77777777" w:rsidTr="00135ADC">
        <w:trPr>
          <w:jc w:val="center"/>
        </w:trPr>
        <w:tc>
          <w:tcPr>
            <w:tcW w:w="870" w:type="dxa"/>
          </w:tcPr>
          <w:p w14:paraId="1D1F8D9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5E87828A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віддалена від основних торгівельних шляхів</w:t>
            </w:r>
          </w:p>
        </w:tc>
      </w:tr>
      <w:tr w:rsidR="0095688A" w:rsidRPr="00CC0D83" w14:paraId="6982BEF4" w14:textId="77777777" w:rsidTr="00135ADC">
        <w:trPr>
          <w:jc w:val="center"/>
        </w:trPr>
        <w:tc>
          <w:tcPr>
            <w:tcW w:w="870" w:type="dxa"/>
          </w:tcPr>
          <w:p w14:paraId="3569B55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335F491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наближена до основних торгівельних магістралей</w:t>
            </w:r>
          </w:p>
        </w:tc>
      </w:tr>
      <w:tr w:rsidR="0095688A" w:rsidRPr="00CC0D83" w14:paraId="7E5ABB73" w14:textId="77777777" w:rsidTr="00135ADC">
        <w:trPr>
          <w:jc w:val="center"/>
        </w:trPr>
        <w:tc>
          <w:tcPr>
            <w:tcW w:w="870" w:type="dxa"/>
          </w:tcPr>
          <w:p w14:paraId="57E4962B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7761CF4D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торгівельні шляхи безпосередньо проходять по даній території</w:t>
            </w:r>
          </w:p>
        </w:tc>
      </w:tr>
    </w:tbl>
    <w:p w14:paraId="79D61BFE" w14:textId="77777777" w:rsidR="0095688A" w:rsidRDefault="0095688A" w:rsidP="00B54BCF">
      <w:pPr>
        <w:contextualSpacing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- положення відносно центрів формування найбільших рекреаційних потоків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147BCBB7" w14:textId="77777777" w:rsidTr="00135ADC">
        <w:trPr>
          <w:jc w:val="center"/>
        </w:trPr>
        <w:tc>
          <w:tcPr>
            <w:tcW w:w="870" w:type="dxa"/>
          </w:tcPr>
          <w:p w14:paraId="25FCCAC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6DFCC0C2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706DFA12" w14:textId="77777777" w:rsidTr="00135ADC">
        <w:trPr>
          <w:jc w:val="center"/>
        </w:trPr>
        <w:tc>
          <w:tcPr>
            <w:tcW w:w="870" w:type="dxa"/>
          </w:tcPr>
          <w:p w14:paraId="6C42DB0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5BDAB56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досить віддалена від центрів формування основних рекреаційних потоків</w:t>
            </w:r>
          </w:p>
        </w:tc>
      </w:tr>
      <w:tr w:rsidR="0095688A" w:rsidRPr="00CC0D83" w14:paraId="445F12D5" w14:textId="77777777" w:rsidTr="00135ADC">
        <w:trPr>
          <w:jc w:val="center"/>
        </w:trPr>
        <w:tc>
          <w:tcPr>
            <w:tcW w:w="870" w:type="dxa"/>
          </w:tcPr>
          <w:p w14:paraId="461F7395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3FA1FC7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наближена до центрів формування основних рекреаційних потоків</w:t>
            </w:r>
          </w:p>
        </w:tc>
      </w:tr>
      <w:tr w:rsidR="0095688A" w:rsidRPr="00CC0D83" w14:paraId="2EF13611" w14:textId="77777777" w:rsidTr="00135ADC">
        <w:trPr>
          <w:jc w:val="center"/>
        </w:trPr>
        <w:tc>
          <w:tcPr>
            <w:tcW w:w="870" w:type="dxa"/>
          </w:tcPr>
          <w:p w14:paraId="0E6258AA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6DF018B8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безпосередньо входить до центру формування рекреаційних потоків</w:t>
            </w:r>
          </w:p>
        </w:tc>
      </w:tr>
    </w:tbl>
    <w:p w14:paraId="76B40150" w14:textId="77777777" w:rsidR="0095688A" w:rsidRDefault="0095688A" w:rsidP="00B54BCF">
      <w:pPr>
        <w:contextualSpacing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- рівень соціально-економічного розвитку сусідніх територій: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840"/>
      </w:tblGrid>
      <w:tr w:rsidR="0095688A" w:rsidRPr="00CC0D83" w14:paraId="536AE832" w14:textId="77777777" w:rsidTr="00135ADC">
        <w:trPr>
          <w:jc w:val="center"/>
        </w:trPr>
        <w:tc>
          <w:tcPr>
            <w:tcW w:w="1260" w:type="dxa"/>
          </w:tcPr>
          <w:p w14:paraId="72A363C7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6840" w:type="dxa"/>
          </w:tcPr>
          <w:p w14:paraId="0137C41B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1019723C" w14:textId="77777777" w:rsidTr="00135ADC">
        <w:trPr>
          <w:jc w:val="center"/>
        </w:trPr>
        <w:tc>
          <w:tcPr>
            <w:tcW w:w="1260" w:type="dxa"/>
          </w:tcPr>
          <w:p w14:paraId="475A9C55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6840" w:type="dxa"/>
          </w:tcPr>
          <w:p w14:paraId="7A2C49D5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 xml:space="preserve">з відносно низьким рівнем економічного розвитку </w:t>
            </w:r>
          </w:p>
        </w:tc>
      </w:tr>
      <w:tr w:rsidR="0095688A" w:rsidRPr="00CC0D83" w14:paraId="044524DE" w14:textId="77777777" w:rsidTr="00135ADC">
        <w:trPr>
          <w:jc w:val="center"/>
        </w:trPr>
        <w:tc>
          <w:tcPr>
            <w:tcW w:w="1260" w:type="dxa"/>
          </w:tcPr>
          <w:p w14:paraId="3B401308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6840" w:type="dxa"/>
          </w:tcPr>
          <w:p w14:paraId="2426EC54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з середнім рівнем економічного розвитку</w:t>
            </w:r>
          </w:p>
        </w:tc>
      </w:tr>
      <w:tr w:rsidR="0095688A" w:rsidRPr="00CC0D83" w14:paraId="7F5FDD2C" w14:textId="77777777" w:rsidTr="00135ADC">
        <w:trPr>
          <w:jc w:val="center"/>
        </w:trPr>
        <w:tc>
          <w:tcPr>
            <w:tcW w:w="1260" w:type="dxa"/>
          </w:tcPr>
          <w:p w14:paraId="6BA3FDA9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6840" w:type="dxa"/>
          </w:tcPr>
          <w:p w14:paraId="0D473243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з порівняно високим рівнем економічного розвитку</w:t>
            </w:r>
          </w:p>
        </w:tc>
      </w:tr>
    </w:tbl>
    <w:p w14:paraId="1BB4E0F7" w14:textId="77777777" w:rsidR="0095688A" w:rsidRDefault="0095688A" w:rsidP="00B54BCF">
      <w:pPr>
        <w:contextualSpacing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- положення відносно столичного регіону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014E30EF" w14:textId="77777777" w:rsidTr="00135ADC">
        <w:trPr>
          <w:jc w:val="center"/>
        </w:trPr>
        <w:tc>
          <w:tcPr>
            <w:tcW w:w="870" w:type="dxa"/>
          </w:tcPr>
          <w:p w14:paraId="0527208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49168DE4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2425D0F9" w14:textId="77777777" w:rsidTr="00135ADC">
        <w:trPr>
          <w:jc w:val="center"/>
        </w:trPr>
        <w:tc>
          <w:tcPr>
            <w:tcW w:w="870" w:type="dxa"/>
          </w:tcPr>
          <w:p w14:paraId="2FB7F0C8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3E9CE5B9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досить віддалена від столичного регіону</w:t>
            </w:r>
          </w:p>
        </w:tc>
      </w:tr>
      <w:tr w:rsidR="0095688A" w:rsidRPr="00CC0D83" w14:paraId="73C045DD" w14:textId="77777777" w:rsidTr="00135ADC">
        <w:trPr>
          <w:jc w:val="center"/>
        </w:trPr>
        <w:tc>
          <w:tcPr>
            <w:tcW w:w="870" w:type="dxa"/>
          </w:tcPr>
          <w:p w14:paraId="59CEABA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689D407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межує зі столичним регіоном</w:t>
            </w:r>
          </w:p>
        </w:tc>
      </w:tr>
      <w:tr w:rsidR="0095688A" w:rsidRPr="00CC0D83" w14:paraId="1854267B" w14:textId="77777777" w:rsidTr="00135ADC">
        <w:trPr>
          <w:jc w:val="center"/>
        </w:trPr>
        <w:tc>
          <w:tcPr>
            <w:tcW w:w="870" w:type="dxa"/>
          </w:tcPr>
          <w:p w14:paraId="3245278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220AEDDE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територія безпосередньо входить до столичного регіону</w:t>
            </w:r>
          </w:p>
        </w:tc>
      </w:tr>
    </w:tbl>
    <w:p w14:paraId="6F550570" w14:textId="77777777" w:rsidR="0095688A" w:rsidRDefault="0095688A" w:rsidP="00B54BCF">
      <w:pPr>
        <w:contextualSpacing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- розташування щодо «гарячих точок», осередків напруги та регіональних війн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64EFADBA" w14:textId="77777777" w:rsidTr="00135ADC">
        <w:trPr>
          <w:jc w:val="center"/>
        </w:trPr>
        <w:tc>
          <w:tcPr>
            <w:tcW w:w="870" w:type="dxa"/>
          </w:tcPr>
          <w:p w14:paraId="2BBE81D7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4687DB2A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17D3A6DB" w14:textId="77777777" w:rsidTr="00135ADC">
        <w:trPr>
          <w:jc w:val="center"/>
        </w:trPr>
        <w:tc>
          <w:tcPr>
            <w:tcW w:w="870" w:type="dxa"/>
          </w:tcPr>
          <w:p w14:paraId="59E89FB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4C4540C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дуже близько розташована або сама входить до переліку зон з небезпечною ситуацією</w:t>
            </w:r>
          </w:p>
        </w:tc>
      </w:tr>
      <w:tr w:rsidR="0095688A" w:rsidRPr="00CC0D83" w14:paraId="68A9218E" w14:textId="77777777" w:rsidTr="00135ADC">
        <w:trPr>
          <w:jc w:val="center"/>
        </w:trPr>
        <w:tc>
          <w:tcPr>
            <w:tcW w:w="870" w:type="dxa"/>
          </w:tcPr>
          <w:p w14:paraId="2DB4E3B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0F91D51B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віддалена від гарячих точок, проте наявні невійськові локальні конфлікти різного характеру</w:t>
            </w:r>
          </w:p>
        </w:tc>
      </w:tr>
      <w:tr w:rsidR="0095688A" w:rsidRPr="00CC0D83" w14:paraId="42F03879" w14:textId="77777777" w:rsidTr="00135ADC">
        <w:trPr>
          <w:jc w:val="center"/>
        </w:trPr>
        <w:tc>
          <w:tcPr>
            <w:tcW w:w="870" w:type="dxa"/>
          </w:tcPr>
          <w:p w14:paraId="3B793FFE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3598D355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дуже віддалена від гарячих точок, відсутні зони конфліктів</w:t>
            </w:r>
          </w:p>
        </w:tc>
      </w:tr>
    </w:tbl>
    <w:p w14:paraId="14B35692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наявність посольств, консульств тощо в регіоні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840"/>
      </w:tblGrid>
      <w:tr w:rsidR="0095688A" w:rsidRPr="00CC0D83" w14:paraId="7250D616" w14:textId="77777777" w:rsidTr="00135ADC">
        <w:trPr>
          <w:jc w:val="center"/>
        </w:trPr>
        <w:tc>
          <w:tcPr>
            <w:tcW w:w="1260" w:type="dxa"/>
          </w:tcPr>
          <w:p w14:paraId="3F0CE5F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6840" w:type="dxa"/>
          </w:tcPr>
          <w:p w14:paraId="6CE041F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36B106A5" w14:textId="77777777" w:rsidTr="00135ADC">
        <w:trPr>
          <w:jc w:val="center"/>
        </w:trPr>
        <w:tc>
          <w:tcPr>
            <w:tcW w:w="1260" w:type="dxa"/>
          </w:tcPr>
          <w:p w14:paraId="2231ECFA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6840" w:type="dxa"/>
          </w:tcPr>
          <w:p w14:paraId="705CE458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 xml:space="preserve">відсутні </w:t>
            </w:r>
          </w:p>
        </w:tc>
      </w:tr>
      <w:tr w:rsidR="0095688A" w:rsidRPr="00CC0D83" w14:paraId="1FFF0727" w14:textId="77777777" w:rsidTr="00135ADC">
        <w:trPr>
          <w:jc w:val="center"/>
        </w:trPr>
        <w:tc>
          <w:tcPr>
            <w:tcW w:w="1260" w:type="dxa"/>
          </w:tcPr>
          <w:p w14:paraId="4058B964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6840" w:type="dxa"/>
          </w:tcPr>
          <w:p w14:paraId="26CCF5D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є посольства, консульства однієї країни</w:t>
            </w:r>
          </w:p>
        </w:tc>
      </w:tr>
      <w:tr w:rsidR="0095688A" w:rsidRPr="00CC0D83" w14:paraId="6F08F5A3" w14:textId="77777777" w:rsidTr="00135ADC">
        <w:trPr>
          <w:jc w:val="center"/>
        </w:trPr>
        <w:tc>
          <w:tcPr>
            <w:tcW w:w="1260" w:type="dxa"/>
          </w:tcPr>
          <w:p w14:paraId="15C22DCD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6840" w:type="dxa"/>
          </w:tcPr>
          <w:p w14:paraId="5563C1A7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є посольства, консульства кількох країн</w:t>
            </w:r>
          </w:p>
        </w:tc>
      </w:tr>
    </w:tbl>
    <w:p w14:paraId="45C4637A" w14:textId="77777777" w:rsidR="0095688A" w:rsidRPr="002E23F9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2E23F9">
        <w:rPr>
          <w:sz w:val="28"/>
          <w:szCs w:val="28"/>
          <w:lang w:val="uk-UA"/>
        </w:rPr>
        <w:t>. Охарактеризувати орографічні умови адміністративної області</w:t>
      </w:r>
      <w:r>
        <w:rPr>
          <w:sz w:val="28"/>
          <w:szCs w:val="28"/>
          <w:lang w:val="uk-UA"/>
        </w:rPr>
        <w:t xml:space="preserve"> (району)</w:t>
      </w:r>
      <w:r w:rsidRPr="002E23F9">
        <w:rPr>
          <w:sz w:val="28"/>
          <w:szCs w:val="28"/>
          <w:lang w:val="uk-UA"/>
        </w:rPr>
        <w:t>. Дати їм оцінку за даною шкалою: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7143"/>
      </w:tblGrid>
      <w:tr w:rsidR="0095688A" w:rsidRPr="00CC0D83" w14:paraId="3C38A7FA" w14:textId="77777777" w:rsidTr="00135ADC">
        <w:trPr>
          <w:jc w:val="center"/>
        </w:trPr>
        <w:tc>
          <w:tcPr>
            <w:tcW w:w="784" w:type="dxa"/>
          </w:tcPr>
          <w:p w14:paraId="1A292381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143" w:type="dxa"/>
          </w:tcPr>
          <w:p w14:paraId="3743B9B8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Характеристика</w:t>
            </w:r>
          </w:p>
        </w:tc>
      </w:tr>
      <w:tr w:rsidR="0095688A" w:rsidRPr="00CC0D83" w14:paraId="4DE06D0D" w14:textId="77777777" w:rsidTr="00135ADC">
        <w:trPr>
          <w:jc w:val="center"/>
        </w:trPr>
        <w:tc>
          <w:tcPr>
            <w:tcW w:w="784" w:type="dxa"/>
          </w:tcPr>
          <w:p w14:paraId="6490FD61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143" w:type="dxa"/>
          </w:tcPr>
          <w:p w14:paraId="29557118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both"/>
              <w:rPr>
                <w:sz w:val="28"/>
                <w:szCs w:val="28"/>
              </w:rPr>
            </w:pPr>
            <w:r w:rsidRPr="00CC0D83">
              <w:rPr>
                <w:sz w:val="28"/>
                <w:szCs w:val="28"/>
                <w:lang w:val="uk-UA"/>
              </w:rPr>
              <w:t xml:space="preserve">гірський (до висоти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CC0D83">
                <w:rPr>
                  <w:sz w:val="28"/>
                  <w:szCs w:val="28"/>
                  <w:lang w:val="uk-UA"/>
                </w:rPr>
                <w:t>3000 м</w:t>
              </w:r>
            </w:smartTag>
            <w:r w:rsidRPr="00CC0D83">
              <w:rPr>
                <w:sz w:val="28"/>
                <w:szCs w:val="28"/>
                <w:lang w:val="uk-UA"/>
              </w:rPr>
              <w:t xml:space="preserve"> над рівнем моря), передгірський, пересічний: пагорбово-грядовий, ерозійно</w:t>
            </w:r>
            <w:r w:rsidRPr="00CC0D83">
              <w:rPr>
                <w:sz w:val="28"/>
                <w:szCs w:val="28"/>
              </w:rPr>
              <w:t>-розчленований</w:t>
            </w:r>
          </w:p>
        </w:tc>
      </w:tr>
      <w:tr w:rsidR="0095688A" w:rsidRPr="00CC0D83" w14:paraId="441F2F4D" w14:textId="77777777" w:rsidTr="00135ADC">
        <w:trPr>
          <w:jc w:val="center"/>
        </w:trPr>
        <w:tc>
          <w:tcPr>
            <w:tcW w:w="783" w:type="dxa"/>
          </w:tcPr>
          <w:p w14:paraId="4A061C28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143" w:type="dxa"/>
          </w:tcPr>
          <w:p w14:paraId="67730F4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both"/>
              <w:rPr>
                <w:sz w:val="28"/>
                <w:szCs w:val="28"/>
              </w:rPr>
            </w:pPr>
            <w:r w:rsidRPr="00CC0D83">
              <w:rPr>
                <w:sz w:val="28"/>
                <w:szCs w:val="28"/>
              </w:rPr>
              <w:t>сходинково пересічний, ерозійно-розчленований</w:t>
            </w:r>
          </w:p>
        </w:tc>
      </w:tr>
      <w:tr w:rsidR="0095688A" w:rsidRPr="00CC0D83" w14:paraId="4717ED48" w14:textId="77777777" w:rsidTr="00135ADC">
        <w:trPr>
          <w:jc w:val="center"/>
        </w:trPr>
        <w:tc>
          <w:tcPr>
            <w:tcW w:w="783" w:type="dxa"/>
          </w:tcPr>
          <w:p w14:paraId="7B66827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143" w:type="dxa"/>
          </w:tcPr>
          <w:p w14:paraId="26A94710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both"/>
              <w:rPr>
                <w:sz w:val="28"/>
                <w:szCs w:val="28"/>
              </w:rPr>
            </w:pPr>
            <w:r w:rsidRPr="00CC0D83">
              <w:rPr>
                <w:sz w:val="28"/>
                <w:szCs w:val="28"/>
              </w:rPr>
              <w:t>пагорбовий, слабо пересічний</w:t>
            </w:r>
          </w:p>
        </w:tc>
      </w:tr>
      <w:tr w:rsidR="0095688A" w:rsidRPr="00CC0D83" w14:paraId="10C21975" w14:textId="77777777" w:rsidTr="00135ADC">
        <w:trPr>
          <w:jc w:val="center"/>
        </w:trPr>
        <w:tc>
          <w:tcPr>
            <w:tcW w:w="783" w:type="dxa"/>
          </w:tcPr>
          <w:p w14:paraId="7BF6AD08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143" w:type="dxa"/>
          </w:tcPr>
          <w:p w14:paraId="41590FDB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both"/>
              <w:rPr>
                <w:sz w:val="28"/>
                <w:szCs w:val="28"/>
              </w:rPr>
            </w:pPr>
            <w:r w:rsidRPr="00CC0D83">
              <w:rPr>
                <w:sz w:val="28"/>
                <w:szCs w:val="28"/>
                <w:lang w:val="uk-UA"/>
              </w:rPr>
              <w:t>рівн</w:t>
            </w:r>
            <w:r w:rsidRPr="00CC0D83">
              <w:rPr>
                <w:sz w:val="28"/>
                <w:szCs w:val="28"/>
              </w:rPr>
              <w:t>инно-пагорбовий</w:t>
            </w:r>
          </w:p>
        </w:tc>
      </w:tr>
      <w:tr w:rsidR="0095688A" w:rsidRPr="00CC0D83" w14:paraId="4E1CD636" w14:textId="77777777" w:rsidTr="00135ADC">
        <w:trPr>
          <w:jc w:val="center"/>
        </w:trPr>
        <w:tc>
          <w:tcPr>
            <w:tcW w:w="783" w:type="dxa"/>
          </w:tcPr>
          <w:p w14:paraId="01574944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143" w:type="dxa"/>
          </w:tcPr>
          <w:p w14:paraId="0CA26C2E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both"/>
              <w:rPr>
                <w:sz w:val="28"/>
                <w:szCs w:val="28"/>
              </w:rPr>
            </w:pPr>
            <w:r w:rsidRPr="00CC0D83">
              <w:rPr>
                <w:sz w:val="28"/>
                <w:szCs w:val="28"/>
                <w:lang w:val="uk-UA"/>
              </w:rPr>
              <w:t>рівн</w:t>
            </w:r>
            <w:r w:rsidRPr="00CC0D83">
              <w:rPr>
                <w:sz w:val="28"/>
                <w:szCs w:val="28"/>
              </w:rPr>
              <w:t>инний і гірський (важкодоступні</w:t>
            </w:r>
            <w:r w:rsidRPr="00CC0D83">
              <w:rPr>
                <w:sz w:val="28"/>
                <w:szCs w:val="28"/>
                <w:lang w:val="uk-UA"/>
              </w:rPr>
              <w:t xml:space="preserve"> місцевості)</w:t>
            </w:r>
          </w:p>
        </w:tc>
      </w:tr>
    </w:tbl>
    <w:p w14:paraId="4352AF1F" w14:textId="77777777" w:rsidR="0095688A" w:rsidRPr="00944452" w:rsidRDefault="0095688A" w:rsidP="00B54BCF">
      <w:pPr>
        <w:tabs>
          <w:tab w:val="left" w:pos="540"/>
        </w:tabs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2E23F9">
        <w:rPr>
          <w:sz w:val="28"/>
          <w:szCs w:val="28"/>
          <w:lang w:val="uk-UA"/>
        </w:rPr>
        <w:t>. Охарактеризувати кліматичні ресурси адміністративної області</w:t>
      </w:r>
      <w:r>
        <w:rPr>
          <w:sz w:val="28"/>
          <w:szCs w:val="28"/>
          <w:lang w:val="uk-UA"/>
        </w:rPr>
        <w:t xml:space="preserve"> (району)</w:t>
      </w:r>
      <w:r w:rsidRPr="002E23F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23F9">
        <w:rPr>
          <w:sz w:val="28"/>
          <w:szCs w:val="28"/>
          <w:lang w:val="uk-UA"/>
        </w:rPr>
        <w:t>Дати їм оцінку за даною шкалою: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441"/>
        <w:gridCol w:w="4064"/>
      </w:tblGrid>
      <w:tr w:rsidR="0095688A" w:rsidRPr="00CC0D83" w14:paraId="4198DCEB" w14:textId="77777777" w:rsidTr="00135ADC">
        <w:trPr>
          <w:trHeight w:val="405"/>
          <w:jc w:val="center"/>
        </w:trPr>
        <w:tc>
          <w:tcPr>
            <w:tcW w:w="784" w:type="dxa"/>
            <w:vMerge w:val="restart"/>
          </w:tcPr>
          <w:p w14:paraId="5614FDCB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505" w:type="dxa"/>
            <w:gridSpan w:val="2"/>
          </w:tcPr>
          <w:p w14:paraId="7E594429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Характеристика</w:t>
            </w:r>
          </w:p>
        </w:tc>
      </w:tr>
      <w:tr w:rsidR="0095688A" w:rsidRPr="00CC0D83" w14:paraId="0DBA2356" w14:textId="77777777" w:rsidTr="00135ADC">
        <w:trPr>
          <w:trHeight w:val="240"/>
          <w:jc w:val="center"/>
        </w:trPr>
        <w:tc>
          <w:tcPr>
            <w:tcW w:w="784" w:type="dxa"/>
            <w:vMerge/>
          </w:tcPr>
          <w:p w14:paraId="205FFF4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3441" w:type="dxa"/>
          </w:tcPr>
          <w:p w14:paraId="1DD24EAC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літні види рекреації</w:t>
            </w:r>
          </w:p>
        </w:tc>
        <w:tc>
          <w:tcPr>
            <w:tcW w:w="4064" w:type="dxa"/>
          </w:tcPr>
          <w:p w14:paraId="2820CF36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зимові види рекреації</w:t>
            </w:r>
          </w:p>
        </w:tc>
      </w:tr>
      <w:tr w:rsidR="0095688A" w:rsidRPr="00CC0D83" w14:paraId="17AA86AF" w14:textId="77777777" w:rsidTr="00135ADC">
        <w:trPr>
          <w:jc w:val="center"/>
        </w:trPr>
        <w:tc>
          <w:tcPr>
            <w:tcW w:w="784" w:type="dxa"/>
          </w:tcPr>
          <w:p w14:paraId="38EA501E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41" w:type="dxa"/>
          </w:tcPr>
          <w:p w14:paraId="10105961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</w:rPr>
              <w:t>Середньодобова темпера</w:t>
            </w:r>
            <w:r w:rsidRPr="00CC0D83">
              <w:rPr>
                <w:sz w:val="28"/>
                <w:szCs w:val="28"/>
                <w:lang w:val="uk-UA"/>
              </w:rPr>
              <w:t>-</w:t>
            </w:r>
            <w:r w:rsidRPr="00CC0D83">
              <w:rPr>
                <w:sz w:val="28"/>
                <w:szCs w:val="28"/>
              </w:rPr>
              <w:t>тура</w:t>
            </w:r>
            <w:r w:rsidRPr="00CC0D83">
              <w:rPr>
                <w:sz w:val="28"/>
                <w:szCs w:val="28"/>
                <w:lang w:val="uk-UA"/>
              </w:rPr>
              <w:t xml:space="preserve"> </w:t>
            </w:r>
            <w:r w:rsidRPr="00CC0D83">
              <w:rPr>
                <w:sz w:val="28"/>
                <w:szCs w:val="28"/>
              </w:rPr>
              <w:t>повітря</w:t>
            </w:r>
            <w:r w:rsidRPr="00CC0D83">
              <w:rPr>
                <w:sz w:val="28"/>
                <w:szCs w:val="28"/>
                <w:lang w:val="uk-UA"/>
              </w:rPr>
              <w:t xml:space="preserve"> +15</w:t>
            </w:r>
            <w:r w:rsidRPr="00CC0D83">
              <w:rPr>
                <w:sz w:val="28"/>
                <w:szCs w:val="28"/>
              </w:rPr>
              <w:t>°</w:t>
            </w:r>
            <w:r w:rsidRPr="00CC0D83">
              <w:rPr>
                <w:sz w:val="28"/>
                <w:szCs w:val="28"/>
                <w:lang w:val="uk-UA"/>
              </w:rPr>
              <w:t>…+20</w:t>
            </w:r>
            <w:r w:rsidRPr="00CC0D83">
              <w:rPr>
                <w:sz w:val="28"/>
                <w:szCs w:val="28"/>
              </w:rPr>
              <w:t>°С</w:t>
            </w:r>
          </w:p>
        </w:tc>
        <w:tc>
          <w:tcPr>
            <w:tcW w:w="4064" w:type="dxa"/>
          </w:tcPr>
          <w:p w14:paraId="5E41A6D8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</w:rPr>
              <w:t>Середньодобова температура</w:t>
            </w:r>
            <w:r w:rsidRPr="00CC0D83">
              <w:rPr>
                <w:sz w:val="28"/>
                <w:szCs w:val="28"/>
                <w:lang w:val="uk-UA"/>
              </w:rPr>
              <w:t xml:space="preserve"> </w:t>
            </w:r>
            <w:r w:rsidRPr="00CC0D83">
              <w:rPr>
                <w:sz w:val="28"/>
                <w:szCs w:val="28"/>
              </w:rPr>
              <w:t>повітря</w:t>
            </w:r>
            <w:r w:rsidRPr="00CC0D83">
              <w:rPr>
                <w:sz w:val="28"/>
                <w:szCs w:val="28"/>
                <w:lang w:val="uk-UA"/>
              </w:rPr>
              <w:t xml:space="preserve"> не нижче -10</w:t>
            </w:r>
            <w:r w:rsidRPr="00CC0D83">
              <w:rPr>
                <w:sz w:val="28"/>
                <w:szCs w:val="28"/>
              </w:rPr>
              <w:t>°</w:t>
            </w:r>
            <w:r w:rsidRPr="00CC0D83">
              <w:rPr>
                <w:sz w:val="28"/>
                <w:szCs w:val="28"/>
                <w:lang w:val="uk-UA"/>
              </w:rPr>
              <w:t>…-15</w:t>
            </w:r>
            <w:r w:rsidRPr="00CC0D83">
              <w:rPr>
                <w:sz w:val="28"/>
                <w:szCs w:val="28"/>
              </w:rPr>
              <w:t>°С</w:t>
            </w:r>
          </w:p>
        </w:tc>
      </w:tr>
      <w:tr w:rsidR="0095688A" w:rsidRPr="00CC0D83" w14:paraId="0919F30B" w14:textId="77777777" w:rsidTr="00135ADC">
        <w:trPr>
          <w:jc w:val="center"/>
        </w:trPr>
        <w:tc>
          <w:tcPr>
            <w:tcW w:w="784" w:type="dxa"/>
          </w:tcPr>
          <w:p w14:paraId="03FDB5BA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41" w:type="dxa"/>
          </w:tcPr>
          <w:p w14:paraId="3731655B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</w:rPr>
              <w:t>Середньодобова темп</w:t>
            </w:r>
            <w:r w:rsidRPr="00CC0D83">
              <w:rPr>
                <w:sz w:val="28"/>
                <w:szCs w:val="28"/>
                <w:lang w:val="uk-UA"/>
              </w:rPr>
              <w:t>е</w:t>
            </w:r>
            <w:r w:rsidRPr="00CC0D83">
              <w:rPr>
                <w:sz w:val="28"/>
                <w:szCs w:val="28"/>
              </w:rPr>
              <w:t>ра</w:t>
            </w:r>
            <w:r w:rsidRPr="00CC0D83">
              <w:rPr>
                <w:sz w:val="28"/>
                <w:szCs w:val="28"/>
                <w:lang w:val="uk-UA"/>
              </w:rPr>
              <w:t>-</w:t>
            </w:r>
            <w:r w:rsidRPr="00CC0D83">
              <w:rPr>
                <w:sz w:val="28"/>
                <w:szCs w:val="28"/>
              </w:rPr>
              <w:t>тура</w:t>
            </w:r>
            <w:r w:rsidRPr="00CC0D83">
              <w:rPr>
                <w:sz w:val="28"/>
                <w:szCs w:val="28"/>
                <w:lang w:val="uk-UA"/>
              </w:rPr>
              <w:t xml:space="preserve"> </w:t>
            </w:r>
            <w:r w:rsidRPr="00CC0D83">
              <w:rPr>
                <w:sz w:val="28"/>
                <w:szCs w:val="28"/>
              </w:rPr>
              <w:t>повітря</w:t>
            </w:r>
            <w:r w:rsidRPr="00CC0D83">
              <w:rPr>
                <w:sz w:val="28"/>
                <w:szCs w:val="28"/>
                <w:lang w:val="uk-UA"/>
              </w:rPr>
              <w:t xml:space="preserve"> +21…+26</w:t>
            </w:r>
            <w:r w:rsidRPr="00CC0D83">
              <w:rPr>
                <w:sz w:val="28"/>
                <w:szCs w:val="28"/>
              </w:rPr>
              <w:t>°С</w:t>
            </w:r>
            <w:r w:rsidRPr="00CC0D83">
              <w:rPr>
                <w:sz w:val="28"/>
                <w:szCs w:val="28"/>
                <w:lang w:val="uk-UA"/>
              </w:rPr>
              <w:t>, +10</w:t>
            </w:r>
            <w:r w:rsidRPr="00CC0D83">
              <w:rPr>
                <w:sz w:val="28"/>
                <w:szCs w:val="28"/>
              </w:rPr>
              <w:t>°</w:t>
            </w:r>
            <w:r w:rsidRPr="00CC0D83">
              <w:rPr>
                <w:sz w:val="28"/>
                <w:szCs w:val="28"/>
                <w:lang w:val="uk-UA"/>
              </w:rPr>
              <w:t>…+15</w:t>
            </w:r>
            <w:r w:rsidRPr="00CC0D83">
              <w:rPr>
                <w:sz w:val="28"/>
                <w:szCs w:val="28"/>
              </w:rPr>
              <w:t>°С</w:t>
            </w:r>
            <w:r w:rsidRPr="00CC0D8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64" w:type="dxa"/>
          </w:tcPr>
          <w:p w14:paraId="7D0A2427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</w:rPr>
              <w:t>Середньодобова температура</w:t>
            </w:r>
            <w:r w:rsidRPr="00CC0D83">
              <w:rPr>
                <w:sz w:val="28"/>
                <w:szCs w:val="28"/>
                <w:lang w:val="uk-UA"/>
              </w:rPr>
              <w:t xml:space="preserve"> </w:t>
            </w:r>
            <w:r w:rsidRPr="00CC0D83">
              <w:rPr>
                <w:sz w:val="28"/>
                <w:szCs w:val="28"/>
              </w:rPr>
              <w:t>повітря</w:t>
            </w:r>
            <w:r w:rsidRPr="00CC0D83">
              <w:rPr>
                <w:sz w:val="28"/>
                <w:szCs w:val="28"/>
                <w:lang w:val="uk-UA"/>
              </w:rPr>
              <w:t xml:space="preserve"> -5</w:t>
            </w:r>
            <w:r w:rsidRPr="00CC0D83">
              <w:rPr>
                <w:sz w:val="28"/>
                <w:szCs w:val="28"/>
              </w:rPr>
              <w:t>°</w:t>
            </w:r>
            <w:r w:rsidRPr="00CC0D83">
              <w:rPr>
                <w:sz w:val="28"/>
                <w:szCs w:val="28"/>
                <w:lang w:val="uk-UA"/>
              </w:rPr>
              <w:t>…-10</w:t>
            </w:r>
            <w:r w:rsidRPr="00CC0D83">
              <w:rPr>
                <w:sz w:val="28"/>
                <w:szCs w:val="28"/>
              </w:rPr>
              <w:t>°С</w:t>
            </w:r>
            <w:r w:rsidRPr="00CC0D83">
              <w:rPr>
                <w:sz w:val="28"/>
                <w:szCs w:val="28"/>
                <w:lang w:val="uk-UA"/>
              </w:rPr>
              <w:t>, -15</w:t>
            </w:r>
            <w:r w:rsidRPr="00CC0D83">
              <w:rPr>
                <w:sz w:val="28"/>
                <w:szCs w:val="28"/>
              </w:rPr>
              <w:t>°</w:t>
            </w:r>
            <w:r w:rsidRPr="00CC0D83">
              <w:rPr>
                <w:sz w:val="28"/>
                <w:szCs w:val="28"/>
                <w:lang w:val="uk-UA"/>
              </w:rPr>
              <w:t>…-20</w:t>
            </w:r>
            <w:r w:rsidRPr="00CC0D83">
              <w:rPr>
                <w:sz w:val="28"/>
                <w:szCs w:val="28"/>
              </w:rPr>
              <w:t>°С</w:t>
            </w:r>
          </w:p>
        </w:tc>
      </w:tr>
      <w:tr w:rsidR="0095688A" w:rsidRPr="00CC0D83" w14:paraId="6DE36118" w14:textId="77777777" w:rsidTr="00135ADC">
        <w:trPr>
          <w:jc w:val="center"/>
        </w:trPr>
        <w:tc>
          <w:tcPr>
            <w:tcW w:w="784" w:type="dxa"/>
          </w:tcPr>
          <w:p w14:paraId="438D9EAC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41" w:type="dxa"/>
          </w:tcPr>
          <w:p w14:paraId="2B0D16BC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</w:rPr>
              <w:t>Середньодобова темпера</w:t>
            </w:r>
            <w:r w:rsidRPr="00CC0D83">
              <w:rPr>
                <w:sz w:val="28"/>
                <w:szCs w:val="28"/>
                <w:lang w:val="uk-UA"/>
              </w:rPr>
              <w:t>-</w:t>
            </w:r>
            <w:r w:rsidRPr="00CC0D83">
              <w:rPr>
                <w:sz w:val="28"/>
                <w:szCs w:val="28"/>
              </w:rPr>
              <w:t>тура</w:t>
            </w:r>
            <w:r w:rsidRPr="00CC0D83">
              <w:rPr>
                <w:sz w:val="28"/>
                <w:szCs w:val="28"/>
                <w:lang w:val="uk-UA"/>
              </w:rPr>
              <w:t xml:space="preserve"> </w:t>
            </w:r>
            <w:r w:rsidRPr="00CC0D83">
              <w:rPr>
                <w:sz w:val="28"/>
                <w:szCs w:val="28"/>
              </w:rPr>
              <w:t>повітря</w:t>
            </w:r>
            <w:r w:rsidRPr="00CC0D83">
              <w:rPr>
                <w:sz w:val="28"/>
                <w:szCs w:val="28"/>
                <w:lang w:val="uk-UA"/>
              </w:rPr>
              <w:t xml:space="preserve"> +27</w:t>
            </w:r>
            <w:r w:rsidRPr="00CC0D83">
              <w:rPr>
                <w:sz w:val="28"/>
                <w:szCs w:val="28"/>
              </w:rPr>
              <w:t>°С</w:t>
            </w:r>
            <w:r w:rsidRPr="00CC0D83">
              <w:rPr>
                <w:sz w:val="28"/>
                <w:szCs w:val="28"/>
                <w:lang w:val="uk-UA"/>
              </w:rPr>
              <w:t xml:space="preserve"> і вище, нижче +10</w:t>
            </w:r>
            <w:r w:rsidRPr="00CC0D83">
              <w:rPr>
                <w:sz w:val="28"/>
                <w:szCs w:val="28"/>
              </w:rPr>
              <w:t>°С</w:t>
            </w:r>
          </w:p>
        </w:tc>
        <w:tc>
          <w:tcPr>
            <w:tcW w:w="4064" w:type="dxa"/>
          </w:tcPr>
          <w:p w14:paraId="302DF381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</w:rPr>
              <w:t>Середньодобова температура</w:t>
            </w:r>
            <w:r w:rsidRPr="00CC0D83">
              <w:rPr>
                <w:sz w:val="28"/>
                <w:szCs w:val="28"/>
                <w:lang w:val="uk-UA"/>
              </w:rPr>
              <w:t xml:space="preserve"> </w:t>
            </w:r>
            <w:r w:rsidRPr="00CC0D83">
              <w:rPr>
                <w:sz w:val="28"/>
                <w:szCs w:val="28"/>
              </w:rPr>
              <w:t>повітря</w:t>
            </w:r>
            <w:r w:rsidRPr="00CC0D83">
              <w:rPr>
                <w:sz w:val="28"/>
                <w:szCs w:val="28"/>
                <w:lang w:val="uk-UA"/>
              </w:rPr>
              <w:t xml:space="preserve"> вище -5</w:t>
            </w:r>
            <w:r w:rsidRPr="00CC0D83">
              <w:rPr>
                <w:sz w:val="28"/>
                <w:szCs w:val="28"/>
              </w:rPr>
              <w:t>°С</w:t>
            </w:r>
            <w:r w:rsidRPr="00CC0D83">
              <w:rPr>
                <w:sz w:val="28"/>
                <w:szCs w:val="28"/>
                <w:lang w:val="uk-UA"/>
              </w:rPr>
              <w:t>, нижче -20</w:t>
            </w:r>
            <w:r w:rsidRPr="00CC0D83">
              <w:rPr>
                <w:sz w:val="28"/>
                <w:szCs w:val="28"/>
              </w:rPr>
              <w:t>°С</w:t>
            </w:r>
          </w:p>
        </w:tc>
      </w:tr>
    </w:tbl>
    <w:p w14:paraId="4710CFA1" w14:textId="77777777" w:rsidR="0095688A" w:rsidRPr="00944452" w:rsidRDefault="0095688A" w:rsidP="00B54BCF">
      <w:pPr>
        <w:tabs>
          <w:tab w:val="left" w:pos="540"/>
        </w:tabs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8"/>
          <w:szCs w:val="28"/>
          <w:lang w:val="uk-UA"/>
        </w:rPr>
        <w:t>5</w:t>
      </w:r>
      <w:r w:rsidRPr="002E23F9">
        <w:rPr>
          <w:sz w:val="28"/>
          <w:szCs w:val="28"/>
          <w:lang w:val="uk-UA"/>
        </w:rPr>
        <w:t>. Охарактеризувати водні ресурси адміністративної області</w:t>
      </w:r>
      <w:r>
        <w:rPr>
          <w:sz w:val="28"/>
          <w:szCs w:val="28"/>
          <w:lang w:val="uk-UA"/>
        </w:rPr>
        <w:t xml:space="preserve"> (району)</w:t>
      </w:r>
      <w:r w:rsidRPr="002E23F9">
        <w:rPr>
          <w:sz w:val="28"/>
          <w:szCs w:val="28"/>
          <w:lang w:val="uk-UA"/>
        </w:rPr>
        <w:t>. Дати їм оцінку за даною шкалою:</w:t>
      </w:r>
    </w:p>
    <w:tbl>
      <w:tblPr>
        <w:tblW w:w="8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603"/>
        <w:gridCol w:w="1377"/>
        <w:gridCol w:w="540"/>
        <w:gridCol w:w="1080"/>
        <w:gridCol w:w="540"/>
        <w:gridCol w:w="1080"/>
        <w:gridCol w:w="540"/>
        <w:gridCol w:w="1143"/>
        <w:gridCol w:w="475"/>
      </w:tblGrid>
      <w:tr w:rsidR="0095688A" w:rsidRPr="00CC0D83" w14:paraId="1CBCF86A" w14:textId="77777777" w:rsidTr="00135ADC">
        <w:trPr>
          <w:jc w:val="center"/>
        </w:trPr>
        <w:tc>
          <w:tcPr>
            <w:tcW w:w="1620" w:type="dxa"/>
            <w:gridSpan w:val="2"/>
          </w:tcPr>
          <w:p w14:paraId="6AFA1B58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14:paraId="17F7E03A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Ширина мілковод-ної зони, м</w:t>
            </w:r>
          </w:p>
        </w:tc>
        <w:tc>
          <w:tcPr>
            <w:tcW w:w="1917" w:type="dxa"/>
            <w:gridSpan w:val="2"/>
          </w:tcPr>
          <w:p w14:paraId="1B61E238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14:paraId="15304D52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Літологія</w:t>
            </w:r>
          </w:p>
          <w:p w14:paraId="7913077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дна мілини</w:t>
            </w:r>
          </w:p>
        </w:tc>
        <w:tc>
          <w:tcPr>
            <w:tcW w:w="1620" w:type="dxa"/>
            <w:gridSpan w:val="2"/>
          </w:tcPr>
          <w:p w14:paraId="6A1382A1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14:paraId="09873F1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en-US"/>
              </w:rPr>
              <w:t>t</w:t>
            </w:r>
            <w:r w:rsidRPr="00CC0D83">
              <w:rPr>
                <w:sz w:val="28"/>
                <w:szCs w:val="28"/>
                <w:lang w:val="uk-UA"/>
              </w:rPr>
              <w:t>º води 18-22 ºС, днів</w:t>
            </w:r>
          </w:p>
        </w:tc>
        <w:tc>
          <w:tcPr>
            <w:tcW w:w="1620" w:type="dxa"/>
            <w:gridSpan w:val="2"/>
          </w:tcPr>
          <w:p w14:paraId="248D3991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14:paraId="58E63715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Швидкість течії, м/сек.</w:t>
            </w:r>
          </w:p>
        </w:tc>
        <w:tc>
          <w:tcPr>
            <w:tcW w:w="1618" w:type="dxa"/>
            <w:gridSpan w:val="2"/>
          </w:tcPr>
          <w:p w14:paraId="12DBFE71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Площа водної прибереж-ної рос-линності, %</w:t>
            </w:r>
          </w:p>
        </w:tc>
      </w:tr>
      <w:tr w:rsidR="0095688A" w:rsidRPr="00CC0D83" w14:paraId="437D32A4" w14:textId="77777777" w:rsidTr="00135ADC">
        <w:trPr>
          <w:cantSplit/>
          <w:trHeight w:val="636"/>
          <w:jc w:val="center"/>
        </w:trPr>
        <w:tc>
          <w:tcPr>
            <w:tcW w:w="1017" w:type="dxa"/>
            <w:tcBorders>
              <w:right w:val="single" w:sz="8" w:space="0" w:color="000000"/>
            </w:tcBorders>
          </w:tcPr>
          <w:p w14:paraId="1892B94D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харак-тери-стика</w:t>
            </w:r>
          </w:p>
        </w:tc>
        <w:tc>
          <w:tcPr>
            <w:tcW w:w="603" w:type="dxa"/>
            <w:tcBorders>
              <w:left w:val="single" w:sz="8" w:space="0" w:color="000000"/>
            </w:tcBorders>
            <w:textDirection w:val="btLr"/>
          </w:tcPr>
          <w:p w14:paraId="4FDB7AB1" w14:textId="77777777" w:rsidR="0095688A" w:rsidRPr="00CC0D83" w:rsidRDefault="0095688A" w:rsidP="00B54BCF">
            <w:pPr>
              <w:tabs>
                <w:tab w:val="left" w:pos="540"/>
              </w:tabs>
              <w:ind w:left="113" w:right="113"/>
              <w:contextualSpacing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бал</w:t>
            </w:r>
          </w:p>
        </w:tc>
        <w:tc>
          <w:tcPr>
            <w:tcW w:w="1377" w:type="dxa"/>
            <w:tcBorders>
              <w:right w:val="single" w:sz="8" w:space="0" w:color="000000"/>
            </w:tcBorders>
          </w:tcPr>
          <w:p w14:paraId="31FEA939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харак-тери-стика</w:t>
            </w:r>
          </w:p>
        </w:tc>
        <w:tc>
          <w:tcPr>
            <w:tcW w:w="540" w:type="dxa"/>
            <w:tcBorders>
              <w:left w:val="single" w:sz="8" w:space="0" w:color="000000"/>
            </w:tcBorders>
            <w:textDirection w:val="btLr"/>
          </w:tcPr>
          <w:p w14:paraId="11AED025" w14:textId="77777777" w:rsidR="0095688A" w:rsidRPr="00CC0D83" w:rsidRDefault="0095688A" w:rsidP="00B54BCF">
            <w:pPr>
              <w:tabs>
                <w:tab w:val="left" w:pos="540"/>
              </w:tabs>
              <w:ind w:left="113" w:right="113"/>
              <w:contextualSpacing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бал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7A73C626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харак-тери-стика</w:t>
            </w:r>
          </w:p>
        </w:tc>
        <w:tc>
          <w:tcPr>
            <w:tcW w:w="540" w:type="dxa"/>
            <w:tcBorders>
              <w:left w:val="single" w:sz="8" w:space="0" w:color="000000"/>
            </w:tcBorders>
            <w:textDirection w:val="btLr"/>
          </w:tcPr>
          <w:p w14:paraId="46858E2D" w14:textId="77777777" w:rsidR="0095688A" w:rsidRPr="00CC0D83" w:rsidRDefault="0095688A" w:rsidP="00B54BCF">
            <w:pPr>
              <w:tabs>
                <w:tab w:val="left" w:pos="540"/>
              </w:tabs>
              <w:ind w:left="113" w:right="113"/>
              <w:contextualSpacing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бал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0CAC1D42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харак-тери-стика</w:t>
            </w:r>
          </w:p>
        </w:tc>
        <w:tc>
          <w:tcPr>
            <w:tcW w:w="540" w:type="dxa"/>
            <w:tcBorders>
              <w:left w:val="single" w:sz="8" w:space="0" w:color="000000"/>
            </w:tcBorders>
            <w:textDirection w:val="btLr"/>
          </w:tcPr>
          <w:p w14:paraId="41EB1656" w14:textId="77777777" w:rsidR="0095688A" w:rsidRPr="00CC0D83" w:rsidRDefault="0095688A" w:rsidP="00B54BCF">
            <w:pPr>
              <w:tabs>
                <w:tab w:val="left" w:pos="540"/>
              </w:tabs>
              <w:ind w:left="113" w:right="113"/>
              <w:contextualSpacing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бал</w:t>
            </w:r>
          </w:p>
        </w:tc>
        <w:tc>
          <w:tcPr>
            <w:tcW w:w="1143" w:type="dxa"/>
            <w:tcBorders>
              <w:right w:val="single" w:sz="8" w:space="0" w:color="000000"/>
            </w:tcBorders>
          </w:tcPr>
          <w:p w14:paraId="72C4C545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харак-терис-тика</w:t>
            </w:r>
          </w:p>
        </w:tc>
        <w:tc>
          <w:tcPr>
            <w:tcW w:w="475" w:type="dxa"/>
            <w:tcBorders>
              <w:left w:val="single" w:sz="8" w:space="0" w:color="000000"/>
            </w:tcBorders>
            <w:textDirection w:val="btLr"/>
          </w:tcPr>
          <w:p w14:paraId="01D0D4B7" w14:textId="77777777" w:rsidR="0095688A" w:rsidRPr="00CC0D83" w:rsidRDefault="0095688A" w:rsidP="00B54BCF">
            <w:pPr>
              <w:tabs>
                <w:tab w:val="left" w:pos="540"/>
              </w:tabs>
              <w:ind w:left="113" w:right="113"/>
              <w:contextualSpacing/>
              <w:rPr>
                <w:i/>
                <w:sz w:val="28"/>
                <w:szCs w:val="28"/>
                <w:lang w:val="uk-UA"/>
              </w:rPr>
            </w:pPr>
            <w:r w:rsidRPr="00CC0D83">
              <w:rPr>
                <w:i/>
                <w:sz w:val="28"/>
                <w:szCs w:val="28"/>
                <w:lang w:val="uk-UA"/>
              </w:rPr>
              <w:t>бал</w:t>
            </w:r>
          </w:p>
        </w:tc>
      </w:tr>
      <w:tr w:rsidR="0095688A" w:rsidRPr="00CC0D83" w14:paraId="70905CE5" w14:textId="77777777" w:rsidTr="00135ADC">
        <w:trPr>
          <w:jc w:val="center"/>
        </w:trPr>
        <w:tc>
          <w:tcPr>
            <w:tcW w:w="1017" w:type="dxa"/>
            <w:tcBorders>
              <w:right w:val="single" w:sz="8" w:space="0" w:color="000000"/>
            </w:tcBorders>
          </w:tcPr>
          <w:p w14:paraId="350CA655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5-10</w:t>
            </w:r>
          </w:p>
        </w:tc>
        <w:tc>
          <w:tcPr>
            <w:tcW w:w="603" w:type="dxa"/>
            <w:tcBorders>
              <w:left w:val="single" w:sz="8" w:space="0" w:color="000000"/>
            </w:tcBorders>
          </w:tcPr>
          <w:p w14:paraId="4155D2C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377" w:type="dxa"/>
            <w:tcBorders>
              <w:right w:val="single" w:sz="8" w:space="0" w:color="000000"/>
            </w:tcBorders>
          </w:tcPr>
          <w:p w14:paraId="1485376D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піщаний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55AC1D79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46F392BC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en-US"/>
              </w:rPr>
              <w:t>&gt;</w:t>
            </w:r>
            <w:r w:rsidRPr="00CC0D83">
              <w:rPr>
                <w:sz w:val="28"/>
                <w:szCs w:val="28"/>
                <w:lang w:val="uk-UA"/>
              </w:rPr>
              <w:t xml:space="preserve"> 80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0950FFBB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036F5CB7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6244794C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43" w:type="dxa"/>
            <w:tcBorders>
              <w:right w:val="single" w:sz="8" w:space="0" w:color="000000"/>
            </w:tcBorders>
          </w:tcPr>
          <w:p w14:paraId="77EE47E0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75" w:type="dxa"/>
            <w:tcBorders>
              <w:left w:val="single" w:sz="8" w:space="0" w:color="000000"/>
            </w:tcBorders>
          </w:tcPr>
          <w:p w14:paraId="0B485277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5</w:t>
            </w:r>
          </w:p>
        </w:tc>
      </w:tr>
      <w:tr w:rsidR="0095688A" w:rsidRPr="00CC0D83" w14:paraId="277F6C31" w14:textId="77777777" w:rsidTr="00135ADC">
        <w:trPr>
          <w:jc w:val="center"/>
        </w:trPr>
        <w:tc>
          <w:tcPr>
            <w:tcW w:w="1017" w:type="dxa"/>
            <w:tcBorders>
              <w:right w:val="single" w:sz="8" w:space="0" w:color="000000"/>
            </w:tcBorders>
          </w:tcPr>
          <w:p w14:paraId="6D48A9D6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10-20</w:t>
            </w:r>
          </w:p>
        </w:tc>
        <w:tc>
          <w:tcPr>
            <w:tcW w:w="603" w:type="dxa"/>
            <w:tcBorders>
              <w:left w:val="single" w:sz="8" w:space="0" w:color="000000"/>
            </w:tcBorders>
          </w:tcPr>
          <w:p w14:paraId="17A85F45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377" w:type="dxa"/>
            <w:tcBorders>
              <w:right w:val="single" w:sz="8" w:space="0" w:color="000000"/>
            </w:tcBorders>
          </w:tcPr>
          <w:p w14:paraId="315B9C87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дрібно-гравій-ний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2290C54E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26EE0825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60-80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14BB3FD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6E8E0BFA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0-1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5A6E57FA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3" w:type="dxa"/>
            <w:tcBorders>
              <w:right w:val="single" w:sz="8" w:space="0" w:color="000000"/>
            </w:tcBorders>
          </w:tcPr>
          <w:p w14:paraId="5631E9DC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0-10</w:t>
            </w:r>
          </w:p>
        </w:tc>
        <w:tc>
          <w:tcPr>
            <w:tcW w:w="475" w:type="dxa"/>
            <w:tcBorders>
              <w:left w:val="single" w:sz="8" w:space="0" w:color="000000"/>
            </w:tcBorders>
          </w:tcPr>
          <w:p w14:paraId="53E5872B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4</w:t>
            </w:r>
          </w:p>
        </w:tc>
      </w:tr>
      <w:tr w:rsidR="0095688A" w:rsidRPr="00CC0D83" w14:paraId="07F0526B" w14:textId="77777777" w:rsidTr="00135ADC">
        <w:trPr>
          <w:jc w:val="center"/>
        </w:trPr>
        <w:tc>
          <w:tcPr>
            <w:tcW w:w="1017" w:type="dxa"/>
            <w:tcBorders>
              <w:right w:val="single" w:sz="8" w:space="0" w:color="000000"/>
            </w:tcBorders>
          </w:tcPr>
          <w:p w14:paraId="5E665908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20-40</w:t>
            </w:r>
          </w:p>
        </w:tc>
        <w:tc>
          <w:tcPr>
            <w:tcW w:w="603" w:type="dxa"/>
            <w:tcBorders>
              <w:left w:val="single" w:sz="8" w:space="0" w:color="000000"/>
            </w:tcBorders>
          </w:tcPr>
          <w:p w14:paraId="177281D1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77" w:type="dxa"/>
            <w:tcBorders>
              <w:right w:val="single" w:sz="8" w:space="0" w:color="000000"/>
            </w:tcBorders>
          </w:tcPr>
          <w:p w14:paraId="1EEAF6B6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валунний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3707580B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2FC9731E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50-60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5E52068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0BD292CA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1-2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28560602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43" w:type="dxa"/>
            <w:tcBorders>
              <w:right w:val="single" w:sz="8" w:space="0" w:color="000000"/>
            </w:tcBorders>
          </w:tcPr>
          <w:p w14:paraId="07313E2A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10-50</w:t>
            </w:r>
          </w:p>
        </w:tc>
        <w:tc>
          <w:tcPr>
            <w:tcW w:w="475" w:type="dxa"/>
            <w:tcBorders>
              <w:left w:val="single" w:sz="8" w:space="0" w:color="000000"/>
            </w:tcBorders>
          </w:tcPr>
          <w:p w14:paraId="072A9705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3</w:t>
            </w:r>
          </w:p>
        </w:tc>
      </w:tr>
      <w:tr w:rsidR="0095688A" w:rsidRPr="00CC0D83" w14:paraId="26056B4E" w14:textId="77777777" w:rsidTr="00135ADC">
        <w:trPr>
          <w:jc w:val="center"/>
        </w:trPr>
        <w:tc>
          <w:tcPr>
            <w:tcW w:w="1017" w:type="dxa"/>
            <w:tcBorders>
              <w:right w:val="single" w:sz="8" w:space="0" w:color="000000"/>
            </w:tcBorders>
          </w:tcPr>
          <w:p w14:paraId="29967DC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40-100</w:t>
            </w:r>
          </w:p>
        </w:tc>
        <w:tc>
          <w:tcPr>
            <w:tcW w:w="603" w:type="dxa"/>
            <w:tcBorders>
              <w:left w:val="single" w:sz="8" w:space="0" w:color="000000"/>
            </w:tcBorders>
          </w:tcPr>
          <w:p w14:paraId="0D6524C0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77" w:type="dxa"/>
            <w:tcBorders>
              <w:right w:val="single" w:sz="8" w:space="0" w:color="000000"/>
            </w:tcBorders>
          </w:tcPr>
          <w:p w14:paraId="7C3F9637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глинис-тий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2E72AC39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0045E472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30-50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1459A5C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4E3AB91C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2-3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3DDC573F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43" w:type="dxa"/>
            <w:tcBorders>
              <w:right w:val="single" w:sz="8" w:space="0" w:color="000000"/>
            </w:tcBorders>
          </w:tcPr>
          <w:p w14:paraId="490BE367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50-80</w:t>
            </w:r>
          </w:p>
        </w:tc>
        <w:tc>
          <w:tcPr>
            <w:tcW w:w="475" w:type="dxa"/>
            <w:tcBorders>
              <w:left w:val="single" w:sz="8" w:space="0" w:color="000000"/>
            </w:tcBorders>
          </w:tcPr>
          <w:p w14:paraId="681FC640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2</w:t>
            </w:r>
          </w:p>
        </w:tc>
      </w:tr>
      <w:tr w:rsidR="0095688A" w:rsidRPr="00CC0D83" w14:paraId="77705D63" w14:textId="77777777" w:rsidTr="00135ADC">
        <w:trPr>
          <w:jc w:val="center"/>
        </w:trPr>
        <w:tc>
          <w:tcPr>
            <w:tcW w:w="1017" w:type="dxa"/>
            <w:tcBorders>
              <w:right w:val="single" w:sz="8" w:space="0" w:color="000000"/>
            </w:tcBorders>
          </w:tcPr>
          <w:p w14:paraId="38F251F3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en-US"/>
              </w:rPr>
              <w:t>&gt;</w:t>
            </w:r>
            <w:r w:rsidRPr="00CC0D83">
              <w:rPr>
                <w:sz w:val="28"/>
                <w:szCs w:val="28"/>
                <w:lang w:val="uk-UA"/>
              </w:rPr>
              <w:t xml:space="preserve"> 100</w:t>
            </w:r>
          </w:p>
        </w:tc>
        <w:tc>
          <w:tcPr>
            <w:tcW w:w="603" w:type="dxa"/>
            <w:tcBorders>
              <w:left w:val="single" w:sz="8" w:space="0" w:color="000000"/>
            </w:tcBorders>
          </w:tcPr>
          <w:p w14:paraId="433E9D1C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77" w:type="dxa"/>
            <w:tcBorders>
              <w:right w:val="single" w:sz="8" w:space="0" w:color="000000"/>
            </w:tcBorders>
          </w:tcPr>
          <w:p w14:paraId="541E2019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муловий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22C252A0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13E87B0D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en-US"/>
              </w:rPr>
              <w:t>&lt;</w:t>
            </w:r>
            <w:r w:rsidRPr="00CC0D83">
              <w:rPr>
                <w:sz w:val="28"/>
                <w:szCs w:val="28"/>
                <w:lang w:val="uk-UA"/>
              </w:rPr>
              <w:t xml:space="preserve"> 30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58C55AAB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26342DC3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en-US"/>
              </w:rPr>
              <w:t>&gt;</w:t>
            </w:r>
            <w:r w:rsidRPr="00CC0D83">
              <w:rPr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540" w:type="dxa"/>
            <w:tcBorders>
              <w:left w:val="single" w:sz="8" w:space="0" w:color="000000"/>
            </w:tcBorders>
          </w:tcPr>
          <w:p w14:paraId="3ACC4AF0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43" w:type="dxa"/>
            <w:tcBorders>
              <w:right w:val="single" w:sz="8" w:space="0" w:color="000000"/>
            </w:tcBorders>
          </w:tcPr>
          <w:p w14:paraId="4A639C66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en-US"/>
              </w:rPr>
              <w:t>&gt;</w:t>
            </w:r>
            <w:r w:rsidRPr="00CC0D83">
              <w:rPr>
                <w:sz w:val="28"/>
                <w:szCs w:val="28"/>
                <w:lang w:val="uk-UA"/>
              </w:rPr>
              <w:t xml:space="preserve"> 80</w:t>
            </w:r>
          </w:p>
        </w:tc>
        <w:tc>
          <w:tcPr>
            <w:tcW w:w="475" w:type="dxa"/>
            <w:tcBorders>
              <w:left w:val="single" w:sz="8" w:space="0" w:color="000000"/>
            </w:tcBorders>
          </w:tcPr>
          <w:p w14:paraId="6A73CC45" w14:textId="77777777" w:rsidR="0095688A" w:rsidRPr="00CC0D83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0D83">
              <w:rPr>
                <w:sz w:val="28"/>
                <w:szCs w:val="28"/>
                <w:lang w:val="uk-UA"/>
              </w:rPr>
              <w:t>1</w:t>
            </w:r>
          </w:p>
        </w:tc>
      </w:tr>
    </w:tbl>
    <w:p w14:paraId="2CBB9581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8"/>
          <w:szCs w:val="28"/>
          <w:lang w:val="uk-UA"/>
        </w:rPr>
        <w:t>6</w:t>
      </w:r>
      <w:r w:rsidRPr="0087245D">
        <w:rPr>
          <w:sz w:val="28"/>
          <w:szCs w:val="28"/>
          <w:lang w:val="uk-UA"/>
        </w:rPr>
        <w:t xml:space="preserve">. Охарактеризувати </w:t>
      </w:r>
      <w:r>
        <w:rPr>
          <w:sz w:val="28"/>
          <w:szCs w:val="28"/>
          <w:lang w:val="uk-UA"/>
        </w:rPr>
        <w:t>біотичні</w:t>
      </w:r>
      <w:r w:rsidRPr="0087245D">
        <w:rPr>
          <w:sz w:val="28"/>
          <w:szCs w:val="28"/>
          <w:lang w:val="uk-UA"/>
        </w:rPr>
        <w:t xml:space="preserve"> ресурси адміністративної області</w:t>
      </w:r>
      <w:r>
        <w:rPr>
          <w:sz w:val="28"/>
          <w:szCs w:val="28"/>
          <w:lang w:val="uk-UA"/>
        </w:rPr>
        <w:t xml:space="preserve"> (району).</w:t>
      </w:r>
    </w:p>
    <w:p w14:paraId="33633720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різноманітність об’єктів природно-заповідного фонду, де не забороняється конкретний вид діяльності людини: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54F7A79C" w14:textId="77777777" w:rsidTr="00135ADC">
        <w:trPr>
          <w:jc w:val="center"/>
        </w:trPr>
        <w:tc>
          <w:tcPr>
            <w:tcW w:w="870" w:type="dxa"/>
          </w:tcPr>
          <w:p w14:paraId="0046A87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31BA5911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3C05492B" w14:textId="77777777" w:rsidTr="00135ADC">
        <w:trPr>
          <w:jc w:val="center"/>
        </w:trPr>
        <w:tc>
          <w:tcPr>
            <w:tcW w:w="870" w:type="dxa"/>
          </w:tcPr>
          <w:p w14:paraId="3BE5EA02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7E4F1C8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об’єкти відсутні або дуже незначна кількість, серед яких переважають ентомологічні заказники, пам’ятки природи місцевого значення</w:t>
            </w:r>
          </w:p>
        </w:tc>
      </w:tr>
      <w:tr w:rsidR="0095688A" w:rsidRPr="00CC0D83" w14:paraId="4E05BB8F" w14:textId="77777777" w:rsidTr="00135ADC">
        <w:trPr>
          <w:jc w:val="center"/>
        </w:trPr>
        <w:tc>
          <w:tcPr>
            <w:tcW w:w="870" w:type="dxa"/>
          </w:tcPr>
          <w:p w14:paraId="31D4DB67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4DF1BDA8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Видовий склад об’єктів мережі ПЗФ досить різноманітний; переважають об’єкти місцевого чи регіонального значення</w:t>
            </w:r>
          </w:p>
        </w:tc>
      </w:tr>
      <w:tr w:rsidR="0095688A" w:rsidRPr="00CC0D83" w14:paraId="38FDC297" w14:textId="77777777" w:rsidTr="00135ADC">
        <w:trPr>
          <w:jc w:val="center"/>
        </w:trPr>
        <w:tc>
          <w:tcPr>
            <w:tcW w:w="870" w:type="dxa"/>
          </w:tcPr>
          <w:p w14:paraId="4CF93B82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106CCCE9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Видовий склад об’єктів мережі ПЗФ різноманітний; є ботанічні сади, національні парки, регіональні ландшафтні парки, зоопарки; значна кількість об’єктів національного чи світового значення</w:t>
            </w:r>
          </w:p>
        </w:tc>
      </w:tr>
    </w:tbl>
    <w:p w14:paraId="7A1EDA51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забезпеченість території об’єктами мережі ПЗФ: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30"/>
      </w:tblGrid>
      <w:tr w:rsidR="0095688A" w:rsidRPr="00CC0D83" w14:paraId="65C08B71" w14:textId="77777777" w:rsidTr="00135ADC">
        <w:trPr>
          <w:jc w:val="center"/>
        </w:trPr>
        <w:tc>
          <w:tcPr>
            <w:tcW w:w="870" w:type="dxa"/>
          </w:tcPr>
          <w:p w14:paraId="0CAA4FDD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230" w:type="dxa"/>
          </w:tcPr>
          <w:p w14:paraId="7CC67D44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6569D9C7" w14:textId="77777777" w:rsidTr="00135ADC">
        <w:trPr>
          <w:jc w:val="center"/>
        </w:trPr>
        <w:tc>
          <w:tcPr>
            <w:tcW w:w="870" w:type="dxa"/>
          </w:tcPr>
          <w:p w14:paraId="26B26411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230" w:type="dxa"/>
          </w:tcPr>
          <w:p w14:paraId="24B596E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 xml:space="preserve">до 5 % території </w:t>
            </w:r>
          </w:p>
        </w:tc>
      </w:tr>
      <w:tr w:rsidR="0095688A" w:rsidRPr="00CC0D83" w14:paraId="345E37E8" w14:textId="77777777" w:rsidTr="00135ADC">
        <w:trPr>
          <w:jc w:val="center"/>
        </w:trPr>
        <w:tc>
          <w:tcPr>
            <w:tcW w:w="870" w:type="dxa"/>
          </w:tcPr>
          <w:p w14:paraId="28D48F4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230" w:type="dxa"/>
          </w:tcPr>
          <w:p w14:paraId="7D8A0E94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 xml:space="preserve">5-30 % території </w:t>
            </w:r>
          </w:p>
        </w:tc>
      </w:tr>
      <w:tr w:rsidR="0095688A" w:rsidRPr="00CC0D83" w14:paraId="7014B294" w14:textId="77777777" w:rsidTr="00135ADC">
        <w:trPr>
          <w:jc w:val="center"/>
        </w:trPr>
        <w:tc>
          <w:tcPr>
            <w:tcW w:w="870" w:type="dxa"/>
          </w:tcPr>
          <w:p w14:paraId="1D9387BD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230" w:type="dxa"/>
          </w:tcPr>
          <w:p w14:paraId="3FCB29F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більше 30 % території</w:t>
            </w:r>
          </w:p>
        </w:tc>
      </w:tr>
    </w:tbl>
    <w:p w14:paraId="6513C229" w14:textId="77777777" w:rsidR="0095688A" w:rsidRDefault="0095688A" w:rsidP="00B54BCF">
      <w:pPr>
        <w:tabs>
          <w:tab w:val="left" w:pos="540"/>
        </w:tabs>
        <w:contextualSpacing/>
        <w:rPr>
          <w:sz w:val="20"/>
          <w:szCs w:val="20"/>
          <w:lang w:val="uk-UA"/>
        </w:rPr>
      </w:pPr>
      <w:r w:rsidRPr="0087245D">
        <w:rPr>
          <w:sz w:val="28"/>
          <w:szCs w:val="28"/>
          <w:lang w:val="uk-UA"/>
        </w:rPr>
        <w:t xml:space="preserve">Дати оцінку </w:t>
      </w:r>
      <w:r>
        <w:rPr>
          <w:sz w:val="28"/>
          <w:szCs w:val="28"/>
          <w:lang w:val="uk-UA"/>
        </w:rPr>
        <w:t xml:space="preserve">лісовим ресурсам </w:t>
      </w:r>
      <w:r w:rsidRPr="0087245D">
        <w:rPr>
          <w:sz w:val="28"/>
          <w:szCs w:val="28"/>
          <w:lang w:val="uk-UA"/>
        </w:rPr>
        <w:t>за даною шкалою: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2340"/>
        <w:gridCol w:w="2160"/>
        <w:gridCol w:w="1814"/>
        <w:gridCol w:w="10"/>
      </w:tblGrid>
      <w:tr w:rsidR="0095688A" w:rsidRPr="00CC0D83" w14:paraId="539797DD" w14:textId="77777777" w:rsidTr="00135ADC">
        <w:trPr>
          <w:trHeight w:val="285"/>
          <w:jc w:val="center"/>
        </w:trPr>
        <w:tc>
          <w:tcPr>
            <w:tcW w:w="1763" w:type="dxa"/>
            <w:vMerge w:val="restart"/>
          </w:tcPr>
          <w:p w14:paraId="420C9C66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</w:rPr>
            </w:pPr>
          </w:p>
          <w:p w14:paraId="78D8D868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lang w:val="uk-UA"/>
              </w:rPr>
            </w:pPr>
            <w:r w:rsidRPr="00D11789">
              <w:rPr>
                <w:i/>
                <w:lang w:val="uk-UA"/>
              </w:rPr>
              <w:t>Показники</w:t>
            </w:r>
          </w:p>
        </w:tc>
        <w:tc>
          <w:tcPr>
            <w:tcW w:w="6324" w:type="dxa"/>
            <w:gridSpan w:val="4"/>
            <w:tcBorders>
              <w:bottom w:val="single" w:sz="4" w:space="0" w:color="000000"/>
            </w:tcBorders>
          </w:tcPr>
          <w:p w14:paraId="31F30871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i/>
                <w:lang w:val="uk-UA"/>
              </w:rPr>
            </w:pPr>
            <w:r w:rsidRPr="00D11789">
              <w:rPr>
                <w:i/>
                <w:lang w:val="uk-UA"/>
              </w:rPr>
              <w:t>Бали</w:t>
            </w:r>
          </w:p>
        </w:tc>
      </w:tr>
      <w:tr w:rsidR="0095688A" w:rsidRPr="00CC0D83" w14:paraId="3E854739" w14:textId="77777777" w:rsidTr="00135ADC">
        <w:trPr>
          <w:trHeight w:val="180"/>
          <w:jc w:val="center"/>
        </w:trPr>
        <w:tc>
          <w:tcPr>
            <w:tcW w:w="1763" w:type="dxa"/>
            <w:vMerge/>
          </w:tcPr>
          <w:p w14:paraId="79A9D7B1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14:paraId="03C49C69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lang w:val="uk-UA"/>
              </w:rPr>
            </w:pPr>
            <w:r w:rsidRPr="00D11789">
              <w:rPr>
                <w:lang w:val="uk-UA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28B12C68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lang w:val="uk-UA"/>
              </w:rPr>
            </w:pPr>
            <w:r w:rsidRPr="00D11789">
              <w:rPr>
                <w:lang w:val="uk-UA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</w:tcBorders>
          </w:tcPr>
          <w:p w14:paraId="30015777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lang w:val="uk-UA"/>
              </w:rPr>
            </w:pPr>
            <w:r w:rsidRPr="00D11789">
              <w:rPr>
                <w:lang w:val="uk-UA"/>
              </w:rPr>
              <w:t>1</w:t>
            </w:r>
          </w:p>
        </w:tc>
      </w:tr>
      <w:tr w:rsidR="0095688A" w:rsidRPr="00CC0D83" w14:paraId="4C34D139" w14:textId="77777777" w:rsidTr="00135ADC">
        <w:trPr>
          <w:jc w:val="center"/>
        </w:trPr>
        <w:tc>
          <w:tcPr>
            <w:tcW w:w="1763" w:type="dxa"/>
          </w:tcPr>
          <w:p w14:paraId="1A0A2B21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both"/>
              <w:rPr>
                <w:lang w:val="uk-UA"/>
              </w:rPr>
            </w:pPr>
            <w:r w:rsidRPr="00D11789">
              <w:rPr>
                <w:lang w:val="uk-UA"/>
              </w:rPr>
              <w:t>Лісистість, %</w:t>
            </w:r>
          </w:p>
        </w:tc>
        <w:tc>
          <w:tcPr>
            <w:tcW w:w="2340" w:type="dxa"/>
          </w:tcPr>
          <w:p w14:paraId="1325472A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lang w:val="uk-UA"/>
              </w:rPr>
            </w:pPr>
            <w:r w:rsidRPr="00D11789">
              <w:rPr>
                <w:lang w:val="uk-UA"/>
              </w:rPr>
              <w:t>25-50</w:t>
            </w:r>
          </w:p>
        </w:tc>
        <w:tc>
          <w:tcPr>
            <w:tcW w:w="2160" w:type="dxa"/>
          </w:tcPr>
          <w:p w14:paraId="1827D640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lang w:val="uk-UA"/>
              </w:rPr>
            </w:pPr>
            <w:r w:rsidRPr="00D11789">
              <w:rPr>
                <w:lang w:val="en-US"/>
              </w:rPr>
              <w:t xml:space="preserve">&lt; </w:t>
            </w:r>
            <w:r w:rsidRPr="00D11789">
              <w:rPr>
                <w:lang w:val="uk-UA"/>
              </w:rPr>
              <w:t xml:space="preserve">25; </w:t>
            </w:r>
            <w:r w:rsidRPr="00D11789">
              <w:rPr>
                <w:lang w:val="en-US"/>
              </w:rPr>
              <w:t>&gt;</w:t>
            </w:r>
            <w:r w:rsidRPr="00D11789">
              <w:rPr>
                <w:lang w:val="uk-UA"/>
              </w:rPr>
              <w:t>50</w:t>
            </w:r>
          </w:p>
        </w:tc>
        <w:tc>
          <w:tcPr>
            <w:tcW w:w="1824" w:type="dxa"/>
            <w:gridSpan w:val="2"/>
          </w:tcPr>
          <w:p w14:paraId="4B530D5F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center"/>
              <w:rPr>
                <w:lang w:val="uk-UA"/>
              </w:rPr>
            </w:pPr>
            <w:r w:rsidRPr="00D11789">
              <w:rPr>
                <w:lang w:val="uk-UA"/>
              </w:rPr>
              <w:t>відсутні</w:t>
            </w:r>
          </w:p>
        </w:tc>
      </w:tr>
      <w:tr w:rsidR="0095688A" w:rsidRPr="00CC0D83" w14:paraId="0DAE8BFD" w14:textId="77777777" w:rsidTr="00135ADC">
        <w:trPr>
          <w:jc w:val="center"/>
        </w:trPr>
        <w:tc>
          <w:tcPr>
            <w:tcW w:w="1763" w:type="dxa"/>
          </w:tcPr>
          <w:p w14:paraId="214B5E23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both"/>
              <w:rPr>
                <w:lang w:val="uk-UA"/>
              </w:rPr>
            </w:pPr>
            <w:r w:rsidRPr="00D11789">
              <w:rPr>
                <w:lang w:val="uk-UA"/>
              </w:rPr>
              <w:t>Породний склад</w:t>
            </w:r>
          </w:p>
        </w:tc>
        <w:tc>
          <w:tcPr>
            <w:tcW w:w="2340" w:type="dxa"/>
          </w:tcPr>
          <w:p w14:paraId="636723CD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rPr>
                <w:lang w:val="uk-UA"/>
              </w:rPr>
            </w:pPr>
            <w:r w:rsidRPr="00D11789">
              <w:rPr>
                <w:lang w:val="uk-UA"/>
              </w:rPr>
              <w:t>змішані широколистяно-хвойні</w:t>
            </w:r>
          </w:p>
        </w:tc>
        <w:tc>
          <w:tcPr>
            <w:tcW w:w="2160" w:type="dxa"/>
          </w:tcPr>
          <w:p w14:paraId="06D56D6E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rPr>
                <w:lang w:val="uk-UA"/>
              </w:rPr>
            </w:pPr>
            <w:r w:rsidRPr="00D11789">
              <w:rPr>
                <w:lang w:val="uk-UA"/>
              </w:rPr>
              <w:t>соснові, широколистяні</w:t>
            </w:r>
          </w:p>
        </w:tc>
        <w:tc>
          <w:tcPr>
            <w:tcW w:w="1824" w:type="dxa"/>
            <w:gridSpan w:val="2"/>
          </w:tcPr>
          <w:p w14:paraId="44D3D566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rPr>
                <w:lang w:val="uk-UA"/>
              </w:rPr>
            </w:pPr>
            <w:r w:rsidRPr="00D11789">
              <w:rPr>
                <w:lang w:val="uk-UA"/>
              </w:rPr>
              <w:t>інші  хвойні та дрібно-листяні</w:t>
            </w:r>
          </w:p>
        </w:tc>
      </w:tr>
      <w:tr w:rsidR="0095688A" w:rsidRPr="00CC0D83" w14:paraId="74D8DFCB" w14:textId="77777777" w:rsidTr="00135ADC">
        <w:trPr>
          <w:gridAfter w:val="1"/>
          <w:wAfter w:w="10" w:type="dxa"/>
          <w:jc w:val="center"/>
        </w:trPr>
        <w:tc>
          <w:tcPr>
            <w:tcW w:w="1763" w:type="dxa"/>
          </w:tcPr>
          <w:p w14:paraId="7C3D2BE5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jc w:val="both"/>
              <w:rPr>
                <w:lang w:val="uk-UA"/>
              </w:rPr>
            </w:pPr>
            <w:r w:rsidRPr="00D11789">
              <w:rPr>
                <w:lang w:val="uk-UA"/>
              </w:rPr>
              <w:t>Віковий склад</w:t>
            </w:r>
          </w:p>
        </w:tc>
        <w:tc>
          <w:tcPr>
            <w:tcW w:w="2340" w:type="dxa"/>
          </w:tcPr>
          <w:p w14:paraId="51C9D8DE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rPr>
                <w:lang w:val="uk-UA"/>
              </w:rPr>
            </w:pPr>
            <w:r w:rsidRPr="00D11789">
              <w:rPr>
                <w:lang w:val="uk-UA"/>
              </w:rPr>
              <w:t>перестиглі, стиглі, достигаючі</w:t>
            </w:r>
          </w:p>
        </w:tc>
        <w:tc>
          <w:tcPr>
            <w:tcW w:w="2160" w:type="dxa"/>
          </w:tcPr>
          <w:p w14:paraId="47918D0C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rPr>
                <w:lang w:val="uk-UA"/>
              </w:rPr>
            </w:pPr>
            <w:r w:rsidRPr="00D11789">
              <w:rPr>
                <w:lang w:val="uk-UA"/>
              </w:rPr>
              <w:t>середньовікові</w:t>
            </w:r>
          </w:p>
        </w:tc>
        <w:tc>
          <w:tcPr>
            <w:tcW w:w="1814" w:type="dxa"/>
          </w:tcPr>
          <w:p w14:paraId="35DCDB61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rPr>
                <w:lang w:val="uk-UA"/>
              </w:rPr>
            </w:pPr>
            <w:r w:rsidRPr="00D11789">
              <w:rPr>
                <w:lang w:val="uk-UA"/>
              </w:rPr>
              <w:t>молоді</w:t>
            </w:r>
          </w:p>
        </w:tc>
      </w:tr>
      <w:tr w:rsidR="0095688A" w:rsidRPr="00CC0D83" w14:paraId="7EB39CD3" w14:textId="77777777" w:rsidTr="00135ADC">
        <w:trPr>
          <w:gridAfter w:val="1"/>
          <w:wAfter w:w="10" w:type="dxa"/>
          <w:jc w:val="center"/>
        </w:trPr>
        <w:tc>
          <w:tcPr>
            <w:tcW w:w="1763" w:type="dxa"/>
          </w:tcPr>
          <w:p w14:paraId="3F0E5A7E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rPr>
                <w:lang w:val="uk-UA"/>
              </w:rPr>
            </w:pPr>
            <w:r w:rsidRPr="00D11789">
              <w:rPr>
                <w:lang w:val="uk-UA"/>
              </w:rPr>
              <w:t>Фітонцид-ність</w:t>
            </w:r>
          </w:p>
        </w:tc>
        <w:tc>
          <w:tcPr>
            <w:tcW w:w="2340" w:type="dxa"/>
          </w:tcPr>
          <w:p w14:paraId="24B27568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rPr>
                <w:lang w:val="uk-UA"/>
              </w:rPr>
            </w:pPr>
            <w:r w:rsidRPr="00D11789">
              <w:rPr>
                <w:lang w:val="uk-UA"/>
              </w:rPr>
              <w:t>дуб черешчатий, клен гостролистий, ялівець вірґінський, береза,  сосна звичайна, ялина, ліщина, черемха, смерека, акація біла, чорниця</w:t>
            </w:r>
          </w:p>
        </w:tc>
        <w:tc>
          <w:tcPr>
            <w:tcW w:w="2160" w:type="dxa"/>
          </w:tcPr>
          <w:p w14:paraId="6D4EE441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rPr>
                <w:lang w:val="uk-UA"/>
              </w:rPr>
            </w:pPr>
            <w:r w:rsidRPr="00D11789">
              <w:rPr>
                <w:lang w:val="uk-UA"/>
              </w:rPr>
              <w:t>модрина, ясен, липа, вільха, горобина, акація жовта, бузок звичайний</w:t>
            </w:r>
          </w:p>
        </w:tc>
        <w:tc>
          <w:tcPr>
            <w:tcW w:w="1814" w:type="dxa"/>
          </w:tcPr>
          <w:p w14:paraId="06978AC7" w14:textId="77777777" w:rsidR="0095688A" w:rsidRPr="00D11789" w:rsidRDefault="0095688A" w:rsidP="00B54BCF">
            <w:pPr>
              <w:tabs>
                <w:tab w:val="left" w:pos="540"/>
              </w:tabs>
              <w:contextualSpacing/>
              <w:rPr>
                <w:lang w:val="uk-UA"/>
              </w:rPr>
            </w:pPr>
            <w:r w:rsidRPr="00D11789">
              <w:rPr>
                <w:lang w:val="uk-UA"/>
              </w:rPr>
              <w:t>в’яз, бересклет, бузина, крушина</w:t>
            </w:r>
          </w:p>
        </w:tc>
      </w:tr>
    </w:tbl>
    <w:p w14:paraId="4B94551F" w14:textId="77777777" w:rsidR="0095688A" w:rsidRPr="00E31B4C" w:rsidRDefault="0095688A" w:rsidP="00B54BCF">
      <w:pPr>
        <w:tabs>
          <w:tab w:val="left" w:pos="540"/>
        </w:tabs>
        <w:contextualSpacing/>
        <w:jc w:val="both"/>
        <w:rPr>
          <w:b/>
          <w:color w:val="FF0000"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8"/>
          <w:szCs w:val="28"/>
          <w:lang w:val="uk-UA"/>
        </w:rPr>
        <w:t>7</w:t>
      </w:r>
      <w:r w:rsidRPr="0071140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87245D">
        <w:rPr>
          <w:sz w:val="28"/>
          <w:szCs w:val="28"/>
          <w:lang w:val="uk-UA"/>
        </w:rPr>
        <w:t xml:space="preserve">Охарактеризувати </w:t>
      </w:r>
      <w:r>
        <w:rPr>
          <w:sz w:val="28"/>
          <w:szCs w:val="28"/>
          <w:lang w:val="uk-UA"/>
        </w:rPr>
        <w:t>історико-культурні</w:t>
      </w:r>
      <w:r w:rsidRPr="0087245D">
        <w:rPr>
          <w:sz w:val="28"/>
          <w:szCs w:val="28"/>
          <w:lang w:val="uk-UA"/>
        </w:rPr>
        <w:t xml:space="preserve"> ресурси адміністративної області</w:t>
      </w:r>
      <w:r>
        <w:rPr>
          <w:sz w:val="28"/>
          <w:szCs w:val="28"/>
          <w:lang w:val="uk-UA"/>
        </w:rPr>
        <w:t xml:space="preserve"> (району) національного та світового значння; о</w:t>
      </w:r>
      <w:r w:rsidRPr="00E31B4C">
        <w:rPr>
          <w:sz w:val="28"/>
          <w:szCs w:val="28"/>
          <w:lang w:val="uk-UA"/>
        </w:rPr>
        <w:t>цін</w:t>
      </w:r>
      <w:r>
        <w:rPr>
          <w:sz w:val="28"/>
          <w:szCs w:val="28"/>
          <w:lang w:val="uk-UA"/>
        </w:rPr>
        <w:t>ит</w:t>
      </w:r>
      <w:r w:rsidRPr="00E31B4C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в балах </w:t>
      </w:r>
      <w:r w:rsidRPr="00E31B4C">
        <w:rPr>
          <w:sz w:val="28"/>
          <w:szCs w:val="28"/>
          <w:lang w:val="uk-UA"/>
        </w:rPr>
        <w:t>за даною формулою:</w:t>
      </w:r>
      <w:r>
        <w:rPr>
          <w:b/>
          <w:color w:val="FF0000"/>
          <w:sz w:val="28"/>
          <w:szCs w:val="28"/>
          <w:lang w:val="uk-UA"/>
        </w:rPr>
        <w:t xml:space="preserve"> </w:t>
      </w:r>
      <w:r w:rsidRPr="00E31B4C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Pr="00E31B4C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E31B4C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</w:t>
      </w:r>
      <w:r w:rsidRPr="00E31B4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E31B4C">
        <w:rPr>
          <w:sz w:val="28"/>
          <w:szCs w:val="28"/>
          <w:lang w:val="en-US"/>
        </w:rPr>
        <w:t>S</w:t>
      </w:r>
      <w:r w:rsidRPr="00E31B4C">
        <w:rPr>
          <w:sz w:val="28"/>
          <w:szCs w:val="28"/>
          <w:lang w:val="uk-UA"/>
        </w:rPr>
        <w:t xml:space="preserve">, де К – кількість об’єктів, </w:t>
      </w:r>
      <w:r w:rsidRPr="00E31B4C">
        <w:rPr>
          <w:sz w:val="28"/>
          <w:szCs w:val="28"/>
          <w:lang w:val="en-US"/>
        </w:rPr>
        <w:t>S</w:t>
      </w:r>
      <w:r w:rsidRPr="00E31B4C">
        <w:rPr>
          <w:sz w:val="28"/>
          <w:szCs w:val="28"/>
          <w:lang w:val="uk-UA"/>
        </w:rPr>
        <w:t xml:space="preserve"> – площа території (району)</w:t>
      </w:r>
      <w:r>
        <w:rPr>
          <w:sz w:val="28"/>
          <w:szCs w:val="28"/>
          <w:lang w:val="uk-UA"/>
        </w:rPr>
        <w:t>, отримане значення перевести в бальний показник за такою шкалою:</w:t>
      </w:r>
    </w:p>
    <w:tbl>
      <w:tblPr>
        <w:tblW w:w="5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4500"/>
      </w:tblGrid>
      <w:tr w:rsidR="0095688A" w:rsidRPr="00873ABE" w14:paraId="64E5B5A8" w14:textId="77777777" w:rsidTr="00135ADC">
        <w:trPr>
          <w:trHeight w:val="377"/>
          <w:jc w:val="center"/>
        </w:trPr>
        <w:tc>
          <w:tcPr>
            <w:tcW w:w="1368" w:type="dxa"/>
          </w:tcPr>
          <w:p w14:paraId="14925384" w14:textId="77777777" w:rsidR="0095688A" w:rsidRPr="00792385" w:rsidRDefault="0095688A" w:rsidP="00B54BCF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792385">
              <w:rPr>
                <w:bCs/>
                <w:i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4500" w:type="dxa"/>
          </w:tcPr>
          <w:p w14:paraId="4C9AACD8" w14:textId="77777777" w:rsidR="0095688A" w:rsidRPr="00792385" w:rsidRDefault="0095688A" w:rsidP="00B54BCF">
            <w:pPr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792385">
              <w:rPr>
                <w:i/>
                <w:sz w:val="28"/>
                <w:szCs w:val="28"/>
                <w:lang w:val="uk-UA"/>
              </w:rPr>
              <w:t>Характеристика</w:t>
            </w:r>
          </w:p>
        </w:tc>
      </w:tr>
      <w:tr w:rsidR="0095688A" w:rsidRPr="00873ABE" w14:paraId="50021CCB" w14:textId="77777777" w:rsidTr="00135ADC">
        <w:trPr>
          <w:trHeight w:val="257"/>
          <w:jc w:val="center"/>
        </w:trPr>
        <w:tc>
          <w:tcPr>
            <w:tcW w:w="1368" w:type="dxa"/>
          </w:tcPr>
          <w:p w14:paraId="5B76CA0B" w14:textId="77777777" w:rsidR="0095688A" w:rsidRPr="00C649B2" w:rsidRDefault="0095688A" w:rsidP="00B54BC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500" w:type="dxa"/>
          </w:tcPr>
          <w:p w14:paraId="7731E3EE" w14:textId="77777777" w:rsidR="0095688A" w:rsidRPr="00A20492" w:rsidRDefault="0095688A" w:rsidP="00B54BCF">
            <w:pPr>
              <w:contextualSpacing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A20492">
              <w:rPr>
                <w:sz w:val="28"/>
                <w:szCs w:val="28"/>
                <w:lang w:val="uk-UA"/>
              </w:rPr>
              <w:t xml:space="preserve">більше </w:t>
            </w:r>
            <w:r>
              <w:rPr>
                <w:sz w:val="28"/>
                <w:szCs w:val="28"/>
                <w:lang w:val="uk-UA"/>
              </w:rPr>
              <w:t>7</w:t>
            </w:r>
            <w:r w:rsidRPr="00A20492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,1 </w:t>
            </w:r>
            <w:r w:rsidRPr="00A20492">
              <w:rPr>
                <w:sz w:val="28"/>
                <w:szCs w:val="28"/>
                <w:lang w:val="uk-UA"/>
              </w:rPr>
              <w:t xml:space="preserve"> об’єктів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>100 км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95688A" w:rsidRPr="00873ABE" w14:paraId="4DCF2AAC" w14:textId="77777777" w:rsidTr="00135ADC">
        <w:trPr>
          <w:trHeight w:val="158"/>
          <w:jc w:val="center"/>
        </w:trPr>
        <w:tc>
          <w:tcPr>
            <w:tcW w:w="1368" w:type="dxa"/>
          </w:tcPr>
          <w:p w14:paraId="7C1770FB" w14:textId="77777777" w:rsidR="0095688A" w:rsidRPr="00C649B2" w:rsidRDefault="0095688A" w:rsidP="00B54BC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500" w:type="dxa"/>
          </w:tcPr>
          <w:p w14:paraId="2A565A33" w14:textId="77777777" w:rsidR="0095688A" w:rsidRPr="00A20492" w:rsidRDefault="0095688A" w:rsidP="00B54BCF">
            <w:pPr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2049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0,1</w:t>
            </w:r>
            <w:r w:rsidRPr="00A20492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7</w:t>
            </w:r>
            <w:r w:rsidRPr="00A20492">
              <w:rPr>
                <w:sz w:val="28"/>
                <w:szCs w:val="28"/>
                <w:lang w:val="uk-UA"/>
              </w:rPr>
              <w:t xml:space="preserve">0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>об’єктів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>100 км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95688A" w:rsidRPr="00873ABE" w14:paraId="03D4CE08" w14:textId="77777777" w:rsidTr="00135ADC">
        <w:trPr>
          <w:trHeight w:val="265"/>
          <w:jc w:val="center"/>
        </w:trPr>
        <w:tc>
          <w:tcPr>
            <w:tcW w:w="1368" w:type="dxa"/>
          </w:tcPr>
          <w:p w14:paraId="1FA4E1A7" w14:textId="77777777" w:rsidR="0095688A" w:rsidRPr="00C649B2" w:rsidRDefault="0095688A" w:rsidP="00B54BC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500" w:type="dxa"/>
          </w:tcPr>
          <w:p w14:paraId="13717CFE" w14:textId="77777777" w:rsidR="0095688A" w:rsidRPr="00A20492" w:rsidRDefault="0095688A" w:rsidP="00B54BCF">
            <w:pPr>
              <w:contextualSpacing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A20492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0,</w:t>
            </w:r>
            <w:r w:rsidRPr="00A20492">
              <w:rPr>
                <w:sz w:val="28"/>
                <w:szCs w:val="28"/>
                <w:lang w:val="uk-UA"/>
              </w:rPr>
              <w:t>1 – 5</w:t>
            </w:r>
            <w:r>
              <w:rPr>
                <w:sz w:val="28"/>
                <w:szCs w:val="28"/>
                <w:lang w:val="uk-UA"/>
              </w:rPr>
              <w:t>0</w:t>
            </w:r>
            <w:r w:rsidRPr="00A2049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>об’єктів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 xml:space="preserve"> 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 xml:space="preserve"> 100 км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95688A" w:rsidRPr="00FA3388" w14:paraId="1B0815B0" w14:textId="77777777" w:rsidTr="00135ADC">
        <w:trPr>
          <w:trHeight w:val="166"/>
          <w:jc w:val="center"/>
        </w:trPr>
        <w:tc>
          <w:tcPr>
            <w:tcW w:w="1368" w:type="dxa"/>
          </w:tcPr>
          <w:p w14:paraId="15F0AD66" w14:textId="77777777" w:rsidR="0095688A" w:rsidRPr="00792385" w:rsidRDefault="0095688A" w:rsidP="00B54BC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500" w:type="dxa"/>
          </w:tcPr>
          <w:p w14:paraId="4D38E723" w14:textId="77777777" w:rsidR="0095688A" w:rsidRPr="00A20492" w:rsidRDefault="0095688A" w:rsidP="00B54BCF">
            <w:pPr>
              <w:contextualSpacing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10,1</w:t>
            </w:r>
            <w:r w:rsidRPr="00A20492">
              <w:rPr>
                <w:sz w:val="28"/>
                <w:szCs w:val="28"/>
                <w:lang w:val="uk-UA"/>
              </w:rPr>
              <w:t xml:space="preserve"> – 30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>об’єктів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>100 км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95688A" w:rsidRPr="00FA3388" w14:paraId="544A0E71" w14:textId="77777777" w:rsidTr="00135ADC">
        <w:trPr>
          <w:trHeight w:val="166"/>
          <w:jc w:val="center"/>
        </w:trPr>
        <w:tc>
          <w:tcPr>
            <w:tcW w:w="1368" w:type="dxa"/>
          </w:tcPr>
          <w:p w14:paraId="2034D0F7" w14:textId="77777777" w:rsidR="0095688A" w:rsidRPr="00792385" w:rsidRDefault="0095688A" w:rsidP="00B54BCF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500" w:type="dxa"/>
          </w:tcPr>
          <w:p w14:paraId="254146E9" w14:textId="77777777" w:rsidR="0095688A" w:rsidRPr="00A20492" w:rsidRDefault="0095688A" w:rsidP="00B54BCF">
            <w:pPr>
              <w:contextualSpacing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A20492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10</w:t>
            </w:r>
            <w:r w:rsidRPr="00A2049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 xml:space="preserve">об’єктів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 xml:space="preserve">на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492">
              <w:rPr>
                <w:sz w:val="28"/>
                <w:szCs w:val="28"/>
                <w:lang w:val="uk-UA"/>
              </w:rPr>
              <w:t>100 км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14:paraId="3818EEED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Охарактеризувати територію за:</w:t>
      </w:r>
    </w:p>
    <w:p w14:paraId="2F92C6D3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кількістю історичних подій, що відбувалися на даній території: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512"/>
      </w:tblGrid>
      <w:tr w:rsidR="0095688A" w:rsidRPr="00CC0D83" w14:paraId="27440BCE" w14:textId="77777777" w:rsidTr="00D11789">
        <w:trPr>
          <w:jc w:val="center"/>
        </w:trPr>
        <w:tc>
          <w:tcPr>
            <w:tcW w:w="851" w:type="dxa"/>
          </w:tcPr>
          <w:p w14:paraId="2CE2667E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7512" w:type="dxa"/>
          </w:tcPr>
          <w:p w14:paraId="0482C173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55DD5FBA" w14:textId="77777777" w:rsidTr="00D11789">
        <w:trPr>
          <w:jc w:val="center"/>
        </w:trPr>
        <w:tc>
          <w:tcPr>
            <w:tcW w:w="851" w:type="dxa"/>
          </w:tcPr>
          <w:p w14:paraId="7885AC0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7512" w:type="dxa"/>
          </w:tcPr>
          <w:p w14:paraId="3B26AD91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 xml:space="preserve">територія є осередком важливих історичних подій </w:t>
            </w:r>
          </w:p>
        </w:tc>
      </w:tr>
      <w:tr w:rsidR="0095688A" w:rsidRPr="00CC0D83" w14:paraId="1601D9DF" w14:textId="77777777" w:rsidTr="00D11789">
        <w:trPr>
          <w:jc w:val="center"/>
        </w:trPr>
        <w:tc>
          <w:tcPr>
            <w:tcW w:w="851" w:type="dxa"/>
          </w:tcPr>
          <w:p w14:paraId="28AE4A6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7512" w:type="dxa"/>
          </w:tcPr>
          <w:p w14:paraId="4169E1A2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на території відбувалися історичні події незначного характеру</w:t>
            </w:r>
          </w:p>
        </w:tc>
      </w:tr>
      <w:tr w:rsidR="0095688A" w:rsidRPr="00CC0D83" w14:paraId="1617DDB8" w14:textId="77777777" w:rsidTr="00D11789">
        <w:trPr>
          <w:jc w:val="center"/>
        </w:trPr>
        <w:tc>
          <w:tcPr>
            <w:tcW w:w="851" w:type="dxa"/>
          </w:tcPr>
          <w:p w14:paraId="60100791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7512" w:type="dxa"/>
          </w:tcPr>
          <w:p w14:paraId="61FF316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на території значущих подій не відбувалося</w:t>
            </w:r>
          </w:p>
        </w:tc>
      </w:tr>
    </w:tbl>
    <w:p w14:paraId="2CA19B62" w14:textId="77777777" w:rsidR="0095688A" w:rsidRDefault="0095688A" w:rsidP="00B54BCF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цінністю історико-культурних об’єктів досліджуваної території: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840"/>
      </w:tblGrid>
      <w:tr w:rsidR="0095688A" w:rsidRPr="00CC0D83" w14:paraId="78E188D8" w14:textId="77777777" w:rsidTr="00135ADC">
        <w:trPr>
          <w:jc w:val="center"/>
        </w:trPr>
        <w:tc>
          <w:tcPr>
            <w:tcW w:w="1260" w:type="dxa"/>
          </w:tcPr>
          <w:p w14:paraId="4ED2D9A4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6840" w:type="dxa"/>
          </w:tcPr>
          <w:p w14:paraId="09F436A8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01B38033" w14:textId="77777777" w:rsidTr="00135ADC">
        <w:trPr>
          <w:jc w:val="center"/>
        </w:trPr>
        <w:tc>
          <w:tcPr>
            <w:tcW w:w="1260" w:type="dxa"/>
          </w:tcPr>
          <w:p w14:paraId="7F4BC10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6840" w:type="dxa"/>
          </w:tcPr>
          <w:p w14:paraId="1839EFDC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 xml:space="preserve">перважна кількість об’єктів мають історичну цінність </w:t>
            </w:r>
          </w:p>
        </w:tc>
      </w:tr>
      <w:tr w:rsidR="0095688A" w:rsidRPr="00CC0D83" w14:paraId="5EA7FF76" w14:textId="77777777" w:rsidTr="00135ADC">
        <w:trPr>
          <w:jc w:val="center"/>
        </w:trPr>
        <w:tc>
          <w:tcPr>
            <w:tcW w:w="1260" w:type="dxa"/>
          </w:tcPr>
          <w:p w14:paraId="5E49DD9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6840" w:type="dxa"/>
          </w:tcPr>
          <w:p w14:paraId="52C8065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таких об’єктів мало</w:t>
            </w:r>
          </w:p>
        </w:tc>
      </w:tr>
      <w:tr w:rsidR="0095688A" w:rsidRPr="00CC0D83" w14:paraId="1E81723D" w14:textId="77777777" w:rsidTr="00135ADC">
        <w:trPr>
          <w:jc w:val="center"/>
        </w:trPr>
        <w:tc>
          <w:tcPr>
            <w:tcW w:w="1260" w:type="dxa"/>
          </w:tcPr>
          <w:p w14:paraId="6E00331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6840" w:type="dxa"/>
          </w:tcPr>
          <w:p w14:paraId="18B623A0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об’єкти відсутні</w:t>
            </w:r>
          </w:p>
        </w:tc>
      </w:tr>
    </w:tbl>
    <w:p w14:paraId="67086214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кількістю об’єктів, занесених до всесвітньої спадщини ЮНЕСКО на даній території: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635"/>
      </w:tblGrid>
      <w:tr w:rsidR="0095688A" w:rsidRPr="00CC0D83" w14:paraId="1E0A8396" w14:textId="77777777" w:rsidTr="00135ADC">
        <w:trPr>
          <w:jc w:val="center"/>
        </w:trPr>
        <w:tc>
          <w:tcPr>
            <w:tcW w:w="1260" w:type="dxa"/>
          </w:tcPr>
          <w:p w14:paraId="47A783E3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Бали</w:t>
            </w:r>
          </w:p>
        </w:tc>
        <w:tc>
          <w:tcPr>
            <w:tcW w:w="4635" w:type="dxa"/>
          </w:tcPr>
          <w:p w14:paraId="007B8784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i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i/>
                <w:color w:val="000000"/>
                <w:lang w:val="uk-UA"/>
              </w:rPr>
              <w:t>Характеристика</w:t>
            </w:r>
          </w:p>
        </w:tc>
      </w:tr>
      <w:tr w:rsidR="0095688A" w:rsidRPr="00CC0D83" w14:paraId="1E772032" w14:textId="77777777" w:rsidTr="00135ADC">
        <w:trPr>
          <w:jc w:val="center"/>
        </w:trPr>
        <w:tc>
          <w:tcPr>
            <w:tcW w:w="1260" w:type="dxa"/>
          </w:tcPr>
          <w:p w14:paraId="1466C08D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1</w:t>
            </w:r>
          </w:p>
        </w:tc>
        <w:tc>
          <w:tcPr>
            <w:tcW w:w="4635" w:type="dxa"/>
          </w:tcPr>
          <w:p w14:paraId="44F5A2E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0 – 6 об’єктів</w:t>
            </w:r>
          </w:p>
        </w:tc>
      </w:tr>
      <w:tr w:rsidR="0095688A" w:rsidRPr="00CC0D83" w14:paraId="2472F151" w14:textId="77777777" w:rsidTr="00135ADC">
        <w:trPr>
          <w:jc w:val="center"/>
        </w:trPr>
        <w:tc>
          <w:tcPr>
            <w:tcW w:w="1260" w:type="dxa"/>
          </w:tcPr>
          <w:p w14:paraId="5B1AD6A9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2</w:t>
            </w:r>
          </w:p>
        </w:tc>
        <w:tc>
          <w:tcPr>
            <w:tcW w:w="4635" w:type="dxa"/>
          </w:tcPr>
          <w:p w14:paraId="2FA9E996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6,1 – 12 об’єктів</w:t>
            </w:r>
          </w:p>
        </w:tc>
      </w:tr>
      <w:tr w:rsidR="0095688A" w:rsidRPr="00CC0D83" w14:paraId="7B5FFC90" w14:textId="77777777" w:rsidTr="00135ADC">
        <w:trPr>
          <w:jc w:val="center"/>
        </w:trPr>
        <w:tc>
          <w:tcPr>
            <w:tcW w:w="1260" w:type="dxa"/>
          </w:tcPr>
          <w:p w14:paraId="68A07163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3</w:t>
            </w:r>
          </w:p>
        </w:tc>
        <w:tc>
          <w:tcPr>
            <w:tcW w:w="4635" w:type="dxa"/>
          </w:tcPr>
          <w:p w14:paraId="6E2ACF4F" w14:textId="77777777" w:rsidR="0095688A" w:rsidRPr="00CC0D83" w:rsidRDefault="0095688A" w:rsidP="00B54BCF">
            <w:pPr>
              <w:pStyle w:val="ae"/>
              <w:tabs>
                <w:tab w:val="left" w:pos="540"/>
              </w:tabs>
              <w:ind w:firstLine="0"/>
              <w:contextualSpacing/>
              <w:jc w:val="center"/>
              <w:rPr>
                <w:rStyle w:val="rvts6"/>
                <w:rFonts w:eastAsiaTheme="majorEastAsia"/>
                <w:color w:val="000000"/>
                <w:lang w:val="uk-UA"/>
              </w:rPr>
            </w:pPr>
            <w:r w:rsidRPr="00CC0D83">
              <w:rPr>
                <w:rStyle w:val="rvts6"/>
                <w:rFonts w:eastAsiaTheme="majorEastAsia"/>
                <w:color w:val="000000"/>
                <w:lang w:val="uk-UA"/>
              </w:rPr>
              <w:t>більше 12,1 об’єктів</w:t>
            </w:r>
          </w:p>
        </w:tc>
      </w:tr>
    </w:tbl>
    <w:p w14:paraId="2C690BB0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</w:p>
    <w:p w14:paraId="54F21DA7" w14:textId="77777777" w:rsidR="0095688A" w:rsidRPr="0087245D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8"/>
          <w:szCs w:val="28"/>
          <w:lang w:val="uk-UA"/>
        </w:rPr>
        <w:t>8</w:t>
      </w:r>
      <w:r w:rsidRPr="0087245D">
        <w:rPr>
          <w:sz w:val="28"/>
          <w:szCs w:val="28"/>
          <w:vertAlign w:val="superscript"/>
          <w:lang w:val="uk-UA"/>
        </w:rPr>
        <w:t>*</w:t>
      </w:r>
      <w:r w:rsidRPr="0087245D">
        <w:rPr>
          <w:sz w:val="28"/>
          <w:szCs w:val="28"/>
          <w:lang w:val="uk-UA"/>
        </w:rPr>
        <w:t>. Запропонувати шкалу оцінки природних рекреаційних ресурсів</w:t>
      </w:r>
      <w:r>
        <w:rPr>
          <w:sz w:val="28"/>
          <w:szCs w:val="28"/>
          <w:lang w:val="uk-UA"/>
        </w:rPr>
        <w:t>, розроблену самостійно на основі вивчених теоретичних положень, порівняння існуючих бальних показників і власного бачення рекреаційних ресурсів</w:t>
      </w:r>
      <w:r w:rsidRPr="0087245D">
        <w:rPr>
          <w:sz w:val="28"/>
          <w:szCs w:val="28"/>
          <w:lang w:val="uk-UA"/>
        </w:rPr>
        <w:t>.</w:t>
      </w:r>
    </w:p>
    <w:p w14:paraId="67686AC7" w14:textId="77777777" w:rsidR="0095688A" w:rsidRDefault="0095688A" w:rsidP="00B54BCF">
      <w:pPr>
        <w:tabs>
          <w:tab w:val="left" w:pos="54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4608A">
        <w:rPr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>. Характеристика та оцінка фізико-географічного, економіко-географічного положення, орографічних, кліматичних, водних, біотичних та історико-культурних рекреаційних ресурсів мають бути викладені в аналізі до роботи, який подається в кінці роботи.</w:t>
      </w:r>
    </w:p>
    <w:p w14:paraId="1989E81D" w14:textId="77777777" w:rsidR="0095688A" w:rsidRDefault="0095688A" w:rsidP="00B54BCF">
      <w:pPr>
        <w:contextualSpacing/>
      </w:pPr>
    </w:p>
    <w:sectPr w:rsidR="0095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50E5F"/>
    <w:multiLevelType w:val="hybridMultilevel"/>
    <w:tmpl w:val="0FAA42B4"/>
    <w:lvl w:ilvl="0" w:tplc="7298CBEC">
      <w:start w:val="4"/>
      <w:numFmt w:val="decimal"/>
      <w:lvlText w:val="%1."/>
      <w:lvlJc w:val="left"/>
      <w:pPr>
        <w:ind w:left="713" w:hanging="15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8"/>
        <w:w w:val="100"/>
        <w:sz w:val="18"/>
        <w:szCs w:val="18"/>
        <w:lang w:val="uk-UA" w:eastAsia="en-US" w:bidi="ar-SA"/>
      </w:rPr>
    </w:lvl>
    <w:lvl w:ilvl="1" w:tplc="B95EC76A">
      <w:numFmt w:val="bullet"/>
      <w:lvlText w:val="•"/>
      <w:lvlJc w:val="left"/>
      <w:pPr>
        <w:ind w:left="1322" w:hanging="153"/>
      </w:pPr>
      <w:rPr>
        <w:lang w:val="uk-UA" w:eastAsia="en-US" w:bidi="ar-SA"/>
      </w:rPr>
    </w:lvl>
    <w:lvl w:ilvl="2" w:tplc="AC4087DA">
      <w:numFmt w:val="bullet"/>
      <w:lvlText w:val="•"/>
      <w:lvlJc w:val="left"/>
      <w:pPr>
        <w:ind w:left="1924" w:hanging="153"/>
      </w:pPr>
      <w:rPr>
        <w:lang w:val="uk-UA" w:eastAsia="en-US" w:bidi="ar-SA"/>
      </w:rPr>
    </w:lvl>
    <w:lvl w:ilvl="3" w:tplc="6178A956">
      <w:numFmt w:val="bullet"/>
      <w:lvlText w:val="•"/>
      <w:lvlJc w:val="left"/>
      <w:pPr>
        <w:ind w:left="2526" w:hanging="153"/>
      </w:pPr>
      <w:rPr>
        <w:lang w:val="uk-UA" w:eastAsia="en-US" w:bidi="ar-SA"/>
      </w:rPr>
    </w:lvl>
    <w:lvl w:ilvl="4" w:tplc="D9B23D04">
      <w:numFmt w:val="bullet"/>
      <w:lvlText w:val="•"/>
      <w:lvlJc w:val="left"/>
      <w:pPr>
        <w:ind w:left="3128" w:hanging="153"/>
      </w:pPr>
      <w:rPr>
        <w:lang w:val="uk-UA" w:eastAsia="en-US" w:bidi="ar-SA"/>
      </w:rPr>
    </w:lvl>
    <w:lvl w:ilvl="5" w:tplc="2C7E69B0">
      <w:numFmt w:val="bullet"/>
      <w:lvlText w:val="•"/>
      <w:lvlJc w:val="left"/>
      <w:pPr>
        <w:ind w:left="3730" w:hanging="153"/>
      </w:pPr>
      <w:rPr>
        <w:lang w:val="uk-UA" w:eastAsia="en-US" w:bidi="ar-SA"/>
      </w:rPr>
    </w:lvl>
    <w:lvl w:ilvl="6" w:tplc="08F2A744">
      <w:numFmt w:val="bullet"/>
      <w:lvlText w:val="•"/>
      <w:lvlJc w:val="left"/>
      <w:pPr>
        <w:ind w:left="4332" w:hanging="153"/>
      </w:pPr>
      <w:rPr>
        <w:lang w:val="uk-UA" w:eastAsia="en-US" w:bidi="ar-SA"/>
      </w:rPr>
    </w:lvl>
    <w:lvl w:ilvl="7" w:tplc="59209C9C">
      <w:numFmt w:val="bullet"/>
      <w:lvlText w:val="•"/>
      <w:lvlJc w:val="left"/>
      <w:pPr>
        <w:ind w:left="4934" w:hanging="153"/>
      </w:pPr>
      <w:rPr>
        <w:lang w:val="uk-UA" w:eastAsia="en-US" w:bidi="ar-SA"/>
      </w:rPr>
    </w:lvl>
    <w:lvl w:ilvl="8" w:tplc="76E6EE64">
      <w:numFmt w:val="bullet"/>
      <w:lvlText w:val="•"/>
      <w:lvlJc w:val="left"/>
      <w:pPr>
        <w:ind w:left="5536" w:hanging="153"/>
      </w:pPr>
      <w:rPr>
        <w:lang w:val="uk-UA" w:eastAsia="en-US" w:bidi="ar-SA"/>
      </w:rPr>
    </w:lvl>
  </w:abstractNum>
  <w:num w:numId="1" w16cid:durableId="126552361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8A"/>
    <w:rsid w:val="0007502A"/>
    <w:rsid w:val="000D1966"/>
    <w:rsid w:val="007A29A9"/>
    <w:rsid w:val="0095688A"/>
    <w:rsid w:val="00A91D1A"/>
    <w:rsid w:val="00B54BCF"/>
    <w:rsid w:val="00D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3DB910"/>
  <w15:chartTrackingRefBased/>
  <w15:docId w15:val="{EE362673-895E-4EB4-982C-CD3819C2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88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8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8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5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5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56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8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568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688A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95688A"/>
    <w:pPr>
      <w:ind w:firstLine="567"/>
      <w:jc w:val="both"/>
    </w:pPr>
    <w:rPr>
      <w:sz w:val="28"/>
      <w:szCs w:val="28"/>
    </w:rPr>
  </w:style>
  <w:style w:type="character" w:customStyle="1" w:styleId="af">
    <w:name w:val="Основний текст з відступом Знак"/>
    <w:basedOn w:val="a0"/>
    <w:link w:val="ae"/>
    <w:rsid w:val="0095688A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rvts6">
    <w:name w:val="rvts6"/>
    <w:basedOn w:val="a0"/>
    <w:rsid w:val="0095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8681</Words>
  <Characters>4949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3</cp:revision>
  <dcterms:created xsi:type="dcterms:W3CDTF">2024-10-14T09:08:00Z</dcterms:created>
  <dcterms:modified xsi:type="dcterms:W3CDTF">2024-10-14T19:06:00Z</dcterms:modified>
</cp:coreProperties>
</file>