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AA" w:rsidRPr="00BB27AA" w:rsidRDefault="00BB27AA" w:rsidP="00BB27AA">
      <w:pPr>
        <w:spacing w:after="0" w:line="240" w:lineRule="auto"/>
        <w:ind w:firstLine="340"/>
        <w:jc w:val="center"/>
        <w:rPr>
          <w:rFonts w:ascii="Times New Roman" w:hAnsi="Times New Roman" w:cs="Times New Roman"/>
          <w:b/>
          <w:sz w:val="24"/>
          <w:szCs w:val="24"/>
        </w:rPr>
      </w:pPr>
      <w:r w:rsidRPr="00BB27AA">
        <w:rPr>
          <w:rFonts w:ascii="Times New Roman" w:hAnsi="Times New Roman" w:cs="Times New Roman"/>
          <w:b/>
          <w:sz w:val="24"/>
          <w:szCs w:val="24"/>
        </w:rPr>
        <w:t>Практична робота № 4</w:t>
      </w:r>
    </w:p>
    <w:p w:rsidR="00BB27AA" w:rsidRPr="00BB27AA" w:rsidRDefault="00BB27AA" w:rsidP="00BB27AA">
      <w:pPr>
        <w:spacing w:after="0" w:line="240" w:lineRule="auto"/>
        <w:ind w:firstLine="340"/>
        <w:jc w:val="center"/>
        <w:rPr>
          <w:rFonts w:ascii="Times New Roman" w:hAnsi="Times New Roman" w:cs="Times New Roman"/>
          <w:b/>
          <w:i/>
          <w:sz w:val="24"/>
          <w:szCs w:val="24"/>
        </w:rPr>
      </w:pPr>
      <w:r w:rsidRPr="00BB27AA">
        <w:rPr>
          <w:rFonts w:ascii="Times New Roman" w:hAnsi="Times New Roman" w:cs="Times New Roman"/>
          <w:b/>
          <w:i/>
          <w:sz w:val="24"/>
          <w:szCs w:val="24"/>
        </w:rPr>
        <w:t>Тема. Методи оцінювання економічного збитку від забруднення навколишнього природного середовища та екологічної ціни продукції</w:t>
      </w:r>
    </w:p>
    <w:p w:rsidR="00BB27AA" w:rsidRPr="00BB27AA"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b/>
          <w:sz w:val="24"/>
          <w:szCs w:val="24"/>
        </w:rPr>
        <w:t>Мета:</w:t>
      </w:r>
      <w:r w:rsidRPr="00BB27AA">
        <w:rPr>
          <w:rFonts w:ascii="Times New Roman" w:hAnsi="Times New Roman" w:cs="Times New Roman"/>
          <w:sz w:val="24"/>
          <w:szCs w:val="24"/>
        </w:rPr>
        <w:t xml:space="preserve"> розглянути основні аспекти екологічного та соціального значення визначення збитків від забруднення навколишнього природного середовища. </w:t>
      </w:r>
    </w:p>
    <w:p w:rsidR="00BB27AA" w:rsidRPr="00BB27AA" w:rsidRDefault="00BB27AA" w:rsidP="00BB27AA">
      <w:pPr>
        <w:spacing w:after="0" w:line="240" w:lineRule="auto"/>
        <w:ind w:firstLine="340"/>
        <w:jc w:val="center"/>
        <w:rPr>
          <w:rFonts w:ascii="Times New Roman" w:hAnsi="Times New Roman" w:cs="Times New Roman"/>
          <w:b/>
          <w:sz w:val="24"/>
          <w:szCs w:val="24"/>
        </w:rPr>
      </w:pPr>
      <w:r w:rsidRPr="00BB27AA">
        <w:rPr>
          <w:rFonts w:ascii="Times New Roman" w:hAnsi="Times New Roman" w:cs="Times New Roman"/>
          <w:b/>
          <w:sz w:val="24"/>
          <w:szCs w:val="24"/>
        </w:rPr>
        <w:t>Теоретичні відомості</w:t>
      </w:r>
    </w:p>
    <w:p w:rsidR="00BB27AA"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sz w:val="24"/>
          <w:szCs w:val="24"/>
        </w:rPr>
        <w:t xml:space="preserve">1.Під економічним збитком від забруднення навколишнього природного середовища розуміють фактичні і потенційні екологічні затрати, викладені у вартісній формі, що заподіяні внаслідок виробничої чи іншої діяльності, а також додаткові витрати на компенсацію цих втрат. Процеси формування </w:t>
      </w:r>
      <w:proofErr w:type="spellStart"/>
      <w:r w:rsidRPr="00BB27AA">
        <w:rPr>
          <w:rFonts w:ascii="Times New Roman" w:hAnsi="Times New Roman" w:cs="Times New Roman"/>
          <w:sz w:val="24"/>
          <w:szCs w:val="24"/>
        </w:rPr>
        <w:t>еколого-економічних</w:t>
      </w:r>
      <w:proofErr w:type="spellEnd"/>
      <w:r w:rsidRPr="00BB27AA">
        <w:rPr>
          <w:rFonts w:ascii="Times New Roman" w:hAnsi="Times New Roman" w:cs="Times New Roman"/>
          <w:sz w:val="24"/>
          <w:szCs w:val="24"/>
        </w:rPr>
        <w:t xml:space="preserve"> збитків є складними, до них не можна підходити з позицій простого підсумовування можливих втрат. Фактори, що впливають на формування </w:t>
      </w:r>
      <w:proofErr w:type="spellStart"/>
      <w:r w:rsidRPr="00BB27AA">
        <w:rPr>
          <w:rFonts w:ascii="Times New Roman" w:hAnsi="Times New Roman" w:cs="Times New Roman"/>
          <w:sz w:val="24"/>
          <w:szCs w:val="24"/>
        </w:rPr>
        <w:t>еколого-економічних</w:t>
      </w:r>
      <w:proofErr w:type="spellEnd"/>
      <w:r w:rsidRPr="00BB27AA">
        <w:rPr>
          <w:rFonts w:ascii="Times New Roman" w:hAnsi="Times New Roman" w:cs="Times New Roman"/>
          <w:sz w:val="24"/>
          <w:szCs w:val="24"/>
        </w:rPr>
        <w:t xml:space="preserve"> збитків, перебувають у складній взаємозалежності: дії одних можуть компенсувати дію інших, деякі ефекти ста</w:t>
      </w:r>
      <w:r w:rsidRPr="00BB27AA">
        <w:rPr>
          <w:rFonts w:ascii="Times New Roman" w:hAnsi="Times New Roman" w:cs="Times New Roman"/>
          <w:sz w:val="24"/>
          <w:szCs w:val="24"/>
        </w:rPr>
        <w:t/>
      </w:r>
      <w:proofErr w:type="spellStart"/>
      <w:r w:rsidRPr="00BB27AA">
        <w:rPr>
          <w:rFonts w:ascii="Times New Roman" w:hAnsi="Times New Roman" w:cs="Times New Roman"/>
          <w:sz w:val="24"/>
          <w:szCs w:val="24"/>
        </w:rPr>
        <w:t>новлять</w:t>
      </w:r>
      <w:proofErr w:type="spellEnd"/>
      <w:r w:rsidRPr="00BB27AA">
        <w:rPr>
          <w:rFonts w:ascii="Times New Roman" w:hAnsi="Times New Roman" w:cs="Times New Roman"/>
          <w:sz w:val="24"/>
          <w:szCs w:val="24"/>
        </w:rPr>
        <w:t xml:space="preserve"> альтернативу один одному тощо. </w:t>
      </w:r>
    </w:p>
    <w:p w:rsidR="00BB27AA"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sz w:val="24"/>
          <w:szCs w:val="24"/>
        </w:rPr>
        <w:t xml:space="preserve">Нагадаємо, що під </w:t>
      </w:r>
      <w:r w:rsidRPr="00BB27AA">
        <w:rPr>
          <w:rFonts w:ascii="Times New Roman" w:hAnsi="Times New Roman" w:cs="Times New Roman"/>
          <w:b/>
          <w:i/>
          <w:sz w:val="24"/>
          <w:szCs w:val="24"/>
        </w:rPr>
        <w:t>забрудненням навколишнього природного середовища</w:t>
      </w:r>
      <w:r w:rsidRPr="00BB27AA">
        <w:rPr>
          <w:rFonts w:ascii="Times New Roman" w:hAnsi="Times New Roman" w:cs="Times New Roman"/>
          <w:sz w:val="24"/>
          <w:szCs w:val="24"/>
        </w:rPr>
        <w:t xml:space="preserve"> розуміють надходження в середовище будь-яких твердих, рідких, газоподібних речовин, мікроорганізмів і енергії, що справляють негативний вплив на здоров'я людини, флору, фауну й екологічні системи в цілому. Забруднення середовища є прямою причиною різних </w:t>
      </w:r>
      <w:r w:rsidRPr="00BB27AA">
        <w:rPr>
          <w:rFonts w:ascii="Times New Roman" w:hAnsi="Times New Roman" w:cs="Times New Roman"/>
          <w:b/>
          <w:i/>
          <w:sz w:val="24"/>
          <w:szCs w:val="24"/>
        </w:rPr>
        <w:t>натуральних збитків</w:t>
      </w:r>
      <w:r w:rsidRPr="00BB27AA">
        <w:rPr>
          <w:rFonts w:ascii="Times New Roman" w:hAnsi="Times New Roman" w:cs="Times New Roman"/>
          <w:sz w:val="24"/>
          <w:szCs w:val="24"/>
        </w:rPr>
        <w:t xml:space="preserve">. </w:t>
      </w:r>
    </w:p>
    <w:p w:rsidR="00BB27AA"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sz w:val="24"/>
          <w:szCs w:val="24"/>
        </w:rPr>
        <w:t xml:space="preserve">Грошову оцінку всіх цих натуральних збитків називають </w:t>
      </w:r>
      <w:r w:rsidRPr="00BB27AA">
        <w:rPr>
          <w:rFonts w:ascii="Times New Roman" w:hAnsi="Times New Roman" w:cs="Times New Roman"/>
          <w:b/>
          <w:i/>
          <w:sz w:val="24"/>
          <w:szCs w:val="24"/>
        </w:rPr>
        <w:t>економічним збитком від забруднення навколишнього природного середовища</w:t>
      </w:r>
      <w:r w:rsidRPr="00BB27AA">
        <w:rPr>
          <w:rFonts w:ascii="Times New Roman" w:hAnsi="Times New Roman" w:cs="Times New Roman"/>
          <w:sz w:val="24"/>
          <w:szCs w:val="24"/>
        </w:rPr>
        <w:t xml:space="preserve">. У літературі трапляється і вживання терміна «екологічний збиток», що припустимо тільки з метою короткого позначення вже відомого поняття. Повним і точним є термін «економічний збиток від забруднення навколишнього природного середовища». </w:t>
      </w:r>
    </w:p>
    <w:p w:rsidR="00BB27AA"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sz w:val="24"/>
          <w:szCs w:val="24"/>
        </w:rPr>
        <w:t xml:space="preserve">Велике значення має точне уявлення про структуру загального економічного збитку від забруднення природного середовища. Найважливішими структурними елементами цього збитку є такі: </w:t>
      </w:r>
    </w:p>
    <w:p w:rsidR="005957F2"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sz w:val="24"/>
          <w:szCs w:val="24"/>
        </w:rPr>
        <w:t xml:space="preserve">1. </w:t>
      </w:r>
      <w:r w:rsidRPr="00BB27AA">
        <w:rPr>
          <w:rFonts w:ascii="Times New Roman" w:hAnsi="Times New Roman" w:cs="Times New Roman"/>
          <w:b/>
          <w:i/>
          <w:sz w:val="24"/>
          <w:szCs w:val="24"/>
        </w:rPr>
        <w:t>Матеріальний збиток</w:t>
      </w:r>
      <w:r w:rsidRPr="00BB27AA">
        <w:rPr>
          <w:rFonts w:ascii="Times New Roman" w:hAnsi="Times New Roman" w:cs="Times New Roman"/>
          <w:sz w:val="24"/>
          <w:szCs w:val="24"/>
        </w:rPr>
        <w:t xml:space="preserve">, до якого належить збиток, заподіяний внаслідок забруднення природного середовища «рукотворному» капіталу, що використовується у виробництві (позначимо його через Y і матеріальний збиток об'єктам, що функціонують у домашньому господарстві (Y\2). Цей вид збитку виявляється в передчасному зносі устаткування, будинків і споруд у результаті корозії та інших факторів, що є наслідком впливу на матеріальні об'єкти забрудненого природного середовища, а також у відповідній втраті ринкової цінності об'єктів житлової, виробничої нерухомості та іншого майна. Компенсація чи попередження цього збитку </w:t>
      </w:r>
      <w:r w:rsidR="005957F2">
        <w:rPr>
          <w:rFonts w:ascii="Times New Roman" w:hAnsi="Times New Roman" w:cs="Times New Roman"/>
          <w:sz w:val="24"/>
          <w:szCs w:val="24"/>
        </w:rPr>
        <w:t>об’єктів</w:t>
      </w:r>
      <w:r w:rsidRPr="00BB27AA">
        <w:rPr>
          <w:rFonts w:ascii="Times New Roman" w:hAnsi="Times New Roman" w:cs="Times New Roman"/>
          <w:sz w:val="24"/>
          <w:szCs w:val="24"/>
        </w:rPr>
        <w:t xml:space="preserve"> додатковими витратами, які треба нести на заміну покрівлі, фарбування фасадів, прибирання виробничих територій і житлових кварталів тощо. </w:t>
      </w:r>
    </w:p>
    <w:p w:rsidR="005957F2" w:rsidRDefault="005957F2" w:rsidP="00BB27AA">
      <w:pPr>
        <w:spacing w:after="0" w:line="240" w:lineRule="auto"/>
        <w:ind w:firstLine="340"/>
        <w:jc w:val="both"/>
        <w:rPr>
          <w:rFonts w:ascii="Times New Roman" w:hAnsi="Times New Roman" w:cs="Times New Roman"/>
          <w:sz w:val="24"/>
          <w:szCs w:val="24"/>
        </w:rPr>
      </w:pPr>
    </w:p>
    <w:p w:rsidR="00584BB2" w:rsidRDefault="00BB27AA" w:rsidP="00BB27AA">
      <w:pPr>
        <w:spacing w:after="0" w:line="240" w:lineRule="auto"/>
        <w:ind w:firstLine="340"/>
        <w:jc w:val="both"/>
        <w:rPr>
          <w:rFonts w:ascii="Times New Roman" w:hAnsi="Times New Roman" w:cs="Times New Roman"/>
          <w:sz w:val="24"/>
          <w:szCs w:val="24"/>
        </w:rPr>
      </w:pPr>
      <w:r w:rsidRPr="00BB27AA">
        <w:rPr>
          <w:rFonts w:ascii="Times New Roman" w:hAnsi="Times New Roman" w:cs="Times New Roman"/>
          <w:sz w:val="24"/>
          <w:szCs w:val="24"/>
        </w:rPr>
        <w:t>2. Збиток від впливу на здоров'я і життя людей, обумовлений впливом забрудненого природного середовища на рівень захворювання і смертності населення, на скорочення тривалості активної життєдіяльності людей і зниження продуктивності їхньої праці (по значимо відповідні компоненти через ). Цей збиток призводить до підвищених</w:t>
      </w:r>
      <w:r w:rsidR="005957F2">
        <w:rPr>
          <w:rFonts w:ascii="Times New Roman" w:hAnsi="Times New Roman" w:cs="Times New Roman"/>
          <w:sz w:val="24"/>
          <w:szCs w:val="24"/>
        </w:rPr>
        <w:t xml:space="preserve"> </w:t>
      </w:r>
      <w:r w:rsidR="005957F2" w:rsidRPr="005957F2">
        <w:rPr>
          <w:rFonts w:ascii="Times New Roman" w:hAnsi="Times New Roman" w:cs="Times New Roman"/>
          <w:sz w:val="24"/>
          <w:szCs w:val="24"/>
        </w:rPr>
        <w:t xml:space="preserve">витрат в охороні здоров'я, зменшення обсягів виробництва внаслідок хвороби працівників, витрат на оплату лікарняних листків і т. ін. </w:t>
      </w:r>
    </w:p>
    <w:p w:rsidR="00584BB2" w:rsidRDefault="005957F2" w:rsidP="00BB27AA">
      <w:pPr>
        <w:spacing w:after="0" w:line="240" w:lineRule="auto"/>
        <w:ind w:firstLine="340"/>
        <w:jc w:val="both"/>
        <w:rPr>
          <w:rFonts w:ascii="Times New Roman" w:hAnsi="Times New Roman" w:cs="Times New Roman"/>
          <w:sz w:val="24"/>
          <w:szCs w:val="24"/>
        </w:rPr>
      </w:pPr>
      <w:r w:rsidRPr="005957F2">
        <w:rPr>
          <w:rFonts w:ascii="Times New Roman" w:hAnsi="Times New Roman" w:cs="Times New Roman"/>
          <w:sz w:val="24"/>
          <w:szCs w:val="24"/>
        </w:rPr>
        <w:t xml:space="preserve">Збиток природним ресурсам і екологічним системам, а також; галузям, що використовують природні ресурси як основні фактори виробництва. Цей збиток обумовлений зниженням унаслідок забруднення природного середовища ґрунтової родючості, продуктивності сільськогосподарських земель і втратою відповідних підходів (позначимо його через уз І), падінням продуктивності і доходів у лісовому господарстві (У32). Збиток, пов'язаний із забрудненими територіями. </w:t>
      </w:r>
    </w:p>
    <w:p w:rsidR="005A1F4C" w:rsidRDefault="005957F2" w:rsidP="00BB27AA">
      <w:pPr>
        <w:spacing w:after="0" w:line="240" w:lineRule="auto"/>
        <w:ind w:firstLine="340"/>
        <w:jc w:val="both"/>
        <w:rPr>
          <w:rFonts w:ascii="Times New Roman" w:hAnsi="Times New Roman" w:cs="Times New Roman"/>
          <w:sz w:val="24"/>
          <w:szCs w:val="24"/>
        </w:rPr>
      </w:pPr>
      <w:r w:rsidRPr="005957F2">
        <w:rPr>
          <w:rFonts w:ascii="Times New Roman" w:hAnsi="Times New Roman" w:cs="Times New Roman"/>
          <w:sz w:val="24"/>
          <w:szCs w:val="24"/>
        </w:rPr>
        <w:t xml:space="preserve">Зручним аналітичним інструментом ілюстрації залежності економічного збитку від рівня забруднення природного середовища є відома функція граничного збитку. Функція граничного збитку має свої особливості залежно від різних ситуацій. На рис. 1 зображено дві функції MD для регіону з високим початковим рівнем збитку, коли вже незначне надходження шкідливих речовин (рівень забруднення - х) призводить до значних збитків (У), </w:t>
      </w:r>
      <w:r w:rsidRPr="005957F2">
        <w:rPr>
          <w:rFonts w:ascii="Times New Roman" w:hAnsi="Times New Roman" w:cs="Times New Roman"/>
          <w:sz w:val="24"/>
          <w:szCs w:val="24"/>
        </w:rPr>
        <w:lastRenderedPageBreak/>
        <w:t>справляє істотний негативний вплив на здоров'я населення, продуктивність природних (випадок MD а), і для регіону з відносно сприятливим екологічним становищем (випадок MD Ь). У другому випадку незначне надходження шкідливих речовин у природне середовище не викликає якого-небудь відчутного збитку (він самостійно «гаситься» природою) або його величина несуттєва. Однак зі зростанням рівня забруднення функція MD починає в обох випадках зростати швидше, тому що негативний вплив забрудненого середовища відчувають дедалі більші групи населення, істотно падає врожайність сільського господарства, знижується якість лісових масивів і т. д. І після певного рівня забруднення середовища екологічний збиток може зростати в геометричній прогресії.</w:t>
      </w:r>
    </w:p>
    <w:p w:rsidR="00584BB2" w:rsidRDefault="00584BB2" w:rsidP="00BB27AA">
      <w:pPr>
        <w:spacing w:after="0" w:line="240" w:lineRule="auto"/>
        <w:ind w:firstLine="340"/>
        <w:jc w:val="both"/>
        <w:rPr>
          <w:rFonts w:ascii="Times New Roman" w:hAnsi="Times New Roman" w:cs="Times New Roman"/>
          <w:sz w:val="24"/>
          <w:szCs w:val="24"/>
        </w:rPr>
      </w:pPr>
      <w:r w:rsidRPr="00584BB2">
        <w:rPr>
          <w:rFonts w:ascii="Times New Roman" w:hAnsi="Times New Roman" w:cs="Times New Roman"/>
          <w:sz w:val="24"/>
          <w:szCs w:val="24"/>
        </w:rPr>
        <w:drawing>
          <wp:inline distT="0" distB="0" distL="0" distR="0" wp14:anchorId="210AE57F" wp14:editId="3A1306EA">
            <wp:extent cx="5973009" cy="16385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73009" cy="1638529"/>
                    </a:xfrm>
                    <a:prstGeom prst="rect">
                      <a:avLst/>
                    </a:prstGeom>
                  </pic:spPr>
                </pic:pic>
              </a:graphicData>
            </a:graphic>
          </wp:inline>
        </w:drawing>
      </w:r>
    </w:p>
    <w:p w:rsidR="00584BB2" w:rsidRDefault="00584BB2" w:rsidP="00BB27AA">
      <w:pPr>
        <w:spacing w:after="0" w:line="240" w:lineRule="auto"/>
        <w:ind w:firstLine="340"/>
        <w:jc w:val="both"/>
        <w:rPr>
          <w:rFonts w:ascii="Times New Roman" w:hAnsi="Times New Roman" w:cs="Times New Roman"/>
          <w:sz w:val="24"/>
          <w:szCs w:val="24"/>
        </w:rPr>
      </w:pPr>
      <w:r w:rsidRPr="00584BB2">
        <w:rPr>
          <w:rFonts w:ascii="Times New Roman" w:hAnsi="Times New Roman" w:cs="Times New Roman"/>
          <w:sz w:val="24"/>
          <w:szCs w:val="24"/>
        </w:rPr>
        <w:t>Рис. 1. Види функцій граничного економічного збитку від рівня забруднення природного середовища</w:t>
      </w:r>
    </w:p>
    <w:p w:rsidR="00584BB2" w:rsidRDefault="00584BB2" w:rsidP="00BB27AA">
      <w:pPr>
        <w:spacing w:after="0" w:line="240" w:lineRule="auto"/>
        <w:ind w:firstLine="340"/>
        <w:jc w:val="both"/>
        <w:rPr>
          <w:rFonts w:ascii="Times New Roman" w:hAnsi="Times New Roman" w:cs="Times New Roman"/>
          <w:sz w:val="24"/>
          <w:szCs w:val="24"/>
        </w:rPr>
      </w:pPr>
    </w:p>
    <w:p w:rsidR="00584BB2" w:rsidRDefault="00584BB2" w:rsidP="00BB27AA">
      <w:pPr>
        <w:spacing w:after="0" w:line="240" w:lineRule="auto"/>
        <w:ind w:firstLine="340"/>
        <w:jc w:val="both"/>
        <w:rPr>
          <w:rFonts w:ascii="Times New Roman" w:hAnsi="Times New Roman" w:cs="Times New Roman"/>
          <w:sz w:val="24"/>
          <w:szCs w:val="24"/>
        </w:rPr>
      </w:pPr>
      <w:r w:rsidRPr="00584BB2">
        <w:rPr>
          <w:rFonts w:ascii="Times New Roman" w:hAnsi="Times New Roman" w:cs="Times New Roman"/>
          <w:sz w:val="24"/>
          <w:szCs w:val="24"/>
        </w:rPr>
        <w:drawing>
          <wp:inline distT="0" distB="0" distL="0" distR="0" wp14:anchorId="59B44406" wp14:editId="73A26F85">
            <wp:extent cx="6106378" cy="198147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06378" cy="1981477"/>
                    </a:xfrm>
                    <a:prstGeom prst="rect">
                      <a:avLst/>
                    </a:prstGeom>
                  </pic:spPr>
                </pic:pic>
              </a:graphicData>
            </a:graphic>
          </wp:inline>
        </w:drawing>
      </w:r>
    </w:p>
    <w:p w:rsidR="00584BB2" w:rsidRPr="00584BB2" w:rsidRDefault="00584BB2" w:rsidP="00BB27AA">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Рис. 2</w:t>
      </w:r>
      <w:r w:rsidRPr="00584BB2">
        <w:rPr>
          <w:rFonts w:ascii="Times New Roman" w:hAnsi="Times New Roman" w:cs="Times New Roman"/>
          <w:sz w:val="24"/>
          <w:szCs w:val="24"/>
        </w:rPr>
        <w:t>. Співвідношення між величиною граничного і сукупного збитків</w:t>
      </w:r>
    </w:p>
    <w:p w:rsidR="00584BB2" w:rsidRPr="00584BB2" w:rsidRDefault="00584BB2" w:rsidP="00BB27AA">
      <w:pPr>
        <w:spacing w:after="0" w:line="240" w:lineRule="auto"/>
        <w:ind w:firstLine="340"/>
        <w:jc w:val="both"/>
        <w:rPr>
          <w:rFonts w:ascii="Times New Roman" w:hAnsi="Times New Roman" w:cs="Times New Roman"/>
          <w:sz w:val="24"/>
          <w:szCs w:val="24"/>
        </w:rPr>
      </w:pPr>
    </w:p>
    <w:p w:rsidR="002C1A49" w:rsidRDefault="00584BB2" w:rsidP="00BB27AA">
      <w:pPr>
        <w:spacing w:after="0" w:line="240" w:lineRule="auto"/>
        <w:ind w:firstLine="340"/>
        <w:jc w:val="both"/>
        <w:rPr>
          <w:rFonts w:ascii="Times New Roman" w:hAnsi="Times New Roman" w:cs="Times New Roman"/>
          <w:sz w:val="24"/>
          <w:szCs w:val="24"/>
        </w:rPr>
      </w:pPr>
      <w:r w:rsidRPr="00584BB2">
        <w:rPr>
          <w:rFonts w:ascii="Times New Roman" w:hAnsi="Times New Roman" w:cs="Times New Roman"/>
          <w:sz w:val="24"/>
          <w:szCs w:val="24"/>
        </w:rPr>
        <w:t xml:space="preserve">Оскільки будь-яка функція граничного збитку показує вплив конкретного виду забруднення середовища (викиду, скиду) у конкретному місці й у певний час, то можливе таке пояснення. Функція MD2 відображає ситуацію забруднення середовища в густонаселеному районі міста (коли забруднення впливає на значну кількість населення), a MD - у малонаселеному. Можливе й інше пояснення, коли функції MD і MD2 відображають збиток від забруднення відповідно на новому підприємстві із сучасною очисною технологією і на старому заводі з застарілим обладнанням. </w:t>
      </w:r>
    </w:p>
    <w:p w:rsidR="002C1A49" w:rsidRDefault="00584BB2" w:rsidP="00BB27AA">
      <w:pPr>
        <w:spacing w:after="0" w:line="240" w:lineRule="auto"/>
        <w:ind w:firstLine="340"/>
        <w:jc w:val="both"/>
        <w:rPr>
          <w:rFonts w:ascii="Times New Roman" w:hAnsi="Times New Roman" w:cs="Times New Roman"/>
          <w:sz w:val="24"/>
          <w:szCs w:val="24"/>
        </w:rPr>
      </w:pPr>
      <w:r w:rsidRPr="00584BB2">
        <w:rPr>
          <w:rFonts w:ascii="Times New Roman" w:hAnsi="Times New Roman" w:cs="Times New Roman"/>
          <w:sz w:val="24"/>
          <w:szCs w:val="24"/>
        </w:rPr>
        <w:t xml:space="preserve">Функція граничного збитку може бути використана і для оцінювання тих </w:t>
      </w:r>
      <w:proofErr w:type="spellStart"/>
      <w:r w:rsidRPr="00584BB2">
        <w:rPr>
          <w:rFonts w:ascii="Times New Roman" w:hAnsi="Times New Roman" w:cs="Times New Roman"/>
          <w:sz w:val="24"/>
          <w:szCs w:val="24"/>
        </w:rPr>
        <w:t>корисностей</w:t>
      </w:r>
      <w:proofErr w:type="spellEnd"/>
      <w:r w:rsidRPr="00584BB2">
        <w:rPr>
          <w:rFonts w:ascii="Times New Roman" w:hAnsi="Times New Roman" w:cs="Times New Roman"/>
          <w:sz w:val="24"/>
          <w:szCs w:val="24"/>
        </w:rPr>
        <w:t xml:space="preserve"> (ефектів), які отримуються у вигляді поліпшення якості природного середовища від проведення природоохоронних заходів . Спочатку ми знаходилися в точці з рівнем забруднення середовища х. Нехай завдяки проведенню природоохоронних заходів ми домоглися скорочення забруднення середовища до рівня х2. По-перше, при цьому чітко видно розходження в повному ефекті, що досягається за рахунок природоохоронних заходів у різних випадках. У густонаселеному районі (йому відповідає крива MD2 повний ефект буде дорівнювати площі (а + Ь), а в малонаселеному - площі (Ь). Позначимо далі залишковий збиток після проведення природоохоронного заходу для районів 1 і 2 через с1 і (с1 + с2) відповідно. Величина залишкового збитку дорівнює площі фігури, розташованої ПІД кривою граничного збитку в межах між 12 і х0. Тепер можна ви</w:t>
      </w:r>
      <w:r w:rsidRPr="00584BB2">
        <w:rPr>
          <w:rFonts w:ascii="Times New Roman" w:hAnsi="Times New Roman" w:cs="Times New Roman"/>
          <w:sz w:val="24"/>
          <w:szCs w:val="24"/>
        </w:rPr>
        <w:t xml:space="preserve">значити відвернений збиток для обох районів як результат проведення природоохоронного заходу і скорочення рівня </w:t>
      </w:r>
      <w:r w:rsidRPr="00584BB2">
        <w:rPr>
          <w:rFonts w:ascii="Times New Roman" w:hAnsi="Times New Roman" w:cs="Times New Roman"/>
          <w:sz w:val="24"/>
          <w:szCs w:val="24"/>
        </w:rPr>
        <w:lastRenderedPageBreak/>
        <w:t xml:space="preserve">забруднення від х1 до х2. Для першого району з функцією MD відвернений збиток, як різниця між початковим збитком і залишковим збитком, становитиме: </w:t>
      </w:r>
    </w:p>
    <w:p w:rsidR="00584BB2" w:rsidRDefault="00584BB2" w:rsidP="00BB27AA">
      <w:pPr>
        <w:spacing w:after="0" w:line="240" w:lineRule="auto"/>
        <w:ind w:firstLine="340"/>
        <w:jc w:val="both"/>
        <w:rPr>
          <w:rFonts w:ascii="Times New Roman" w:hAnsi="Times New Roman" w:cs="Times New Roman"/>
          <w:sz w:val="24"/>
          <w:szCs w:val="24"/>
        </w:rPr>
      </w:pPr>
      <w:r w:rsidRPr="00584BB2">
        <w:rPr>
          <w:rFonts w:ascii="Times New Roman" w:hAnsi="Times New Roman" w:cs="Times New Roman"/>
          <w:sz w:val="24"/>
          <w:szCs w:val="24"/>
        </w:rPr>
        <w:t>Для другого району відвернений збиток дорівнюватиме:</w:t>
      </w:r>
    </w:p>
    <w:p w:rsidR="002C1A49" w:rsidRDefault="002C1A49" w:rsidP="00BB27AA">
      <w:pPr>
        <w:spacing w:after="0" w:line="240" w:lineRule="auto"/>
        <w:ind w:firstLine="340"/>
        <w:jc w:val="both"/>
        <w:rPr>
          <w:rFonts w:ascii="Times New Roman" w:hAnsi="Times New Roman" w:cs="Times New Roman"/>
          <w:sz w:val="24"/>
          <w:szCs w:val="24"/>
        </w:rPr>
      </w:pPr>
      <w:r w:rsidRPr="002C1A49">
        <w:rPr>
          <w:rFonts w:ascii="Times New Roman" w:hAnsi="Times New Roman" w:cs="Times New Roman"/>
          <w:sz w:val="24"/>
          <w:szCs w:val="24"/>
        </w:rPr>
        <w:drawing>
          <wp:inline distT="0" distB="0" distL="0" distR="0" wp14:anchorId="2430936B" wp14:editId="76944702">
            <wp:extent cx="5982535" cy="87642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82535" cy="876422"/>
                    </a:xfrm>
                    <a:prstGeom prst="rect">
                      <a:avLst/>
                    </a:prstGeom>
                  </pic:spPr>
                </pic:pic>
              </a:graphicData>
            </a:graphic>
          </wp:inline>
        </w:drawing>
      </w:r>
    </w:p>
    <w:p w:rsidR="002C1A49" w:rsidRDefault="002C1A49" w:rsidP="00BB27AA">
      <w:pPr>
        <w:spacing w:after="0" w:line="240" w:lineRule="auto"/>
        <w:ind w:firstLine="340"/>
        <w:jc w:val="both"/>
        <w:rPr>
          <w:rFonts w:ascii="Times New Roman" w:hAnsi="Times New Roman" w:cs="Times New Roman"/>
          <w:sz w:val="24"/>
          <w:szCs w:val="24"/>
        </w:rPr>
      </w:pPr>
      <w:r w:rsidRPr="002C1A49">
        <w:rPr>
          <w:rFonts w:ascii="Times New Roman" w:hAnsi="Times New Roman" w:cs="Times New Roman"/>
          <w:sz w:val="24"/>
          <w:szCs w:val="24"/>
        </w:rPr>
        <w:t xml:space="preserve">Отже, </w:t>
      </w:r>
      <w:r w:rsidRPr="002C1A49">
        <w:rPr>
          <w:rFonts w:ascii="Times New Roman" w:hAnsi="Times New Roman" w:cs="Times New Roman"/>
          <w:b/>
          <w:sz w:val="24"/>
          <w:szCs w:val="24"/>
        </w:rPr>
        <w:t>відвернений збиток</w:t>
      </w:r>
      <w:r w:rsidRPr="002C1A49">
        <w:rPr>
          <w:rFonts w:ascii="Times New Roman" w:hAnsi="Times New Roman" w:cs="Times New Roman"/>
          <w:sz w:val="24"/>
          <w:szCs w:val="24"/>
        </w:rPr>
        <w:t xml:space="preserve">, який є різницею між збитком до і після проведення природоохоронного заходу, можна розглядати як </w:t>
      </w:r>
      <w:r w:rsidRPr="002C1A49">
        <w:rPr>
          <w:rFonts w:ascii="Times New Roman" w:hAnsi="Times New Roman" w:cs="Times New Roman"/>
          <w:b/>
          <w:sz w:val="24"/>
          <w:szCs w:val="24"/>
        </w:rPr>
        <w:t xml:space="preserve">оцінку зміни якості навколишнього природного </w:t>
      </w:r>
      <w:r w:rsidRPr="002C1A49">
        <w:rPr>
          <w:rFonts w:ascii="Times New Roman" w:hAnsi="Times New Roman" w:cs="Times New Roman"/>
          <w:sz w:val="24"/>
          <w:szCs w:val="24"/>
        </w:rPr>
        <w:t xml:space="preserve">середовища, або як </w:t>
      </w:r>
      <w:r w:rsidRPr="002C1A49">
        <w:rPr>
          <w:rFonts w:ascii="Times New Roman" w:hAnsi="Times New Roman" w:cs="Times New Roman"/>
          <w:b/>
          <w:sz w:val="24"/>
          <w:szCs w:val="24"/>
        </w:rPr>
        <w:t>ефект природоохоронного заходу</w:t>
      </w:r>
      <w:r w:rsidRPr="002C1A49">
        <w:rPr>
          <w:rFonts w:ascii="Times New Roman" w:hAnsi="Times New Roman" w:cs="Times New Roman"/>
          <w:sz w:val="24"/>
          <w:szCs w:val="24"/>
        </w:rPr>
        <w:t xml:space="preserve">. </w:t>
      </w:r>
    </w:p>
    <w:p w:rsidR="002C1A49" w:rsidRDefault="002C1A49" w:rsidP="00BB27AA">
      <w:pPr>
        <w:spacing w:after="0" w:line="240" w:lineRule="auto"/>
        <w:ind w:firstLine="340"/>
        <w:jc w:val="both"/>
        <w:rPr>
          <w:rFonts w:ascii="Times New Roman" w:hAnsi="Times New Roman" w:cs="Times New Roman"/>
          <w:sz w:val="24"/>
          <w:szCs w:val="24"/>
        </w:rPr>
      </w:pPr>
      <w:r w:rsidRPr="002C1A49">
        <w:rPr>
          <w:rFonts w:ascii="Times New Roman" w:hAnsi="Times New Roman" w:cs="Times New Roman"/>
          <w:sz w:val="24"/>
          <w:szCs w:val="24"/>
        </w:rPr>
        <w:t xml:space="preserve">Однією з інтегральних екологічних характеристик продукції можна вважати </w:t>
      </w:r>
      <w:r w:rsidRPr="002C1A49">
        <w:rPr>
          <w:rFonts w:ascii="Times New Roman" w:hAnsi="Times New Roman" w:cs="Times New Roman"/>
          <w:b/>
          <w:sz w:val="24"/>
          <w:szCs w:val="24"/>
        </w:rPr>
        <w:t>екологічну ціну</w:t>
      </w:r>
      <w:r w:rsidRPr="002C1A49">
        <w:rPr>
          <w:rFonts w:ascii="Times New Roman" w:hAnsi="Times New Roman" w:cs="Times New Roman"/>
          <w:sz w:val="24"/>
          <w:szCs w:val="24"/>
        </w:rPr>
        <w:t xml:space="preserve"> продукції. Показники екологічної ціни характеризують своєрідну </w:t>
      </w:r>
      <w:proofErr w:type="spellStart"/>
      <w:r w:rsidRPr="002C1A49">
        <w:rPr>
          <w:rFonts w:ascii="Times New Roman" w:hAnsi="Times New Roman" w:cs="Times New Roman"/>
          <w:sz w:val="24"/>
          <w:szCs w:val="24"/>
        </w:rPr>
        <w:t>екологоємність</w:t>
      </w:r>
      <w:proofErr w:type="spellEnd"/>
      <w:r w:rsidRPr="002C1A49">
        <w:rPr>
          <w:rFonts w:ascii="Times New Roman" w:hAnsi="Times New Roman" w:cs="Times New Roman"/>
          <w:sz w:val="24"/>
          <w:szCs w:val="24"/>
        </w:rPr>
        <w:t xml:space="preserve"> продукції, яка враховує </w:t>
      </w:r>
      <w:r w:rsidRPr="002C1A49">
        <w:rPr>
          <w:rFonts w:ascii="Times New Roman" w:hAnsi="Times New Roman" w:cs="Times New Roman"/>
          <w:b/>
          <w:sz w:val="24"/>
          <w:szCs w:val="24"/>
        </w:rPr>
        <w:t>сумарні екол</w:t>
      </w:r>
      <w:r w:rsidRPr="002C1A49">
        <w:rPr>
          <w:rFonts w:ascii="Times New Roman" w:hAnsi="Times New Roman" w:cs="Times New Roman"/>
          <w:b/>
          <w:sz w:val="24"/>
          <w:szCs w:val="24"/>
        </w:rPr>
        <w:t>огічні витрати суспільства, пов</w:t>
      </w:r>
      <w:r w:rsidRPr="002C1A49">
        <w:rPr>
          <w:rFonts w:ascii="Times New Roman" w:hAnsi="Times New Roman" w:cs="Times New Roman"/>
          <w:b/>
          <w:sz w:val="24"/>
          <w:szCs w:val="24"/>
        </w:rPr>
        <w:t>'язані з використанням природного середовища при виробництві і споживанні одиниці даної продукції</w:t>
      </w:r>
      <w:r w:rsidRPr="002C1A49">
        <w:rPr>
          <w:rFonts w:ascii="Times New Roman" w:hAnsi="Times New Roman" w:cs="Times New Roman"/>
          <w:sz w:val="24"/>
          <w:szCs w:val="24"/>
        </w:rPr>
        <w:t xml:space="preserve">. Екологічна ціна складається з ціни природних ресурсів, необхідних для виробництва даної продукції, і економічного збитку від порушення природного середовища на стадіях виробництва і споживання продукції. </w:t>
      </w:r>
    </w:p>
    <w:p w:rsidR="002C1A49" w:rsidRDefault="002C1A49" w:rsidP="00BB27AA">
      <w:pPr>
        <w:spacing w:after="0" w:line="240" w:lineRule="auto"/>
        <w:ind w:firstLine="340"/>
        <w:jc w:val="both"/>
        <w:rPr>
          <w:rFonts w:ascii="Times New Roman" w:hAnsi="Times New Roman" w:cs="Times New Roman"/>
          <w:sz w:val="24"/>
          <w:szCs w:val="24"/>
        </w:rPr>
      </w:pPr>
      <w:r w:rsidRPr="002C1A49">
        <w:rPr>
          <w:rFonts w:ascii="Times New Roman" w:hAnsi="Times New Roman" w:cs="Times New Roman"/>
          <w:sz w:val="24"/>
          <w:szCs w:val="24"/>
        </w:rPr>
        <w:t xml:space="preserve">Екологічна ціна дає можливість порівняти позитивні ефекти виробництва і споживання даного ресурсу з тими негативними витратами екологічного спрямування, що їх несе суспільство. До подібних витрат, зокрема, можуть бути віднесені й ті нереалізовані вигоди, від яких суспільство змушене відмовитися, прийнявши даний сценарій </w:t>
      </w:r>
      <w:proofErr w:type="spellStart"/>
      <w:r w:rsidRPr="002C1A49">
        <w:rPr>
          <w:rFonts w:ascii="Times New Roman" w:hAnsi="Times New Roman" w:cs="Times New Roman"/>
          <w:sz w:val="24"/>
          <w:szCs w:val="24"/>
        </w:rPr>
        <w:t>ресурсовиробництва</w:t>
      </w:r>
      <w:proofErr w:type="spellEnd"/>
      <w:r w:rsidRPr="002C1A49">
        <w:rPr>
          <w:rFonts w:ascii="Times New Roman" w:hAnsi="Times New Roman" w:cs="Times New Roman"/>
          <w:sz w:val="24"/>
          <w:szCs w:val="24"/>
        </w:rPr>
        <w:t xml:space="preserve"> і </w:t>
      </w:r>
      <w:proofErr w:type="spellStart"/>
      <w:r w:rsidRPr="002C1A49">
        <w:rPr>
          <w:rFonts w:ascii="Times New Roman" w:hAnsi="Times New Roman" w:cs="Times New Roman"/>
          <w:sz w:val="24"/>
          <w:szCs w:val="24"/>
        </w:rPr>
        <w:t>ресурсоспоживання</w:t>
      </w:r>
      <w:proofErr w:type="spellEnd"/>
      <w:r w:rsidRPr="002C1A49">
        <w:rPr>
          <w:rFonts w:ascii="Times New Roman" w:hAnsi="Times New Roman" w:cs="Times New Roman"/>
          <w:sz w:val="24"/>
          <w:szCs w:val="24"/>
        </w:rPr>
        <w:t xml:space="preserve">. </w:t>
      </w:r>
    </w:p>
    <w:p w:rsidR="002C1A49" w:rsidRDefault="002C1A49" w:rsidP="00BB27AA">
      <w:pPr>
        <w:spacing w:after="0" w:line="240" w:lineRule="auto"/>
        <w:ind w:firstLine="340"/>
        <w:jc w:val="both"/>
        <w:rPr>
          <w:rFonts w:ascii="Times New Roman" w:hAnsi="Times New Roman" w:cs="Times New Roman"/>
          <w:sz w:val="24"/>
          <w:szCs w:val="24"/>
        </w:rPr>
      </w:pPr>
      <w:r w:rsidRPr="002C1A49">
        <w:rPr>
          <w:rFonts w:ascii="Times New Roman" w:hAnsi="Times New Roman" w:cs="Times New Roman"/>
          <w:sz w:val="24"/>
          <w:szCs w:val="24"/>
        </w:rPr>
        <w:t xml:space="preserve">За аналогією з економічними оцінками ресурсів і забруднення середовища показники екологічної ціни умовно можна поділити на показники </w:t>
      </w:r>
      <w:proofErr w:type="spellStart"/>
      <w:r>
        <w:rPr>
          <w:rFonts w:ascii="Times New Roman" w:hAnsi="Times New Roman" w:cs="Times New Roman"/>
          <w:sz w:val="24"/>
          <w:szCs w:val="24"/>
        </w:rPr>
        <w:t>природоємності</w:t>
      </w:r>
      <w:proofErr w:type="spellEnd"/>
      <w:r>
        <w:rPr>
          <w:rFonts w:ascii="Times New Roman" w:hAnsi="Times New Roman" w:cs="Times New Roman"/>
          <w:sz w:val="24"/>
          <w:szCs w:val="24"/>
        </w:rPr>
        <w:t xml:space="preserve"> </w:t>
      </w:r>
      <w:r w:rsidRPr="002C1A49">
        <w:rPr>
          <w:rFonts w:ascii="Times New Roman" w:hAnsi="Times New Roman" w:cs="Times New Roman"/>
          <w:sz w:val="24"/>
          <w:szCs w:val="24"/>
        </w:rPr>
        <w:t xml:space="preserve">(витрати на повне вилучення природних ресурсів) і </w:t>
      </w:r>
      <w:proofErr w:type="spellStart"/>
      <w:r w:rsidRPr="002C1A49">
        <w:rPr>
          <w:rFonts w:ascii="Times New Roman" w:hAnsi="Times New Roman" w:cs="Times New Roman"/>
          <w:sz w:val="24"/>
          <w:szCs w:val="24"/>
        </w:rPr>
        <w:t>збиткоємності</w:t>
      </w:r>
      <w:proofErr w:type="spellEnd"/>
      <w:r w:rsidRPr="002C1A49">
        <w:rPr>
          <w:rFonts w:ascii="Times New Roman" w:hAnsi="Times New Roman" w:cs="Times New Roman"/>
          <w:sz w:val="24"/>
          <w:szCs w:val="24"/>
        </w:rPr>
        <w:t xml:space="preserve"> (збитки від забруднення середовища). Показники екологічної ціни мають бути наскрізними, тобто враховувати всі стадії виробництва і споживання продукції. Для одних продуктів (наприклад електроенергії) екологічна ціна зводиться в основному до виробничої стадії, для інших (синтетичні мийні засоби, мінеральні добрива, отрутохімікати, паливо тощо) на ціну істотно впливають інші стадії. До речі, на цих стадіях екологічні витрати можуть бути навіть вищі, ніж на стадії виробництва. У загальному вигляді комплексний наскрізний показник екологічної ціни продукції (ресурсу, послуги, роботи) можна виразити так:</w:t>
      </w:r>
    </w:p>
    <w:p w:rsidR="00BC78D0" w:rsidRPr="00BC78D0" w:rsidRDefault="00BC78D0" w:rsidP="00BB27AA">
      <w:pPr>
        <w:spacing w:after="0" w:line="240" w:lineRule="auto"/>
        <w:ind w:firstLine="340"/>
        <w:jc w:val="both"/>
        <w:rPr>
          <w:rFonts w:ascii="Times New Roman" w:hAnsi="Times New Roman" w:cs="Times New Roman"/>
          <w:sz w:val="16"/>
          <w:szCs w:val="16"/>
        </w:rPr>
      </w:pPr>
    </w:p>
    <w:p w:rsidR="002C1A49" w:rsidRDefault="002C1A49" w:rsidP="00BB27AA">
      <w:pPr>
        <w:spacing w:after="0" w:line="240" w:lineRule="auto"/>
        <w:ind w:firstLine="340"/>
        <w:jc w:val="both"/>
        <w:rPr>
          <w:rFonts w:ascii="Times New Roman" w:hAnsi="Times New Roman" w:cs="Times New Roman"/>
          <w:sz w:val="24"/>
          <w:szCs w:val="24"/>
        </w:rPr>
      </w:pPr>
      <w:r w:rsidRPr="002C1A49">
        <w:rPr>
          <w:rFonts w:ascii="Times New Roman" w:hAnsi="Times New Roman" w:cs="Times New Roman"/>
          <w:sz w:val="24"/>
          <w:szCs w:val="24"/>
        </w:rPr>
        <w:drawing>
          <wp:inline distT="0" distB="0" distL="0" distR="0" wp14:anchorId="79DD7CF6" wp14:editId="16B4C380">
            <wp:extent cx="6058746" cy="200053"/>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58746" cy="200053"/>
                    </a:xfrm>
                    <a:prstGeom prst="rect">
                      <a:avLst/>
                    </a:prstGeom>
                  </pic:spPr>
                </pic:pic>
              </a:graphicData>
            </a:graphic>
          </wp:inline>
        </w:drawing>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де </w:t>
      </w:r>
      <w:proofErr w:type="spellStart"/>
      <w:r w:rsidRPr="00BC78D0">
        <w:rPr>
          <w:rFonts w:ascii="Times New Roman" w:hAnsi="Times New Roman" w:cs="Times New Roman"/>
          <w:i/>
          <w:sz w:val="24"/>
          <w:szCs w:val="24"/>
        </w:rPr>
        <w:t>Yвиг</w:t>
      </w:r>
      <w:proofErr w:type="spellEnd"/>
      <w:r w:rsidRPr="00BC78D0">
        <w:rPr>
          <w:rFonts w:ascii="Times New Roman" w:hAnsi="Times New Roman" w:cs="Times New Roman"/>
          <w:sz w:val="24"/>
          <w:szCs w:val="24"/>
        </w:rPr>
        <w:t xml:space="preserve"> - екологічна ціна виготовлення продукції разом зі стадіями видобутку, транспортування і переробки сировини, складування готової продукції, утилізації й захоронення відходів виробництва; </w:t>
      </w:r>
    </w:p>
    <w:p w:rsidR="00BC78D0" w:rsidRDefault="00BC78D0" w:rsidP="00BB27AA">
      <w:pPr>
        <w:spacing w:after="0" w:line="240" w:lineRule="auto"/>
        <w:ind w:firstLine="340"/>
        <w:jc w:val="both"/>
        <w:rPr>
          <w:rFonts w:ascii="Times New Roman" w:hAnsi="Times New Roman" w:cs="Times New Roman"/>
          <w:sz w:val="24"/>
          <w:szCs w:val="24"/>
        </w:rPr>
      </w:pPr>
      <w:proofErr w:type="spellStart"/>
      <w:r w:rsidRPr="00BC78D0">
        <w:rPr>
          <w:rFonts w:ascii="Times New Roman" w:hAnsi="Times New Roman" w:cs="Times New Roman"/>
          <w:i/>
          <w:sz w:val="24"/>
          <w:szCs w:val="24"/>
        </w:rPr>
        <w:t>Yсп</w:t>
      </w:r>
      <w:proofErr w:type="spellEnd"/>
      <w:r w:rsidRPr="00BC78D0">
        <w:rPr>
          <w:rFonts w:ascii="Times New Roman" w:hAnsi="Times New Roman" w:cs="Times New Roman"/>
          <w:sz w:val="24"/>
          <w:szCs w:val="24"/>
        </w:rPr>
        <w:t xml:space="preserve"> - екологічна ціна споживання цієї продукції, разом із її транспортуванням; </w:t>
      </w:r>
    </w:p>
    <w:p w:rsidR="00BC78D0" w:rsidRDefault="00BC78D0" w:rsidP="00BB27AA">
      <w:pPr>
        <w:spacing w:after="0" w:line="240" w:lineRule="auto"/>
        <w:ind w:firstLine="340"/>
        <w:jc w:val="both"/>
        <w:rPr>
          <w:rFonts w:ascii="Times New Roman" w:hAnsi="Times New Roman" w:cs="Times New Roman"/>
          <w:sz w:val="24"/>
          <w:szCs w:val="24"/>
        </w:rPr>
      </w:pPr>
      <w:proofErr w:type="spellStart"/>
      <w:r w:rsidRPr="00BC78D0">
        <w:rPr>
          <w:rFonts w:ascii="Times New Roman" w:hAnsi="Times New Roman" w:cs="Times New Roman"/>
          <w:i/>
          <w:sz w:val="24"/>
          <w:szCs w:val="24"/>
        </w:rPr>
        <w:t>Yпост</w:t>
      </w:r>
      <w:proofErr w:type="spellEnd"/>
      <w:r w:rsidRPr="00BC78D0">
        <w:rPr>
          <w:rFonts w:ascii="Times New Roman" w:hAnsi="Times New Roman" w:cs="Times New Roman"/>
          <w:sz w:val="24"/>
          <w:szCs w:val="24"/>
        </w:rPr>
        <w:t xml:space="preserve"> - екологічна ціна </w:t>
      </w:r>
      <w:proofErr w:type="spellStart"/>
      <w:r w:rsidRPr="00BC78D0">
        <w:rPr>
          <w:rFonts w:ascii="Times New Roman" w:hAnsi="Times New Roman" w:cs="Times New Roman"/>
          <w:sz w:val="24"/>
          <w:szCs w:val="24"/>
        </w:rPr>
        <w:t>постспоживчої</w:t>
      </w:r>
      <w:proofErr w:type="spellEnd"/>
      <w:r w:rsidRPr="00BC78D0">
        <w:rPr>
          <w:rFonts w:ascii="Times New Roman" w:hAnsi="Times New Roman" w:cs="Times New Roman"/>
          <w:sz w:val="24"/>
          <w:szCs w:val="24"/>
        </w:rPr>
        <w:t xml:space="preserve"> стадії, тобто витрати на утилізацію відходів споживання продукції, їх транспортування, захоронення чи переробку.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Поряд з інтегральним (наскрізним) значенням екологічної ціни доцільно враховувати її складові на окремих стадіях. Це має значення для розв'язання таких практичних задач, як визначення «екологічно гарячих» ланок «життєвого циклу» продукції.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Виокремимо декілька груп визначення </w:t>
      </w:r>
      <w:r w:rsidRPr="00BC78D0">
        <w:rPr>
          <w:rFonts w:ascii="Times New Roman" w:hAnsi="Times New Roman" w:cs="Times New Roman"/>
          <w:b/>
          <w:sz w:val="24"/>
          <w:szCs w:val="24"/>
        </w:rPr>
        <w:t>екологічної ціни</w:t>
      </w:r>
      <w:r w:rsidRPr="00BC78D0">
        <w:rPr>
          <w:rFonts w:ascii="Times New Roman" w:hAnsi="Times New Roman" w:cs="Times New Roman"/>
          <w:sz w:val="24"/>
          <w:szCs w:val="24"/>
        </w:rPr>
        <w:t xml:space="preserve"> окремих видів продукції:</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 </w:t>
      </w:r>
      <w:proofErr w:type="spellStart"/>
      <w:r w:rsidRPr="00BC78D0">
        <w:rPr>
          <w:rFonts w:ascii="Times New Roman" w:hAnsi="Times New Roman" w:cs="Times New Roman"/>
          <w:sz w:val="24"/>
          <w:szCs w:val="24"/>
        </w:rPr>
        <w:t>екологоємність</w:t>
      </w:r>
      <w:proofErr w:type="spellEnd"/>
      <w:r w:rsidRPr="00BC78D0">
        <w:rPr>
          <w:rFonts w:ascii="Times New Roman" w:hAnsi="Times New Roman" w:cs="Times New Roman"/>
          <w:sz w:val="24"/>
          <w:szCs w:val="24"/>
        </w:rPr>
        <w:t xml:space="preserve"> одиниці різних матеріалів і предметів споживання;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 одиниці електроенергії;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 одиниці послуг (робіт);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 </w:t>
      </w:r>
      <w:proofErr w:type="spellStart"/>
      <w:r w:rsidRPr="00BC78D0">
        <w:rPr>
          <w:rFonts w:ascii="Times New Roman" w:hAnsi="Times New Roman" w:cs="Times New Roman"/>
          <w:sz w:val="24"/>
          <w:szCs w:val="24"/>
        </w:rPr>
        <w:t>збиткоємність</w:t>
      </w:r>
      <w:proofErr w:type="spellEnd"/>
      <w:r w:rsidRPr="00BC78D0">
        <w:rPr>
          <w:rFonts w:ascii="Times New Roman" w:hAnsi="Times New Roman" w:cs="Times New Roman"/>
          <w:sz w:val="24"/>
          <w:szCs w:val="24"/>
        </w:rPr>
        <w:t xml:space="preserve"> одиниці відходів виробництва (наприклад, викидів шкідливих речовин у середовище).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 xml:space="preserve">Середня величина показника </w:t>
      </w:r>
      <w:r w:rsidRPr="00BC78D0">
        <w:rPr>
          <w:rFonts w:ascii="Times New Roman" w:hAnsi="Times New Roman" w:cs="Times New Roman"/>
          <w:b/>
          <w:sz w:val="24"/>
          <w:szCs w:val="24"/>
        </w:rPr>
        <w:t>екологічної ціни</w:t>
      </w:r>
      <w:r w:rsidRPr="00BC78D0">
        <w:rPr>
          <w:rFonts w:ascii="Times New Roman" w:hAnsi="Times New Roman" w:cs="Times New Roman"/>
          <w:sz w:val="24"/>
          <w:szCs w:val="24"/>
        </w:rPr>
        <w:t xml:space="preserve"> продукції визначається середньозваженим (за обсягом ресурсу, що має однакову </w:t>
      </w:r>
      <w:proofErr w:type="spellStart"/>
      <w:r w:rsidRPr="00BC78D0">
        <w:rPr>
          <w:rFonts w:ascii="Times New Roman" w:hAnsi="Times New Roman" w:cs="Times New Roman"/>
          <w:sz w:val="24"/>
          <w:szCs w:val="24"/>
        </w:rPr>
        <w:t>екологоємність</w:t>
      </w:r>
      <w:proofErr w:type="spellEnd"/>
      <w:r w:rsidRPr="00BC78D0">
        <w:rPr>
          <w:rFonts w:ascii="Times New Roman" w:hAnsi="Times New Roman" w:cs="Times New Roman"/>
          <w:sz w:val="24"/>
          <w:szCs w:val="24"/>
        </w:rPr>
        <w:t xml:space="preserve">) значенням екологічних витрат від впливу на природне середовище на всіх стадіях виробництва і споживання ресурсу (послуги, роботи).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lastRenderedPageBreak/>
        <w:t>Вихідною базою під час визначення показників екологічної ціни (</w:t>
      </w:r>
      <w:proofErr w:type="spellStart"/>
      <w:r w:rsidRPr="00BC78D0">
        <w:rPr>
          <w:rFonts w:ascii="Times New Roman" w:hAnsi="Times New Roman" w:cs="Times New Roman"/>
          <w:sz w:val="24"/>
          <w:szCs w:val="24"/>
        </w:rPr>
        <w:t>природоємності</w:t>
      </w:r>
      <w:proofErr w:type="spellEnd"/>
      <w:r w:rsidRPr="00BC78D0">
        <w:rPr>
          <w:rFonts w:ascii="Times New Roman" w:hAnsi="Times New Roman" w:cs="Times New Roman"/>
          <w:sz w:val="24"/>
          <w:szCs w:val="24"/>
        </w:rPr>
        <w:t xml:space="preserve">, </w:t>
      </w:r>
      <w:proofErr w:type="spellStart"/>
      <w:r w:rsidRPr="00BC78D0">
        <w:rPr>
          <w:rFonts w:ascii="Times New Roman" w:hAnsi="Times New Roman" w:cs="Times New Roman"/>
          <w:sz w:val="24"/>
          <w:szCs w:val="24"/>
        </w:rPr>
        <w:t>збиткоємності</w:t>
      </w:r>
      <w:proofErr w:type="spellEnd"/>
      <w:r w:rsidRPr="00BC78D0">
        <w:rPr>
          <w:rFonts w:ascii="Times New Roman" w:hAnsi="Times New Roman" w:cs="Times New Roman"/>
          <w:sz w:val="24"/>
          <w:szCs w:val="24"/>
        </w:rPr>
        <w:t xml:space="preserve">) мають слугувати наявні методики визначення ціни природних ресурсів і економічного збитку від процесів прямого впливу на середовище. </w:t>
      </w:r>
    </w:p>
    <w:p w:rsidR="00BC78D0" w:rsidRDefault="00BC78D0" w:rsidP="00BB27AA">
      <w:pPr>
        <w:spacing w:after="0" w:line="240" w:lineRule="auto"/>
        <w:ind w:firstLine="340"/>
        <w:jc w:val="both"/>
        <w:rPr>
          <w:rFonts w:ascii="Times New Roman" w:hAnsi="Times New Roman" w:cs="Times New Roman"/>
          <w:sz w:val="24"/>
          <w:szCs w:val="24"/>
        </w:rPr>
      </w:pPr>
      <w:r w:rsidRPr="00BC78D0">
        <w:rPr>
          <w:rFonts w:ascii="Times New Roman" w:hAnsi="Times New Roman" w:cs="Times New Roman"/>
          <w:sz w:val="24"/>
          <w:szCs w:val="24"/>
        </w:rPr>
        <w:t>Розрахунки ціни природних ресурсів і показників економічного збитку від прямого процесу забруднення середовища передбачають облік регіональних особливостей конкретного виробництва (технічних параметрів виробництва; економічних характеристик об'єктів народного господарства, що сприймають наслідки забруднення). Дані оцінки можуть застосовуватися для вирішення господарських завдань, де існує адресність джерел забруднення, зокрема: вибір варіанта розвитку виробництва на підприємстві; вибір оптимальних природоохоронних заходів в умовах підприємства чи регіону; вибір місця розташування промислових підприємств; вибір способів оптимізації капітальних вкладень в умовах промислового регіону; вибір напрямів поліпшення планування міст і транспортних магістралей.</w:t>
      </w:r>
    </w:p>
    <w:p w:rsidR="00BC78D0" w:rsidRDefault="00BC78D0" w:rsidP="00BB27AA">
      <w:pPr>
        <w:spacing w:after="0" w:line="240" w:lineRule="auto"/>
        <w:ind w:firstLine="340"/>
        <w:jc w:val="both"/>
        <w:rPr>
          <w:rFonts w:ascii="Times New Roman" w:hAnsi="Times New Roman" w:cs="Times New Roman"/>
          <w:sz w:val="24"/>
          <w:szCs w:val="24"/>
        </w:rPr>
      </w:pPr>
    </w:p>
    <w:p w:rsidR="00A7701D" w:rsidRDefault="00A7701D" w:rsidP="00BB27AA">
      <w:pPr>
        <w:spacing w:after="0" w:line="240" w:lineRule="auto"/>
        <w:ind w:firstLine="340"/>
        <w:jc w:val="both"/>
        <w:rPr>
          <w:rFonts w:ascii="Times New Roman" w:hAnsi="Times New Roman" w:cs="Times New Roman"/>
          <w:sz w:val="24"/>
          <w:szCs w:val="24"/>
        </w:rPr>
      </w:pPr>
      <w:bookmarkStart w:id="0" w:name="_GoBack"/>
      <w:bookmarkEnd w:id="0"/>
    </w:p>
    <w:p w:rsidR="006D47B6" w:rsidRPr="006D47B6" w:rsidRDefault="006D47B6" w:rsidP="006D47B6">
      <w:pPr>
        <w:spacing w:after="0" w:line="240" w:lineRule="auto"/>
        <w:ind w:firstLine="340"/>
        <w:jc w:val="center"/>
        <w:rPr>
          <w:rFonts w:ascii="Times New Roman" w:hAnsi="Times New Roman" w:cs="Times New Roman"/>
          <w:b/>
          <w:sz w:val="24"/>
          <w:szCs w:val="24"/>
        </w:rPr>
      </w:pPr>
      <w:r w:rsidRPr="006D47B6">
        <w:rPr>
          <w:rFonts w:ascii="Times New Roman" w:hAnsi="Times New Roman" w:cs="Times New Roman"/>
          <w:b/>
          <w:sz w:val="24"/>
          <w:szCs w:val="24"/>
        </w:rPr>
        <w:t>Питання для самоконтролю</w:t>
      </w:r>
    </w:p>
    <w:p w:rsidR="006D47B6" w:rsidRDefault="006D47B6" w:rsidP="00BB27AA">
      <w:pPr>
        <w:spacing w:after="0" w:line="240" w:lineRule="auto"/>
        <w:ind w:firstLine="340"/>
        <w:jc w:val="both"/>
        <w:rPr>
          <w:rFonts w:ascii="Times New Roman" w:hAnsi="Times New Roman" w:cs="Times New Roman"/>
          <w:sz w:val="24"/>
          <w:szCs w:val="24"/>
        </w:rPr>
      </w:pPr>
      <w:r w:rsidRPr="006D47B6">
        <w:rPr>
          <w:rFonts w:ascii="Times New Roman" w:hAnsi="Times New Roman" w:cs="Times New Roman"/>
          <w:sz w:val="24"/>
          <w:szCs w:val="24"/>
        </w:rPr>
        <w:t xml:space="preserve">1. Що називають економічним збитком від забруднення навколишнього природного середовища </w:t>
      </w:r>
    </w:p>
    <w:p w:rsidR="006D47B6" w:rsidRDefault="006D47B6" w:rsidP="00BB27AA">
      <w:pPr>
        <w:spacing w:after="0" w:line="240" w:lineRule="auto"/>
        <w:ind w:firstLine="340"/>
        <w:jc w:val="both"/>
        <w:rPr>
          <w:rFonts w:ascii="Times New Roman" w:hAnsi="Times New Roman" w:cs="Times New Roman"/>
          <w:sz w:val="24"/>
          <w:szCs w:val="24"/>
        </w:rPr>
      </w:pPr>
      <w:r w:rsidRPr="006D47B6">
        <w:rPr>
          <w:rFonts w:ascii="Times New Roman" w:hAnsi="Times New Roman" w:cs="Times New Roman"/>
          <w:sz w:val="24"/>
          <w:szCs w:val="24"/>
        </w:rPr>
        <w:t xml:space="preserve">2. Що включає економічний збиток від забруднення навколишнього природного середовища? </w:t>
      </w:r>
    </w:p>
    <w:p w:rsidR="006D47B6" w:rsidRDefault="006D47B6" w:rsidP="00BB27AA">
      <w:pPr>
        <w:spacing w:after="0" w:line="240" w:lineRule="auto"/>
        <w:ind w:firstLine="340"/>
        <w:jc w:val="both"/>
        <w:rPr>
          <w:rFonts w:ascii="Times New Roman" w:hAnsi="Times New Roman" w:cs="Times New Roman"/>
          <w:sz w:val="24"/>
          <w:szCs w:val="24"/>
        </w:rPr>
      </w:pPr>
      <w:r w:rsidRPr="006D47B6">
        <w:rPr>
          <w:rFonts w:ascii="Times New Roman" w:hAnsi="Times New Roman" w:cs="Times New Roman"/>
          <w:sz w:val="24"/>
          <w:szCs w:val="24"/>
        </w:rPr>
        <w:t xml:space="preserve">3.Яке екологічне значення визначення </w:t>
      </w:r>
      <w:proofErr w:type="spellStart"/>
      <w:r w:rsidRPr="006D47B6">
        <w:rPr>
          <w:rFonts w:ascii="Times New Roman" w:hAnsi="Times New Roman" w:cs="Times New Roman"/>
          <w:sz w:val="24"/>
          <w:szCs w:val="24"/>
        </w:rPr>
        <w:t>збитоку</w:t>
      </w:r>
      <w:proofErr w:type="spellEnd"/>
      <w:r w:rsidRPr="006D47B6">
        <w:rPr>
          <w:rFonts w:ascii="Times New Roman" w:hAnsi="Times New Roman" w:cs="Times New Roman"/>
          <w:sz w:val="24"/>
          <w:szCs w:val="24"/>
        </w:rPr>
        <w:t xml:space="preserve"> від забруднення навколишнього природного середовища? </w:t>
      </w:r>
    </w:p>
    <w:p w:rsidR="006D47B6" w:rsidRDefault="006D47B6" w:rsidP="00BB27AA">
      <w:pPr>
        <w:spacing w:after="0" w:line="240" w:lineRule="auto"/>
        <w:ind w:firstLine="340"/>
        <w:jc w:val="both"/>
        <w:rPr>
          <w:rFonts w:ascii="Times New Roman" w:hAnsi="Times New Roman" w:cs="Times New Roman"/>
          <w:sz w:val="24"/>
          <w:szCs w:val="24"/>
        </w:rPr>
      </w:pPr>
      <w:r w:rsidRPr="006D47B6">
        <w:rPr>
          <w:rFonts w:ascii="Times New Roman" w:hAnsi="Times New Roman" w:cs="Times New Roman"/>
          <w:sz w:val="24"/>
          <w:szCs w:val="24"/>
        </w:rPr>
        <w:t xml:space="preserve">4.Які особливості груп визначення екологічної ціни окремих видів продукції:? </w:t>
      </w:r>
    </w:p>
    <w:p w:rsidR="006D47B6" w:rsidRDefault="006D47B6" w:rsidP="00BB27AA">
      <w:pPr>
        <w:spacing w:after="0" w:line="240" w:lineRule="auto"/>
        <w:ind w:firstLine="340"/>
        <w:jc w:val="both"/>
        <w:rPr>
          <w:rFonts w:ascii="Times New Roman" w:hAnsi="Times New Roman" w:cs="Times New Roman"/>
          <w:sz w:val="24"/>
          <w:szCs w:val="24"/>
        </w:rPr>
      </w:pPr>
      <w:r w:rsidRPr="006D47B6">
        <w:rPr>
          <w:rFonts w:ascii="Times New Roman" w:hAnsi="Times New Roman" w:cs="Times New Roman"/>
          <w:sz w:val="24"/>
          <w:szCs w:val="24"/>
        </w:rPr>
        <w:t>5.Які показники екологічного?</w:t>
      </w:r>
    </w:p>
    <w:p w:rsidR="006D47B6" w:rsidRPr="00BB27AA" w:rsidRDefault="006D47B6" w:rsidP="00BB27AA">
      <w:pPr>
        <w:spacing w:after="0" w:line="240" w:lineRule="auto"/>
        <w:ind w:firstLine="340"/>
        <w:jc w:val="both"/>
        <w:rPr>
          <w:rFonts w:ascii="Times New Roman" w:hAnsi="Times New Roman" w:cs="Times New Roman"/>
          <w:sz w:val="24"/>
          <w:szCs w:val="24"/>
        </w:rPr>
      </w:pPr>
      <w:r w:rsidRPr="006D47B6">
        <w:rPr>
          <w:rFonts w:ascii="Times New Roman" w:hAnsi="Times New Roman" w:cs="Times New Roman"/>
          <w:sz w:val="24"/>
          <w:szCs w:val="24"/>
        </w:rPr>
        <w:t xml:space="preserve">6.Які критерії при розрахунку </w:t>
      </w:r>
      <w:proofErr w:type="spellStart"/>
      <w:r w:rsidRPr="006D47B6">
        <w:rPr>
          <w:rFonts w:ascii="Times New Roman" w:hAnsi="Times New Roman" w:cs="Times New Roman"/>
          <w:sz w:val="24"/>
          <w:szCs w:val="24"/>
        </w:rPr>
        <w:t>збитоку</w:t>
      </w:r>
      <w:proofErr w:type="spellEnd"/>
      <w:r w:rsidRPr="006D47B6">
        <w:rPr>
          <w:rFonts w:ascii="Times New Roman" w:hAnsi="Times New Roman" w:cs="Times New Roman"/>
          <w:sz w:val="24"/>
          <w:szCs w:val="24"/>
        </w:rPr>
        <w:t xml:space="preserve"> від впливу на здоров'я і життя людей?</w:t>
      </w:r>
    </w:p>
    <w:sectPr w:rsidR="006D47B6" w:rsidRPr="00BB27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2D"/>
    <w:rsid w:val="002C1A49"/>
    <w:rsid w:val="00584BB2"/>
    <w:rsid w:val="005957F2"/>
    <w:rsid w:val="005A1F4C"/>
    <w:rsid w:val="006D47B6"/>
    <w:rsid w:val="007F592D"/>
    <w:rsid w:val="008B5E0A"/>
    <w:rsid w:val="00A7701D"/>
    <w:rsid w:val="00BB27AA"/>
    <w:rsid w:val="00BC78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B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B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7143</Words>
  <Characters>4072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Войналович Ірина Миколаївна</dc:creator>
  <cp:keywords/>
  <dc:description/>
  <cp:lastModifiedBy>Войналович Ірина Миколаївна</cp:lastModifiedBy>
  <cp:revision>6</cp:revision>
  <dcterms:created xsi:type="dcterms:W3CDTF">2024-10-14T10:12:00Z</dcterms:created>
  <dcterms:modified xsi:type="dcterms:W3CDTF">2024-10-14T10:37:00Z</dcterms:modified>
</cp:coreProperties>
</file>