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8EBC" w14:textId="77777777" w:rsidR="00F23EEB" w:rsidRDefault="002550B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pict w14:anchorId="20551E56">
          <v:shapetype id="_x0000_t36" coordsize="21600,21600" o:spt="36" o:oned="t" adj="10800,10800,10800" path="m,l@0,0@0@1@2@1@2,21600,21600,21600e" filled="f">
            <v:stroke joinstyle="miter"/>
            <v:formulas>
              <v:f eqn="val #0"/>
              <v:f eqn="val #1"/>
              <v:f eqn="val #2"/>
              <v:f eqn="prod #1 1 2"/>
              <v:f eqn="mid #0 #2"/>
              <v:f eqn="mid #1 height"/>
            </v:formulas>
            <v:path arrowok="t" fillok="f" o:connecttype="none"/>
            <v:handles>
              <v:h position="#0,@3"/>
              <v:h position="@4,#1"/>
              <v:h position="#2,@5"/>
            </v:handles>
            <o:lock v:ext="edit" shapetype="t"/>
          </v:shapetype>
          <v:shape id="_x0000_s1029" type="#_x0000_t36" style="position:absolute;margin-left:0;margin-top:0;width:50pt;height:50pt;z-index:251656192;visibility:hidden">
            <o:lock v:ext="edit" selection="t"/>
          </v:shape>
        </w:pict>
      </w:r>
      <w:r>
        <w:pict w14:anchorId="7C797D9D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margin-left:0;margin-top:0;width:50pt;height:50pt;z-index:251657216;visibility:hidden">
            <o:lock v:ext="edit" selection="t"/>
          </v:shape>
        </w:pict>
      </w:r>
      <w:r>
        <w:pict w14:anchorId="5BD4EEF6">
          <v:shapetype id="_x0000_t35" coordsize="21600,21600" o:spt="35" o:oned="t" adj="10800,10800" path="m,l@0,0@0@1,21600@1,21600,21600e" filled="f">
            <v:stroke joinstyle="miter"/>
            <v:formulas>
              <v:f eqn="val #0"/>
              <v:f eqn="val #1"/>
              <v:f eqn="mid #0 width"/>
              <v:f eqn="prod #1 1 2"/>
            </v:formulas>
            <v:path arrowok="t" fillok="f" o:connecttype="none"/>
            <v:handles>
              <v:h position="#0,@3"/>
              <v:h position="@2,#1"/>
            </v:handles>
            <o:lock v:ext="edit" shapetype="t"/>
          </v:shapetype>
          <v:shape id="_x0000_s1027" type="#_x0000_t35" style="position:absolute;margin-left:0;margin-top:0;width:50pt;height:50pt;z-index:251658240;visibility:hidden">
            <o:lock v:ext="edit" selection="t"/>
          </v:shape>
        </w:pict>
      </w:r>
      <w:r>
        <w:pict w14:anchorId="12E0482F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0;margin-top:0;width:50pt;height:50pt;z-index:251659264;visibility:hidden">
            <o:lock v:ext="edit" selection="t"/>
          </v:shape>
        </w:pict>
      </w:r>
    </w:p>
    <w:p w14:paraId="0E00B9A9" w14:textId="59A58551" w:rsidR="00F23EEB" w:rsidRDefault="00957743">
      <w:pPr>
        <w:spacing w:after="240" w:line="360" w:lineRule="auto"/>
        <w:jc w:val="right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>Ф-23.06-04.01/184.00.2/М-202</w:t>
      </w:r>
      <w:r w:rsidR="003E2493">
        <w:rPr>
          <w:rFonts w:ascii="Times New Roman" w:hAnsi="Times New Roman" w:cs="Times New Roman"/>
          <w:b/>
          <w:color w:val="000000"/>
          <w:sz w:val="16"/>
          <w:szCs w:val="16"/>
        </w:rPr>
        <w:t>5</w:t>
      </w:r>
    </w:p>
    <w:p w14:paraId="4CDF496F" w14:textId="77777777"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14:paraId="2D10F447" w14:textId="77777777"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ДЕРЖАВНИЙ УНІВЕРСИТЕТ «ЖИТОМИРСЬКА ПОЛІТЕХНІКА»</w:t>
      </w:r>
    </w:p>
    <w:p w14:paraId="7E78102C" w14:textId="77777777"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F1153A8" w14:textId="77777777"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6C32E9F" w14:textId="751D640A" w:rsidR="00723AF3" w:rsidRPr="00723AF3" w:rsidRDefault="003E2493" w:rsidP="00723AF3">
      <w:pPr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ПРОЄКТ</w:t>
      </w:r>
    </w:p>
    <w:p w14:paraId="78E05463" w14:textId="77777777"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11256DF" w14:textId="77777777" w:rsidR="00F23EEB" w:rsidRDefault="00F23EE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79B7B0F" w14:textId="77777777"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ОСВІТНЬО-ПРОФЕСІЙНА ПРОГРАМА</w:t>
      </w:r>
    </w:p>
    <w:p w14:paraId="32CCC451" w14:textId="77777777"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«Маркшейдерська справа»</w:t>
      </w:r>
    </w:p>
    <w:p w14:paraId="74943768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51E84C4" w14:textId="77777777"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Другого (магістерського) рівня вищої освіти</w:t>
      </w:r>
    </w:p>
    <w:p w14:paraId="2ED85A4D" w14:textId="77777777"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галузі знань 18 «Виробництво та технології»</w:t>
      </w:r>
    </w:p>
    <w:p w14:paraId="3D0D02A1" w14:textId="77777777"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спеціальності 184 «Гірництво»</w:t>
      </w:r>
    </w:p>
    <w:p w14:paraId="372ABF58" w14:textId="77777777" w:rsidR="00F23EEB" w:rsidRDefault="00957743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Кваліфікація: магістр з гірництва</w:t>
      </w:r>
    </w:p>
    <w:p w14:paraId="7DFB592C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2E98F4C1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3CF26F0C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3B9AFE85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44230204" w14:textId="77777777" w:rsidR="00F23EEB" w:rsidRDefault="00F23EEB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0E113B28" w14:textId="77777777" w:rsidR="00F23EEB" w:rsidRDefault="00F23EEB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46172FFE" w14:textId="77777777"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ЗАТВЕРДЖЕНО</w:t>
      </w:r>
    </w:p>
    <w:p w14:paraId="0299018A" w14:textId="77777777" w:rsidR="00F23EEB" w:rsidRDefault="00957743" w:rsidP="00606CF4">
      <w:pPr>
        <w:widowControl w:val="0"/>
        <w:spacing w:after="120"/>
        <w:ind w:left="504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Вченою радою Державного університету «Житомирська політехніка»</w:t>
      </w:r>
    </w:p>
    <w:p w14:paraId="42DCAB94" w14:textId="77777777"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Голова Вченої ради</w:t>
      </w:r>
    </w:p>
    <w:p w14:paraId="26AF1932" w14:textId="77777777"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 Віктор ЄВДОКИМОВ</w:t>
      </w:r>
    </w:p>
    <w:p w14:paraId="41B5B971" w14:textId="0491B8F3" w:rsidR="00F23EEB" w:rsidRDefault="00957743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(протокол від </w:t>
      </w:r>
      <w:r w:rsidR="003E2493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1E724E" w:rsidRPr="001E724E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3E2493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р. № </w:t>
      </w:r>
      <w:r w:rsidR="003E2493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1E724E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7397FCC3" w14:textId="27F57F69" w:rsidR="00F23EEB" w:rsidRDefault="00F23EEB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</w:p>
    <w:p w14:paraId="1025B59D" w14:textId="77777777" w:rsidR="00CA4CD9" w:rsidRDefault="00CA4CD9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</w:p>
    <w:p w14:paraId="28C8C771" w14:textId="77777777" w:rsidR="00394822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Освітня програма вводиться в дію з</w:t>
      </w:r>
    </w:p>
    <w:p w14:paraId="3998049B" w14:textId="3C3A0023"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вересня  202</w:t>
      </w:r>
      <w:r w:rsidR="003E2493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р. </w:t>
      </w:r>
    </w:p>
    <w:p w14:paraId="6AA839A7" w14:textId="77777777" w:rsidR="00CA4CD9" w:rsidRDefault="00CA4CD9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</w:p>
    <w:p w14:paraId="17F57DE3" w14:textId="11B5130B" w:rsidR="00F23EEB" w:rsidRDefault="00957743" w:rsidP="00606CF4">
      <w:pPr>
        <w:widowControl w:val="0"/>
        <w:spacing w:after="12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Ректор</w:t>
      </w:r>
    </w:p>
    <w:p w14:paraId="3FEB1D32" w14:textId="77777777" w:rsidR="00F23EEB" w:rsidRDefault="00957743" w:rsidP="00606CF4">
      <w:pPr>
        <w:widowControl w:val="0"/>
        <w:spacing w:line="360" w:lineRule="auto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 Віктор ЄВДОКИМОВ</w:t>
      </w:r>
    </w:p>
    <w:p w14:paraId="5BD1A890" w14:textId="4702BCB3" w:rsidR="00F23EEB" w:rsidRDefault="00957743" w:rsidP="00606CF4">
      <w:pPr>
        <w:widowControl w:val="0"/>
        <w:ind w:left="50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(наказ </w:t>
      </w:r>
      <w:r w:rsidR="003E2493">
        <w:rPr>
          <w:rFonts w:ascii="Times New Roman" w:hAnsi="Times New Roman" w:cs="Times New Roman"/>
          <w:color w:val="000000"/>
          <w:sz w:val="28"/>
          <w:szCs w:val="28"/>
        </w:rPr>
        <w:t>від ________</w:t>
      </w:r>
      <w:r w:rsidR="003E2493" w:rsidRPr="001E724E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3E2493">
        <w:rPr>
          <w:rFonts w:ascii="Times New Roman" w:hAnsi="Times New Roman" w:cs="Times New Roman"/>
          <w:color w:val="000000"/>
          <w:sz w:val="28"/>
          <w:szCs w:val="28"/>
        </w:rPr>
        <w:t>5 р. № 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153C7E2C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4CC11A00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270F5ECC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13B48810" w14:textId="5D5FB073" w:rsidR="00F23EEB" w:rsidRDefault="00957743">
      <w:pPr>
        <w:jc w:val="center"/>
        <w:rPr>
          <w:rFonts w:ascii="Times New Roman" w:hAnsi="Times New Roman" w:cs="Times New Roman"/>
          <w:sz w:val="28"/>
          <w:szCs w:val="28"/>
        </w:rPr>
        <w:sectPr w:rsidR="00F23EEB">
          <w:foot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</w:sectPr>
      </w:pPr>
      <w:r>
        <w:rPr>
          <w:rFonts w:ascii="Times New Roman" w:hAnsi="Times New Roman" w:cs="Times New Roman"/>
          <w:color w:val="000000"/>
          <w:sz w:val="28"/>
          <w:szCs w:val="28"/>
        </w:rPr>
        <w:t>Житомир – 202</w:t>
      </w:r>
      <w:r w:rsidR="003E2493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14:paraId="0FD47A06" w14:textId="77777777" w:rsidR="00F23EEB" w:rsidRDefault="00957743">
      <w:pPr>
        <w:keepNext/>
        <w:spacing w:before="480" w:after="48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>
        <w:rPr>
          <w:rFonts w:ascii="Times New Roman" w:hAnsi="Times New Roman" w:cs="Times New Roman"/>
          <w:b/>
          <w:smallCaps/>
          <w:sz w:val="28"/>
          <w:szCs w:val="28"/>
        </w:rPr>
        <w:t>ПЕРЕДМОВА</w:t>
      </w:r>
    </w:p>
    <w:p w14:paraId="6559F219" w14:textId="77777777" w:rsidR="00F23EEB" w:rsidRPr="00626113" w:rsidRDefault="00957743">
      <w:pPr>
        <w:widowControl w:val="0"/>
        <w:tabs>
          <w:tab w:val="left" w:pos="7371"/>
        </w:tabs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626113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 w:rsidRPr="00626113">
        <w:rPr>
          <w:rFonts w:ascii="Times New Roman" w:hAnsi="Times New Roman" w:cs="Times New Roman"/>
          <w:b/>
          <w:sz w:val="28"/>
          <w:szCs w:val="28"/>
        </w:rPr>
        <w:t>«Маркшейдерська справа»</w:t>
      </w:r>
      <w:r w:rsidRPr="00626113">
        <w:rPr>
          <w:rFonts w:ascii="Times New Roman" w:hAnsi="Times New Roman" w:cs="Times New Roman"/>
          <w:sz w:val="28"/>
          <w:szCs w:val="28"/>
        </w:rPr>
        <w:t xml:space="preserve"> другого рівня вищої освіти за спеціальністю </w:t>
      </w:r>
      <w:r w:rsidRPr="00626113">
        <w:rPr>
          <w:rFonts w:ascii="Times New Roman" w:hAnsi="Times New Roman" w:cs="Times New Roman"/>
          <w:color w:val="000000"/>
          <w:sz w:val="28"/>
          <w:szCs w:val="28"/>
        </w:rPr>
        <w:t>184 «Гірництво» галузі знань 18 «Виробництво та технології», кваліфікація «магістр з гірництва» розроблена робочою групою у складі:</w:t>
      </w:r>
    </w:p>
    <w:p w14:paraId="46A99295" w14:textId="77777777" w:rsidR="00F23EEB" w:rsidRPr="00626113" w:rsidRDefault="00F23EEB">
      <w:pPr>
        <w:widowControl w:val="0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72692E60" w14:textId="77777777" w:rsidR="00626113" w:rsidRPr="00626113" w:rsidRDefault="00626113">
      <w:pPr>
        <w:widowControl w:val="0"/>
        <w:tabs>
          <w:tab w:val="left" w:pos="7371"/>
        </w:tabs>
        <w:rPr>
          <w:rFonts w:ascii="Times New Roman" w:hAnsi="Times New Roman" w:cs="Times New Roman"/>
          <w:sz w:val="28"/>
          <w:szCs w:val="28"/>
        </w:rPr>
      </w:pPr>
    </w:p>
    <w:p w14:paraId="469B05D7" w14:textId="77777777" w:rsidR="00626113" w:rsidRPr="00626113" w:rsidRDefault="00626113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443BD24F" w14:textId="77777777" w:rsidR="00626113" w:rsidRDefault="00626113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6000C4C" w14:textId="77777777" w:rsidR="00626113" w:rsidRDefault="00626113">
      <w:pPr>
        <w:jc w:val="left"/>
        <w:rPr>
          <w:rFonts w:ascii="Times New Roman" w:hAnsi="Times New Roman" w:cs="Times New Roman"/>
          <w:sz w:val="24"/>
          <w:szCs w:val="24"/>
        </w:rPr>
        <w:sectPr w:rsidR="00626113">
          <w:pgSz w:w="11906" w:h="16838"/>
          <w:pgMar w:top="851" w:right="567" w:bottom="680" w:left="1134" w:header="709" w:footer="709" w:gutter="0"/>
          <w:cols w:space="720"/>
        </w:sectPr>
      </w:pPr>
    </w:p>
    <w:p w14:paraId="0AE49328" w14:textId="77777777" w:rsidR="00F23EEB" w:rsidRDefault="00F23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EE2D4F" w14:textId="77777777" w:rsidR="00F23EEB" w:rsidRDefault="00957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Профіль освітньо-професійної програми «Маркшейдерська справа» </w:t>
      </w:r>
      <w:r>
        <w:rPr>
          <w:rFonts w:ascii="Times New Roman" w:hAnsi="Times New Roman" w:cs="Times New Roman"/>
          <w:b/>
          <w:sz w:val="28"/>
          <w:szCs w:val="28"/>
        </w:rPr>
        <w:br/>
        <w:t>зі спеціальності 184 «Гірництво»</w:t>
      </w:r>
    </w:p>
    <w:p w14:paraId="354D305A" w14:textId="77777777" w:rsidR="00F23EEB" w:rsidRDefault="00F23EE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7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118"/>
      </w:tblGrid>
      <w:tr w:rsidR="00F23EEB" w14:paraId="01CF0F77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D44C1E3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F23EEB" w14:paraId="67BA783E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EE37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Повна назва закладу вищої освіти та структурного підрозділу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B7B4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Державний університет «Житомирська політехніка»</w:t>
            </w:r>
          </w:p>
          <w:p w14:paraId="540771BF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гірничої справи, природокористування та будівництва</w:t>
            </w:r>
          </w:p>
          <w:p w14:paraId="3CA381E1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маркшейдерії</w:t>
            </w:r>
          </w:p>
        </w:tc>
      </w:tr>
      <w:tr w:rsidR="00F23EEB" w14:paraId="259867DF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C4C0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FEF9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 рівень вищої освіти</w:t>
            </w:r>
          </w:p>
          <w:p w14:paraId="40A56ECC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Кваліфікація: магістр з гірництва</w:t>
            </w:r>
          </w:p>
        </w:tc>
      </w:tr>
      <w:tr w:rsidR="00F23EEB" w14:paraId="4282BD5D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8EBB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8908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Маркшейдерська справа</w:t>
            </w:r>
          </w:p>
        </w:tc>
      </w:tr>
      <w:tr w:rsidR="00F23EEB" w14:paraId="24AB5047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813D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BC94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одиничний, </w:t>
            </w:r>
          </w:p>
          <w:p w14:paraId="29F0552E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 кредитів ЄКТС, </w:t>
            </w:r>
          </w:p>
          <w:p w14:paraId="04009045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термін навчання 1</w:t>
            </w:r>
            <w:r w:rsidR="00604570">
              <w:rPr>
                <w:rFonts w:ascii="Times New Roman" w:hAnsi="Times New Roman" w:cs="Times New Roman"/>
                <w:sz w:val="24"/>
                <w:szCs w:val="24"/>
              </w:rPr>
              <w:t xml:space="preserve"> рік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04570">
              <w:rPr>
                <w:rFonts w:ascii="Times New Roman" w:hAnsi="Times New Roman" w:cs="Times New Roman"/>
                <w:sz w:val="24"/>
                <w:szCs w:val="24"/>
              </w:rPr>
              <w:t>місяці</w:t>
            </w:r>
          </w:p>
        </w:tc>
      </w:tr>
      <w:tr w:rsidR="00F23EEB" w14:paraId="1473E5A1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89E2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97FD" w14:textId="77777777" w:rsidR="00F23EEB" w:rsidRPr="009A5222" w:rsidRDefault="00957743" w:rsidP="00C43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Сертифікат про акредитацію </w:t>
            </w:r>
            <w:r w:rsidR="009A5222" w:rsidRPr="009A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освітньої програми «Маркшейдерська справа» </w:t>
            </w:r>
            <w:r w:rsidRPr="009A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(№ </w:t>
            </w:r>
            <w:r w:rsidR="009A5222" w:rsidRPr="009A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6798 від 26.12.2023 р.</w:t>
            </w:r>
            <w:r w:rsidRPr="009A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CFCAC89" w14:textId="77777777" w:rsidR="00F23EEB" w:rsidRDefault="009A5222" w:rsidP="00C43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5222">
              <w:rPr>
                <w:rFonts w:ascii="Times New Roman" w:hAnsi="Times New Roman" w:cs="Times New Roman"/>
                <w:sz w:val="24"/>
                <w:szCs w:val="24"/>
              </w:rPr>
              <w:t>Строк дії сертифікату</w:t>
            </w:r>
            <w:r w:rsidR="00957743" w:rsidRPr="009A5222">
              <w:rPr>
                <w:rFonts w:ascii="Times New Roman" w:hAnsi="Times New Roman" w:cs="Times New Roman"/>
                <w:sz w:val="24"/>
                <w:szCs w:val="24"/>
              </w:rPr>
              <w:t xml:space="preserve"> до 01 липня 202</w:t>
            </w:r>
            <w:r w:rsidRPr="009A52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7743" w:rsidRPr="009A5222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</w:p>
        </w:tc>
      </w:tr>
      <w:tr w:rsidR="00F23EEB" w14:paraId="6224A56A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0D82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FAA8" w14:textId="77777777" w:rsidR="00F23EEB" w:rsidRDefault="00957743" w:rsidP="00C43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НРК України – 7 рівень, </w:t>
            </w:r>
          </w:p>
          <w:p w14:paraId="1A0BF558" w14:textId="77777777" w:rsidR="00F23EEB" w:rsidRDefault="00957743" w:rsidP="00C43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FQ-EHEA – другий цикл, </w:t>
            </w:r>
          </w:p>
          <w:p w14:paraId="57D0038A" w14:textId="77777777" w:rsidR="00F23EEB" w:rsidRDefault="00957743" w:rsidP="00C433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ЕQF-LLL – 7 рівень </w:t>
            </w:r>
          </w:p>
        </w:tc>
      </w:tr>
      <w:tr w:rsidR="00F23EEB" w14:paraId="2BF4CFE7" w14:textId="77777777">
        <w:trPr>
          <w:trHeight w:val="256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BD02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C5F9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базі освітнього ступеня «бакалавр», «магістр» або освітньо-кваліфікаційного рівня «спеціаліст»</w:t>
            </w:r>
          </w:p>
        </w:tc>
      </w:tr>
      <w:tr w:rsidR="00F23EEB" w14:paraId="3B733FA1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A0DD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3738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F23EEB" w14:paraId="757A02F4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C6A0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B860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Постійно</w:t>
            </w:r>
          </w:p>
        </w:tc>
      </w:tr>
      <w:tr w:rsidR="00F23EEB" w14:paraId="1AF03AFE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40CD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Інтернет адреса постійного розміщення опису постійної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E38C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https://ztu.edu.ua/</w:t>
            </w:r>
          </w:p>
        </w:tc>
      </w:tr>
      <w:tr w:rsidR="00F23EEB" w14:paraId="4E99E5CC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D13E08B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F23EEB" w14:paraId="1EBB858D" w14:textId="77777777">
        <w:trPr>
          <w:trHeight w:val="156"/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B0E2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Професійна підготовка висококваліфікованих фахівців-лідерів, що здатні розв’язувати комплексні проблеми та проводити оригінальні самостійні наукові дослідження в гірничій галузі з використанням  передових технічних рішень та інформаційних технології, здійснювати науково-дослідну діяльність, яка передбачає проведення досліджень, розробку та впровадження інновацій.</w:t>
            </w:r>
          </w:p>
        </w:tc>
      </w:tr>
      <w:tr w:rsidR="00F23EEB" w14:paraId="4BB785C8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AFF3596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3 - Характеристика освітньої програми</w:t>
            </w:r>
          </w:p>
        </w:tc>
      </w:tr>
      <w:tr w:rsidR="00F23EEB" w14:paraId="732F0FF8" w14:textId="77777777">
        <w:trPr>
          <w:trHeight w:val="298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3A62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Предметна область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(галузь знань, спеціальність, спеціалізація)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B957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Виробництво та технології</w:t>
            </w:r>
          </w:p>
          <w:p w14:paraId="2B157BBE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184 – Гірництво </w:t>
            </w:r>
          </w:p>
          <w:p w14:paraId="3E18CED7" w14:textId="77777777" w:rsidR="00C4333E" w:rsidRPr="00C4333E" w:rsidRDefault="00C4333E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3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Об’єкти вивчення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>: гірничі системи і технології, знаряддя, предмети праці, прийоми та способи наукової та інноваційної діяльності в сфері гірництва.</w:t>
            </w:r>
          </w:p>
          <w:p w14:paraId="58C3F44E" w14:textId="77777777" w:rsidR="00C4333E" w:rsidRPr="00C4333E" w:rsidRDefault="00C4333E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3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Цілі навчання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 xml:space="preserve">: підготовка фахівців, здатних розв'язувати складні задач і проблеми розробки родовищ на основі проведення наукових досліджень та здійснення інновацій. </w:t>
            </w:r>
          </w:p>
          <w:p w14:paraId="70804B3F" w14:textId="77777777" w:rsidR="00C4333E" w:rsidRPr="00C4333E" w:rsidRDefault="00C4333E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3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Теоретичний зміст предметної області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>: теоретичні основи, фізичне й математичне моделювання, графічні, аналітичні та чисельні методи дослідження гірничих систем і технологій.</w:t>
            </w:r>
          </w:p>
          <w:p w14:paraId="04D393D8" w14:textId="77777777" w:rsidR="00C4333E" w:rsidRPr="00C4333E" w:rsidRDefault="00C4333E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3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Методи, методики та технології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 xml:space="preserve">: методи теоретичних і експериментальних досліджень; методики проектування, 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створення та експлуатації гірничих систем; базові технології гірничих підприємств.</w:t>
            </w:r>
          </w:p>
          <w:p w14:paraId="6222FC1F" w14:textId="78FDE315" w:rsidR="00C4333E" w:rsidRDefault="00C4333E" w:rsidP="00C43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433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Інструменти та обладнання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 xml:space="preserve">: контрольно-вимірювальні прилади, спеціалізоване програмне забезпечення наукових досліджень та інновацій в сфері гірництва; обладнання базових технологічних процесів гірничих та </w:t>
            </w:r>
            <w:proofErr w:type="spellStart"/>
            <w:r w:rsidRPr="00C4333E"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 w:rsidRPr="00C4333E">
              <w:rPr>
                <w:rFonts w:ascii="Times New Roman" w:hAnsi="Times New Roman" w:cs="Times New Roman"/>
                <w:sz w:val="24"/>
                <w:szCs w:val="24"/>
              </w:rPr>
              <w:t xml:space="preserve">  підприємств</w:t>
            </w:r>
          </w:p>
        </w:tc>
      </w:tr>
      <w:tr w:rsidR="00F23EEB" w14:paraId="0B96003D" w14:textId="77777777">
        <w:trPr>
          <w:trHeight w:val="298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8DB5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5941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Освітньо-професійна</w:t>
            </w:r>
          </w:p>
        </w:tc>
      </w:tr>
      <w:tr w:rsidR="00F23EEB" w14:paraId="663B1ED0" w14:textId="77777777">
        <w:trPr>
          <w:trHeight w:val="298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CDAC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Основний фокус освітньої програми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0B17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Спеціальна освіта в галузі гірництва та інноваційне вирішення актуальних завдань і проблем маркшейдерського забезпечення раціонального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надрокористування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використанням  передових технічних рішень та інформаційних технології.</w:t>
            </w:r>
          </w:p>
          <w:p w14:paraId="6B242F65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Ключові слова: гірництво, маркшейдерська справа, прикладні роботи, наукові дослідження, раціональне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надрокористування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інновації</w:t>
            </w:r>
          </w:p>
        </w:tc>
      </w:tr>
      <w:tr w:rsidR="00F23EEB" w14:paraId="1A43A436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0BC6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26838" w14:textId="3CBC4175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Програма спрямована на підготовку висококваліфікованих фахівців, що здатні здійснювати якісне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маркшейдерсько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-геодезичне забезпечення гірничих підприємств на основі впровадження інформаційних систем, сучасних наукових розробок, інновацій і технологій гірничої та геодезичної  галузей.</w:t>
            </w:r>
          </w:p>
          <w:p w14:paraId="1D27F1EF" w14:textId="56E102FC" w:rsidR="00C4333E" w:rsidRDefault="00C4333E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Програма п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>ередбачає можливість формування здобувачем вищої освіти індивідуальної траєкторії навчання, яка дозволяє формувати спеціальні компетентності в галузі гірництва.</w:t>
            </w:r>
          </w:p>
          <w:p w14:paraId="35A51C83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Вимагає спеціальної практики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гірничовидобувних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підприємствах або геологорозвідувальних організаціях</w:t>
            </w:r>
          </w:p>
        </w:tc>
      </w:tr>
      <w:tr w:rsidR="00F23EEB" w14:paraId="4E25F807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FFF5E32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– Придатність випускників  </w:t>
            </w:r>
          </w:p>
          <w:p w14:paraId="72CD6EF1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працевлаштування та подальшого навчання</w:t>
            </w:r>
          </w:p>
        </w:tc>
      </w:tr>
      <w:tr w:rsidR="00F23EEB" w14:paraId="1A67E53D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914B6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0BB" w14:textId="0BF2C58E" w:rsidR="00F23EEB" w:rsidRDefault="00C4333E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Професійна кваліфікація магістра гірництва за чинною редакцією «Національного класифікатора України: Класифікатор професій (ДК 003:2010): 2147.1 Науковий співробітник (гірництво) та 2147.2 </w:t>
            </w:r>
            <w:r w:rsidR="000E08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4333E">
              <w:rPr>
                <w:rFonts w:ascii="Times New Roman" w:hAnsi="Times New Roman" w:cs="Times New Roman"/>
                <w:sz w:val="24"/>
                <w:szCs w:val="24"/>
              </w:rPr>
              <w:t xml:space="preserve">ірничий інженер, на фахову підготовку з яких спрямовуються освітньо-професійна та </w:t>
            </w:r>
            <w:proofErr w:type="spellStart"/>
            <w:r w:rsidRPr="00C4333E">
              <w:rPr>
                <w:rFonts w:ascii="Times New Roman" w:hAnsi="Times New Roman" w:cs="Times New Roman"/>
                <w:sz w:val="24"/>
                <w:szCs w:val="24"/>
              </w:rPr>
              <w:t>освітньо</w:t>
            </w:r>
            <w:proofErr w:type="spellEnd"/>
            <w:r w:rsidRPr="00C4333E">
              <w:rPr>
                <w:rFonts w:ascii="Times New Roman" w:hAnsi="Times New Roman" w:cs="Times New Roman"/>
                <w:sz w:val="24"/>
                <w:szCs w:val="24"/>
              </w:rPr>
              <w:t>-наукова програми, присвоюються за певними правилами, встановленими спеціальними нормативними актами</w:t>
            </w:r>
          </w:p>
        </w:tc>
      </w:tr>
      <w:tr w:rsidR="00F23EEB" w14:paraId="1F8BB9BE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2004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FE89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Третій рівень вищої освіти за спеціальністю 184 «Гірництво» галузі знань 18 «Виробництво та технології», кваліфікація «доктор філософії»</w:t>
            </w:r>
          </w:p>
        </w:tc>
      </w:tr>
      <w:tr w:rsidR="00F23EEB" w14:paraId="0D304BC6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E617E1F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F23EEB" w14:paraId="2010C728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9C9C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D08F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Викладання здійснюється на засадах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студентоцентрованого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навчання, самонавчання, проблемно-орієнтоване навчання тощо.</w:t>
            </w:r>
          </w:p>
        </w:tc>
      </w:tr>
      <w:tr w:rsidR="00F23EEB" w14:paraId="23ABFCB2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0EC4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48C0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Поточне опитування, тестові екзамени, заліки, захист звіту з практики, захист курсових робіт (проектів), державна атестація випускника (підготовка та захист кваліфікаційної роботи магістра).</w:t>
            </w:r>
          </w:p>
          <w:p w14:paraId="1667B589" w14:textId="77777777" w:rsidR="00F23EEB" w:rsidRDefault="00957743" w:rsidP="00C4333E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Оцінювання навчальних досягнень здійснюється за 100-бальною (рейтинговою) шкалою ЕКТС (ECTS), національною 4-х бальною шкалою («відмінно», «добре», «задовільно», «незадовільно») і вербальною («зараховано»,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незараховано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 системами.</w:t>
            </w:r>
          </w:p>
        </w:tc>
      </w:tr>
      <w:tr w:rsidR="00F23EEB" w14:paraId="54BF98AF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80A0DC9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F23EEB" w14:paraId="550A50C4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420C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A359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розв'язувати складні задачі і проблеми гірництва,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 процесі навчання інших, що передбачає проведення досліджень та  здійснення інновацій та характеризується невизначеністю умов і вимог</w:t>
            </w:r>
          </w:p>
        </w:tc>
      </w:tr>
      <w:tr w:rsidR="00F23EEB" w14:paraId="00524029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5B54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Загальні компетентності(ЗК)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5D1D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ЗК1. Здатність до дій в новій ситуації, пов’язаній з роботою за фахом та вміння генерувати нові ідеї в сфері гірництва.</w:t>
            </w:r>
          </w:p>
          <w:p w14:paraId="5F1DF2D5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ЗК2. Здатність спілкуватися з фахівцями та експертами різного рівня інших галузей знань.</w:t>
            </w:r>
          </w:p>
          <w:p w14:paraId="1AF9B24B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ЗК3. Здатність працювати в міжнародному контексті та в глобальному інформаційному середовищі за фахом.</w:t>
            </w:r>
          </w:p>
          <w:p w14:paraId="7839A3B6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ЗК4. Здатність діяти соціально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свідомо.</w:t>
            </w:r>
          </w:p>
          <w:p w14:paraId="564A6D5C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ЗК5. Розуміння необхідності дотримання норм авторського і суміжних прав інтелектуальної власності; сприйняття державної та міжнародної систем правової охорони інтелектуальної власності.</w:t>
            </w:r>
          </w:p>
        </w:tc>
      </w:tr>
      <w:tr w:rsidR="00F23EEB" w14:paraId="6AAA1063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2149" w14:textId="77777777" w:rsidR="00F23EEB" w:rsidRDefault="00957743" w:rsidP="00C433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Спеціальні (фахові) компетентності (СК)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D6CB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СК1. Уміння виявляти, ставити, вирішувати проблеми та приймати обґрунтовані рішення в професійній діяльності.</w:t>
            </w:r>
          </w:p>
          <w:p w14:paraId="119619EB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СК2. Здатність до виконання теоретичних і експериментальних досліджень параметрів та режимів функціонування систем і технологій гірничих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14:paraId="466CFCB3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СК3. Здатність до розробки і реалізації інноваційних продуктів і заходів щодо вдосконалення та підвищення технічного рівня систем і технологій гірництва, забезпечення їх конкурентоспроможності.</w:t>
            </w:r>
          </w:p>
          <w:p w14:paraId="5E273EEF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СК4. Здатність до розроблення проектної документації (технічне завдання, технічні пропозиції, ескізний проект, технічний проект, робочий проект) на гірничі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системи.</w:t>
            </w:r>
          </w:p>
          <w:p w14:paraId="22A643D9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СК5. Здатність до організації виробничих процесів і технічного керівництва системами та технологіями гірничих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14:paraId="5F859A52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СК6. Здатність здійснювати професійну діяльність у відповідності із основними нормативними документами, що стосуються маркшейдерської служби гірничого підприємства.</w:t>
            </w:r>
          </w:p>
          <w:p w14:paraId="237E285D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СК7. Здатність відображати просторові закономірності за результатами дослідження гірничо-геологічних, гідрогеологічних умов та гірничо-технічних параметрів розробки родовищ.</w:t>
            </w:r>
          </w:p>
          <w:p w14:paraId="39DF32D4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СК8. Здатність створювати та поповнювати сучасні цифрові моделі родовищ корисних копалин.</w:t>
            </w:r>
          </w:p>
          <w:p w14:paraId="42ADCDF3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СК9. Здатність до застосування різних методів фотограмметрії та дистанційного зондування для отримання достовірної інформації про фізичні об’єкти та їхнє оточення за допомогою реєстрації.</w:t>
            </w:r>
          </w:p>
          <w:p w14:paraId="20C2C270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СК10. Володіти основними знаннями про форму та розміри Землі, методи визначення положення точок на поверхні еліпсоїда, фізичній поверхні Землі чи навколоземного простору в різних системах координат.</w:t>
            </w:r>
          </w:p>
        </w:tc>
      </w:tr>
      <w:tr w:rsidR="00F23EEB" w14:paraId="4F9E9B95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9438DAB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– Програмні результати навчання</w:t>
            </w:r>
          </w:p>
        </w:tc>
      </w:tr>
      <w:tr w:rsidR="00F23EEB" w14:paraId="21BC4F5D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8164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РН1. Діяти в новій ситуації, пов’язаній з роботою за фахом та вміння генерувати нові ідеї в сфері гірництва.</w:t>
            </w:r>
          </w:p>
          <w:p w14:paraId="7147A022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РН2. Вільно спілкуватися з фахівцями та експертами різного рівня інших галузей знань.</w:t>
            </w:r>
          </w:p>
          <w:p w14:paraId="63D72B24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РН3. Працювати в міжнародному контексті та в глобальному інформаційному середовищі за фахом.</w:t>
            </w:r>
          </w:p>
          <w:p w14:paraId="509EE868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РН4. Діяти соціально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свідомо.</w:t>
            </w:r>
          </w:p>
          <w:p w14:paraId="7B46BFEF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РН5. Дотримуватися норм авторського і суміжних прав інтелектуальної власності; сприйняття державної та міжнародної систем правової охорони інтелектуальної власності.</w:t>
            </w:r>
          </w:p>
          <w:p w14:paraId="643E3214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РН6. Виявляти, ставити, вирішувати проблеми та приймати обґрунтовані рішення в професійній діяльності.</w:t>
            </w:r>
          </w:p>
          <w:p w14:paraId="411405A7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РН7. Виконувати теоретичні та експериментальні дослідження параметрів та режимів функціонування систем і технологій гірничих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14:paraId="3829B016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РН8. Розробляти та реалізувати інноваційні продукти й заходи щодо вдосконалення та підвищення технічного рівня систем і технологій гірництва, забезпечення їх конкурентоспроможності.</w:t>
            </w:r>
          </w:p>
          <w:p w14:paraId="3254FC5B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РН9. Розробляти проектну документацію (технічне завдання, технічні пропозиції, ескізний проект, технічний проект, робочий проект) на гірничі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системи.</w:t>
            </w:r>
          </w:p>
          <w:p w14:paraId="01620A07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РН10. Організовувати виробничі процеси і технічне керівництво системами та технологіями гірничих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геобудівельних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підприємств.</w:t>
            </w:r>
          </w:p>
          <w:p w14:paraId="29274F4A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РН11. Використовувати нормативні документи, що стосуються маркшейдерської служби гірничого підприємства, під час здійснення професійної діяльності. </w:t>
            </w:r>
          </w:p>
          <w:p w14:paraId="64198BD2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РН12. Аналізувати, систематизувати і інтерпретувати гірничо-геологічні та гідрогеологічні умови розробки родовищ корисних копалин та гірничо-технічні дані, і виконувати моделювання покладів корисних копалин на їх основі.</w:t>
            </w:r>
          </w:p>
          <w:p w14:paraId="4315D6A3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РН13. Моделювати технологічні процеси в прогнозованих гірничо-геологічних умовах, оцінювати точність і достовірність прогнозів.</w:t>
            </w:r>
          </w:p>
          <w:p w14:paraId="37D7F731" w14:textId="77777777" w:rsidR="00F23EEB" w:rsidRDefault="00957743" w:rsidP="00C4333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РН14. Використовувати сучасні інформаційні системи у науковій, інноваційній, проектній та експлуатаційній діяльності.</w:t>
            </w:r>
          </w:p>
          <w:p w14:paraId="7332F3AE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РН15. Застосовувати методи фотограмметрії та дистанційного зондування для отримання достовірної інформації про фізичні об’єкти та їхнє оточення.</w:t>
            </w:r>
          </w:p>
          <w:p w14:paraId="04BB5519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РН16. Вміти визначати положення точок на поверхні еліпсоїда в системі поверхневих координат, точок фізичної поверхні Землі чи навколоземного простору в системі просторових координат.</w:t>
            </w:r>
          </w:p>
        </w:tc>
      </w:tr>
      <w:tr w:rsidR="00F23EEB" w14:paraId="5FAC9146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503D6DDD" w14:textId="77777777" w:rsidR="00F23EEB" w:rsidRDefault="004E444A" w:rsidP="00C4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9577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Ресурсне забезпечення реалізації програми</w:t>
            </w:r>
          </w:p>
        </w:tc>
      </w:tr>
      <w:tr w:rsidR="00F23EEB" w14:paraId="6BDF386E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0A09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Кадрове забезпечення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F2C8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Робоча група: 1 доктор технічних наук, </w:t>
            </w:r>
            <w:r w:rsidR="00147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кандидати технічних наук.</w:t>
            </w:r>
          </w:p>
          <w:p w14:paraId="29E5B1B5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Всі науково-педагогічні працівники, залучені до реалізації освітньої програми, є співробітниками Житомирської політехніки, мають науковий ступінь і вчене звання та підтверджений рівень наукової і професійної активності.</w:t>
            </w:r>
          </w:p>
        </w:tc>
      </w:tr>
      <w:tr w:rsidR="00F23EEB" w14:paraId="40A40631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F55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D04F6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Матеріально-технічне забезпечення відповідає ліцензійним вимогам щодо надання освітніх послуг у сфері вищої світи і є достатнім для забезпечення якості освітнього процесу</w:t>
            </w:r>
          </w:p>
        </w:tc>
      </w:tr>
      <w:tr w:rsidR="00F23EEB" w14:paraId="168FB78C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E61CF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4480" w14:textId="77777777" w:rsidR="00F23EEB" w:rsidRDefault="00957743" w:rsidP="00C433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Інформаційне та навчально-методичне забезпечення освітньої програми з підготовки фахівців зі спеціальності 184 «Гірництво» відповідає ліцензійним вимогам, має актуальний змістовий контент, базується на сучасних інформаційно-комунікаційних технологіях</w:t>
            </w:r>
          </w:p>
        </w:tc>
      </w:tr>
      <w:tr w:rsidR="00F23EEB" w14:paraId="510A2F2E" w14:textId="77777777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2812F8E" w14:textId="77777777" w:rsidR="00F23EEB" w:rsidRDefault="00957743" w:rsidP="00C4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– Академічна мобільність</w:t>
            </w:r>
          </w:p>
        </w:tc>
      </w:tr>
      <w:tr w:rsidR="00F23EEB" w14:paraId="515F2C14" w14:textId="77777777">
        <w:trPr>
          <w:trHeight w:val="662"/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0D453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3B1D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Індивідуальна академічна мобільність уможливлюється в рамках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міжуніверситетських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договорів про встановлення науково-освітянських відносин для задоволення потреб розвитку освіти і науки з Національним технічним університетом України «КПІ», Національним технічним університетом «Дніпровська політехніка», Криворізьким національним університетом, Національним університетом водного господарства та природокористування.</w:t>
            </w:r>
          </w:p>
          <w:p w14:paraId="4F4E7B89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Допускаються індивідуальні угоди про академічну мобільність для навчання та проведення досліджень в університетах та наукових установах України. </w:t>
            </w:r>
          </w:p>
          <w:p w14:paraId="10E612DC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керівництва науковою роботою магістрів можуть бути залучені провідні фахівців університетів України на умовах індивідуальних договорів.</w:t>
            </w:r>
          </w:p>
          <w:p w14:paraId="656E3E76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кредитів, отриманих у інших університетах України, відповідно до довідки про академічну мобільність за умови відповідності їх набутих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3EEB" w14:paraId="588FBC9E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AD4BB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Міжнародна кредитна мобільність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DF21" w14:textId="77777777" w:rsidR="00F23EEB" w:rsidRDefault="00957743" w:rsidP="00C4333E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Забезпечується відповідно до підписаних міжнародних угод та меморандумів із наступними установами: </w:t>
            </w:r>
            <w:r w:rsidR="00604570" w:rsidRPr="00604570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університет «Гірнича академія» </w:t>
            </w:r>
            <w:proofErr w:type="spellStart"/>
            <w:r w:rsidR="00604570" w:rsidRPr="00604570">
              <w:rPr>
                <w:rFonts w:ascii="Times New Roman" w:hAnsi="Times New Roman" w:cs="Times New Roman"/>
                <w:sz w:val="24"/>
                <w:szCs w:val="24"/>
              </w:rPr>
              <w:t>Фрайберг</w:t>
            </w:r>
            <w:proofErr w:type="spellEnd"/>
            <w:r w:rsidR="00604570" w:rsidRPr="00604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45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04570" w:rsidRPr="00604570">
              <w:rPr>
                <w:rFonts w:ascii="Times New Roman" w:hAnsi="Times New Roman" w:cs="Times New Roman"/>
                <w:sz w:val="24"/>
                <w:szCs w:val="24"/>
              </w:rPr>
              <w:t>Німеччина), Вроцлавська політехніка та Сілезька Політехніка (Польща)</w:t>
            </w:r>
            <w:r w:rsidR="006045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Університет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Думлупінар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Кютахья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(Туреччина)</w:t>
            </w:r>
            <w:r w:rsidR="006045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Університет м. Кордова (Іспанія)</w:t>
            </w:r>
            <w:r w:rsidR="0060457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Технічний університет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Ескішехір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(Туреччина).</w:t>
            </w:r>
          </w:p>
        </w:tc>
      </w:tr>
      <w:tr w:rsidR="00F23EEB" w14:paraId="31DDC478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EC1E" w14:textId="77777777" w:rsidR="00F23EEB" w:rsidRDefault="00957743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F1E5" w14:textId="77777777" w:rsidR="00F23EEB" w:rsidRDefault="00957743" w:rsidP="00C4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навчання за результатами вступних випробувань приймаються іноземні громадяни на умовах контракту, які мають документ про здобутий рівень освіти та відповідний рівень успішності, що дають право для вступу в магістратуру відповідно до законодавства країни, що видала документ про здобутий рівень освіти, а також відповідно до законодавства України</w:t>
            </w:r>
          </w:p>
        </w:tc>
      </w:tr>
      <w:tr w:rsidR="000E08A0" w14:paraId="2B3CBC1D" w14:textId="77777777" w:rsidTr="00755216">
        <w:trPr>
          <w:jc w:val="center"/>
        </w:trPr>
        <w:tc>
          <w:tcPr>
            <w:tcW w:w="9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FFEC0F1" w14:textId="43F8350E" w:rsidR="000E08A0" w:rsidRDefault="000E08A0" w:rsidP="000E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84">
              <w:rPr>
                <w:rFonts w:ascii="Times New Roman" w:hAnsi="Times New Roman"/>
                <w:b/>
                <w:bCs/>
                <w:sz w:val="24"/>
                <w:szCs w:val="24"/>
              </w:rPr>
              <w:t>10 – Вимоги до наявності системи внутрішнього забезпечення якості вищої освіти</w:t>
            </w:r>
          </w:p>
        </w:tc>
      </w:tr>
      <w:tr w:rsidR="000E08A0" w14:paraId="5661A3B0" w14:textId="77777777">
        <w:trPr>
          <w:jc w:val="center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AD54" w14:textId="463D98D8" w:rsidR="000E08A0" w:rsidRDefault="000E08A0" w:rsidP="00C4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системи внутрішнього забезпечення якості вищої освіти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F5AD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якості освіти, впровадження та підтримування функціонування системи управління якістю (СУЯ) Державного університету «Житомирська політехніка» відповідно до вимог стандарту ДСТУ ISO 9001:2015 в Університеті були розроблені та затверджені відповідні регламентуючі документи СУЯ (наказ № 289 а від 02 жовтня 2017 р.). В рамках впровадження та реалізації СУЯ було оновлено, приведено у відповідність та уніфіковано систему внутрішнього документообігу університету, його внутрішню нормативну базу. 27 листопада 2017 року Університет отримав Сертифікат на систему управління якістю Житомирського державного технологічного університету стосовно послуг у сфері вищої освіти (сертифікат № UA.ZHSM.СУЯ.025-17 від 7 листопада 2017 р.). 10 серпня 2018р. – Сертифікат на систему управління якістю Житомирського державного технологічного університету стосовно послуг у сфері вищої освіти університетського рівня, що заклад вищої освіти відповідає вимогам ДСТУ ISO 9001:2015 «Системи управління якістю. Вимоги» (сертифікат № UA.8О027.СУЯ.011-18 від 10 серпня 2018 р.). 29 травня 2019 р. – Сертифікат на систему управління якістю Державного університету «Житомирська політехніка» (сертифікат № UA 8O027.СУЯ.012-19). 05 листопада 2020 р. – Сертифікат на систему управління якістю Державним університетом «Житомирська політехніка» стосовно надання послуг у сфері вищої освіти університетського рівня, що заклад вищої освіти відповідає вимогам ДСТУ ISO 9001:2015 (ISO 9001:2015, IDT) «Системи управління якістю. Вимоги» (сертифікат № UA.8О027.СУЯ.058-20 від 05 листопада 2020 р.). 03 листопада 2023 р. – Сертифікат на систему управління якістю Державним університетом «Житомирська політехніка» стосовно надання послуг у сфері вищої освіти університетського рівня, що заклад вищої освіти відповідає вимогам ДСТУ ISO 9001:2015 (ISO 9001:2015, IDT) «Системи управління якістю. Вимоги» (сертифікат № UA.8О027.СУЯ.053-23 від 03 листопада 2023 р.).</w:t>
            </w:r>
          </w:p>
          <w:p w14:paraId="3F2AC30B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забезпечення якості освітньої діяльності передбачає здійснення таких процедур і заходів: </w:t>
            </w:r>
          </w:p>
          <w:p w14:paraId="668944A0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1) визначення принципів та процедур забезпечення якості вищої освіти; </w:t>
            </w:r>
          </w:p>
          <w:p w14:paraId="3B1AA0D7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2) здійснення моніторингу та періодичного перегляду освітньої програми; </w:t>
            </w:r>
          </w:p>
          <w:p w14:paraId="07993578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3) щорічне оцінювання здобувачів вищої освіти, науково-педагогічних і педагогічних працівників закладу вищої освіти та </w:t>
            </w:r>
            <w:r w:rsidRPr="000E0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регулярне оприлюднення результатів таких оцінювань на офіційному веб-сайті закладу вищої освіти, на інформаційних стендах та в будь-який інший спосіб; </w:t>
            </w:r>
          </w:p>
          <w:p w14:paraId="1BA4FC83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4) забезпечення підвищення кваліфікації педагогічних, наукових і науково-педагогічних працівників; </w:t>
            </w:r>
          </w:p>
          <w:p w14:paraId="2377DEBF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5) забезпечення наявності необхідних ресурсів для організації освітнього процесу, в тому числі самостійної роботи студентів, за освітньою програмою; </w:t>
            </w:r>
          </w:p>
          <w:p w14:paraId="48A8FEDB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6) забезпечення наявності інформаційних систем для ефективного управління освітнім процесом; </w:t>
            </w:r>
          </w:p>
          <w:p w14:paraId="1645FD9D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7) забезпечення публічності інформації про освітню програму, ступені вищої освіти та кваліфікації; </w:t>
            </w:r>
          </w:p>
          <w:p w14:paraId="161F32A6" w14:textId="77777777" w:rsidR="000E08A0" w:rsidRP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 xml:space="preserve">8) забезпечення ефективної системи запобігання та виявлення академічного плагіату в наукових працях працівників закладів вищої освіти і здобувачів вищої освіти; </w:t>
            </w:r>
          </w:p>
          <w:p w14:paraId="7AC44395" w14:textId="45E6D023" w:rsidR="000E08A0" w:rsidRDefault="000E08A0" w:rsidP="000E0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8A0">
              <w:rPr>
                <w:rFonts w:ascii="Times New Roman" w:hAnsi="Times New Roman" w:cs="Times New Roman"/>
                <w:sz w:val="24"/>
                <w:szCs w:val="24"/>
              </w:rPr>
              <w:t>9) інші процедури і заходи.</w:t>
            </w:r>
          </w:p>
        </w:tc>
      </w:tr>
    </w:tbl>
    <w:p w14:paraId="6731D33A" w14:textId="77777777" w:rsidR="000E08A0" w:rsidRDefault="000E08A0">
      <w:pPr>
        <w:rPr>
          <w:rFonts w:ascii="Times New Roman" w:hAnsi="Times New Roman" w:cs="Times New Roman"/>
          <w:sz w:val="24"/>
          <w:szCs w:val="24"/>
        </w:rPr>
      </w:pPr>
    </w:p>
    <w:p w14:paraId="25689D02" w14:textId="77777777" w:rsidR="00F23EEB" w:rsidRDefault="00957743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395C156B" w14:textId="77777777"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2. Перелік компонентів освітньо-професійної програми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  <w:t>та їх логічна послідовність</w:t>
      </w:r>
    </w:p>
    <w:p w14:paraId="1CAE6C7C" w14:textId="77777777" w:rsidR="00F23EEB" w:rsidRDefault="00F23EEB">
      <w:pPr>
        <w:rPr>
          <w:rFonts w:ascii="Times New Roman" w:hAnsi="Times New Roman" w:cs="Times New Roman"/>
        </w:rPr>
      </w:pPr>
    </w:p>
    <w:p w14:paraId="6A8496E1" w14:textId="77777777"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 Перелік компонентів освітньо-професійної програми</w:t>
      </w:r>
    </w:p>
    <w:p w14:paraId="7B9D1AAA" w14:textId="77777777" w:rsidR="00F23EEB" w:rsidRDefault="00F23EEB">
      <w:pPr>
        <w:rPr>
          <w:rFonts w:ascii="Times New Roman" w:hAnsi="Times New Roman" w:cs="Times New Roman"/>
        </w:rPr>
      </w:pPr>
    </w:p>
    <w:tbl>
      <w:tblPr>
        <w:tblStyle w:val="af3"/>
        <w:tblW w:w="98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04"/>
        <w:gridCol w:w="6274"/>
        <w:gridCol w:w="1265"/>
        <w:gridCol w:w="1311"/>
      </w:tblGrid>
      <w:tr w:rsidR="00F23EEB" w14:paraId="31835F95" w14:textId="77777777">
        <w:trPr>
          <w:trHeight w:val="20"/>
          <w:jc w:val="center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4DF4C" w14:textId="77777777"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Код н/д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7440C" w14:textId="77777777"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Компоненти освітньої програми (навчальні дисципліни, курсові проекти/ роботи, практики, кваліфікаційна робота)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A473E" w14:textId="77777777"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Кількість кредитів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BE8EC" w14:textId="77777777" w:rsidR="00F23EEB" w:rsidRDefault="0095774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підсумк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контролю</w:t>
            </w:r>
          </w:p>
        </w:tc>
      </w:tr>
      <w:tr w:rsidR="00F23EEB" w14:paraId="0C216B0C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6934D" w14:textId="77777777"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1</w:t>
            </w:r>
          </w:p>
        </w:tc>
        <w:tc>
          <w:tcPr>
            <w:tcW w:w="6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D9EFA" w14:textId="77777777"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8CAE5" w14:textId="77777777"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C6025" w14:textId="77777777" w:rsidR="00F23EEB" w:rsidRDefault="00957743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4</w:t>
            </w:r>
          </w:p>
        </w:tc>
      </w:tr>
      <w:tr w:rsidR="00F23EEB" w14:paraId="1F72934D" w14:textId="77777777">
        <w:trPr>
          <w:trHeight w:val="20"/>
          <w:jc w:val="center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46BA5" w14:textId="77777777" w:rsidR="00F23EEB" w:rsidRDefault="009577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Обов’язкові компоненти ОП</w:t>
            </w:r>
          </w:p>
        </w:tc>
      </w:tr>
      <w:tr w:rsidR="00F23EEB" w14:paraId="16895CEE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9BC47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8B854" w14:textId="77777777" w:rsidR="00F23EEB" w:rsidRDefault="002F2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uk-UA"/>
              </w:rPr>
              <w:t>Впровадження методів оцінки ризиків для охорони та безпеки праці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1B65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BEA54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 w14:paraId="1D30E816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EC3B8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ОК2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73897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Цивільний захист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2F562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AC75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09441D8E" w14:textId="77777777">
        <w:trPr>
          <w:trHeight w:val="64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456E6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ОК3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6BD9F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Іноземна мова фахового спрямування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57792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8EACA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2BFFC45C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E7FB8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ОК4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672FC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Інтелектуальна власність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60FC8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2426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53C2EB5C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CF52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ОК5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A44B9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Методологія наукових досліджень і математичне моделювання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B2F11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9926B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 w14:paraId="7F7356F0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C161D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ОК6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953BD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Геоінформаційні системи в маркшейдерії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E6795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88496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796D4D64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B3D7C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ОК7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2811C" w14:textId="77777777" w:rsidR="00F23EEB" w:rsidRDefault="004E444A">
            <w:pPr>
              <w:rPr>
                <w:rFonts w:ascii="Times New Roman" w:hAnsi="Times New Roman" w:cs="Times New Roman"/>
              </w:rPr>
            </w:pPr>
            <w:r w:rsidRPr="002F2210">
              <w:rPr>
                <w:rFonts w:ascii="Times New Roman" w:hAnsi="Times New Roman" w:cs="Times New Roman"/>
              </w:rPr>
              <w:t>Моделювання та оцінка природних ресурсів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FD873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FA658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 w14:paraId="73D0A9E3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EE3D8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ОК8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7D2AD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Вища геодезія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9FE67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1A12A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екзамен,</w:t>
            </w:r>
            <w:r>
              <w:rPr>
                <w:rFonts w:ascii="Times New Roman" w:hAnsi="Times New Roman" w:cs="Times New Roman"/>
              </w:rPr>
              <w:br/>
              <w:t>КП</w:t>
            </w:r>
          </w:p>
        </w:tc>
      </w:tr>
      <w:tr w:rsidR="00F23EEB" w14:paraId="42AE30D3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5D4E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ОК9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24C49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Фотограмметрія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542EB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50644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 w14:paraId="22817654" w14:textId="77777777">
        <w:trPr>
          <w:trHeight w:val="568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3EB7D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ОК10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DF645" w14:textId="77777777" w:rsidR="00F23EEB" w:rsidRDefault="002F221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uk-UA"/>
              </w:rPr>
              <w:t>Надрокористування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uk-UA"/>
              </w:rPr>
              <w:t>, розробка та погодження проектної документації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DA96F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9BE2C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 w14:paraId="3FA39D37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52DE9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F22BA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Планування маркшейдерських і гірничих робіт та управління технологічними процесами в гірництві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426AB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3395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екзамен</w:t>
            </w:r>
          </w:p>
        </w:tc>
      </w:tr>
      <w:tr w:rsidR="00F23EEB" w14:paraId="18A03C33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328C4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ОК12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F9C40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Науково-виробнича практика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A342C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23EEB" w14:paraId="4EC28CC3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23D8D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ОК13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03FEF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Переддипломна практика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19B60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23EEB" w14:paraId="0A8AC745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EFB58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ОК14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D2507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Кваліфікаційна робота магістра 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25103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23EEB" w14:paraId="1E5E9158" w14:textId="77777777">
        <w:trPr>
          <w:trHeight w:val="20"/>
          <w:jc w:val="center"/>
        </w:trPr>
        <w:tc>
          <w:tcPr>
            <w:tcW w:w="7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B5A1E" w14:textId="77777777" w:rsidR="00F23EEB" w:rsidRDefault="00957743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Загальний обсяг обов’язкових компонент:</w:t>
            </w:r>
          </w:p>
        </w:tc>
        <w:tc>
          <w:tcPr>
            <w:tcW w:w="25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CDF48" w14:textId="77777777" w:rsidR="00F23EEB" w:rsidRDefault="009577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2F2210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23EEB" w14:paraId="253363B0" w14:textId="77777777">
        <w:trPr>
          <w:trHeight w:val="20"/>
          <w:jc w:val="center"/>
        </w:trPr>
        <w:tc>
          <w:tcPr>
            <w:tcW w:w="985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A9BAF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Вибіркові компоненти ОП</w:t>
            </w:r>
            <w:r w:rsidR="000F7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EEB" w14:paraId="270A5A8D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42BFB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ВК1.1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81C3E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загальної підготовки №1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04B1F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E9A83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275F5592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9E3A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ВК2.1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EA17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B5816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F14D7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4638EF83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973C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ВК2.2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A06D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76850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9A26C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43018410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94C1C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ВК2.3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987A4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584A1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DFD76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F23EEB" w14:paraId="7D1A0D84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43EBE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ВК2.4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7CC32" w14:textId="77777777" w:rsidR="00F23EEB" w:rsidRDefault="00957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19DD1" w14:textId="77777777" w:rsidR="00F23EEB" w:rsidRDefault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013F2" w14:textId="77777777" w:rsidR="00F23EEB" w:rsidRDefault="00957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2F2210" w14:paraId="0E7045B4" w14:textId="77777777">
        <w:trPr>
          <w:trHeight w:val="20"/>
          <w:jc w:val="center"/>
        </w:trPr>
        <w:tc>
          <w:tcPr>
            <w:tcW w:w="10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82A7" w14:textId="77777777" w:rsidR="002F2210" w:rsidRDefault="002F2210" w:rsidP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ВК2.5</w:t>
            </w:r>
          </w:p>
        </w:tc>
        <w:tc>
          <w:tcPr>
            <w:tcW w:w="6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2AB0" w14:textId="77777777" w:rsidR="002F2210" w:rsidRDefault="002F2210" w:rsidP="002F2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Дисципліна професійної підготовки №</w:t>
            </w:r>
            <w:r w:rsidR="00E605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CA30B" w14:textId="77777777" w:rsidR="002F2210" w:rsidRDefault="002F2210" w:rsidP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78F46" w14:textId="77777777" w:rsidR="002F2210" w:rsidRDefault="002F2210" w:rsidP="002F2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залік</w:t>
            </w:r>
          </w:p>
        </w:tc>
      </w:tr>
      <w:tr w:rsidR="002F2210" w14:paraId="02147A95" w14:textId="77777777">
        <w:trPr>
          <w:trHeight w:val="20"/>
          <w:jc w:val="center"/>
        </w:trPr>
        <w:tc>
          <w:tcPr>
            <w:tcW w:w="72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EB2A2" w14:textId="77777777" w:rsidR="002F2210" w:rsidRDefault="002F2210" w:rsidP="002F2210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Загальний обсяг вибіркових компонент: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792B9" w14:textId="77777777" w:rsidR="002F2210" w:rsidRDefault="002F2210" w:rsidP="002F22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</w:tr>
      <w:tr w:rsidR="002F2210" w14:paraId="0F09A691" w14:textId="77777777">
        <w:trPr>
          <w:trHeight w:val="20"/>
          <w:jc w:val="center"/>
        </w:trPr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F6285" w14:textId="77777777" w:rsidR="002F2210" w:rsidRDefault="002F2210" w:rsidP="002F221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7197" w14:textId="77777777" w:rsidR="002F2210" w:rsidRDefault="002F2210" w:rsidP="002F22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</w:tr>
    </w:tbl>
    <w:p w14:paraId="5EA1CC74" w14:textId="77777777" w:rsidR="00F23EEB" w:rsidRDefault="00F23EEB">
      <w:pPr>
        <w:widowControl w:val="0"/>
        <w:tabs>
          <w:tab w:val="left" w:pos="993"/>
        </w:tabs>
        <w:spacing w:line="360" w:lineRule="auto"/>
        <w:ind w:left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02D6F83" w14:textId="77777777" w:rsidR="00F23EEB" w:rsidRDefault="00957743">
      <w:pPr>
        <w:spacing w:after="20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6A1BAFA2" w14:textId="77777777" w:rsidR="00F23EEB" w:rsidRDefault="009577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2.2. Структурно-логічна схема освітнього процесу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5420"/>
        <w:gridCol w:w="1097"/>
        <w:gridCol w:w="1060"/>
        <w:gridCol w:w="1141"/>
      </w:tblGrid>
      <w:tr w:rsidR="003C7160" w:rsidRPr="003C7160" w14:paraId="65BA985A" w14:textId="77777777" w:rsidTr="003C7160">
        <w:trPr>
          <w:trHeight w:val="312"/>
        </w:trPr>
        <w:tc>
          <w:tcPr>
            <w:tcW w:w="1060" w:type="dxa"/>
            <w:vMerge w:val="restart"/>
            <w:shd w:val="clear" w:color="000000" w:fill="FFFFFF"/>
            <w:vAlign w:val="center"/>
            <w:hideMark/>
          </w:tcPr>
          <w:p w14:paraId="432DB8CA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Код н/д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4C16E490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Компоненти освітньої програми</w:t>
            </w:r>
          </w:p>
        </w:tc>
        <w:tc>
          <w:tcPr>
            <w:tcW w:w="1060" w:type="dxa"/>
            <w:vMerge w:val="restart"/>
            <w:shd w:val="clear" w:color="000000" w:fill="FFFFFF"/>
            <w:vAlign w:val="center"/>
            <w:hideMark/>
          </w:tcPr>
          <w:p w14:paraId="254B579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Кількість кредитів</w:t>
            </w:r>
          </w:p>
        </w:tc>
        <w:tc>
          <w:tcPr>
            <w:tcW w:w="1060" w:type="dxa"/>
            <w:vMerge w:val="restart"/>
            <w:shd w:val="clear" w:color="000000" w:fill="FFFFFF"/>
            <w:vAlign w:val="center"/>
            <w:hideMark/>
          </w:tcPr>
          <w:p w14:paraId="566BBEDA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proofErr w:type="spellStart"/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Заг</w:t>
            </w:r>
            <w:proofErr w:type="spellEnd"/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. обсяг годин</w:t>
            </w:r>
          </w:p>
        </w:tc>
        <w:tc>
          <w:tcPr>
            <w:tcW w:w="1060" w:type="dxa"/>
            <w:vMerge w:val="restart"/>
            <w:shd w:val="clear" w:color="000000" w:fill="FFFFFF"/>
            <w:vAlign w:val="center"/>
            <w:hideMark/>
          </w:tcPr>
          <w:p w14:paraId="7E859539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 xml:space="preserve">Форма </w:t>
            </w:r>
            <w:proofErr w:type="spellStart"/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підсумк</w:t>
            </w:r>
            <w:proofErr w:type="spellEnd"/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. контролю</w:t>
            </w:r>
          </w:p>
        </w:tc>
      </w:tr>
      <w:tr w:rsidR="003C7160" w:rsidRPr="003C7160" w14:paraId="576CBF7F" w14:textId="77777777" w:rsidTr="003C7160">
        <w:trPr>
          <w:trHeight w:val="564"/>
        </w:trPr>
        <w:tc>
          <w:tcPr>
            <w:tcW w:w="1060" w:type="dxa"/>
            <w:vMerge/>
            <w:vAlign w:val="center"/>
            <w:hideMark/>
          </w:tcPr>
          <w:p w14:paraId="42739D38" w14:textId="77777777" w:rsidR="003C7160" w:rsidRPr="003C7160" w:rsidRDefault="003C7160" w:rsidP="003C7160">
            <w:pPr>
              <w:jc w:val="left"/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6863561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(навчальні дисципліни, курсові проекти/роботи, практики, кваліфікаційна робота)</w:t>
            </w:r>
          </w:p>
        </w:tc>
        <w:tc>
          <w:tcPr>
            <w:tcW w:w="1060" w:type="dxa"/>
            <w:vMerge/>
            <w:vAlign w:val="center"/>
            <w:hideMark/>
          </w:tcPr>
          <w:p w14:paraId="45EAAE03" w14:textId="77777777" w:rsidR="003C7160" w:rsidRPr="003C7160" w:rsidRDefault="003C7160" w:rsidP="003C7160">
            <w:pPr>
              <w:jc w:val="left"/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60" w:type="dxa"/>
            <w:vMerge/>
            <w:vAlign w:val="center"/>
            <w:hideMark/>
          </w:tcPr>
          <w:p w14:paraId="57227404" w14:textId="77777777" w:rsidR="003C7160" w:rsidRPr="003C7160" w:rsidRDefault="003C7160" w:rsidP="003C7160">
            <w:pPr>
              <w:jc w:val="left"/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060" w:type="dxa"/>
            <w:vMerge/>
            <w:vAlign w:val="center"/>
            <w:hideMark/>
          </w:tcPr>
          <w:p w14:paraId="5FC9AFDE" w14:textId="77777777" w:rsidR="003C7160" w:rsidRPr="003C7160" w:rsidRDefault="003C7160" w:rsidP="003C7160">
            <w:pPr>
              <w:jc w:val="left"/>
              <w:rPr>
                <w:rFonts w:ascii="Times New Roman" w:hAnsi="Times New Roman" w:cs="Times New Roman"/>
                <w:color w:val="000000"/>
                <w:lang w:eastAsia="uk-UA"/>
              </w:rPr>
            </w:pPr>
          </w:p>
        </w:tc>
      </w:tr>
      <w:tr w:rsidR="003C7160" w:rsidRPr="003C7160" w14:paraId="7E3046C4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01FB61E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  <w:t>1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23E78A9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  <w:t>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4BBF0F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  <w:t>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3917E9C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  <w:t>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56F698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i/>
                <w:iCs/>
                <w:color w:val="000000"/>
                <w:lang w:eastAsia="uk-UA"/>
              </w:rPr>
              <w:t>5</w:t>
            </w:r>
          </w:p>
        </w:tc>
      </w:tr>
      <w:tr w:rsidR="003C7160" w:rsidRPr="003C7160" w14:paraId="355AFEAA" w14:textId="77777777" w:rsidTr="003C7160">
        <w:trPr>
          <w:trHeight w:val="324"/>
        </w:trPr>
        <w:tc>
          <w:tcPr>
            <w:tcW w:w="9660" w:type="dxa"/>
            <w:gridSpan w:val="5"/>
            <w:shd w:val="clear" w:color="000000" w:fill="FFFFFF"/>
            <w:vAlign w:val="center"/>
            <w:hideMark/>
          </w:tcPr>
          <w:p w14:paraId="1D17CE8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  <w:t>І курс, 1 семестр</w:t>
            </w:r>
          </w:p>
        </w:tc>
      </w:tr>
      <w:tr w:rsidR="003C7160" w:rsidRPr="003C7160" w14:paraId="50A8114B" w14:textId="77777777" w:rsidTr="003C7160">
        <w:trPr>
          <w:trHeight w:val="56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7EE88FA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ОК1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3ADB0574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Впровадження методів оцінки ризиків для охорони та безпеки праці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7F6D179E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72FF87E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90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65CC96D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екзамен</w:t>
            </w:r>
          </w:p>
        </w:tc>
      </w:tr>
      <w:tr w:rsidR="003C7160" w:rsidRPr="003C7160" w14:paraId="38071EBE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5AAC5B0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ОК2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212C6A18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Цивільний захист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3FEED2B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8159E14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90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05E2D9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33F22676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04333DAA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ОК3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3CD14E11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Іноземна мова фахового спрямування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4ACBB9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1A477E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90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D98A4AD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6A1DB7C6" w14:textId="77777777" w:rsidTr="003C7160">
        <w:trPr>
          <w:trHeight w:val="56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6BBA5DBF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ОК5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67AB6344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Методологія наукових досліджень і математичне моделювання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350C23B6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DC2C832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487002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екзамен</w:t>
            </w:r>
          </w:p>
        </w:tc>
      </w:tr>
      <w:tr w:rsidR="003C7160" w:rsidRPr="003C7160" w14:paraId="41A2D656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11201E72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ОК6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183CA407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Геоінформаційні системи в маркшейдерії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96D6540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4D237BF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FB158A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06D41F78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1F0568A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ОК7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2D8C861E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Моделювання та оцінка природних ресурсів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301F04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C6AF920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EE4491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екзамен</w:t>
            </w:r>
          </w:p>
        </w:tc>
      </w:tr>
      <w:tr w:rsidR="003C7160" w:rsidRPr="003C7160" w14:paraId="5B4C87A0" w14:textId="77777777" w:rsidTr="003C7160">
        <w:trPr>
          <w:trHeight w:val="56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12C7EF9A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ОК8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1B3F927B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Вища геодезія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70E3409D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932AF42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150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87A6A4B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екзамен, КП</w:t>
            </w:r>
          </w:p>
        </w:tc>
      </w:tr>
      <w:tr w:rsidR="003C7160" w:rsidRPr="003C7160" w14:paraId="5D3AF767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21FBF0CD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ОК9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59519C9F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Фотограмметрія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AF269C9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0D11EAF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192F12B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екзамен</w:t>
            </w:r>
          </w:p>
        </w:tc>
      </w:tr>
      <w:tr w:rsidR="003C7160" w:rsidRPr="003C7160" w14:paraId="307A745E" w14:textId="77777777" w:rsidTr="003C7160">
        <w:trPr>
          <w:trHeight w:val="324"/>
        </w:trPr>
        <w:tc>
          <w:tcPr>
            <w:tcW w:w="9660" w:type="dxa"/>
            <w:gridSpan w:val="5"/>
            <w:shd w:val="clear" w:color="000000" w:fill="FFFFFF"/>
            <w:vAlign w:val="center"/>
            <w:hideMark/>
          </w:tcPr>
          <w:p w14:paraId="3A32232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  <w:t>І курс, 2 семестр</w:t>
            </w:r>
          </w:p>
        </w:tc>
      </w:tr>
      <w:tr w:rsidR="003C7160" w:rsidRPr="003C7160" w14:paraId="7DDB9B07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64CF09A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ОК12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75B1F46D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Науково-виробнича практика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6FAF29B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43A0BA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180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1DD3232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proofErr w:type="spellStart"/>
            <w:r w:rsidRPr="003C7160">
              <w:rPr>
                <w:rFonts w:ascii="Times New Roman" w:hAnsi="Times New Roman" w:cs="Times New Roman"/>
                <w:lang w:eastAsia="uk-UA"/>
              </w:rPr>
              <w:t>диф.залік</w:t>
            </w:r>
            <w:proofErr w:type="spellEnd"/>
          </w:p>
        </w:tc>
      </w:tr>
      <w:tr w:rsidR="003C7160" w:rsidRPr="003C7160" w14:paraId="3EC78E23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6CD746D6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ВК1.1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19C58425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Дисципліна загальної підготовки №1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96B316B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053B5A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166BC09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13DEBFEB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08A49A2D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ВК2.1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2DBB7270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Дисципліна професійної підготовки №1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B21EE1C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FB85D39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EDD1E4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74A55193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63754A19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ВК2.2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25A895F9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Дисципліна професійної підготовки №2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F8E32B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D3C9EB4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39A11B69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39951438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05376AB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ВК2.3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3A05C121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Дисципліна професійної підготовки №3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9CECFE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E09A9C0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33C221BD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0196E9E2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273589E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ВК2.4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4BF8296D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Дисципліна професійної підготовки №4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A5A118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C5EC36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1A7B2714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69AF8B00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15973EBF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ВК2.5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664EEF57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Дисципліна професійної підготовки №5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7D40CCA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9F84EB4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5F02B0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22DCA69F" w14:textId="77777777" w:rsidTr="003C7160">
        <w:trPr>
          <w:trHeight w:val="324"/>
        </w:trPr>
        <w:tc>
          <w:tcPr>
            <w:tcW w:w="9660" w:type="dxa"/>
            <w:gridSpan w:val="5"/>
            <w:shd w:val="clear" w:color="000000" w:fill="FFFFFF"/>
            <w:vAlign w:val="center"/>
            <w:hideMark/>
          </w:tcPr>
          <w:p w14:paraId="0E746894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  <w:t>ІІ курс, 1 семестр</w:t>
            </w:r>
          </w:p>
        </w:tc>
      </w:tr>
      <w:tr w:rsidR="003C7160" w:rsidRPr="003C7160" w14:paraId="5E41A9E5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05F0E5BA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ОК4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05A9BA62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Інтелектуальна власність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B6002B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3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D54FA67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90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101705AE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залік</w:t>
            </w:r>
          </w:p>
        </w:tc>
      </w:tr>
      <w:tr w:rsidR="003C7160" w:rsidRPr="003C7160" w14:paraId="0E9C3DF8" w14:textId="77777777" w:rsidTr="003C7160">
        <w:trPr>
          <w:trHeight w:val="56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181F8D30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ОК10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0D78197F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proofErr w:type="spellStart"/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Надрокористування</w:t>
            </w:r>
            <w:proofErr w:type="spellEnd"/>
            <w:r w:rsidRPr="003C7160">
              <w:rPr>
                <w:rFonts w:ascii="Times New Roman" w:hAnsi="Times New Roman" w:cs="Times New Roman"/>
                <w:color w:val="000000"/>
                <w:lang w:eastAsia="uk-UA"/>
              </w:rPr>
              <w:t>, розробка та погодження проектної документації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376D34F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095640E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4E2C253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екзамен</w:t>
            </w:r>
          </w:p>
        </w:tc>
      </w:tr>
      <w:tr w:rsidR="003C7160" w:rsidRPr="003C7160" w14:paraId="67672A73" w14:textId="77777777" w:rsidTr="003C7160">
        <w:trPr>
          <w:trHeight w:val="56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1B021329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ОК11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39A5CAFC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Планування маркшейдерських і гірничих робіт та управління технологічними процесами в гірництві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868FD24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5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EC40E84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150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26DBFE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екзамен</w:t>
            </w:r>
          </w:p>
        </w:tc>
      </w:tr>
      <w:tr w:rsidR="003C7160" w:rsidRPr="003C7160" w14:paraId="1BC4D9C2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7BD46673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ОК13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1E6B4077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Переддипломна практика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1394E44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6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20669D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180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B16FBC0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proofErr w:type="spellStart"/>
            <w:r w:rsidRPr="003C7160">
              <w:rPr>
                <w:rFonts w:ascii="Times New Roman" w:hAnsi="Times New Roman" w:cs="Times New Roman"/>
                <w:lang w:eastAsia="uk-UA"/>
              </w:rPr>
              <w:t>диф.залік</w:t>
            </w:r>
            <w:proofErr w:type="spellEnd"/>
          </w:p>
        </w:tc>
      </w:tr>
      <w:tr w:rsidR="003C7160" w:rsidRPr="003C7160" w14:paraId="156CBC02" w14:textId="77777777" w:rsidTr="003C7160">
        <w:trPr>
          <w:trHeight w:val="324"/>
        </w:trPr>
        <w:tc>
          <w:tcPr>
            <w:tcW w:w="1060" w:type="dxa"/>
            <w:shd w:val="clear" w:color="000000" w:fill="FFFFFF"/>
            <w:vAlign w:val="center"/>
            <w:hideMark/>
          </w:tcPr>
          <w:p w14:paraId="69E29541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ОК14</w:t>
            </w:r>
          </w:p>
        </w:tc>
        <w:tc>
          <w:tcPr>
            <w:tcW w:w="5420" w:type="dxa"/>
            <w:shd w:val="clear" w:color="000000" w:fill="FFFFFF"/>
            <w:vAlign w:val="center"/>
            <w:hideMark/>
          </w:tcPr>
          <w:p w14:paraId="3484DE24" w14:textId="77777777" w:rsidR="003C7160" w:rsidRPr="003C7160" w:rsidRDefault="003C7160" w:rsidP="003C7160">
            <w:pPr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 xml:space="preserve">Кваліфікаційна робота магістра 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84AEAC2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12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D1D12F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360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7F6D0BDB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3C7160">
              <w:rPr>
                <w:rFonts w:ascii="Times New Roman" w:hAnsi="Times New Roman" w:cs="Times New Roman"/>
                <w:lang w:eastAsia="uk-UA"/>
              </w:rPr>
              <w:t> </w:t>
            </w:r>
          </w:p>
        </w:tc>
      </w:tr>
      <w:tr w:rsidR="003C7160" w:rsidRPr="003C7160" w14:paraId="69B97651" w14:textId="77777777" w:rsidTr="003C7160">
        <w:trPr>
          <w:trHeight w:val="324"/>
        </w:trPr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7755E7D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lang w:eastAsia="uk-UA"/>
              </w:rPr>
            </w:pPr>
          </w:p>
        </w:tc>
        <w:tc>
          <w:tcPr>
            <w:tcW w:w="5420" w:type="dxa"/>
            <w:shd w:val="clear" w:color="auto" w:fill="auto"/>
            <w:noWrap/>
            <w:vAlign w:val="bottom"/>
            <w:hideMark/>
          </w:tcPr>
          <w:p w14:paraId="3CB69902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18B306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298CA18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A8DB730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3C7160" w:rsidRPr="003C7160" w14:paraId="7DC803F1" w14:textId="77777777" w:rsidTr="003C7160">
        <w:trPr>
          <w:trHeight w:val="324"/>
        </w:trPr>
        <w:tc>
          <w:tcPr>
            <w:tcW w:w="6480" w:type="dxa"/>
            <w:gridSpan w:val="2"/>
            <w:shd w:val="clear" w:color="000000" w:fill="FFFFFF"/>
            <w:vAlign w:val="center"/>
            <w:hideMark/>
          </w:tcPr>
          <w:p w14:paraId="0AFCF60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  <w:t>ЗАГАЛЬНИЙ ОБСЯГ ОСВІТНЬОЇ ПРОГРАМИ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2576C335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  <w:t>90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82B943B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</w:pPr>
            <w:r w:rsidRPr="003C7160">
              <w:rPr>
                <w:rFonts w:ascii="Times New Roman" w:hAnsi="Times New Roman" w:cs="Times New Roman"/>
                <w:b/>
                <w:bCs/>
                <w:color w:val="000000"/>
                <w:lang w:eastAsia="uk-UA"/>
              </w:rPr>
              <w:t>2700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1AE27C52" w14:textId="77777777" w:rsidR="003C7160" w:rsidRPr="003C7160" w:rsidRDefault="003C7160" w:rsidP="003C7160">
            <w:pPr>
              <w:jc w:val="center"/>
              <w:rPr>
                <w:rFonts w:ascii="Times New Roman" w:hAnsi="Times New Roman" w:cs="Times New Roman"/>
                <w:b/>
                <w:bCs/>
                <w:lang w:eastAsia="uk-UA"/>
              </w:rPr>
            </w:pPr>
            <w:r w:rsidRPr="003C7160">
              <w:rPr>
                <w:rFonts w:ascii="Times New Roman" w:hAnsi="Times New Roman" w:cs="Times New Roman"/>
                <w:b/>
                <w:bCs/>
                <w:lang w:eastAsia="uk-UA"/>
              </w:rPr>
              <w:t> </w:t>
            </w:r>
          </w:p>
        </w:tc>
      </w:tr>
    </w:tbl>
    <w:p w14:paraId="7D4C308E" w14:textId="77777777" w:rsidR="00F23EEB" w:rsidRDefault="00957743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Структурно-логічна схема</w:t>
      </w:r>
    </w:p>
    <w:p w14:paraId="6EEFA91A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72B79" w14:textId="77777777" w:rsidR="000A532D" w:rsidRPr="007943CC" w:rsidRDefault="000A532D" w:rsidP="000A532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E8BC9DB" w14:textId="77777777" w:rsidR="000A532D" w:rsidRDefault="000A532D" w:rsidP="000A532D">
      <w:r>
        <w:rPr>
          <w:noProof/>
          <w:lang w:eastAsia="uk-UA"/>
        </w:rPr>
        <mc:AlternateContent>
          <mc:Choice Requires="wpc">
            <w:drawing>
              <wp:inline distT="0" distB="0" distL="0" distR="0" wp14:anchorId="413DED5E" wp14:editId="7FC8151F">
                <wp:extent cx="6418580" cy="4969565"/>
                <wp:effectExtent l="0" t="0" r="20320" b="21590"/>
                <wp:docPr id="36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15875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lgDashDot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88949" y="251195"/>
                            <a:ext cx="732142" cy="625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1FBA90" w14:textId="77777777" w:rsidR="00F91CED" w:rsidRPr="000B4C85" w:rsidRDefault="00F91CED" w:rsidP="000B4C85">
                              <w:pPr>
                                <w:pStyle w:val="af0"/>
                                <w:spacing w:before="0" w:beforeAutospacing="0" w:after="0" w:afterAutospacing="0" w:line="216" w:lineRule="auto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 w:rsidRPr="000B4C85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Впровадження методів оцінки ризиків для охо</w:t>
                              </w:r>
                              <w:r w:rsidR="000B4C85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softHyphen/>
                              </w:r>
                              <w:r w:rsidRPr="000B4C85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рони та безпеки праці</w:t>
                              </w:r>
                            </w:p>
                            <w:p w14:paraId="4A44F8CF" w14:textId="77777777" w:rsidR="00F91CED" w:rsidRPr="000B4C85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 w:rsidRPr="000B4C85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561712" y="251189"/>
                            <a:ext cx="624722" cy="564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42ED36" w14:textId="77777777" w:rsidR="00F91CED" w:rsidRPr="000B4C85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 w:rsidRPr="000B4C85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Моделювання та оцінка природних ресурсів</w:t>
                              </w:r>
                            </w:p>
                            <w:p w14:paraId="6293007D" w14:textId="77777777" w:rsidR="00F91CED" w:rsidRPr="000B4C85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 w:rsidRPr="000B4C85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216929" y="251139"/>
                            <a:ext cx="1082908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B62048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F70017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 xml:space="preserve">Методологія наукових досліджень і математичне моделювання </w:t>
                              </w:r>
                            </w:p>
                            <w:p w14:paraId="07012CEC" w14:textId="77777777" w:rsidR="00F91CED" w:rsidRPr="00267A6B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4939" y="250942"/>
                            <a:ext cx="700405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8FCCC4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F70017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 xml:space="preserve">Геоінформаційні системи в маркшейдерії </w:t>
                              </w:r>
                            </w:p>
                            <w:p w14:paraId="7DAF4920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F70017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068423" y="251190"/>
                            <a:ext cx="446002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C0ACF9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F70017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Фотограм</w:t>
                              </w: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  <w:softHyphen/>
                              </w:r>
                              <w:r w:rsidRPr="00F70017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метрія</w:t>
                              </w:r>
                            </w:p>
                            <w:p w14:paraId="54B88C72" w14:textId="77777777" w:rsidR="00F91CED" w:rsidRPr="000B4C85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0B4C85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5873" y="1266574"/>
                            <a:ext cx="489779" cy="429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F648645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F70017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Науково-виробнича практика</w:t>
                              </w:r>
                            </w:p>
                            <w:p w14:paraId="6E7FC521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9245" y="251136"/>
                            <a:ext cx="374403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458ECB" w14:textId="77777777" w:rsidR="00F91CE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CA47CF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 xml:space="preserve">Вища геодезія </w:t>
                              </w:r>
                            </w:p>
                            <w:p w14:paraId="0F83D020" w14:textId="77777777" w:rsidR="00F91CED" w:rsidRPr="009A77C2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ru-RU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0440" y="3175636"/>
                            <a:ext cx="1190740" cy="547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84E6A60" w14:textId="77777777" w:rsidR="00F91CE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 w:rsidRPr="00EC7842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Планування маркшейдерських</w:t>
                              </w:r>
                              <w:r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br/>
                              </w:r>
                              <w:r w:rsidRPr="00EC7842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 xml:space="preserve"> і гірничих робіт та управління технологічними процесами в гірництві</w:t>
                              </w:r>
                            </w:p>
                            <w:p w14:paraId="3353C682" w14:textId="77777777" w:rsidR="00F91CED" w:rsidRPr="00EC7842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48900" y="1777380"/>
                            <a:ext cx="701405" cy="44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0866A30" w14:textId="77777777" w:rsidR="00F91CE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E453D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Дисципліна професійної підготовки №</w:t>
                              </w: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2</w:t>
                              </w:r>
                            </w:p>
                            <w:p w14:paraId="5FA48243" w14:textId="77777777" w:rsidR="00F91CED" w:rsidRPr="000A532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57221" y="3156011"/>
                            <a:ext cx="1039773" cy="429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DF16B1" w14:textId="77777777" w:rsidR="00F91CE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0A532D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 xml:space="preserve">Надрокористування, розробка та погодження проектної документації </w:t>
                              </w:r>
                            </w:p>
                            <w:p w14:paraId="2376682F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  <w:p w14:paraId="10878B6C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8882" y="3156011"/>
                            <a:ext cx="681905" cy="429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A72D7A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A269BD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Переддипломна практика</w:t>
                              </w:r>
                            </w:p>
                            <w:p w14:paraId="62886188" w14:textId="77777777" w:rsidR="00F91CED" w:rsidRPr="007122D9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ru-RU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ru-RU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33601" y="35991"/>
                            <a:ext cx="495578" cy="485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a4"/>
                                <w:tblW w:w="815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15"/>
                              </w:tblGrid>
                              <w:tr w:rsidR="00F91CED" w:rsidRPr="00F70017" w14:paraId="6D59FE59" w14:textId="77777777" w:rsidTr="00D33012">
                                <w:trPr>
                                  <w:trHeight w:val="1692"/>
                                </w:trPr>
                                <w:tc>
                                  <w:tcPr>
                                    <w:tcW w:w="815" w:type="dxa"/>
                                    <w:vAlign w:val="center"/>
                                  </w:tcPr>
                                  <w:p w14:paraId="54702576" w14:textId="77777777" w:rsidR="00F91CED" w:rsidRPr="000373C9" w:rsidRDefault="00F91CED" w:rsidP="000A532D">
                                    <w:pPr>
                                      <w:pStyle w:val="af0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Calibri" w:eastAsia="Calibri" w:hAnsi="Calibri"/>
                                        <w:spacing w:val="-2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pacing w:val="-2"/>
                                        <w:sz w:val="14"/>
                                        <w:szCs w:val="14"/>
                                      </w:rPr>
                                      <w:t>1 семестр</w:t>
                                    </w:r>
                                  </w:p>
                                </w:tc>
                              </w:tr>
                              <w:tr w:rsidR="00F91CED" w:rsidRPr="00F70017" w14:paraId="2AECE236" w14:textId="77777777" w:rsidTr="00D33012">
                                <w:trPr>
                                  <w:trHeight w:val="2823"/>
                                </w:trPr>
                                <w:tc>
                                  <w:tcPr>
                                    <w:tcW w:w="815" w:type="dxa"/>
                                    <w:vAlign w:val="center"/>
                                  </w:tcPr>
                                  <w:p w14:paraId="307F9E69" w14:textId="77777777" w:rsidR="00F91CED" w:rsidRPr="00F70017" w:rsidRDefault="00F91CED" w:rsidP="000A532D">
                                    <w:pPr>
                                      <w:pStyle w:val="af0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Calibri" w:eastAsia="Calibri" w:hAnsi="Calibri"/>
                                        <w:spacing w:val="-2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pacing w:val="-2"/>
                                        <w:sz w:val="14"/>
                                        <w:szCs w:val="14"/>
                                      </w:rPr>
                                      <w:t>2 семестр</w:t>
                                    </w:r>
                                  </w:p>
                                </w:tc>
                              </w:tr>
                              <w:tr w:rsidR="00F91CED" w:rsidRPr="00F70017" w14:paraId="3E552758" w14:textId="77777777" w:rsidTr="00D33012">
                                <w:trPr>
                                  <w:trHeight w:val="2968"/>
                                </w:trPr>
                                <w:tc>
                                  <w:tcPr>
                                    <w:tcW w:w="815" w:type="dxa"/>
                                    <w:vAlign w:val="center"/>
                                  </w:tcPr>
                                  <w:p w14:paraId="5CAEF0B5" w14:textId="77777777" w:rsidR="00F91CED" w:rsidRPr="00F70017" w:rsidRDefault="00F91CED" w:rsidP="000A532D">
                                    <w:pPr>
                                      <w:pStyle w:val="af0"/>
                                      <w:spacing w:before="0" w:beforeAutospacing="0" w:after="0" w:afterAutospacing="0"/>
                                      <w:jc w:val="center"/>
                                      <w:rPr>
                                        <w:rFonts w:ascii="Calibri" w:eastAsia="Calibri" w:hAnsi="Calibri"/>
                                        <w:spacing w:val="-2"/>
                                        <w:sz w:val="14"/>
                                        <w:szCs w:val="14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spacing w:val="-2"/>
                                        <w:sz w:val="14"/>
                                        <w:szCs w:val="14"/>
                                      </w:rPr>
                                      <w:t>3 семестр</w:t>
                                    </w:r>
                                  </w:p>
                                </w:tc>
                              </w:tr>
                            </w:tbl>
                            <w:p w14:paraId="63D341C5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Прямая соединительная линия 4"/>
                        <wps:cNvCnPr>
                          <a:cxnSpLocks noChangeShapeType="1"/>
                        </wps:cNvCnPr>
                        <wps:spPr bwMode="auto">
                          <a:xfrm>
                            <a:off x="0" y="1079103"/>
                            <a:ext cx="641925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Прямая соединительная линия 71"/>
                        <wps:cNvCnPr>
                          <a:cxnSpLocks noChangeShapeType="1"/>
                        </wps:cNvCnPr>
                        <wps:spPr bwMode="auto">
                          <a:xfrm>
                            <a:off x="0" y="2971388"/>
                            <a:ext cx="6418580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Прямая соединительная линия 7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29181" y="0"/>
                            <a:ext cx="1" cy="495350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Соединительная линия уступом 76"/>
                        <wps:cNvCnPr>
                          <a:cxnSpLocks noChangeShapeType="1"/>
                          <a:stCxn id="5" idx="2"/>
                          <a:endCxn id="8" idx="0"/>
                        </wps:cNvCnPr>
                        <wps:spPr bwMode="auto">
                          <a:xfrm>
                            <a:off x="4291424" y="719190"/>
                            <a:ext cx="74386" cy="245644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Соединительная линия уступом 77"/>
                        <wps:cNvCnPr>
                          <a:cxnSpLocks noChangeShapeType="1"/>
                          <a:stCxn id="6" idx="2"/>
                          <a:endCxn id="11" idx="0"/>
                        </wps:cNvCnPr>
                        <wps:spPr bwMode="auto">
                          <a:xfrm flipH="1">
                            <a:off x="2249835" y="1696476"/>
                            <a:ext cx="1480928" cy="1459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186434" y="4346275"/>
                            <a:ext cx="2537820" cy="388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AC657D" w14:textId="77777777" w:rsidR="00F91CE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lang w:val="en-US"/>
                                </w:rPr>
                              </w:pPr>
                              <w:r w:rsidRPr="00541304">
                                <w:rPr>
                                  <w:rFonts w:ascii="Calibri" w:eastAsia="Calibri" w:hAnsi="Calibri"/>
                                </w:rPr>
                                <w:t>Кваліфікаційна робота магістра</w:t>
                              </w:r>
                            </w:p>
                            <w:p w14:paraId="3FBE2EB9" w14:textId="77777777" w:rsidR="00F91CED" w:rsidRPr="00851D6C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Правая фигурная скобка 11"/>
                        <wps:cNvSpPr>
                          <a:spLocks/>
                        </wps:cNvSpPr>
                        <wps:spPr bwMode="auto">
                          <a:xfrm rot="5400000">
                            <a:off x="3439140" y="1391669"/>
                            <a:ext cx="186001" cy="5486443"/>
                          </a:xfrm>
                          <a:prstGeom prst="rightBrace">
                            <a:avLst>
                              <a:gd name="adj1" fmla="val 8330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48900" y="250972"/>
                            <a:ext cx="446002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791375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A32596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Цивільний захист</w:t>
                              </w:r>
                            </w:p>
                            <w:p w14:paraId="16EC3B42" w14:textId="77777777" w:rsidR="00F91CED" w:rsidRPr="00267A6B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022" y="250972"/>
                            <a:ext cx="648269" cy="46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C725786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A32596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Іноземна мова фахового спрямування</w:t>
                              </w:r>
                            </w:p>
                            <w:p w14:paraId="09948447" w14:textId="77777777" w:rsidR="00F91CED" w:rsidRPr="00267A6B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585942" y="1777380"/>
                            <a:ext cx="701405" cy="44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0F5C2F5" w14:textId="77777777" w:rsidR="00F91CED" w:rsidRPr="000A532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E453D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Дисципліна професійної підготовки №</w:t>
                              </w: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  <w:p w14:paraId="3F44E501" w14:textId="77777777" w:rsidR="00F91CED" w:rsidRPr="000A532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48900" y="2290815"/>
                            <a:ext cx="701405" cy="44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4CA5AF" w14:textId="77777777" w:rsidR="00F91CED" w:rsidRPr="000A532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E453D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Дисципліна професійної підготовки №</w:t>
                              </w: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  <w:p w14:paraId="117CFB6D" w14:textId="77777777" w:rsidR="00F91CED" w:rsidRPr="000A532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591793" y="2290815"/>
                            <a:ext cx="701405" cy="44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953A339" w14:textId="77777777" w:rsidR="00F91CED" w:rsidRPr="000A532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E453D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Дисципліна професійної підготовки №</w:t>
                              </w: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5</w:t>
                              </w:r>
                            </w:p>
                            <w:p w14:paraId="68A98957" w14:textId="77777777" w:rsidR="00F91CED" w:rsidRPr="000A532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4973" y="3170471"/>
                            <a:ext cx="681905" cy="429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AE5A2A6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2B6DB2"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Інтелектуальна власність</w:t>
                              </w:r>
                            </w:p>
                            <w:p w14:paraId="369D9F4F" w14:textId="77777777" w:rsidR="00F91CED" w:rsidRPr="002B6DB2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548900" y="1266572"/>
                            <a:ext cx="701405" cy="441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D83D0A1" w14:textId="77777777" w:rsidR="00F91CED" w:rsidRPr="000F1376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</w:pPr>
                              <w:r w:rsidRPr="00E453D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Д</w:t>
                              </w: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исципліна загальної</w:t>
                              </w:r>
                              <w:r w:rsidRPr="00E453DC"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 xml:space="preserve"> підготовки №</w:t>
                              </w: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</w:rPr>
                                <w:t>1</w:t>
                              </w:r>
                            </w:p>
                            <w:p w14:paraId="44E7B689" w14:textId="77777777" w:rsidR="00F91CED" w:rsidRPr="00F91CED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Прямая соединительная линия 7"/>
                        <wps:cNvCnPr>
                          <a:cxnSpLocks noChangeShapeType="1"/>
                          <a:stCxn id="1" idx="2"/>
                          <a:endCxn id="10" idx="0"/>
                        </wps:cNvCnPr>
                        <wps:spPr bwMode="auto">
                          <a:xfrm>
                            <a:off x="1155020" y="877039"/>
                            <a:ext cx="122088" cy="22789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Прямая соединительная линия 7"/>
                        <wps:cNvCnPr>
                          <a:cxnSpLocks noChangeShapeType="1"/>
                          <a:stCxn id="3" idx="2"/>
                          <a:endCxn id="8" idx="0"/>
                        </wps:cNvCnPr>
                        <wps:spPr bwMode="auto">
                          <a:xfrm>
                            <a:off x="2758383" y="719139"/>
                            <a:ext cx="1607427" cy="2456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Прямая соединительная линия 7"/>
                        <wps:cNvCnPr>
                          <a:cxnSpLocks noChangeShapeType="1"/>
                          <a:stCxn id="3" idx="2"/>
                          <a:endCxn id="42" idx="0"/>
                        </wps:cNvCnPr>
                        <wps:spPr bwMode="auto">
                          <a:xfrm>
                            <a:off x="2758383" y="719139"/>
                            <a:ext cx="237543" cy="24513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5574292" y="1260666"/>
                            <a:ext cx="701040" cy="44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B71830" w14:textId="77777777" w:rsidR="00F91CED" w:rsidRDefault="00F91CED" w:rsidP="000A532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sz w:val="14"/>
                                  <w:szCs w:val="14"/>
                                </w:rPr>
                                <w:t>Дисципліна професійної підготовки №1</w:t>
                              </w:r>
                            </w:p>
                            <w:p w14:paraId="0E27D0C4" w14:textId="77777777" w:rsidR="00F91CED" w:rsidRPr="000A532D" w:rsidRDefault="00F91CED" w:rsidP="000A532D">
                              <w:pPr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4"/>
                                  <w:szCs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Сполучна лінія уступом 12"/>
                        <wps:cNvCnPr>
                          <a:stCxn id="1" idx="2"/>
                          <a:endCxn id="11" idx="0"/>
                        </wps:cNvCnPr>
                        <wps:spPr>
                          <a:xfrm rot="16200000" flipH="1">
                            <a:off x="562941" y="1469117"/>
                            <a:ext cx="2278972" cy="109481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Пряма сполучна лінія 13"/>
                        <wps:cNvCnPr>
                          <a:stCxn id="1" idx="2"/>
                        </wps:cNvCnPr>
                        <wps:spPr>
                          <a:xfrm>
                            <a:off x="1155020" y="877039"/>
                            <a:ext cx="2615420" cy="265566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Пряма сполучна лінія 14"/>
                        <wps:cNvCnPr>
                          <a:stCxn id="2" idx="2"/>
                        </wps:cNvCnPr>
                        <wps:spPr>
                          <a:xfrm>
                            <a:off x="1874073" y="815980"/>
                            <a:ext cx="375748" cy="24293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Пряма сполучна лінія 15"/>
                        <wps:cNvCnPr>
                          <a:stCxn id="3" idx="2"/>
                          <a:endCxn id="11" idx="0"/>
                        </wps:cNvCnPr>
                        <wps:spPr>
                          <a:xfrm flipH="1">
                            <a:off x="2249835" y="719139"/>
                            <a:ext cx="508548" cy="243687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Сполучна лінія уступом 16"/>
                        <wps:cNvCnPr>
                          <a:stCxn id="4" idx="2"/>
                          <a:endCxn id="7" idx="2"/>
                        </wps:cNvCnPr>
                        <wps:spPr>
                          <a:xfrm rot="16200000" flipH="1">
                            <a:off x="4795697" y="-391622"/>
                            <a:ext cx="194" cy="2221305"/>
                          </a:xfrm>
                          <a:prstGeom prst="bentConnector3">
                            <a:avLst>
                              <a:gd name="adj1" fmla="val 117935052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Сполучна лінія уступом 21"/>
                        <wps:cNvCnPr>
                          <a:stCxn id="5" idx="0"/>
                          <a:endCxn id="7" idx="0"/>
                        </wps:cNvCnPr>
                        <wps:spPr>
                          <a:xfrm rot="5400000" flipH="1" flipV="1">
                            <a:off x="5098908" y="-556351"/>
                            <a:ext cx="54" cy="1615023"/>
                          </a:xfrm>
                          <a:prstGeom prst="bentConnector3">
                            <a:avLst>
                              <a:gd name="adj1" fmla="val 27618333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Сполучна лінія уступом 22"/>
                        <wps:cNvCnPr>
                          <a:stCxn id="8" idx="2"/>
                          <a:endCxn id="10" idx="2"/>
                        </wps:cNvCnPr>
                        <wps:spPr>
                          <a:xfrm rot="5400000" flipH="1">
                            <a:off x="2752798" y="2110119"/>
                            <a:ext cx="137321" cy="3088702"/>
                          </a:xfrm>
                          <a:prstGeom prst="bentConnector3">
                            <a:avLst>
                              <a:gd name="adj1" fmla="val -166471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Сполучна лінія уступом 26"/>
                        <wps:cNvCnPr>
                          <a:stCxn id="8" idx="2"/>
                          <a:endCxn id="11" idx="2"/>
                        </wps:cNvCnPr>
                        <wps:spPr>
                          <a:xfrm rot="5400000" flipH="1">
                            <a:off x="3239162" y="2596483"/>
                            <a:ext cx="137321" cy="2115975"/>
                          </a:xfrm>
                          <a:prstGeom prst="bentConnector3">
                            <a:avLst>
                              <a:gd name="adj1" fmla="val -102778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 сполучна лінія 32"/>
                        <wps:cNvCnPr>
                          <a:stCxn id="6" idx="2"/>
                          <a:endCxn id="42" idx="0"/>
                        </wps:cNvCnPr>
                        <wps:spPr>
                          <a:xfrm flipH="1">
                            <a:off x="2995926" y="1696476"/>
                            <a:ext cx="734837" cy="14739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13DED5E" id="Полотно 2" o:spid="_x0000_s1026" editas="canvas" style="width:505.4pt;height:391.3pt;mso-position-horizontal-relative:char;mso-position-vertical-relative:line" coordsize="64185,49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185;height:49695;visibility:visible;mso-wrap-style:square" stroked="t" strokecolor="black [3213]" strokeweight="1.25pt">
                  <v:fill o:detectmouseclick="t"/>
                  <v:stroke dashstyle="longDashDo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7889;top:2511;width:7321;height:6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" filled="f">
                  <v:textbox inset="0,0,0,0">
                    <w:txbxContent>
                      <w:p w14:paraId="461FBA90" w14:textId="77777777" w:rsidR="00F91CED" w:rsidRPr="000B4C85" w:rsidRDefault="00F91CED" w:rsidP="000B4C85">
                        <w:pPr>
                          <w:pStyle w:val="af0"/>
                          <w:spacing w:before="0" w:beforeAutospacing="0" w:after="0" w:afterAutospacing="0" w:line="216" w:lineRule="auto"/>
                          <w:jc w:val="center"/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</w:pPr>
                        <w:r w:rsidRPr="000B4C85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Впровадження методів оцінки ризиків для охо</w:t>
                        </w:r>
                        <w:r w:rsidR="000B4C85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softHyphen/>
                        </w:r>
                        <w:r w:rsidRPr="000B4C85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рони та безпеки праці</w:t>
                        </w:r>
                      </w:p>
                      <w:p w14:paraId="4A44F8CF" w14:textId="77777777" w:rsidR="00F91CED" w:rsidRPr="000B4C85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</w:pPr>
                        <w:r w:rsidRPr="000B4C85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shape>
                <v:shape id="Надпись 2" o:spid="_x0000_s1029" type="#_x0000_t202" style="position:absolute;left:15617;top:2511;width:6247;height:5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" filled="f">
                  <v:textbox inset="0,0,0,0">
                    <w:txbxContent>
                      <w:p w14:paraId="4042ED36" w14:textId="77777777" w:rsidR="00F91CED" w:rsidRPr="000B4C85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</w:pPr>
                        <w:r w:rsidRPr="000B4C85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Моделювання та оцінка природних ресурсів</w:t>
                        </w:r>
                      </w:p>
                      <w:p w14:paraId="6293007D" w14:textId="77777777" w:rsidR="00F91CED" w:rsidRPr="000B4C85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</w:pPr>
                        <w:r w:rsidRPr="000B4C85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30" type="#_x0000_t202" style="position:absolute;left:22169;top:2511;width:10829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14:paraId="15B62048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  <w:lang w:val="ru-RU"/>
                          </w:rPr>
                        </w:pPr>
                        <w:r w:rsidRPr="00F70017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 xml:space="preserve">Методологія наукових досліджень і математичне моделювання </w:t>
                        </w:r>
                      </w:p>
                      <w:p w14:paraId="07012CEC" w14:textId="77777777" w:rsidR="00F91CED" w:rsidRPr="00267A6B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31" type="#_x0000_t202" style="position:absolute;left:33349;top:2509;width:7004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y2xAAAANoAAAAPAAAAZHJzL2Rvd25yZXYueG1sRI9Ba8JA&#10;FITvQv/D8gq9iG4sp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LlN/LbEAAAA2gAAAA8A&#10;AAAAAAAAAAAAAAAABwIAAGRycy9kb3ducmV2LnhtbFBLBQYAAAAAAwADALcAAAD4AgAAAAA=&#10;" filled="f">
                  <v:textbox inset="0,0,0,0">
                    <w:txbxContent>
                      <w:p w14:paraId="4E8FCCC4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  <w:lang w:val="ru-RU"/>
                          </w:rPr>
                        </w:pPr>
                        <w:r w:rsidRPr="00F70017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 xml:space="preserve">Геоінформаційні системи в маркшейдерії </w:t>
                        </w:r>
                      </w:p>
                      <w:p w14:paraId="7DAF4920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F70017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32" type="#_x0000_t202" style="position:absolute;left:40684;top:2511;width:446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VktxAAAANoAAAAPAAAAZHJzL2Rvd25yZXYueG1sRI9Ba8JA&#10;FITvQv/D8gq9iG4stI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NYBWS3EAAAA2gAAAA8A&#10;AAAAAAAAAAAAAAAABwIAAGRycy9kb3ducmV2LnhtbFBLBQYAAAAAAwADALcAAAD4AgAAAAA=&#10;" filled="f">
                  <v:textbox inset="0,0,0,0">
                    <w:txbxContent>
                      <w:p w14:paraId="22C0ACF9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F70017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Фотограм</w:t>
                        </w: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  <w:softHyphen/>
                        </w:r>
                        <w:r w:rsidRPr="00F70017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метрія</w:t>
                        </w:r>
                      </w:p>
                      <w:p w14:paraId="54B88C72" w14:textId="77777777" w:rsidR="00F91CED" w:rsidRPr="000B4C85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0B4C85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33" type="#_x0000_t202" style="position:absolute;left:34858;top:12665;width:4898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1F648645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F70017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Науково-виробнича практика</w:t>
                        </w:r>
                      </w:p>
                      <w:p w14:paraId="6E7FC521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6</w:t>
                        </w:r>
                      </w:p>
                    </w:txbxContent>
                  </v:textbox>
                </v:shape>
                <v:shape id="Надпись 2" o:spid="_x0000_s1034" type="#_x0000_t202" style="position:absolute;left:57192;top:2511;width:3744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" filled="f">
                  <v:textbox inset="0,0,0,0">
                    <w:txbxContent>
                      <w:p w14:paraId="28458ECB" w14:textId="77777777" w:rsidR="00F91CE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  <w:lang w:val="ru-RU"/>
                          </w:rPr>
                        </w:pPr>
                        <w:r w:rsidRPr="00CA47CF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 xml:space="preserve">Вища геодезія </w:t>
                        </w:r>
                      </w:p>
                      <w:p w14:paraId="0F83D020" w14:textId="77777777" w:rsidR="00F91CED" w:rsidRPr="009A77C2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ru-RU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ru-RU"/>
                          </w:rPr>
                          <w:t>5</w:t>
                        </w:r>
                      </w:p>
                    </w:txbxContent>
                  </v:textbox>
                </v:shape>
                <v:shape id="Надпись 2" o:spid="_x0000_s1035" type="#_x0000_t202" style="position:absolute;left:37704;top:31756;width:11907;height:5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" filled="f">
                  <v:textbox inset="0,0,0,0">
                    <w:txbxContent>
                      <w:p w14:paraId="384E6A60" w14:textId="77777777" w:rsidR="00F91CE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  <w:lang w:val="ru-RU"/>
                          </w:rPr>
                        </w:pPr>
                        <w:r w:rsidRPr="00EC7842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Планування маркшейдерських</w:t>
                        </w:r>
                        <w:r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br/>
                        </w:r>
                        <w:r w:rsidRPr="00EC7842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 xml:space="preserve"> і гірничих робіт та управління технологічними процесами в гірництві</w:t>
                        </w:r>
                      </w:p>
                      <w:p w14:paraId="3353C682" w14:textId="77777777" w:rsidR="00F91CED" w:rsidRPr="00EC7842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shape id="Надпись 2" o:spid="_x0000_s1036" type="#_x0000_t202" style="position:absolute;left:45489;top:17773;width:7014;height:4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" filled="f">
                  <v:textbox inset="0,0,0,0">
                    <w:txbxContent>
                      <w:p w14:paraId="20866A30" w14:textId="77777777" w:rsidR="00F91CE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</w:pPr>
                        <w:r w:rsidRPr="00E453D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Дисципліна професійної підготовки №</w:t>
                        </w: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2</w:t>
                        </w:r>
                      </w:p>
                      <w:p w14:paraId="5FA48243" w14:textId="77777777" w:rsidR="00F91CED" w:rsidRPr="000A532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37" type="#_x0000_t202" style="position:absolute;left:7572;top:31560;width:10397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" filled="f">
                  <v:textbox inset="0,0,0,0">
                    <w:txbxContent>
                      <w:p w14:paraId="62DF16B1" w14:textId="77777777" w:rsidR="00F91CE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0A532D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 xml:space="preserve">Надрокористування, розробка та погодження проектної документації </w:t>
                        </w:r>
                      </w:p>
                      <w:p w14:paraId="2376682F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  <w:p w14:paraId="10878B6C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Надпись 2" o:spid="_x0000_s1038" type="#_x0000_t202" style="position:absolute;left:19088;top:31560;width:6819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" filled="f">
                  <v:textbox inset="0,0,0,0">
                    <w:txbxContent>
                      <w:p w14:paraId="02A72D7A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A269BD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Переддипломна практика</w:t>
                        </w:r>
                      </w:p>
                      <w:p w14:paraId="62886188" w14:textId="77777777" w:rsidR="00F91CED" w:rsidRPr="007122D9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ru-RU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ru-RU"/>
                          </w:rPr>
                          <w:t>6</w:t>
                        </w:r>
                      </w:p>
                    </w:txbxContent>
                  </v:textbox>
                </v:shape>
                <v:shape id="Надпись 2" o:spid="_x0000_s1039" type="#_x0000_t202" style="position:absolute;left:336;top:359;width:4955;height:48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tbl>
                        <w:tblPr>
                          <w:tblStyle w:val="a4"/>
                          <w:tblW w:w="815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815"/>
                        </w:tblGrid>
                        <w:tr w:rsidR="00F91CED" w:rsidRPr="00F70017" w14:paraId="6D59FE59" w14:textId="77777777" w:rsidTr="00D33012">
                          <w:trPr>
                            <w:trHeight w:val="1692"/>
                          </w:trPr>
                          <w:tc>
                            <w:tcPr>
                              <w:tcW w:w="815" w:type="dxa"/>
                              <w:vAlign w:val="center"/>
                            </w:tcPr>
                            <w:p w14:paraId="54702576" w14:textId="77777777" w:rsidR="00F91CED" w:rsidRPr="000373C9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1 семестр</w:t>
                              </w:r>
                            </w:p>
                          </w:tc>
                        </w:tr>
                        <w:tr w:rsidR="00F91CED" w:rsidRPr="00F70017" w14:paraId="2AECE236" w14:textId="77777777" w:rsidTr="00D33012">
                          <w:trPr>
                            <w:trHeight w:val="2823"/>
                          </w:trPr>
                          <w:tc>
                            <w:tcPr>
                              <w:tcW w:w="815" w:type="dxa"/>
                              <w:vAlign w:val="center"/>
                            </w:tcPr>
                            <w:p w14:paraId="307F9E69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2 семестр</w:t>
                              </w:r>
                            </w:p>
                          </w:tc>
                        </w:tr>
                        <w:tr w:rsidR="00F91CED" w:rsidRPr="00F70017" w14:paraId="3E552758" w14:textId="77777777" w:rsidTr="00D33012">
                          <w:trPr>
                            <w:trHeight w:val="2968"/>
                          </w:trPr>
                          <w:tc>
                            <w:tcPr>
                              <w:tcW w:w="815" w:type="dxa"/>
                              <w:vAlign w:val="center"/>
                            </w:tcPr>
                            <w:p w14:paraId="5CAEF0B5" w14:textId="77777777" w:rsidR="00F91CED" w:rsidRPr="00F70017" w:rsidRDefault="00F91CED" w:rsidP="000A532D">
                              <w:pPr>
                                <w:pStyle w:val="af0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spacing w:val="-2"/>
                                  <w:sz w:val="14"/>
                                  <w:szCs w:val="14"/>
                                </w:rPr>
                                <w:t>3 семестр</w:t>
                              </w:r>
                            </w:p>
                          </w:tc>
                        </w:tr>
                      </w:tbl>
                      <w:p w14:paraId="63D341C5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line id="Прямая соединительная линия 4" o:spid="_x0000_s1040" style="position:absolute;visibility:visible;mso-wrap-style:square" from="0,10791" to="64192,107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" strokecolor="black [3213]" strokeweight="1.25pt">
                  <v:stroke dashstyle="longDashDot"/>
                </v:line>
                <v:line id="Прямая соединительная линия 71" o:spid="_x0000_s1041" style="position:absolute;visibility:visible;mso-wrap-style:square" from="0,29713" to="64185,29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" strokecolor="black [3213]" strokeweight="1.25pt">
                  <v:stroke dashstyle="longDashDot"/>
                </v:line>
                <v:line id="Прямая соединительная линия 72" o:spid="_x0000_s1042" style="position:absolute;flip:x y;visibility:visible;mso-wrap-style:square" from="5291,0" to="5291,49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" strokecolor="black [3213]" strokeweight="1.25pt">
                  <v:stroke dashstyle="longDashDot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Соединительная линия уступом 76" o:spid="_x0000_s1043" type="#_x0000_t32" style="position:absolute;left:42914;top:7191;width:744;height:2456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" strokecolor="black [3213]">
                  <v:stroke joinstyle="miter"/>
                </v:shape>
                <v:shape id="Соединительная линия уступом 77" o:spid="_x0000_s1044" type="#_x0000_t32" style="position:absolute;left:22498;top:16964;width:14809;height:145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" strokecolor="black [3213]">
                  <v:stroke joinstyle="miter"/>
                </v:shape>
                <v:shape id="Надпись 2" o:spid="_x0000_s1045" type="#_x0000_t202" style="position:absolute;left:21864;top:43462;width:25378;height:3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" filled="f">
                  <v:textbox inset="0,0,0,0">
                    <w:txbxContent>
                      <w:p w14:paraId="1BAC657D" w14:textId="77777777" w:rsidR="00F91CE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lang w:val="en-US"/>
                          </w:rPr>
                        </w:pPr>
                        <w:r w:rsidRPr="00541304">
                          <w:rPr>
                            <w:rFonts w:ascii="Calibri" w:eastAsia="Calibri" w:hAnsi="Calibri"/>
                          </w:rPr>
                          <w:t>Кваліфікаційна робота магістра</w:t>
                        </w:r>
                      </w:p>
                      <w:p w14:paraId="3FBE2EB9" w14:textId="77777777" w:rsidR="00F91CED" w:rsidRPr="00851D6C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>1</w:t>
                        </w:r>
                        <w:r>
                          <w:rPr>
                            <w:rFonts w:ascii="Calibri" w:eastAsia="Calibri" w:hAnsi="Calibri"/>
                          </w:rPr>
                          <w:t>2</w:t>
                        </w:r>
                      </w:p>
                    </w:txbxContent>
                  </v:textbox>
                </v:shape>
                <v:shape id="Правая фигурная скобка 11" o:spid="_x0000_s1046" type="#_x0000_t88" style="position:absolute;left:34391;top:13916;width:1860;height:5486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" adj="61" strokecolor="black [3213]"/>
                <v:shape id="Надпись 2" o:spid="_x0000_s1047" type="#_x0000_t202" style="position:absolute;left:45489;top:2509;width:4460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s5xgAAANsAAAAPAAAAZHJzL2Rvd25yZXYueG1sRI9Pa8JA&#10;FMTvBb/D8oReim6sUC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AYDbOcYAAADbAAAA&#10;DwAAAAAAAAAAAAAAAAAHAgAAZHJzL2Rvd25yZXYueG1sUEsFBgAAAAADAAMAtwAAAPoCAAAAAA==&#10;" filled="f">
                  <v:textbox inset="0,0,0,0">
                    <w:txbxContent>
                      <w:p w14:paraId="43791375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A32596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Цивільний захист</w:t>
                        </w:r>
                      </w:p>
                      <w:p w14:paraId="16EC3B42" w14:textId="77777777" w:rsidR="00F91CED" w:rsidRPr="00267A6B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Надпись 2" o:spid="_x0000_s1048" type="#_x0000_t202" style="position:absolute;left:50290;top:2509;width:6482;height:4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09LwQAAANsAAAAPAAAAZHJzL2Rvd25yZXYueG1sRE/LisIw&#10;FN0L/kO4wmxEU2dg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HAfT0vBAAAA2wAAAA8AAAAA&#10;AAAAAAAAAAAABwIAAGRycy9kb3ducmV2LnhtbFBLBQYAAAAAAwADALcAAAD1AgAAAAA=&#10;" filled="f">
                  <v:textbox inset="0,0,0,0">
                    <w:txbxContent>
                      <w:p w14:paraId="3C725786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A32596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Іноземна мова фахового спрямування</w:t>
                        </w:r>
                      </w:p>
                      <w:p w14:paraId="09948447" w14:textId="77777777" w:rsidR="00F91CED" w:rsidRPr="00267A6B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Надпись 2" o:spid="_x0000_s1049" type="#_x0000_t202" style="position:absolute;left:55859;top:17773;width:7014;height:4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" filled="f">
                  <v:textbox inset="0,0,0,0">
                    <w:txbxContent>
                      <w:p w14:paraId="10F5C2F5" w14:textId="77777777" w:rsidR="00F91CED" w:rsidRPr="000A532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E453D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Дисципліна професійної підготовки №</w:t>
                        </w: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3</w:t>
                        </w:r>
                      </w:p>
                      <w:p w14:paraId="3F44E501" w14:textId="77777777" w:rsidR="00F91CED" w:rsidRPr="000A532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50" type="#_x0000_t202" style="position:absolute;left:45489;top:22908;width:7014;height: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Aw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dfHL/EHyMUfAAAA//8DAFBLAQItABQABgAIAAAAIQDb4fbL7gAAAIUBAAATAAAAAAAAAAAAAAAA&#10;AAAAAABbQ29udGVudF9UeXBlc10ueG1sUEsBAi0AFAAGAAgAAAAhAFr0LFu/AAAAFQEAAAsAAAAA&#10;AAAAAAAAAAAAHwEAAF9yZWxzLy5yZWxzUEsBAi0AFAAGAAgAAAAhANZvMDDBAAAA2wAAAA8AAAAA&#10;AAAAAAAAAAAABwIAAGRycy9kb3ducmV2LnhtbFBLBQYAAAAAAwADALcAAAD1AgAAAAA=&#10;" filled="f">
                  <v:textbox inset="0,0,0,0">
                    <w:txbxContent>
                      <w:p w14:paraId="424CA5AF" w14:textId="77777777" w:rsidR="00F91CED" w:rsidRPr="000A532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E453D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Дисципліна професійної підготовки №</w:t>
                        </w: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  <w:p w14:paraId="117CFB6D" w14:textId="77777777" w:rsidR="00F91CED" w:rsidRPr="000A532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51" type="#_x0000_t202" style="position:absolute;left:55917;top:22908;width:7014;height: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" filled="f">
                  <v:textbox inset="0,0,0,0">
                    <w:txbxContent>
                      <w:p w14:paraId="0953A339" w14:textId="77777777" w:rsidR="00F91CED" w:rsidRPr="000A532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E453D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Дисципліна професійної підготовки №</w:t>
                        </w: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5</w:t>
                        </w:r>
                      </w:p>
                      <w:p w14:paraId="68A98957" w14:textId="77777777" w:rsidR="00F91CED" w:rsidRPr="000A532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Надпись 2" o:spid="_x0000_s1052" type="#_x0000_t202" style="position:absolute;left:26549;top:31704;width:6819;height:4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" filled="f">
                  <v:textbox inset="0,0,0,0">
                    <w:txbxContent>
                      <w:p w14:paraId="5AE5A2A6" w14:textId="77777777" w:rsidR="00F91CED" w:rsidRPr="00F70017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2B6DB2">
                          <w:rPr>
                            <w:rFonts w:ascii="Calibri" w:eastAsia="Calibri" w:hAnsi="Calibri"/>
                            <w:spacing w:val="-2"/>
                            <w:sz w:val="14"/>
                            <w:szCs w:val="14"/>
                          </w:rPr>
                          <w:t>Інтелектуальна власність</w:t>
                        </w:r>
                      </w:p>
                      <w:p w14:paraId="369D9F4F" w14:textId="77777777" w:rsidR="00F91CED" w:rsidRPr="002B6DB2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Надпись 2" o:spid="_x0000_s1053" type="#_x0000_t202" style="position:absolute;left:45489;top:12665;width:7014;height: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" filled="f">
                  <v:textbox inset="0,0,0,0">
                    <w:txbxContent>
                      <w:p w14:paraId="7D83D0A1" w14:textId="77777777" w:rsidR="00F91CED" w:rsidRPr="000F1376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</w:pPr>
                        <w:r w:rsidRPr="00E453D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Д</w:t>
                        </w: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исципліна загальної</w:t>
                        </w:r>
                        <w:r w:rsidRPr="00E453DC"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 xml:space="preserve"> підготовки №</w:t>
                        </w: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</w:rPr>
                          <w:t>1</w:t>
                        </w:r>
                      </w:p>
                      <w:p w14:paraId="44E7B689" w14:textId="77777777" w:rsidR="00F91CED" w:rsidRPr="00F91CED" w:rsidRDefault="00F91CED" w:rsidP="000A532D">
                        <w:pPr>
                          <w:pStyle w:val="af0"/>
                          <w:spacing w:before="0" w:beforeAutospacing="0" w:after="0" w:afterAutospacing="0"/>
                          <w:jc w:val="center"/>
                          <w:rPr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rFonts w:ascii="Calibri" w:eastAsia="Calibri" w:hAnsi="Calibri"/>
                            <w:sz w:val="14"/>
                            <w:szCs w:val="14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line id="Прямая соединительная линия 7" o:spid="_x0000_s1054" style="position:absolute;visibility:visible;mso-wrap-style:square" from="11550,8770" to="12771,3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" strokecolor="black [3213]"/>
                <v:line id="Прямая соединительная линия 7" o:spid="_x0000_s1055" style="position:absolute;visibility:visible;mso-wrap-style:square" from="27583,7191" to="43658,3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ZfKxQAAANsAAAAPAAAAZHJzL2Rvd25yZXYueG1sRI9Ba8JA&#10;FITvQv/D8gRvulFs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DtXZfKxQAAANsAAAAP&#10;AAAAAAAAAAAAAAAAAAcCAABkcnMvZG93bnJldi54bWxQSwUGAAAAAAMAAwC3AAAA+QIAAAAA&#10;" strokecolor="black [3213]"/>
                <v:line id="Прямая соединительная линия 7" o:spid="_x0000_s1056" style="position:absolute;visibility:visible;mso-wrap-style:square" from="27583,7191" to="29959,31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  <v:shape id="Надпись 2" o:spid="_x0000_s1057" type="#_x0000_t202" style="position:absolute;left:55742;top:12606;width:7011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" filled="f">
                  <v:textbox inset="0,0,0,0">
                    <w:txbxContent>
                      <w:p w14:paraId="5FB71830" w14:textId="77777777" w:rsidR="00F91CED" w:rsidRDefault="00F91CED" w:rsidP="000A532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14"/>
                            <w:szCs w:val="14"/>
                          </w:rPr>
                          <w:t>Дисципліна професійної підготовки №1</w:t>
                        </w:r>
                      </w:p>
                      <w:p w14:paraId="0E27D0C4" w14:textId="77777777" w:rsidR="00F91CED" w:rsidRPr="000A532D" w:rsidRDefault="00F91CED" w:rsidP="000A532D">
                        <w:pPr>
                          <w:jc w:val="center"/>
                        </w:pPr>
                        <w:r>
                          <w:rPr>
                            <w:rFonts w:eastAsia="Calibri"/>
                            <w:sz w:val="14"/>
                            <w:szCs w:val="14"/>
                          </w:rPr>
                          <w:t>4</w:t>
                        </w:r>
                      </w:p>
                    </w:txbxContent>
                  </v:textbox>
                </v:shape>
                <v:shape id="Сполучна лінія уступом 12" o:spid="_x0000_s1058" type="#_x0000_t34" style="position:absolute;left:5629;top:14691;width:22790;height:1094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" strokecolor="black [3040]"/>
                <v:line id="Пряма сполучна лінія 13" o:spid="_x0000_s1059" style="position:absolute;visibility:visible;mso-wrap-style:square" from="11550,8770" to="37704,35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" strokecolor="black [3040]"/>
                <v:line id="Пряма сполучна лінія 14" o:spid="_x0000_s1060" style="position:absolute;visibility:visible;mso-wrap-style:square" from="18740,8159" to="22498,32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" strokecolor="black [3040]"/>
                <v:line id="Пряма сполучна лінія 15" o:spid="_x0000_s1061" style="position:absolute;flip:x;visibility:visible;mso-wrap-style:square" from="22498,7191" to="27583,31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" strokecolor="black [3040]"/>
                <v:shape id="Сполучна лінія уступом 16" o:spid="_x0000_s1062" type="#_x0000_t34" style="position:absolute;left:47957;top:-3917;width:2;height:2221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" adj="25473971" strokecolor="black [3040]"/>
                <v:shape id="Сполучна лінія уступом 21" o:spid="_x0000_s1063" type="#_x0000_t34" style="position:absolute;left:50989;top:-5564;width:0;height:16150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" adj="59655600" strokecolor="black [3040]"/>
                <v:shape id="Сполучна лінія уступом 22" o:spid="_x0000_s1064" type="#_x0000_t34" style="position:absolute;left:27528;top:21101;width:1373;height:30887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" adj="-35958" strokecolor="black [3040]"/>
                <v:shape id="Сполучна лінія уступом 26" o:spid="_x0000_s1065" type="#_x0000_t34" style="position:absolute;left:32391;top:25965;width:1373;height:21160;rotation:-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" adj="-22200" strokecolor="black [3040]"/>
                <v:line id="Пряма сполучна лінія 32" o:spid="_x0000_s1066" style="position:absolute;flip:x;visibility:visible;mso-wrap-style:square" from="29959,16964" to="37307,31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" strokecolor="black [3040]"/>
                <w10:anchorlock/>
              </v:group>
            </w:pict>
          </mc:Fallback>
        </mc:AlternateContent>
      </w:r>
    </w:p>
    <w:p w14:paraId="23CB84A4" w14:textId="77777777" w:rsidR="000A532D" w:rsidRDefault="000A532D" w:rsidP="000A532D"/>
    <w:p w14:paraId="51AC5641" w14:textId="77777777" w:rsidR="000A532D" w:rsidRDefault="000A532D" w:rsidP="000A532D"/>
    <w:p w14:paraId="5B75CAD0" w14:textId="77777777" w:rsidR="00F23EEB" w:rsidRDefault="00F23EEB"/>
    <w:p w14:paraId="50F2672D" w14:textId="77777777" w:rsidR="00F23EEB" w:rsidRDefault="00957743">
      <w:pPr>
        <w:spacing w:after="12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Форма атестації здобувачів вищої освіти</w:t>
      </w:r>
    </w:p>
    <w:p w14:paraId="7E6D0C79" w14:textId="77777777" w:rsidR="00F23EEB" w:rsidRDefault="00957743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Атестація випускників освітньо-професійної програми «Маркшейдерська справа» спеціальності 184 «Гірництво» проводиться у формі захисту кваліфікаційної роботи магістра та завершується видачою документу встановленого зразка про присудження йому ступеня магістра із присвоєнням кваліфікації: Магістр з гірництва.</w:t>
      </w:r>
    </w:p>
    <w:p w14:paraId="38848A13" w14:textId="77777777" w:rsidR="00F23EEB" w:rsidRDefault="00957743">
      <w:pPr>
        <w:spacing w:after="12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Атестація здійснюється відкрито і публічно.</w:t>
      </w:r>
    </w:p>
    <w:p w14:paraId="4FB1C827" w14:textId="77777777" w:rsidR="00F23EEB" w:rsidRDefault="0095774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Кваліфікаційні роботи магістра зберігаються на офіційному сайті закладу вищої освіти або його структурного підрозділу і мають бути перевірені (з використанням відповідного програмного забезпечення) на плагіат.</w:t>
      </w:r>
    </w:p>
    <w:p w14:paraId="7258646B" w14:textId="77777777" w:rsidR="00F23EEB" w:rsidRDefault="00F23E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4115E6C" w14:textId="77777777" w:rsidR="00F23EEB" w:rsidRDefault="00F23E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9603152" w14:textId="77777777" w:rsidR="00F23EEB" w:rsidRDefault="00F23EEB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A50F9B2" w14:textId="77777777" w:rsidR="00F23EEB" w:rsidRDefault="0095774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7F87F282" w14:textId="77777777" w:rsidR="00F23EEB" w:rsidRDefault="00957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Матриця відповідності програмних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компонента</w:t>
      </w:r>
    </w:p>
    <w:p w14:paraId="1D6F650F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9307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08"/>
        <w:gridCol w:w="525"/>
        <w:gridCol w:w="525"/>
        <w:gridCol w:w="525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</w:tblGrid>
      <w:tr w:rsidR="00F23EEB" w14:paraId="7C1D08BE" w14:textId="77777777" w:rsidTr="00880A74">
        <w:trPr>
          <w:cantSplit/>
          <w:trHeight w:val="1206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55849F6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BE5148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ЗК1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E51698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ЗК2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449CB1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ЗК3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E00040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ЗК4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1A81508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ЗК5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783B914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СК1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040FB3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СК2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77F1CC8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СК3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2408B0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СК4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51222458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СК5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5D92288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СК6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60E77B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СК7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413D68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СК8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819456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СК9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0C88EDF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СК10</w:t>
            </w:r>
          </w:p>
        </w:tc>
      </w:tr>
      <w:tr w:rsidR="00F23EEB" w14:paraId="75F27833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00E56B3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C4E0E8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990B8D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011283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D41953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806056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A0ABAA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8A872C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1477C9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E84110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B8D7D9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E184AC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4FA436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FF7E75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47294D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AC440B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7B02CCD2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71FA3BA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ОК2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7D0657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0D2602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1C06A2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DB6134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7D0F0C8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55FBAC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048E5A1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423C5E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B6B1D2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74B62B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2182EF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4CDF9E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CF882F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4C4D6C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E6F9DB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56533CF0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357895D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ОК3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E19353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81A7BB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B089F9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4DFB06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47F815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A91AE3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1D6268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F904CF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DE4EC8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253DB1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609544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EF30DD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D67007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388DB5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452C4C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15C57678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5255A3B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ОК4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A75BBB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1AED2A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AD3A6C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4B2324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33EBB2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389EDBA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15E562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B1B51D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21F3F6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3D0494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8971F9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8A41A6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A94E75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D7C926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F088AE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7228BB98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535E960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EAFADB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4A73CE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ED7A55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1EF8C8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DEF8D5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A0DD1B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F34340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0BCA778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30715F9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86DECA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C1C2AE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FA73CF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DDA56D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C42A67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3F9D33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742767F6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1FB1B58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ОК6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F8DA08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7546CD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CE0D35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817A87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EA68F3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6D0C40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1FC862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FB4332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F1B51F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624085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F60870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5293C2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9F5CD3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5CE3BB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3D52CE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18A7D3CD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26CC395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ОК7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3C154F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2AE559B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BAF1D4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80383F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9EB4E2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3225F2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8A90FF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8D75F4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96F4F7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E48107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DACCB0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8F6641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F6A092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31ED748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D9D5A8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0ECFBD6C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79752D9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ОК8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F6417E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DF615E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44B2BA4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7A0DF3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1A09F1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A0337B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87CB6C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37CC79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501906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80E4B4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76B175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26C680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3E0EB6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6B3B41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710E93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EEB" w14:paraId="5BE7D7DB" w14:textId="77777777" w:rsidTr="00880A74">
        <w:trPr>
          <w:trHeight w:val="382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52A294E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ОК9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423826E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F387D5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352CAF1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E4612C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149F9D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E0349E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F37331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3AF726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CC41DE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ABCDE6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AACA59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C59E7C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01D872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7D780B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171F59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28967B96" w14:textId="77777777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6850CE4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ОК10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F05DB2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1EB50F7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31FB10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1D7677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FA8CE6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A02B8D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579897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29A612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478E22B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32D6582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401180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902A28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522B9F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044074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CD8EA0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625BD3FF" w14:textId="77777777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3010052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ОК11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1A1A27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0E1D8F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534E393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AF54AD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F44265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47FBF8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3E39BC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DDBCCD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44DA8F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257342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67815F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7EF196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AAEFE4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65EC76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D14CF2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1D29C871" w14:textId="77777777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77E0CCC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ОК12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61BF04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8DD26C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724DA4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3BD7F00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6620028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50DC18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BC6DCC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71135C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A4911E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041638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793EEE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14040D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2903A7A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C42C88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9145C6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3EEB" w14:paraId="20A5A83E" w14:textId="77777777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66FB559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ОК13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3105B9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3595F3B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54B2863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5FD4FA8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089BC62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5B0D164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01CEC1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09A656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E3116F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C4A761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FA230D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C37AC8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EE362E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2456354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A4693E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EEB" w14:paraId="284AA33D" w14:textId="77777777" w:rsidTr="00880A74">
        <w:trPr>
          <w:trHeight w:val="430"/>
          <w:jc w:val="center"/>
        </w:trPr>
        <w:tc>
          <w:tcPr>
            <w:tcW w:w="1408" w:type="dxa"/>
            <w:shd w:val="clear" w:color="auto" w:fill="auto"/>
            <w:vAlign w:val="center"/>
          </w:tcPr>
          <w:p w14:paraId="0E340E6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ОК14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E18F12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1DE996A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2544706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D984DE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6F1326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E27FFB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F8B2A2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8DD56B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E53781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13325E7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0E5E2AD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D9E0B0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431A5A6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50BA84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0B431A0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</w:tbl>
    <w:p w14:paraId="52651813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598498" w14:textId="77777777" w:rsidR="00F23EEB" w:rsidRDefault="00957743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04408015" w14:textId="77777777" w:rsidR="00F23EEB" w:rsidRDefault="009577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Матриця забезпечення програмних результатів навчання відповідними компонентами освітньої програми</w:t>
      </w:r>
    </w:p>
    <w:p w14:paraId="397E5655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6"/>
        <w:tblW w:w="985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6"/>
        <w:gridCol w:w="552"/>
        <w:gridCol w:w="552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F23EEB" w14:paraId="540A5EA0" w14:textId="77777777">
        <w:trPr>
          <w:cantSplit/>
          <w:trHeight w:val="1134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3EC2D74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53C9241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67B79A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2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9F5CA1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3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5569B7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4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696E62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608D378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6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BA55FF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7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25F312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8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8ED04B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9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7DB147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10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AACB1E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11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E30FBB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12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835D32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13</w:t>
            </w:r>
          </w:p>
        </w:tc>
        <w:tc>
          <w:tcPr>
            <w:tcW w:w="551" w:type="dxa"/>
            <w:vAlign w:val="center"/>
          </w:tcPr>
          <w:p w14:paraId="63F17A8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14</w:t>
            </w:r>
          </w:p>
        </w:tc>
        <w:tc>
          <w:tcPr>
            <w:tcW w:w="551" w:type="dxa"/>
            <w:vAlign w:val="center"/>
          </w:tcPr>
          <w:p w14:paraId="41F7135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15</w:t>
            </w:r>
          </w:p>
        </w:tc>
        <w:tc>
          <w:tcPr>
            <w:tcW w:w="551" w:type="dxa"/>
            <w:vAlign w:val="center"/>
          </w:tcPr>
          <w:p w14:paraId="3EAED41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 16</w:t>
            </w:r>
          </w:p>
        </w:tc>
      </w:tr>
      <w:tr w:rsidR="00F23EEB" w14:paraId="17EDD66E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2CDD00C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573DEA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3930CED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07C97E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6DB50E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6BC8B2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A336F6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2465FA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0D1105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F6DB9B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F79A97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96654B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5CC529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A890C2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16A2F3F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4769B2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552C19F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6C2AAABC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1A47F36F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ОК2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552A90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5F2AC11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63D6F0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DD884A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665EE3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F7044B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108014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B251B5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996B4B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59ECD3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8333B1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06F2DE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44118F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7068777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72BC6DC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41CCE2E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185CEDB6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3BE4EC2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ОК3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8455A2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77A17CC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93C2DD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4B670D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613874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63977D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5B79D7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021C6B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AD1091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0566A1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E30806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5BB6C2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230E17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8478A0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3B85D2B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17F11FC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3BE0D3A0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40181F7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ОК4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787C8CA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D2C836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FBA3B8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68A382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F98298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B7DC3E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2D281E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0CDC83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185DAC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726585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516C29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534DAC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7BAB52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10C55CD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7E8831C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49EA483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095DFFCB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3B2367B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ОК5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84E68A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31125E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3E8165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9ACDD8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7BB04B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CB0D2A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68EE36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2B7CFC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0ABA0F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34B3E7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8A7EBB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D0AA3D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C3B8F0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03EB9E7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12A4227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4D38714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55C96D96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762AD5A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ОК6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645254E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458F426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3F2931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C021CB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813A0B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40A8F2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423E91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0B1401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AF38E9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CB1019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D97623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3A08A3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0E3218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448AA8D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167CF82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5349EB0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2D36DC48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2B7E06B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ОК7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CD51BB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3694DE8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82A7B0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0BD762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F6BB1F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197B9E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4C3DD4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90E0C5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AFC747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20DEE8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B8461F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0AF586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1DE9A0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53C7734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259F47B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6A8FE45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618E5A87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2CAD7C5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ОК8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688DD3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1B9A7FB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1232E7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DBA0C3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5730E9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A039FA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811B47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A454CC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F9EC7A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95D4FD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BCBE71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86CE88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52112A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30D47BF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62A36AA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3240231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  <w:tr w:rsidR="00F23EEB" w14:paraId="13753819" w14:textId="77777777">
        <w:trPr>
          <w:trHeight w:val="36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2D33E9F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ОК9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BA2E14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72A8232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7594CE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7E853E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6E75C7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4D25CC1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53D1BB2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45C75B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A1D0FED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7F8C92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E49664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0E6C4A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0143B3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32FF44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61BA74E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49245F9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295349F1" w14:textId="77777777">
        <w:trPr>
          <w:trHeight w:val="405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12F5C8B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ОК10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7A20C4D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562CD2E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0A3135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B292E3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5DEF6B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5AC3C59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B94091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92C5F6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6552C9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C9D6B5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E2B961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929ADA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EF7831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586D9FC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97E15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5DABF7E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63A2E450" w14:textId="77777777">
        <w:trPr>
          <w:trHeight w:val="405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7B4877B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ОК11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2626A20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" w:type="dxa"/>
            <w:shd w:val="clear" w:color="auto" w:fill="auto"/>
            <w:vAlign w:val="center"/>
          </w:tcPr>
          <w:p w14:paraId="3322662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9B65CFB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419EF7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204596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BE5E47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D795C6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3D9B7D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26EEC08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1461AD7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248C82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D329DA3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9D65586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0E9BE85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0E2C682F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58A5971C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63C0E8C3" w14:textId="77777777">
        <w:trPr>
          <w:trHeight w:val="405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7B1DB46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ОК12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D9F412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2193CF7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E89B3B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3C1080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F5E522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08393C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2C98780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85FE82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25B0CC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A05B62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82A1F9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430A650E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0D3A05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51BA92F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7DA56034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4C6898F6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3EEB" w14:paraId="3424F890" w14:textId="77777777">
        <w:trPr>
          <w:trHeight w:val="39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7AAE610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ОК13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0ECDEBE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0CDF5E4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030721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D964503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8E2376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974C79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01A66F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FEBF91A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AC03435" w14:textId="77777777" w:rsidR="00F23EEB" w:rsidRDefault="00F23EEB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3A9FC65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E881560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5A8D8B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98DEFD2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753605E1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348C8A9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0EAD947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F23EEB" w14:paraId="426B00D1" w14:textId="77777777">
        <w:trPr>
          <w:trHeight w:val="39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09607EA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ОК14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55E7E4C5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2" w:type="dxa"/>
            <w:shd w:val="clear" w:color="auto" w:fill="auto"/>
            <w:vAlign w:val="center"/>
          </w:tcPr>
          <w:p w14:paraId="3C404F6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A33FE1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7A764A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BCCA877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567C29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8A1AB4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D35472C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FF81E2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CAA9139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691E844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68820C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F5EC60A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01E0539D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15F469AE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  <w:tc>
          <w:tcPr>
            <w:tcW w:w="551" w:type="dxa"/>
            <w:vAlign w:val="center"/>
          </w:tcPr>
          <w:p w14:paraId="5C87022B" w14:textId="77777777" w:rsidR="00F23EEB" w:rsidRDefault="00957743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</w:tc>
      </w:tr>
    </w:tbl>
    <w:p w14:paraId="1E0B198F" w14:textId="77777777" w:rsidR="00F23EEB" w:rsidRDefault="00F23EE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AE04F4E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F1A54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21528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27720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7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3537"/>
      </w:tblGrid>
      <w:tr w:rsidR="00F23EEB" w14:paraId="19956130" w14:textId="77777777">
        <w:tc>
          <w:tcPr>
            <w:tcW w:w="6091" w:type="dxa"/>
          </w:tcPr>
          <w:p w14:paraId="2C00C711" w14:textId="77777777" w:rsidR="00F23EEB" w:rsidRDefault="0095774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Гарант освітньо</w:t>
            </w:r>
            <w:r w:rsidR="00B172FF">
              <w:rPr>
                <w:rFonts w:ascii="Times New Roman" w:hAnsi="Times New Roman" w:cs="Times New Roman"/>
                <w:sz w:val="28"/>
                <w:szCs w:val="28"/>
              </w:rPr>
              <w:t>-професійної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програми,</w:t>
            </w:r>
          </w:p>
          <w:p w14:paraId="34E192BF" w14:textId="77777777" w:rsidR="00F23EEB" w:rsidRDefault="00957743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доцент кафедри маркшейдерії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к.т.н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доц.</w:t>
            </w:r>
          </w:p>
        </w:tc>
        <w:tc>
          <w:tcPr>
            <w:tcW w:w="3537" w:type="dxa"/>
          </w:tcPr>
          <w:p w14:paraId="4CC76C5F" w14:textId="77777777" w:rsidR="00F23EEB" w:rsidRDefault="0095774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ШЛАПАК</w:t>
            </w:r>
          </w:p>
        </w:tc>
      </w:tr>
      <w:tr w:rsidR="00F23EEB" w14:paraId="23A22F82" w14:textId="77777777">
        <w:tc>
          <w:tcPr>
            <w:tcW w:w="6091" w:type="dxa"/>
          </w:tcPr>
          <w:p w14:paraId="12BE3EC4" w14:textId="77777777" w:rsidR="00F23EEB" w:rsidRDefault="00F23EE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14:paraId="277A8DE4" w14:textId="77777777" w:rsidR="00F23EEB" w:rsidRDefault="00F23EE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EB" w14:paraId="311FD19E" w14:textId="77777777">
        <w:tc>
          <w:tcPr>
            <w:tcW w:w="6091" w:type="dxa"/>
          </w:tcPr>
          <w:p w14:paraId="2005533D" w14:textId="77777777" w:rsidR="00F23EEB" w:rsidRDefault="00F23EE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14:paraId="075709CE" w14:textId="77777777" w:rsidR="00F23EEB" w:rsidRDefault="00F23EE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EB" w14:paraId="684B20C0" w14:textId="77777777">
        <w:tc>
          <w:tcPr>
            <w:tcW w:w="6091" w:type="dxa"/>
          </w:tcPr>
          <w:p w14:paraId="2CB97391" w14:textId="77777777" w:rsidR="00F23EEB" w:rsidRDefault="00F23EE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7" w:type="dxa"/>
          </w:tcPr>
          <w:p w14:paraId="61933AFF" w14:textId="77777777" w:rsidR="00F23EEB" w:rsidRDefault="00F23EE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EB" w14:paraId="7FF87519" w14:textId="77777777">
        <w:tc>
          <w:tcPr>
            <w:tcW w:w="6091" w:type="dxa"/>
          </w:tcPr>
          <w:p w14:paraId="253456F8" w14:textId="77777777" w:rsidR="00F23EEB" w:rsidRDefault="002F5712">
            <w:pPr>
              <w:tabs>
                <w:tab w:val="left" w:pos="708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57743">
              <w:rPr>
                <w:rFonts w:ascii="Times New Roman" w:hAnsi="Times New Roman" w:cs="Times New Roman"/>
                <w:sz w:val="28"/>
                <w:szCs w:val="28"/>
              </w:rPr>
              <w:t>авідувач кафедри маркшейдерії,</w:t>
            </w:r>
          </w:p>
          <w:p w14:paraId="63F92D2D" w14:textId="77777777" w:rsidR="00F23EEB" w:rsidRDefault="00957743">
            <w:pPr>
              <w:tabs>
                <w:tab w:val="left" w:pos="7088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к.т.н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доц.</w:t>
            </w:r>
          </w:p>
          <w:p w14:paraId="69470351" w14:textId="77777777" w:rsidR="00F23EEB" w:rsidRDefault="00F23E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37" w:type="dxa"/>
          </w:tcPr>
          <w:p w14:paraId="645730D0" w14:textId="77777777" w:rsidR="00F23EEB" w:rsidRDefault="0095774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ШЛАПАК</w:t>
            </w:r>
          </w:p>
        </w:tc>
      </w:tr>
    </w:tbl>
    <w:p w14:paraId="79B1429B" w14:textId="77777777" w:rsidR="00F23EEB" w:rsidRDefault="00F23E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3EEB">
      <w:footerReference w:type="default" r:id="rId10"/>
      <w:pgSz w:w="11906" w:h="16838"/>
      <w:pgMar w:top="680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9E86A" w14:textId="77777777" w:rsidR="002550BE" w:rsidRDefault="002550BE">
      <w:r>
        <w:separator/>
      </w:r>
    </w:p>
  </w:endnote>
  <w:endnote w:type="continuationSeparator" w:id="0">
    <w:p w14:paraId="4C4F78E7" w14:textId="77777777" w:rsidR="002550BE" w:rsidRDefault="0025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7CCE" w14:textId="77777777" w:rsidR="00F91CED" w:rsidRDefault="00F91C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rFonts w:eastAsia="Calibri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87AC" w14:textId="77777777" w:rsidR="00F91CED" w:rsidRDefault="00F91C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rFonts w:eastAsia="Calibri"/>
        <w:color w:val="000000"/>
        <w:sz w:val="20"/>
        <w:szCs w:val="20"/>
      </w:rPr>
    </w:pPr>
    <w:r>
      <w:rPr>
        <w:rFonts w:eastAsia="Calibri"/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rFonts w:eastAsia="Calibri"/>
        <w:color w:val="000000"/>
        <w:sz w:val="20"/>
        <w:szCs w:val="20"/>
      </w:rPr>
      <w:fldChar w:fldCharType="separate"/>
    </w:r>
    <w:r w:rsidR="006F26C2">
      <w:rPr>
        <w:rFonts w:eastAsia="Calibri"/>
        <w:noProof/>
        <w:color w:val="000000"/>
        <w:sz w:val="20"/>
        <w:szCs w:val="20"/>
      </w:rPr>
      <w:t>1</w:t>
    </w:r>
    <w:r w:rsidR="006F26C2">
      <w:rPr>
        <w:rFonts w:eastAsia="Calibri"/>
        <w:noProof/>
        <w:color w:val="000000"/>
        <w:sz w:val="20"/>
        <w:szCs w:val="20"/>
      </w:rPr>
      <w:t>2</w:t>
    </w:r>
    <w:r>
      <w:rPr>
        <w:rFonts w:eastAsia="Calibri"/>
        <w:color w:val="000000"/>
        <w:sz w:val="20"/>
        <w:szCs w:val="20"/>
      </w:rPr>
      <w:fldChar w:fldCharType="end"/>
    </w:r>
  </w:p>
  <w:p w14:paraId="723DB0B7" w14:textId="77777777" w:rsidR="00F91CED" w:rsidRDefault="00F91CE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eastAsia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14756" w14:textId="77777777" w:rsidR="002550BE" w:rsidRDefault="002550BE">
      <w:r>
        <w:separator/>
      </w:r>
    </w:p>
  </w:footnote>
  <w:footnote w:type="continuationSeparator" w:id="0">
    <w:p w14:paraId="5008E2FA" w14:textId="77777777" w:rsidR="002550BE" w:rsidRDefault="00255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0134D"/>
    <w:multiLevelType w:val="hybridMultilevel"/>
    <w:tmpl w:val="1E26D7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1432C6"/>
    <w:multiLevelType w:val="hybridMultilevel"/>
    <w:tmpl w:val="443285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EEB"/>
    <w:rsid w:val="000334B0"/>
    <w:rsid w:val="000A532D"/>
    <w:rsid w:val="000B4C85"/>
    <w:rsid w:val="000E08A0"/>
    <w:rsid w:val="000F7C3F"/>
    <w:rsid w:val="00147CFA"/>
    <w:rsid w:val="001E724E"/>
    <w:rsid w:val="002301ED"/>
    <w:rsid w:val="002550BE"/>
    <w:rsid w:val="002F2210"/>
    <w:rsid w:val="002F5712"/>
    <w:rsid w:val="002F5872"/>
    <w:rsid w:val="00394822"/>
    <w:rsid w:val="003C7160"/>
    <w:rsid w:val="003E2493"/>
    <w:rsid w:val="004E444A"/>
    <w:rsid w:val="005B6453"/>
    <w:rsid w:val="005B751F"/>
    <w:rsid w:val="00604570"/>
    <w:rsid w:val="00606CF4"/>
    <w:rsid w:val="00626113"/>
    <w:rsid w:val="006E72AB"/>
    <w:rsid w:val="006F26C2"/>
    <w:rsid w:val="00723AF3"/>
    <w:rsid w:val="007A6188"/>
    <w:rsid w:val="00851D6C"/>
    <w:rsid w:val="00880A74"/>
    <w:rsid w:val="008A4908"/>
    <w:rsid w:val="008A5D5C"/>
    <w:rsid w:val="00957743"/>
    <w:rsid w:val="00982359"/>
    <w:rsid w:val="009A5222"/>
    <w:rsid w:val="009E76A7"/>
    <w:rsid w:val="00A92D57"/>
    <w:rsid w:val="00AA6185"/>
    <w:rsid w:val="00AA7373"/>
    <w:rsid w:val="00B172FF"/>
    <w:rsid w:val="00B25073"/>
    <w:rsid w:val="00BE210B"/>
    <w:rsid w:val="00C4333E"/>
    <w:rsid w:val="00C578FC"/>
    <w:rsid w:val="00CA4CD9"/>
    <w:rsid w:val="00D33012"/>
    <w:rsid w:val="00D36929"/>
    <w:rsid w:val="00E605F9"/>
    <w:rsid w:val="00EB5B81"/>
    <w:rsid w:val="00F23D52"/>
    <w:rsid w:val="00F23EEB"/>
    <w:rsid w:val="00F76851"/>
    <w:rsid w:val="00F9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28"/>
      </o:rules>
    </o:shapelayout>
  </w:shapeDefaults>
  <w:decimalSymbol w:val=","/>
  <w:listSeparator w:val=";"/>
  <w14:docId w14:val="0BD3BB16"/>
  <w15:docId w15:val="{41721C49-6B38-4238-A316-A475B813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9D9"/>
    <w:rPr>
      <w:rFonts w:eastAsia="Times New Roman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6A0EC6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6A0EC6"/>
    <w:pPr>
      <w:ind w:left="720"/>
    </w:pPr>
  </w:style>
  <w:style w:type="paragraph" w:styleId="a5">
    <w:name w:val="header"/>
    <w:basedOn w:val="a"/>
    <w:link w:val="a6"/>
    <w:rsid w:val="00693CBE"/>
    <w:pPr>
      <w:tabs>
        <w:tab w:val="center" w:pos="4819"/>
        <w:tab w:val="right" w:pos="9639"/>
      </w:tabs>
    </w:pPr>
    <w:rPr>
      <w:rFonts w:eastAsia="Calibri"/>
      <w:sz w:val="20"/>
      <w:szCs w:val="20"/>
    </w:rPr>
  </w:style>
  <w:style w:type="character" w:customStyle="1" w:styleId="a6">
    <w:name w:val="Верхній колонтитул Знак"/>
    <w:link w:val="a5"/>
    <w:locked/>
    <w:rsid w:val="00693CBE"/>
    <w:rPr>
      <w:rFonts w:cs="Times New Roman"/>
    </w:rPr>
  </w:style>
  <w:style w:type="paragraph" w:styleId="a7">
    <w:name w:val="footer"/>
    <w:basedOn w:val="a"/>
    <w:link w:val="a8"/>
    <w:rsid w:val="00693CBE"/>
    <w:pPr>
      <w:tabs>
        <w:tab w:val="center" w:pos="4819"/>
        <w:tab w:val="right" w:pos="9639"/>
      </w:tabs>
    </w:pPr>
    <w:rPr>
      <w:rFonts w:eastAsia="Calibri"/>
      <w:sz w:val="20"/>
      <w:szCs w:val="20"/>
    </w:rPr>
  </w:style>
  <w:style w:type="character" w:customStyle="1" w:styleId="a8">
    <w:name w:val="Нижній колонтитул Знак"/>
    <w:link w:val="a7"/>
    <w:locked/>
    <w:rsid w:val="00693CBE"/>
    <w:rPr>
      <w:rFonts w:cs="Times New Roman"/>
    </w:rPr>
  </w:style>
  <w:style w:type="paragraph" w:customStyle="1" w:styleId="rvps2">
    <w:name w:val="rvps2"/>
    <w:basedOn w:val="a"/>
    <w:rsid w:val="003832AC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semiHidden/>
    <w:rsid w:val="004F54B4"/>
    <w:rPr>
      <w:rFonts w:ascii="Tahoma" w:eastAsia="Calibri" w:hAnsi="Tahoma"/>
      <w:sz w:val="16"/>
      <w:szCs w:val="16"/>
    </w:rPr>
  </w:style>
  <w:style w:type="character" w:customStyle="1" w:styleId="aa">
    <w:name w:val="Текст у виносці Знак"/>
    <w:link w:val="a9"/>
    <w:semiHidden/>
    <w:locked/>
    <w:rsid w:val="004F54B4"/>
    <w:rPr>
      <w:rFonts w:ascii="Tahoma" w:hAnsi="Tahoma" w:cs="Tahoma"/>
      <w:sz w:val="16"/>
      <w:szCs w:val="16"/>
    </w:rPr>
  </w:style>
  <w:style w:type="paragraph" w:styleId="ab">
    <w:name w:val="Body Text Indent"/>
    <w:basedOn w:val="a"/>
    <w:link w:val="ac"/>
    <w:rsid w:val="00847932"/>
    <w:pPr>
      <w:spacing w:after="120"/>
      <w:ind w:left="283"/>
      <w:jc w:val="left"/>
    </w:pPr>
    <w:rPr>
      <w:rFonts w:ascii="Times New Roman" w:eastAsia="Calibri" w:hAnsi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link w:val="ab"/>
    <w:locked/>
    <w:rsid w:val="00847932"/>
    <w:rPr>
      <w:rFonts w:ascii="Times New Roman" w:hAnsi="Times New Roman" w:cs="Times New Roman"/>
      <w:sz w:val="24"/>
      <w:szCs w:val="24"/>
      <w:lang w:val="ru-RU" w:eastAsia="ru-RU"/>
    </w:rPr>
  </w:style>
  <w:style w:type="character" w:styleId="ad">
    <w:name w:val="Hyperlink"/>
    <w:rsid w:val="006C760C"/>
    <w:rPr>
      <w:rFonts w:cs="Times New Roman"/>
      <w:color w:val="0563C1"/>
      <w:u w:val="single"/>
    </w:rPr>
  </w:style>
  <w:style w:type="character" w:styleId="ae">
    <w:name w:val="Emphasis"/>
    <w:qFormat/>
    <w:rsid w:val="006C760C"/>
    <w:rPr>
      <w:rFonts w:cs="Times New Roman"/>
      <w:i/>
      <w:iCs/>
    </w:rPr>
  </w:style>
  <w:style w:type="paragraph" w:customStyle="1" w:styleId="14">
    <w:name w:val="Знак1 Знак Знак Знак Знак Знак Знак Знак Знак4"/>
    <w:basedOn w:val="a"/>
    <w:rsid w:val="0048523E"/>
    <w:pPr>
      <w:jc w:val="left"/>
    </w:pPr>
    <w:rPr>
      <w:rFonts w:ascii="Verdana" w:eastAsia="Calibri" w:hAnsi="Verdana" w:cs="Verdana"/>
      <w:sz w:val="20"/>
      <w:szCs w:val="20"/>
      <w:lang w:val="en-US"/>
    </w:rPr>
  </w:style>
  <w:style w:type="paragraph" w:customStyle="1" w:styleId="11">
    <w:name w:val="1 Знак Знак Знак1"/>
    <w:basedOn w:val="a"/>
    <w:rsid w:val="00FF4AA8"/>
    <w:pPr>
      <w:jc w:val="left"/>
    </w:pPr>
    <w:rPr>
      <w:rFonts w:ascii="Verdana" w:hAnsi="Verdana" w:cs="Verdana"/>
      <w:sz w:val="20"/>
      <w:szCs w:val="20"/>
      <w:lang w:val="en-US"/>
    </w:rPr>
  </w:style>
  <w:style w:type="character" w:customStyle="1" w:styleId="rvts0">
    <w:name w:val="rvts0"/>
    <w:basedOn w:val="a0"/>
    <w:rsid w:val="00FF4AA8"/>
  </w:style>
  <w:style w:type="paragraph" w:customStyle="1" w:styleId="Default">
    <w:name w:val="Default"/>
    <w:rsid w:val="001869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BA6648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6A7A58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  <w:lang w:eastAsia="uk-UA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LO-normal">
    <w:name w:val="LO-normal"/>
    <w:qFormat/>
    <w:rsid w:val="000E08A0"/>
    <w:pPr>
      <w:widowControl w:val="0"/>
      <w:suppressAutoHyphens/>
      <w:jc w:val="left"/>
    </w:pPr>
    <w:rPr>
      <w:rFonts w:ascii="Times New Roman" w:eastAsia="Noto Serif CJK SC" w:hAnsi="Times New Roman" w:cs="Noto Sans Devanagari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2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0uGkXpqBTka29ZrTsI+tPbm0MA==">CgMxLjAyCGguZ2pkZ3hzOAByITFFUnJOR0U4d2FlV3ktOThtcGFPZzZlTC10M3V5Y05QcQ==</go:docsCustomData>
</go:gDocsCustomXmlDataStorage>
</file>

<file path=customXml/itemProps1.xml><?xml version="1.0" encoding="utf-8"?>
<ds:datastoreItem xmlns:ds="http://schemas.openxmlformats.org/officeDocument/2006/customXml" ds:itemID="{0606535F-585E-41AB-8FCF-DD22A64B81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13496</Words>
  <Characters>7694</Characters>
  <Application>Microsoft Office Word</Application>
  <DocSecurity>0</DocSecurity>
  <Lines>64</Lines>
  <Paragraphs>42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v.shlapak@ztu.edu.ua</cp:lastModifiedBy>
  <cp:revision>2</cp:revision>
  <cp:lastPrinted>2024-06-18T12:24:00Z</cp:lastPrinted>
  <dcterms:created xsi:type="dcterms:W3CDTF">2024-10-08T05:23:00Z</dcterms:created>
  <dcterms:modified xsi:type="dcterms:W3CDTF">2024-10-08T05:23:00Z</dcterms:modified>
</cp:coreProperties>
</file>