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B37" w:rsidRPr="007F6EF6" w:rsidRDefault="00917B37" w:rsidP="007F6E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EF6">
        <w:rPr>
          <w:rFonts w:ascii="Times New Roman" w:hAnsi="Times New Roman" w:cs="Times New Roman"/>
          <w:b/>
          <w:sz w:val="28"/>
          <w:szCs w:val="28"/>
        </w:rPr>
        <w:t xml:space="preserve">Тема 8: </w:t>
      </w:r>
      <w:r w:rsidR="007F6EF6">
        <w:rPr>
          <w:rFonts w:ascii="Times New Roman" w:hAnsi="Times New Roman" w:cs="Times New Roman"/>
          <w:b/>
          <w:sz w:val="28"/>
          <w:szCs w:val="28"/>
        </w:rPr>
        <w:t>Управління ризиками в проектах</w:t>
      </w:r>
    </w:p>
    <w:p w:rsidR="00917B37" w:rsidRP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Завдання:</w:t>
      </w:r>
      <w:r w:rsidR="00917B37" w:rsidRPr="007F6E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7B37" w:rsidRPr="00917B37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37">
        <w:rPr>
          <w:rFonts w:ascii="Times New Roman" w:hAnsi="Times New Roman" w:cs="Times New Roman"/>
          <w:sz w:val="28"/>
          <w:szCs w:val="28"/>
        </w:rPr>
        <w:t>Проведіть аналіз ризиків для проекту з реорганізації ресторану:</w:t>
      </w:r>
    </w:p>
    <w:p w:rsidR="00917B37" w:rsidRPr="00917B37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37">
        <w:rPr>
          <w:rFonts w:ascii="Times New Roman" w:hAnsi="Times New Roman" w:cs="Times New Roman"/>
          <w:sz w:val="28"/>
          <w:szCs w:val="28"/>
        </w:rPr>
        <w:t>1. Ідентифікуйте можливі ризики (фінансові, операційні, правові, маркетингові тощо).</w:t>
      </w:r>
    </w:p>
    <w:p w:rsidR="00917B37" w:rsidRPr="00917B37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37">
        <w:rPr>
          <w:rFonts w:ascii="Times New Roman" w:hAnsi="Times New Roman" w:cs="Times New Roman"/>
          <w:sz w:val="28"/>
          <w:szCs w:val="28"/>
        </w:rPr>
        <w:t>2. Проведіть оцінку ймовірності виникнення кожного ризику та його потенційний вплив на проект.</w:t>
      </w:r>
    </w:p>
    <w:p w:rsidR="00917B37" w:rsidRPr="00917B37" w:rsidRDefault="00917B37" w:rsidP="007F6E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37">
        <w:rPr>
          <w:rFonts w:ascii="Times New Roman" w:hAnsi="Times New Roman" w:cs="Times New Roman"/>
          <w:sz w:val="28"/>
          <w:szCs w:val="28"/>
        </w:rPr>
        <w:t>3. Розробіть матрицю ризиків та визначте відповідні стратегії для кожного (уникнення, мін</w:t>
      </w:r>
      <w:r w:rsidR="007F6EF6">
        <w:rPr>
          <w:rFonts w:ascii="Times New Roman" w:hAnsi="Times New Roman" w:cs="Times New Roman"/>
          <w:sz w:val="28"/>
          <w:szCs w:val="28"/>
        </w:rPr>
        <w:t>імізація, передача, прийняття).</w:t>
      </w:r>
    </w:p>
    <w:p w:rsidR="00917B37" w:rsidRPr="00917B37" w:rsidRDefault="007F6EF6" w:rsidP="007F6E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Представити матрицю</w:t>
      </w:r>
      <w:r w:rsidR="00917B37" w:rsidRPr="00917B37">
        <w:rPr>
          <w:rFonts w:ascii="Times New Roman" w:hAnsi="Times New Roman" w:cs="Times New Roman"/>
          <w:sz w:val="28"/>
          <w:szCs w:val="28"/>
        </w:rPr>
        <w:t xml:space="preserve"> ризиків з докладним планом дій для мінімізації впливу ризиків.</w:t>
      </w:r>
    </w:p>
    <w:p w:rsidR="00917B37" w:rsidRDefault="00917B37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EF6" w:rsidRDefault="007F6EF6" w:rsidP="00917B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F6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37"/>
    <w:rsid w:val="00037A10"/>
    <w:rsid w:val="00161550"/>
    <w:rsid w:val="00260E28"/>
    <w:rsid w:val="005721B8"/>
    <w:rsid w:val="007F50AB"/>
    <w:rsid w:val="007F6EF6"/>
    <w:rsid w:val="00917B37"/>
    <w:rsid w:val="00B638B9"/>
    <w:rsid w:val="00BD6428"/>
    <w:rsid w:val="00C01627"/>
    <w:rsid w:val="00CD5847"/>
    <w:rsid w:val="00CF7661"/>
    <w:rsid w:val="00EF2D5A"/>
    <w:rsid w:val="00F9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2024-10-07T20:49:00Z</dcterms:created>
  <dcterms:modified xsi:type="dcterms:W3CDTF">2024-10-07T20:49:00Z</dcterms:modified>
</cp:coreProperties>
</file>