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181"/>
        <w:gridCol w:w="3967"/>
      </w:tblGrid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Міжнародні політичні відносини- це: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А. Сукупність </w:t>
            </w:r>
            <w:r w:rsidRPr="001A7FCC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політичних</w:t>
            </w: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, економічних, соціальних, дипломатичних, правових, військових та гуманітарних </w:t>
            </w:r>
            <w:proofErr w:type="spellStart"/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зв’язків</w:t>
            </w:r>
            <w:proofErr w:type="spellEnd"/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 xml:space="preserve"> і відносин між різними суб’єктами світової політики.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Б. Сукупність політико-економічних відносин між країнами світу.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В. Дипломатичні відносини між країнами.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Г. Культурно-духовна міжнародна співпраця.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Д. Сукупність міжнародних організацій.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  <w:t>Міжнародна політика – це: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А. </w:t>
            </w: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Сукупність політико-економічних відносин між країнами світу.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Б. Комплекс двосторонніх та багатосторонніх політичних, економічних, дипломатичних, військових, культурних, науково-технічних відносин між державами; це спосіб взаємодії держав, націй, союзів, інших суб’єктів міжнародних відносин на світовій арені.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В. Дипломатичні відносини між країнами.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Г. Культурно-духовна міжнародна співпраця.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Д. Сукупність міжнародних організацій.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Міжнародні політичні відносини за сферами суспільного життя поділяються на: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Регіональні, субрегіональні, глобальні.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Міжнародні, міжпартійні, асоціації.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Економічні, політичні, культурні, ідеологічні, військово-стратегічні.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Нестабільні, конфронтаційні, конфліктні.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Низького, середнього, високого рівня розвитку.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Міжнародні політичні відносини за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єктами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взаємодії поділяються на: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Регіональні, субрегіональні, глобальні.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Міжнародні, міжпартійні, асоціації.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Економічні, політичні, культурні, ідеологічні, військово-стратегічні.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Г. Нестабільні, конфронтаційні, конфліктні.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Низького, середнього, високого рівня розвитку.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Міжнародні політичні відносини за ступенем розвитку поділяються на: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Регіональні, субрегіональні, глобальні.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Міжнародні, міжпартійні, асоціації.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Економічні, політичні, культурні, ідеологічні, військово-стратегічні.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Нестабільні, конфронтаційні, конфліктні.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Низького, середнього, високого рівня розвитку.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Міжнародні політичні відносини за рівнями розвитку поділяються на: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Регіональні, субрегіональні, глобальні.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Міжнародні, міжпартійні, асоціації.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Економічні, політичні, культурні, ідеологічні, військово-стратегічні.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Нестабільні, конфронтаційні, конфліктні.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Низького, середнього, високого рівня розвитку.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Міжнародні політичні відносини за мірою напруженості поділяються на: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Регіональні, субрегіональні, глобальні.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Міжнародні, міжпартійні, асоціації.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Економічні, політичні, культурні, ідеологічні, військово-стратегічні.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Нестабільні, конфронтаційні, конфліктні.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Д. Низького, середнього, високого рівня розвитку.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геополітика?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Метод політологічного дослідження, заснований на порівняльній характеристиці політичних систем.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Політична концепція міжнародних відносин, вивчає обумовленість політичних процесів економіко-географічними факторами.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Політична концепція, що використовує екологічний імператив в глобальних міжнародних процесах.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Г. Дослідження політичних аспектів загальнолюдських проблем.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 xml:space="preserve">Д.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Формування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теоретико-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методологічних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основ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досліджень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загальноцивілізаційних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конфліктів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9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таке світова політика?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А. Система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зв’язків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між державами.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Взаємодія різних суб’єктів політики на міжнародній арені.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Система міждержавних відносин.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Г. Практична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реалізація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національних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інтересів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держави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Д. Глобальна політична протидія.</w:t>
            </w:r>
          </w:p>
        </w:tc>
      </w:tr>
      <w:tr w:rsidR="002D7699" w:rsidRPr="001A7FCC" w:rsidTr="002D7699">
        <w:trPr>
          <w:trHeight w:val="2048"/>
        </w:trPr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чому полягає поліцентризм сучасної світової політики?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У зростанні взаємовпливу різних суб’єктів міжнародних відносин.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У дезінтеграції міжнародних відносин.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У посиленні влади наддержав.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У біполярності світу.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Д. У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монополярності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світу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Які з перерахованих елементів </w:t>
            </w:r>
            <w:r w:rsidRPr="001A7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не відносяться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до політичної системи?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Політичні й правові норми.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Політичні партії.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Міжнародне співтовариство.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Політичні відносини.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Політичні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процеси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Міжнародне право регулює: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Міждержавні відносини.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Відносини між державами і міжнародними організаціями.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Відносини між суб’єктами міжнародного права та деякі внутрішньодержавні відносини.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Г.Відносини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фізичними та юридичними особами різних держав.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Асоціативну діяльність держав.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Норми міжнародного права: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ормуються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практикою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суб’єктів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Ухвалюються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міжнародним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законодавчим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органом.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Ухвалюються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Генеральною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Асамблеєю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ООН.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Визначені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міжнародно-правовими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договорами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універсального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характеру.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Все правильно.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Примус у міжнародному праві здійснюється: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Генеральною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Асамблеєю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ООН.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Міждержавними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органами,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наділеними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повноваженями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примусу.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В. Самими державами.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організаціями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колективної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Немає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правильної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відповіді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15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регулюють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становить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інтерес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визнаються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переважною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більшістю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усіма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державами,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називають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Л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окальними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Регіональними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Універсальними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Партикулярними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Нормативними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Суб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єктом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міжнародного права є: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У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часник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поведінка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безпосередньо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регулюється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права.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укладати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міжнародні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договори.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звернутися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Суду ООН.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володіє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суверенітетом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Тільки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учасник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відносин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конституційний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Ватикан є: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Католицькою громадською організацією.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Державоподібним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утворенням.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Столицею Італії.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Міжнародною міжурядовою організацією.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Теократична держава, що бере участь у міжнародних відносинах.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Постійно нейтральною державою на міжнародному рівні є: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Швеція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Швейцарія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Нідерланди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Бахрейн.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Куба.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М’яке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міжнародне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Політичних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домовленостей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рекомендаційних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резолюцій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міжурядових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універсальних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конвенцій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Міжнародно-правових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звичаїв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регіонального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характеру.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договорів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геополітичному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рівні</w:t>
            </w:r>
            <w:proofErr w:type="spellEnd"/>
            <w:r w:rsidRPr="001A7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20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4"/>
                <w:lang w:val="uk-UA" w:eastAsia="uk-UA"/>
              </w:rPr>
              <w:t>Яка країна була ініціатором створення ЄОВС?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А. Велика Британія.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Б. Франція.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В. Іспанія.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Г. Німеччина.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tabs>
                <w:tab w:val="left" w:pos="-851"/>
                <w:tab w:val="left" w:pos="-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uk-UA"/>
              </w:rPr>
              <w:t>Д. Китай.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Принципом політичного відчуження є: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А. Членство в політичному об’єднанні.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Б. Політичне моралізування.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 Абсентеїзм.</w:t>
            </w:r>
          </w:p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Г. Нонконформізм.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 xml:space="preserve">Д.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Толерантність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Яке визначення більшою мірою розкриває сутність біполярної системи міжнародних відносин?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А.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Біполярна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система МО - система, при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якій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один одному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протистоять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два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центри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сили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США та СРСР,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стояли на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чолі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Східного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Західного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блоку, а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спиралися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відповідні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військові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союзи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Б.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Протистояння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військово-політичне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США та Китаю.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В.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Протистояння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ЄС та РФ.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Багатовекторність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стосунках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між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країнами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світу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ru-RU" w:eastAsia="ru-RU"/>
              </w:rPr>
            </w:pPr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Д.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Всі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відповіді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неправильні</w:t>
            </w:r>
            <w:proofErr w:type="spellEnd"/>
            <w:r w:rsidRPr="001A7F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законодавчий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акт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робить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ЄС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правосуб'єктності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А. Мадридський договір.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Б. Лісабонський договір.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В. Бостонський договір.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Г. Союзний договір.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Д. Міжконтинентальний договір.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2D7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інститут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ЄС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очолює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президент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співдружності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А. ОБСЄ.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Б.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Європарламнт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Єврорада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Г. Рада ЄС.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Д. Немає правильної відповіді.</w:t>
            </w:r>
          </w:p>
        </w:tc>
      </w:tr>
      <w:tr w:rsidR="002D7699" w:rsidRPr="001A7FCC" w:rsidTr="00734811">
        <w:tc>
          <w:tcPr>
            <w:tcW w:w="706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  <w:bookmarkStart w:id="0" w:name="_GoBack"/>
            <w:bookmarkEnd w:id="0"/>
            <w:r w:rsidRPr="001A7F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181" w:type="dxa"/>
            <w:shd w:val="clear" w:color="auto" w:fill="auto"/>
          </w:tcPr>
          <w:p w:rsidR="002D7699" w:rsidRPr="001A7FCC" w:rsidRDefault="002D7699" w:rsidP="0073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Який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інститут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ЄС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умовно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можна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назвати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верхньою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палатою парламенту </w:t>
            </w:r>
            <w:proofErr w:type="spellStart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співдружності</w:t>
            </w:r>
            <w:proofErr w:type="spellEnd"/>
            <w:r w:rsidRPr="001A7F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3967" w:type="dxa"/>
            <w:shd w:val="clear" w:color="auto" w:fill="auto"/>
          </w:tcPr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А. ОБСЄ.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Б.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Європарламнт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 xml:space="preserve">В. </w:t>
            </w:r>
            <w:proofErr w:type="spellStart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Єврорада</w:t>
            </w:r>
            <w:proofErr w:type="spellEnd"/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Г. Рада ЄС.</w:t>
            </w:r>
          </w:p>
          <w:p w:rsidR="002D7699" w:rsidRPr="001A7FCC" w:rsidRDefault="002D7699" w:rsidP="007348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</w:pPr>
            <w:r w:rsidRPr="001A7FC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uk-UA" w:eastAsia="ru-RU"/>
              </w:rPr>
              <w:t>Д. Немає правильної відповіді.</w:t>
            </w:r>
          </w:p>
        </w:tc>
      </w:tr>
    </w:tbl>
    <w:p w:rsidR="00B610CC" w:rsidRPr="002D7699" w:rsidRDefault="00B610CC">
      <w:pPr>
        <w:rPr>
          <w:lang w:val="uk-UA"/>
        </w:rPr>
      </w:pPr>
    </w:p>
    <w:sectPr w:rsidR="00B610CC" w:rsidRPr="002D76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6C"/>
    <w:rsid w:val="002D7699"/>
    <w:rsid w:val="00502D6C"/>
    <w:rsid w:val="00B6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6804D"/>
  <w15:chartTrackingRefBased/>
  <w15:docId w15:val="{F65636FC-917E-46BE-BE30-4C754BD8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7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1054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2024-10-04T08:57:00Z</dcterms:created>
  <dcterms:modified xsi:type="dcterms:W3CDTF">2024-10-04T09:02:00Z</dcterms:modified>
</cp:coreProperties>
</file>