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70ED8" w14:textId="14E7E76C" w:rsidR="009B5D15" w:rsidRPr="00390263" w:rsidRDefault="00BA0CAB" w:rsidP="00E376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b/>
          <w:sz w:val="24"/>
          <w:szCs w:val="24"/>
          <w:lang w:val="uk-UA"/>
        </w:rPr>
        <w:t>Самостійна робота</w:t>
      </w:r>
      <w:r w:rsidR="00301935" w:rsidRPr="00390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3762A" w:rsidRPr="00390263">
        <w:rPr>
          <w:rFonts w:ascii="Times New Roman" w:hAnsi="Times New Roman" w:cs="Times New Roman"/>
          <w:b/>
          <w:sz w:val="24"/>
          <w:szCs w:val="24"/>
          <w:lang w:val="uk-UA"/>
        </w:rPr>
        <w:t>з курсу Фінанси суб’єктів господарювання (03.10.24)</w:t>
      </w:r>
    </w:p>
    <w:p w14:paraId="77BE2B6F" w14:textId="392E0261" w:rsidR="005F661E" w:rsidRPr="00390263" w:rsidRDefault="005F661E" w:rsidP="005F661E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t>Таблиця 1</w:t>
      </w:r>
    </w:p>
    <w:p w14:paraId="4F806E30" w14:textId="57EB4184" w:rsidR="00A74E4D" w:rsidRPr="00390263" w:rsidRDefault="00A74E4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1. Дайте визначення в таблиці </w:t>
      </w:r>
      <w:r w:rsidR="00F97FCC"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Pr="00390263">
        <w:rPr>
          <w:rFonts w:ascii="Times New Roman" w:hAnsi="Times New Roman" w:cs="Times New Roman"/>
          <w:sz w:val="24"/>
          <w:szCs w:val="24"/>
          <w:lang w:val="uk-UA"/>
        </w:rPr>
        <w:t>таким поняттям: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324"/>
        <w:gridCol w:w="6511"/>
      </w:tblGrid>
      <w:tr w:rsidR="0015714C" w:rsidRPr="00390263" w14:paraId="02E9907B" w14:textId="77777777" w:rsidTr="00A74E4D">
        <w:tc>
          <w:tcPr>
            <w:tcW w:w="506" w:type="dxa"/>
            <w:vAlign w:val="center"/>
          </w:tcPr>
          <w:p w14:paraId="24160D2D" w14:textId="77777777" w:rsidR="0015714C" w:rsidRPr="00390263" w:rsidRDefault="00A74E4D" w:rsidP="00A74E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</w:t>
            </w:r>
          </w:p>
          <w:p w14:paraId="627A387E" w14:textId="52E4A0F5" w:rsidR="00A74E4D" w:rsidRPr="00390263" w:rsidRDefault="00A74E4D" w:rsidP="00A74E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24" w:type="dxa"/>
            <w:vAlign w:val="center"/>
          </w:tcPr>
          <w:p w14:paraId="05D61CFB" w14:textId="6E998D4B" w:rsidR="0015714C" w:rsidRPr="00390263" w:rsidRDefault="0015714C" w:rsidP="00A74E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Поняття</w:t>
            </w:r>
          </w:p>
        </w:tc>
        <w:tc>
          <w:tcPr>
            <w:tcW w:w="6515" w:type="dxa"/>
            <w:vAlign w:val="center"/>
          </w:tcPr>
          <w:p w14:paraId="02228F8C" w14:textId="37999B85" w:rsidR="0015714C" w:rsidRPr="00390263" w:rsidRDefault="0015714C" w:rsidP="00A74E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Сутність/визначення</w:t>
            </w:r>
          </w:p>
        </w:tc>
      </w:tr>
      <w:tr w:rsidR="0015714C" w:rsidRPr="00390263" w14:paraId="4AE961B9" w14:textId="77777777" w:rsidTr="00A74E4D">
        <w:tc>
          <w:tcPr>
            <w:tcW w:w="506" w:type="dxa"/>
            <w:vAlign w:val="center"/>
          </w:tcPr>
          <w:p w14:paraId="55586F04" w14:textId="1A99F8D4" w:rsidR="0015714C" w:rsidRPr="00390263" w:rsidRDefault="00A74E4D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24" w:type="dxa"/>
            <w:vAlign w:val="center"/>
          </w:tcPr>
          <w:p w14:paraId="3CA7BCFF" w14:textId="600CD898" w:rsidR="0015714C" w:rsidRPr="00390263" w:rsidRDefault="0015714C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Фінанси суб’єктів господарювання</w:t>
            </w:r>
          </w:p>
        </w:tc>
        <w:tc>
          <w:tcPr>
            <w:tcW w:w="6515" w:type="dxa"/>
            <w:vAlign w:val="center"/>
          </w:tcPr>
          <w:p w14:paraId="0A0A5EF4" w14:textId="77777777" w:rsidR="0015714C" w:rsidRPr="00390263" w:rsidRDefault="0015714C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714C" w:rsidRPr="00390263" w14:paraId="6EFAA9CE" w14:textId="77777777" w:rsidTr="00A74E4D">
        <w:tc>
          <w:tcPr>
            <w:tcW w:w="506" w:type="dxa"/>
            <w:vAlign w:val="center"/>
          </w:tcPr>
          <w:p w14:paraId="7656E10D" w14:textId="2CFBAD76" w:rsidR="0015714C" w:rsidRPr="00390263" w:rsidRDefault="00A74E4D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24" w:type="dxa"/>
            <w:vAlign w:val="center"/>
          </w:tcPr>
          <w:p w14:paraId="7E04B0AC" w14:textId="4BA6DB36" w:rsidR="0015714C" w:rsidRPr="00390263" w:rsidRDefault="0015714C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ф</w:t>
            </w:r>
            <w:r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інансів суб’єктів господарювання</w:t>
            </w:r>
          </w:p>
        </w:tc>
        <w:tc>
          <w:tcPr>
            <w:tcW w:w="6515" w:type="dxa"/>
            <w:vAlign w:val="center"/>
          </w:tcPr>
          <w:p w14:paraId="14FAA78E" w14:textId="77777777" w:rsidR="0015714C" w:rsidRPr="00390263" w:rsidRDefault="0015714C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714C" w:rsidRPr="00390263" w14:paraId="16BC0479" w14:textId="77777777" w:rsidTr="00A74E4D">
        <w:tc>
          <w:tcPr>
            <w:tcW w:w="506" w:type="dxa"/>
            <w:vAlign w:val="center"/>
          </w:tcPr>
          <w:p w14:paraId="64C6DCED" w14:textId="2F30C088" w:rsidR="0015714C" w:rsidRPr="00390263" w:rsidRDefault="00A74E4D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24" w:type="dxa"/>
            <w:vAlign w:val="center"/>
          </w:tcPr>
          <w:p w14:paraId="3C1650AE" w14:textId="6C815390" w:rsidR="0015714C" w:rsidRPr="00390263" w:rsidRDefault="0015714C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ф</w:t>
            </w:r>
            <w:r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інансів суб’єктів господарювання</w:t>
            </w:r>
          </w:p>
        </w:tc>
        <w:tc>
          <w:tcPr>
            <w:tcW w:w="6515" w:type="dxa"/>
            <w:vAlign w:val="center"/>
          </w:tcPr>
          <w:p w14:paraId="3F220238" w14:textId="77777777" w:rsidR="0015714C" w:rsidRPr="00390263" w:rsidRDefault="0015714C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641" w:rsidRPr="00390263" w14:paraId="64E9C805" w14:textId="77777777" w:rsidTr="00A74E4D">
        <w:tc>
          <w:tcPr>
            <w:tcW w:w="506" w:type="dxa"/>
            <w:vAlign w:val="center"/>
          </w:tcPr>
          <w:p w14:paraId="1E8155B5" w14:textId="3019AFC0" w:rsidR="00040641" w:rsidRPr="00390263" w:rsidRDefault="00A74E4D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24" w:type="dxa"/>
            <w:vAlign w:val="center"/>
          </w:tcPr>
          <w:p w14:paraId="62C1C8E8" w14:textId="756F8D45" w:rsidR="00040641" w:rsidRPr="00390263" w:rsidRDefault="00040641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Ознаки ф</w:t>
            </w:r>
            <w:r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інансів суб’єктів господарювання</w:t>
            </w:r>
          </w:p>
        </w:tc>
        <w:tc>
          <w:tcPr>
            <w:tcW w:w="6515" w:type="dxa"/>
            <w:vAlign w:val="center"/>
          </w:tcPr>
          <w:p w14:paraId="3F456969" w14:textId="77777777" w:rsidR="00040641" w:rsidRPr="00390263" w:rsidRDefault="00040641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0641" w:rsidRPr="00390263" w14:paraId="4AA9BDB6" w14:textId="77777777" w:rsidTr="00A74E4D">
        <w:tc>
          <w:tcPr>
            <w:tcW w:w="506" w:type="dxa"/>
            <w:vAlign w:val="center"/>
          </w:tcPr>
          <w:p w14:paraId="09640445" w14:textId="6F42BEAB" w:rsidR="00040641" w:rsidRPr="00390263" w:rsidRDefault="00A74E4D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324" w:type="dxa"/>
            <w:vAlign w:val="center"/>
          </w:tcPr>
          <w:p w14:paraId="5D047B52" w14:textId="653D42F5" w:rsidR="00040641" w:rsidRPr="00390263" w:rsidRDefault="00A74E4D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ф</w:t>
            </w:r>
            <w:r w:rsidR="00040641"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ункції ф</w:t>
            </w:r>
            <w:r w:rsidR="00040641"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інансів суб’єктів господарювання</w:t>
            </w:r>
            <w:r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та їх визначення</w:t>
            </w:r>
          </w:p>
        </w:tc>
        <w:tc>
          <w:tcPr>
            <w:tcW w:w="6515" w:type="dxa"/>
            <w:vAlign w:val="center"/>
          </w:tcPr>
          <w:p w14:paraId="37C3F89F" w14:textId="77777777" w:rsidR="00040641" w:rsidRPr="00390263" w:rsidRDefault="00040641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</w:p>
          <w:p w14:paraId="07793E8A" w14:textId="77777777" w:rsidR="00040641" w:rsidRPr="00390263" w:rsidRDefault="00040641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</w:p>
          <w:p w14:paraId="0FFBD1BB" w14:textId="13CE7B19" w:rsidR="00040641" w:rsidRPr="00390263" w:rsidRDefault="00040641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</w:t>
            </w:r>
          </w:p>
        </w:tc>
      </w:tr>
      <w:tr w:rsidR="00BF6D98" w:rsidRPr="00390263" w14:paraId="6FE49CDA" w14:textId="77777777" w:rsidTr="00A74E4D">
        <w:tc>
          <w:tcPr>
            <w:tcW w:w="506" w:type="dxa"/>
            <w:vAlign w:val="center"/>
          </w:tcPr>
          <w:p w14:paraId="4E5F91EB" w14:textId="44951A45" w:rsidR="00BF6D98" w:rsidRPr="00390263" w:rsidRDefault="00BF6D98" w:rsidP="00A74E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324" w:type="dxa"/>
            <w:vAlign w:val="center"/>
          </w:tcPr>
          <w:p w14:paraId="436DC3FB" w14:textId="675E1C07" w:rsidR="00BF6D98" w:rsidRPr="00390263" w:rsidRDefault="00BF6D98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Принципи організації ф</w:t>
            </w:r>
            <w:r w:rsidRPr="0039026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інансів суб’єктів господарювання та їх сутність</w:t>
            </w:r>
          </w:p>
        </w:tc>
        <w:tc>
          <w:tcPr>
            <w:tcW w:w="6515" w:type="dxa"/>
            <w:vAlign w:val="center"/>
          </w:tcPr>
          <w:p w14:paraId="79936F61" w14:textId="77777777" w:rsidR="00BF6D98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</w:p>
          <w:p w14:paraId="6248694F" w14:textId="77777777" w:rsidR="004A7095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</w:p>
          <w:p w14:paraId="2FC11FD5" w14:textId="77777777" w:rsidR="004A7095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</w:t>
            </w:r>
          </w:p>
          <w:p w14:paraId="73FC036B" w14:textId="77777777" w:rsidR="004A7095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</w:t>
            </w:r>
          </w:p>
          <w:p w14:paraId="7B33FDAF" w14:textId="77777777" w:rsidR="004A7095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5)</w:t>
            </w:r>
          </w:p>
          <w:p w14:paraId="17517572" w14:textId="77777777" w:rsidR="004A7095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</w:t>
            </w:r>
          </w:p>
          <w:p w14:paraId="65044554" w14:textId="1E5F9D7E" w:rsidR="004A7095" w:rsidRPr="00390263" w:rsidRDefault="004A7095" w:rsidP="00A74E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7)</w:t>
            </w:r>
          </w:p>
        </w:tc>
      </w:tr>
    </w:tbl>
    <w:p w14:paraId="6C7A011F" w14:textId="1712BE8C" w:rsidR="00472F56" w:rsidRPr="00390263" w:rsidRDefault="00472F5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24BD2D" w14:textId="56DD6643" w:rsidR="00B65477" w:rsidRPr="00390263" w:rsidRDefault="00B6547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t>2. Що таке фінансові відносини суб’єктів господарювання (підприємств)?</w:t>
      </w:r>
      <w:r w:rsidR="00FD7060"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 Заповніть таблицю </w:t>
      </w:r>
      <w:r w:rsidR="00251128"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FD7060" w:rsidRPr="00390263">
        <w:rPr>
          <w:rFonts w:ascii="Times New Roman" w:hAnsi="Times New Roman" w:cs="Times New Roman"/>
          <w:sz w:val="24"/>
          <w:szCs w:val="24"/>
          <w:lang w:val="uk-UA"/>
        </w:rPr>
        <w:t>«Система суб’єктів та видів зовнішніх фінансових відносин»</w:t>
      </w:r>
      <w:r w:rsidR="009759B6" w:rsidRPr="00390263">
        <w:rPr>
          <w:rFonts w:ascii="Times New Roman" w:hAnsi="Times New Roman" w:cs="Times New Roman"/>
          <w:sz w:val="24"/>
          <w:szCs w:val="24"/>
          <w:lang w:val="uk-UA"/>
        </w:rPr>
        <w:t>. Вкажіть з якими суб’єктами у підприємства можуть виникати зовнішні та внутрішні відносити та з приводу чого?</w:t>
      </w:r>
    </w:p>
    <w:p w14:paraId="6AAE8849" w14:textId="5501F175" w:rsidR="00CF1DD9" w:rsidRPr="00390263" w:rsidRDefault="00CF1D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b/>
          <w:i/>
          <w:sz w:val="24"/>
          <w:szCs w:val="24"/>
          <w:lang w:val="uk-UA"/>
        </w:rPr>
        <w:t>Фінансові відносини суб’єктів господарювання (підприємств)</w:t>
      </w:r>
      <w:r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 – це …</w:t>
      </w:r>
    </w:p>
    <w:p w14:paraId="2BC953B0" w14:textId="11073F23" w:rsidR="00FD7060" w:rsidRPr="00390263" w:rsidRDefault="00FD7060" w:rsidP="00CF1DD9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b/>
          <w:sz w:val="24"/>
          <w:szCs w:val="24"/>
          <w:lang w:val="uk-UA"/>
        </w:rPr>
        <w:t>Таблиця</w:t>
      </w:r>
      <w:r w:rsidR="00251128" w:rsidRPr="003902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</w:p>
    <w:p w14:paraId="0E8AD78E" w14:textId="4FC48B2A" w:rsidR="00FD7060" w:rsidRPr="00390263" w:rsidRDefault="00FD7060" w:rsidP="00CF1DD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b/>
          <w:sz w:val="24"/>
          <w:szCs w:val="24"/>
          <w:lang w:val="uk-UA"/>
        </w:rPr>
        <w:t>Система суб’єктів та видів зовнішніх фінансових відносин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1"/>
      </w:tblGrid>
      <w:tr w:rsidR="00FD7060" w:rsidRPr="00390263" w14:paraId="463A25C0" w14:textId="77777777" w:rsidTr="009759B6">
        <w:tc>
          <w:tcPr>
            <w:tcW w:w="1696" w:type="dxa"/>
            <w:vAlign w:val="center"/>
          </w:tcPr>
          <w:p w14:paraId="13A3139C" w14:textId="68E14105" w:rsidR="00FD7060" w:rsidRPr="00390263" w:rsidRDefault="00FD7060" w:rsidP="00975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Сфера фінансових відносин</w:t>
            </w:r>
          </w:p>
        </w:tc>
        <w:tc>
          <w:tcPr>
            <w:tcW w:w="3828" w:type="dxa"/>
            <w:vAlign w:val="center"/>
          </w:tcPr>
          <w:p w14:paraId="723412AD" w14:textId="24885202" w:rsidR="00FD7060" w:rsidRPr="00390263" w:rsidRDefault="00FD7060" w:rsidP="00975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Суб’єкт фінансових відносин</w:t>
            </w:r>
          </w:p>
        </w:tc>
        <w:tc>
          <w:tcPr>
            <w:tcW w:w="3821" w:type="dxa"/>
            <w:vAlign w:val="center"/>
          </w:tcPr>
          <w:p w14:paraId="52BD60DF" w14:textId="358A34F6" w:rsidR="00FD7060" w:rsidRPr="00390263" w:rsidRDefault="00FD7060" w:rsidP="009759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Види фінансових відносин</w:t>
            </w:r>
          </w:p>
        </w:tc>
      </w:tr>
      <w:tr w:rsidR="009759B6" w:rsidRPr="00390263" w14:paraId="226A331B" w14:textId="77777777" w:rsidTr="009759B6">
        <w:tc>
          <w:tcPr>
            <w:tcW w:w="1696" w:type="dxa"/>
            <w:vMerge w:val="restart"/>
            <w:vAlign w:val="center"/>
          </w:tcPr>
          <w:p w14:paraId="3FC70F51" w14:textId="508E9A81" w:rsidR="009759B6" w:rsidRPr="00390263" w:rsidRDefault="009759B6" w:rsidP="0097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фінансові відносини</w:t>
            </w:r>
          </w:p>
        </w:tc>
        <w:tc>
          <w:tcPr>
            <w:tcW w:w="3828" w:type="dxa"/>
          </w:tcPr>
          <w:p w14:paraId="52A364BA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615C064A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9B6" w:rsidRPr="00390263" w14:paraId="01D8A71B" w14:textId="77777777" w:rsidTr="009759B6">
        <w:tc>
          <w:tcPr>
            <w:tcW w:w="1696" w:type="dxa"/>
            <w:vMerge/>
            <w:vAlign w:val="center"/>
          </w:tcPr>
          <w:p w14:paraId="5F374DB3" w14:textId="77777777" w:rsidR="009759B6" w:rsidRPr="00390263" w:rsidRDefault="009759B6" w:rsidP="0097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67ACC363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69D0945D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9B6" w:rsidRPr="00390263" w14:paraId="5324BB7E" w14:textId="77777777" w:rsidTr="009759B6">
        <w:tc>
          <w:tcPr>
            <w:tcW w:w="1696" w:type="dxa"/>
            <w:vMerge/>
            <w:vAlign w:val="center"/>
          </w:tcPr>
          <w:p w14:paraId="5E3683D4" w14:textId="77777777" w:rsidR="009759B6" w:rsidRPr="00390263" w:rsidRDefault="009759B6" w:rsidP="0097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6C6C5399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12D010E4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9B6" w:rsidRPr="00390263" w14:paraId="755D0E63" w14:textId="77777777" w:rsidTr="009759B6">
        <w:tc>
          <w:tcPr>
            <w:tcW w:w="1696" w:type="dxa"/>
            <w:vMerge/>
            <w:vAlign w:val="center"/>
          </w:tcPr>
          <w:p w14:paraId="016CD55D" w14:textId="77777777" w:rsidR="009759B6" w:rsidRPr="00390263" w:rsidRDefault="009759B6" w:rsidP="0097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4741F640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4890C832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9B6" w:rsidRPr="00390263" w14:paraId="75F35A29" w14:textId="77777777" w:rsidTr="009759B6">
        <w:tc>
          <w:tcPr>
            <w:tcW w:w="1696" w:type="dxa"/>
            <w:vMerge w:val="restart"/>
            <w:vAlign w:val="center"/>
          </w:tcPr>
          <w:p w14:paraId="1D671BF8" w14:textId="1BECC624" w:rsidR="009759B6" w:rsidRPr="00390263" w:rsidRDefault="009759B6" w:rsidP="009759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 фінансові відносини</w:t>
            </w:r>
          </w:p>
        </w:tc>
        <w:tc>
          <w:tcPr>
            <w:tcW w:w="3828" w:type="dxa"/>
          </w:tcPr>
          <w:p w14:paraId="17A8AC1F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3CDFEF7D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9B6" w:rsidRPr="00390263" w14:paraId="3C6B5BFA" w14:textId="77777777" w:rsidTr="00FD7060">
        <w:tc>
          <w:tcPr>
            <w:tcW w:w="1696" w:type="dxa"/>
            <w:vMerge/>
          </w:tcPr>
          <w:p w14:paraId="5DBDFA5F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5C3B08F1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5FD2FE1C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759B6" w:rsidRPr="00390263" w14:paraId="26C94C3E" w14:textId="77777777" w:rsidTr="00FD7060">
        <w:tc>
          <w:tcPr>
            <w:tcW w:w="1696" w:type="dxa"/>
            <w:vMerge/>
          </w:tcPr>
          <w:p w14:paraId="4F935C81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14:paraId="6350A5A4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1" w:type="dxa"/>
          </w:tcPr>
          <w:p w14:paraId="27EF6A2F" w14:textId="77777777" w:rsidR="009759B6" w:rsidRPr="00390263" w:rsidRDefault="009759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21BB1E2" w14:textId="77777777" w:rsidR="00FD7060" w:rsidRPr="00390263" w:rsidRDefault="00FD706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49BC486" w14:textId="7A874AC3" w:rsidR="00472F56" w:rsidRPr="00390263" w:rsidRDefault="00F120E1" w:rsidP="00472F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="00472F56" w:rsidRPr="00390263">
        <w:rPr>
          <w:rFonts w:ascii="Times New Roman" w:hAnsi="Times New Roman" w:cs="Times New Roman"/>
          <w:sz w:val="24"/>
          <w:szCs w:val="24"/>
          <w:lang w:val="uk-UA"/>
        </w:rPr>
        <w:t>. Зробити класифікацію оборотних активів, необоротних активів, власного капіталу та зобов’язань відповідно до вимог бухгалтерського обліку (для відображення в балансі), тобто як вони поділяються в балансі. Заповнити таблицю</w:t>
      </w:r>
      <w:r w:rsidR="00A513B0"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472F56" w:rsidRPr="003902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34C10EE" w14:textId="66291CBC" w:rsidR="00A513B0" w:rsidRPr="00390263" w:rsidRDefault="00A513B0" w:rsidP="00A513B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t>Таблиця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472F56" w:rsidRPr="00390263" w14:paraId="18901843" w14:textId="77777777" w:rsidTr="00BE0575">
        <w:tc>
          <w:tcPr>
            <w:tcW w:w="3115" w:type="dxa"/>
          </w:tcPr>
          <w:p w14:paraId="16CF2EE2" w14:textId="77777777" w:rsidR="00472F56" w:rsidRPr="00390263" w:rsidRDefault="00472F56" w:rsidP="00BE05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230" w:type="dxa"/>
          </w:tcPr>
          <w:p w14:paraId="254664A7" w14:textId="77777777" w:rsidR="00472F56" w:rsidRPr="00390263" w:rsidRDefault="00472F56" w:rsidP="00BE057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Класифікація</w:t>
            </w:r>
          </w:p>
        </w:tc>
      </w:tr>
      <w:tr w:rsidR="00472F56" w:rsidRPr="00390263" w14:paraId="7DC7B5B1" w14:textId="77777777" w:rsidTr="00BE0575">
        <w:tc>
          <w:tcPr>
            <w:tcW w:w="3115" w:type="dxa"/>
          </w:tcPr>
          <w:p w14:paraId="6AFF81A7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Оборотні активи</w:t>
            </w:r>
          </w:p>
        </w:tc>
        <w:tc>
          <w:tcPr>
            <w:tcW w:w="6230" w:type="dxa"/>
          </w:tcPr>
          <w:p w14:paraId="671DD029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2F56" w:rsidRPr="00390263" w14:paraId="5A928E87" w14:textId="77777777" w:rsidTr="00BE0575">
        <w:tc>
          <w:tcPr>
            <w:tcW w:w="3115" w:type="dxa"/>
          </w:tcPr>
          <w:p w14:paraId="719250B7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Необоротні активи</w:t>
            </w:r>
          </w:p>
        </w:tc>
        <w:tc>
          <w:tcPr>
            <w:tcW w:w="6230" w:type="dxa"/>
          </w:tcPr>
          <w:p w14:paraId="152F81C8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2F56" w:rsidRPr="00390263" w14:paraId="22A907DE" w14:textId="77777777" w:rsidTr="00BE0575">
        <w:tc>
          <w:tcPr>
            <w:tcW w:w="3115" w:type="dxa"/>
          </w:tcPr>
          <w:p w14:paraId="4372A5B6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6230" w:type="dxa"/>
          </w:tcPr>
          <w:p w14:paraId="204C1AB3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72F56" w:rsidRPr="00390263" w14:paraId="080E17B1" w14:textId="77777777" w:rsidTr="00BE0575">
        <w:tc>
          <w:tcPr>
            <w:tcW w:w="3115" w:type="dxa"/>
          </w:tcPr>
          <w:p w14:paraId="499F8406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Зобов’язання </w:t>
            </w:r>
          </w:p>
        </w:tc>
        <w:tc>
          <w:tcPr>
            <w:tcW w:w="6230" w:type="dxa"/>
          </w:tcPr>
          <w:p w14:paraId="0798B2C0" w14:textId="77777777" w:rsidR="00472F56" w:rsidRPr="00390263" w:rsidRDefault="00472F56" w:rsidP="00BE05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FAF8DA9" w14:textId="77777777" w:rsidR="00472F56" w:rsidRPr="00390263" w:rsidRDefault="00472F56" w:rsidP="00472F56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F0233CC" w14:textId="1B3A408E" w:rsidR="00BA0CAB" w:rsidRPr="00390263" w:rsidRDefault="00F120E1" w:rsidP="00472F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472F56" w:rsidRPr="00390263">
        <w:rPr>
          <w:rFonts w:ascii="Times New Roman" w:hAnsi="Times New Roman" w:cs="Times New Roman"/>
          <w:sz w:val="24"/>
          <w:szCs w:val="24"/>
          <w:lang w:val="uk-UA"/>
        </w:rPr>
        <w:t>. Які функції виконує Власний капітал</w:t>
      </w:r>
      <w:r w:rsidR="007A3FF4"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 на підприємстві</w:t>
      </w:r>
      <w:r w:rsidR="00472F56" w:rsidRPr="00390263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16C7F" w:rsidRPr="00390263">
        <w:rPr>
          <w:rFonts w:ascii="Times New Roman" w:hAnsi="Times New Roman" w:cs="Times New Roman"/>
          <w:sz w:val="24"/>
          <w:szCs w:val="24"/>
          <w:lang w:val="uk-UA"/>
        </w:rPr>
        <w:t>В чому полягає їх сутність?</w:t>
      </w:r>
    </w:p>
    <w:p w14:paraId="6C1762D4" w14:textId="097BEAF7" w:rsidR="00F120E1" w:rsidRDefault="00C65D3D" w:rsidP="00472F5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5. Розкажіть про </w:t>
      </w:r>
      <w:r w:rsidR="00716C7F" w:rsidRPr="00390263">
        <w:rPr>
          <w:rFonts w:ascii="Times New Roman" w:hAnsi="Times New Roman" w:cs="Times New Roman"/>
          <w:sz w:val="24"/>
          <w:szCs w:val="24"/>
          <w:lang w:val="uk-UA"/>
        </w:rPr>
        <w:t xml:space="preserve">класифікацію доходів підприємства за видами його діяльності. </w:t>
      </w:r>
    </w:p>
    <w:p w14:paraId="71F1C9B0" w14:textId="4503F6BC" w:rsidR="00390263" w:rsidRPr="00390263" w:rsidRDefault="00390263" w:rsidP="00472F5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Тести – оберіть 1 правильну відповідь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684"/>
        <w:gridCol w:w="5099"/>
      </w:tblGrid>
      <w:tr w:rsidR="00390263" w:rsidRPr="00390263" w14:paraId="7C7EF66E" w14:textId="77777777" w:rsidTr="00D62AFC">
        <w:tc>
          <w:tcPr>
            <w:tcW w:w="301" w:type="pct"/>
            <w:shd w:val="clear" w:color="auto" w:fill="FFFF66"/>
          </w:tcPr>
          <w:p w14:paraId="6EFB36BA" w14:textId="77777777" w:rsidR="00390263" w:rsidRPr="00390263" w:rsidRDefault="00390263" w:rsidP="000E6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1" w:type="pct"/>
            <w:shd w:val="clear" w:color="auto" w:fill="FFFF66"/>
            <w:vAlign w:val="center"/>
          </w:tcPr>
          <w:p w14:paraId="366F7A1A" w14:textId="77777777" w:rsidR="00390263" w:rsidRPr="00390263" w:rsidRDefault="00390263" w:rsidP="000E6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завдання</w:t>
            </w:r>
          </w:p>
        </w:tc>
        <w:tc>
          <w:tcPr>
            <w:tcW w:w="2728" w:type="pct"/>
            <w:shd w:val="clear" w:color="auto" w:fill="FFFF66"/>
            <w:vAlign w:val="center"/>
          </w:tcPr>
          <w:p w14:paraId="6DAC0D16" w14:textId="77777777" w:rsidR="00390263" w:rsidRPr="00390263" w:rsidRDefault="00390263" w:rsidP="000E6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390263" w:rsidRPr="00390263" w14:paraId="17B4CCFA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2DC0DA77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1" w:type="pct"/>
          </w:tcPr>
          <w:p w14:paraId="5A89CE7C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sz w:val="24"/>
              </w:rPr>
              <w:t>Фінанси підприємств- це</w:t>
            </w:r>
          </w:p>
        </w:tc>
        <w:tc>
          <w:tcPr>
            <w:tcW w:w="2728" w:type="pct"/>
          </w:tcPr>
          <w:p w14:paraId="73C3614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економічні відносини;</w:t>
            </w:r>
          </w:p>
          <w:p w14:paraId="2977F920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виробничі відносини;</w:t>
            </w:r>
          </w:p>
          <w:p w14:paraId="7A9CFEB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B. фінансові р</w:t>
            </w:r>
            <w:bookmarkStart w:id="0" w:name="_GoBack"/>
            <w:bookmarkEnd w:id="0"/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есурси;</w:t>
            </w:r>
          </w:p>
          <w:p w14:paraId="73E588C0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всі попередні відповіді правильні;</w:t>
            </w:r>
          </w:p>
          <w:p w14:paraId="47BC23C3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390263" w:rsidRPr="00390263" w14:paraId="43AA3A3C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0E286432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971" w:type="pct"/>
          </w:tcPr>
          <w:p w14:paraId="3E988FAE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sz w:val="24"/>
              </w:rPr>
              <w:t>Основне призначення фінансів підприємств:</w:t>
            </w:r>
          </w:p>
        </w:tc>
        <w:tc>
          <w:tcPr>
            <w:tcW w:w="2728" w:type="pct"/>
          </w:tcPr>
          <w:p w14:paraId="7DCCE4EB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здійснення господарської діяльності;</w:t>
            </w:r>
          </w:p>
          <w:p w14:paraId="3876FBF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розподіл отриманих доходів і накопичень;</w:t>
            </w:r>
          </w:p>
          <w:p w14:paraId="47ADF30C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B. забезпечення конкурентоспроможності продукції;</w:t>
            </w:r>
          </w:p>
          <w:p w14:paraId="775200E7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виконання соціально-економічних програм розвитку;</w:t>
            </w:r>
          </w:p>
          <w:p w14:paraId="1FF98D30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відсутня.</w:t>
            </w:r>
          </w:p>
        </w:tc>
      </w:tr>
      <w:tr w:rsidR="00390263" w:rsidRPr="00390263" w14:paraId="7A208BCA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7488FACB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971" w:type="pct"/>
          </w:tcPr>
          <w:p w14:paraId="460A2645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bCs w:val="0"/>
                <w:sz w:val="24"/>
              </w:rPr>
              <w:t>Принцип плановості забезпечує:</w:t>
            </w:r>
          </w:p>
          <w:p w14:paraId="0E6B0DE5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728" w:type="pct"/>
          </w:tcPr>
          <w:p w14:paraId="3C00C217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можливість маневру у випадку недосяжності планових обсягів продаж, перевищення планових витрат за поточною та інвестиційною діяльністю;</w:t>
            </w:r>
          </w:p>
          <w:p w14:paraId="0422B32B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вкладення капіталу в найбільш ефективні інвестиції та мінімізує фінансові ризики;</w:t>
            </w:r>
          </w:p>
          <w:p w14:paraId="42401EAF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відповідність обсягів продажу та витрат, інвестицій вимогам ринку, стану кон’юнктури та платоспроможного попиту, тобто можливість здійснення своєчасних розрахунків; даний принцип у найбільшому обсязі реалізується при впровадженні сучасних методів внутрішнього фінансового планування (бюджетування) та контролю;</w:t>
            </w:r>
          </w:p>
          <w:p w14:paraId="30E603E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фінансову незалежність від інших джерел фінансування, тобто сприяє дотриманню критичної точки питомої ваги власного капіталу в загальній його величині та платоспроможності підприємства (його здатності до термінового погашення короткострокових зобов’язань);</w:t>
            </w:r>
          </w:p>
          <w:p w14:paraId="03309714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відповіді.</w:t>
            </w:r>
          </w:p>
        </w:tc>
      </w:tr>
      <w:tr w:rsidR="00390263" w:rsidRPr="00390263" w14:paraId="025FA269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4D9FC70F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971" w:type="pct"/>
          </w:tcPr>
          <w:p w14:paraId="05A472FA" w14:textId="77777777" w:rsidR="00390263" w:rsidRPr="00390263" w:rsidRDefault="00390263" w:rsidP="000E6EA3">
            <w:pPr>
              <w:pStyle w:val="a5"/>
              <w:tabs>
                <w:tab w:val="num" w:pos="993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bCs w:val="0"/>
                <w:sz w:val="24"/>
              </w:rPr>
              <w:t>Принцип мінімізації фінансових витрат забезпечує:</w:t>
            </w:r>
          </w:p>
          <w:p w14:paraId="10DBA336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728" w:type="pct"/>
          </w:tcPr>
          <w:p w14:paraId="5510FF8B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врахування змін в діючому законодавстві, регулює підприємницьку діяльність, оподаткування, обліковий процес, обов’язкову фінансову звітність тощо;</w:t>
            </w:r>
          </w:p>
          <w:p w14:paraId="082868CB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можливість маневру у випадку недосяжності планових обсягів продаж, перевищення планових витрат за поточною та інвестиційною діяльністю;</w:t>
            </w:r>
          </w:p>
          <w:p w14:paraId="1148D970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забезпечує те, що будь-які інвестиції та інші витрати повинні бути найбільш “дешевими”;</w:t>
            </w:r>
          </w:p>
          <w:p w14:paraId="32CA5F2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забезпечує вкладення капіталу в найбільш ефективні інвестиції та мінімізує фінансові ризики;</w:t>
            </w:r>
          </w:p>
          <w:p w14:paraId="18B211C0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відповіді.</w:t>
            </w:r>
          </w:p>
        </w:tc>
      </w:tr>
      <w:tr w:rsidR="00390263" w:rsidRPr="00390263" w14:paraId="509BA23E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29E63757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971" w:type="pct"/>
          </w:tcPr>
          <w:p w14:paraId="7FE5C9FD" w14:textId="77777777" w:rsidR="00390263" w:rsidRPr="00390263" w:rsidRDefault="00390263" w:rsidP="000E6EA3">
            <w:pPr>
              <w:pStyle w:val="a5"/>
              <w:tabs>
                <w:tab w:val="num" w:pos="993"/>
                <w:tab w:val="num" w:pos="1134"/>
              </w:tabs>
              <w:jc w:val="both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bCs w:val="0"/>
                <w:sz w:val="24"/>
              </w:rPr>
              <w:t>Фінанси підприємств виконують:</w:t>
            </w:r>
          </w:p>
          <w:p w14:paraId="2D82E765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728" w:type="pct"/>
          </w:tcPr>
          <w:p w14:paraId="11F3EA8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 розподільчу функцію;</w:t>
            </w:r>
          </w:p>
          <w:p w14:paraId="557918E7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контрольну функцію;</w:t>
            </w:r>
          </w:p>
          <w:p w14:paraId="21BD4A49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</w:t>
            </w:r>
            <w:proofErr w:type="spellStart"/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акумулюючу</w:t>
            </w:r>
            <w:proofErr w:type="spellEnd"/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функцію;</w:t>
            </w:r>
          </w:p>
          <w:p w14:paraId="75D7895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правильної відповіді немає;</w:t>
            </w:r>
          </w:p>
          <w:p w14:paraId="68BDB37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правильні відповіді А, Б, В.</w:t>
            </w:r>
          </w:p>
        </w:tc>
      </w:tr>
      <w:tr w:rsidR="00390263" w:rsidRPr="00390263" w14:paraId="4564461D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7DAC0A93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71" w:type="pct"/>
          </w:tcPr>
          <w:p w14:paraId="4C1E9260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Взаємозв’язок між грошовими та фінансовими відносинами полягає у наступному:</w:t>
            </w:r>
          </w:p>
          <w:p w14:paraId="4BE25925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2728" w:type="pct"/>
          </w:tcPr>
          <w:p w14:paraId="4582CC57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це ідентичні поняття;</w:t>
            </w:r>
          </w:p>
          <w:p w14:paraId="45E5EEA9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фінансові відносини – частина грошових відносин;</w:t>
            </w:r>
          </w:p>
          <w:p w14:paraId="2101A70F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фінансові відносини – передумова виникнення грошових відносин;</w:t>
            </w:r>
          </w:p>
          <w:p w14:paraId="57729FDF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правильна відповідь відсутня;</w:t>
            </w:r>
          </w:p>
          <w:p w14:paraId="636C1B6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грошові відносини не відносяться до фінансових.</w:t>
            </w:r>
          </w:p>
        </w:tc>
      </w:tr>
      <w:tr w:rsidR="00390263" w:rsidRPr="00390263" w14:paraId="317FF213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32E29E81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71" w:type="pct"/>
          </w:tcPr>
          <w:p w14:paraId="3AE777C8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sz w:val="24"/>
              </w:rPr>
              <w:t>Розподільча функція фінансів проявилась:</w:t>
            </w:r>
          </w:p>
        </w:tc>
        <w:tc>
          <w:tcPr>
            <w:tcW w:w="2728" w:type="pct"/>
          </w:tcPr>
          <w:p w14:paraId="5CEB00FB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при наданні державної допомоги регіону, що постраждав від стихійного лиха;</w:t>
            </w:r>
          </w:p>
          <w:p w14:paraId="3E91886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 виплаті заробітної плати з каси підприємства;</w:t>
            </w:r>
          </w:p>
          <w:p w14:paraId="702AD4D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правильної відповіді немає;</w:t>
            </w:r>
          </w:p>
          <w:p w14:paraId="3634653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при оплаті продукції;</w:t>
            </w:r>
          </w:p>
          <w:p w14:paraId="131BEDD6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при виплаті заборгованості перед кредиторами.</w:t>
            </w:r>
          </w:p>
        </w:tc>
      </w:tr>
      <w:tr w:rsidR="00390263" w:rsidRPr="00390263" w14:paraId="22DD0FF6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147699BF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71" w:type="pct"/>
          </w:tcPr>
          <w:p w14:paraId="24F4FBDF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sz w:val="24"/>
              </w:rPr>
              <w:t>Грошовий оборот - це:</w:t>
            </w:r>
          </w:p>
        </w:tc>
        <w:tc>
          <w:tcPr>
            <w:tcW w:w="2728" w:type="pct"/>
          </w:tcPr>
          <w:p w14:paraId="656F586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формування і розподіл грошових фондів;</w:t>
            </w:r>
          </w:p>
          <w:p w14:paraId="7BA03332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розподіл доходу від реалізації продукції;</w:t>
            </w:r>
          </w:p>
          <w:p w14:paraId="4BD9110E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виявлення сутності грошей у русі;</w:t>
            </w:r>
          </w:p>
          <w:p w14:paraId="617024B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правильної відповіді немає;</w:t>
            </w:r>
          </w:p>
          <w:p w14:paraId="263D907F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виробництво і реалізація продукції.</w:t>
            </w:r>
          </w:p>
        </w:tc>
      </w:tr>
      <w:tr w:rsidR="00390263" w:rsidRPr="00390263" w14:paraId="7035D695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15BA1036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971" w:type="pct"/>
          </w:tcPr>
          <w:p w14:paraId="1E0C91CE" w14:textId="77777777" w:rsidR="00390263" w:rsidRPr="00390263" w:rsidRDefault="00390263" w:rsidP="000E6EA3">
            <w:pPr>
              <w:tabs>
                <w:tab w:val="left" w:pos="108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ключових функцій фінансів підприємств більшість вчених відносять:</w:t>
            </w:r>
          </w:p>
        </w:tc>
        <w:tc>
          <w:tcPr>
            <w:tcW w:w="2728" w:type="pct"/>
          </w:tcPr>
          <w:p w14:paraId="6342496D" w14:textId="77777777" w:rsidR="00390263" w:rsidRPr="00390263" w:rsidRDefault="00390263" w:rsidP="000E6EA3">
            <w:pPr>
              <w:tabs>
                <w:tab w:val="left" w:pos="108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аналітичну та управлінську функцію;</w:t>
            </w:r>
          </w:p>
          <w:p w14:paraId="0107C048" w14:textId="77777777" w:rsidR="00390263" w:rsidRPr="00390263" w:rsidRDefault="00390263" w:rsidP="000E6EA3">
            <w:pPr>
              <w:tabs>
                <w:tab w:val="left" w:pos="108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 управлінську та стимулюючу функцію;</w:t>
            </w:r>
          </w:p>
          <w:p w14:paraId="216829EE" w14:textId="77777777" w:rsidR="00390263" w:rsidRPr="00390263" w:rsidRDefault="00390263" w:rsidP="000E6EA3">
            <w:pPr>
              <w:tabs>
                <w:tab w:val="left" w:pos="108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стимулюючу та контрольну функцію;</w:t>
            </w:r>
          </w:p>
          <w:p w14:paraId="341D438A" w14:textId="77777777" w:rsidR="00390263" w:rsidRPr="00390263" w:rsidRDefault="00390263" w:rsidP="000E6EA3">
            <w:pPr>
              <w:tabs>
                <w:tab w:val="left" w:pos="1080"/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контрольну та розподільчу функцію;</w:t>
            </w:r>
          </w:p>
          <w:p w14:paraId="61B4CD53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 виховну та розподільчу</w:t>
            </w:r>
          </w:p>
        </w:tc>
      </w:tr>
      <w:tr w:rsidR="00390263" w:rsidRPr="00390263" w14:paraId="18D7832A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5C760A2A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71" w:type="pct"/>
          </w:tcPr>
          <w:p w14:paraId="3770C6CC" w14:textId="77777777" w:rsidR="00390263" w:rsidRPr="00390263" w:rsidRDefault="00390263" w:rsidP="000E6EA3">
            <w:pPr>
              <w:spacing w:after="0" w:line="240" w:lineRule="auto"/>
              <w:ind w:firstLine="32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Фінанси – це:</w:t>
            </w:r>
          </w:p>
        </w:tc>
        <w:tc>
          <w:tcPr>
            <w:tcW w:w="2728" w:type="pct"/>
          </w:tcPr>
          <w:p w14:paraId="7C875C45" w14:textId="77777777" w:rsidR="00390263" w:rsidRPr="00390263" w:rsidRDefault="00390263" w:rsidP="000E6EA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грошові кошти;</w:t>
            </w:r>
          </w:p>
          <w:p w14:paraId="6FEBACF0" w14:textId="77777777" w:rsidR="00390263" w:rsidRPr="00390263" w:rsidRDefault="00390263" w:rsidP="000E6EA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оборотні активи;</w:t>
            </w:r>
          </w:p>
          <w:p w14:paraId="3F56665A" w14:textId="77777777" w:rsidR="00390263" w:rsidRPr="00390263" w:rsidRDefault="00390263" w:rsidP="000E6EA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ресурси підприємства;</w:t>
            </w:r>
          </w:p>
          <w:p w14:paraId="70A16B93" w14:textId="77777777" w:rsidR="00390263" w:rsidRPr="00390263" w:rsidRDefault="00390263" w:rsidP="000E6EA3">
            <w:pPr>
              <w:spacing w:after="0" w:line="240" w:lineRule="auto"/>
              <w:ind w:firstLine="3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фонди обігу;</w:t>
            </w:r>
          </w:p>
          <w:p w14:paraId="7BA8E14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правильної відповіді немає</w:t>
            </w:r>
          </w:p>
        </w:tc>
      </w:tr>
      <w:tr w:rsidR="00390263" w:rsidRPr="00390263" w14:paraId="1185ED88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1ECFAD6A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971" w:type="pct"/>
          </w:tcPr>
          <w:p w14:paraId="203C761B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sz w:val="24"/>
              </w:rPr>
              <w:t>Фінанси підприємств – це:</w:t>
            </w:r>
          </w:p>
        </w:tc>
        <w:tc>
          <w:tcPr>
            <w:tcW w:w="2728" w:type="pct"/>
          </w:tcPr>
          <w:p w14:paraId="4A8B9EEF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фонди грошових коштів підприємств;</w:t>
            </w:r>
          </w:p>
          <w:p w14:paraId="695D085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Б. система грошових відносин, які виникають в процесі формування, розподілу та використання фондів грошових коштів та грошових доходів підприємств;</w:t>
            </w:r>
          </w:p>
          <w:p w14:paraId="311609C9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грошові кошти;</w:t>
            </w:r>
          </w:p>
          <w:p w14:paraId="35823A7D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правильної відповіді немає;</w:t>
            </w:r>
          </w:p>
          <w:p w14:paraId="600A9869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система фінансових відносин між суб’єктами господарювання.</w:t>
            </w:r>
          </w:p>
        </w:tc>
      </w:tr>
      <w:tr w:rsidR="00390263" w:rsidRPr="00390263" w14:paraId="0A5FD8CC" w14:textId="77777777" w:rsidTr="00D62AFC">
        <w:tblPrEx>
          <w:tblLook w:val="01E0" w:firstRow="1" w:lastRow="1" w:firstColumn="1" w:lastColumn="1" w:noHBand="0" w:noVBand="0"/>
        </w:tblPrEx>
        <w:tc>
          <w:tcPr>
            <w:tcW w:w="301" w:type="pct"/>
          </w:tcPr>
          <w:p w14:paraId="59F637C5" w14:textId="77777777" w:rsidR="00390263" w:rsidRPr="00390263" w:rsidRDefault="00390263" w:rsidP="000E6E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971" w:type="pct"/>
          </w:tcPr>
          <w:p w14:paraId="55C677B4" w14:textId="77777777" w:rsidR="00390263" w:rsidRPr="00390263" w:rsidRDefault="00390263" w:rsidP="000E6EA3">
            <w:pPr>
              <w:pStyle w:val="a5"/>
              <w:jc w:val="both"/>
              <w:rPr>
                <w:rFonts w:ascii="Times New Roman" w:hAnsi="Times New Roman"/>
                <w:b w:val="0"/>
                <w:sz w:val="24"/>
              </w:rPr>
            </w:pPr>
            <w:r w:rsidRPr="00390263">
              <w:rPr>
                <w:rFonts w:ascii="Times New Roman" w:hAnsi="Times New Roman"/>
                <w:b w:val="0"/>
                <w:sz w:val="24"/>
              </w:rPr>
              <w:t>Принципи організації фінансів підприємств:</w:t>
            </w:r>
          </w:p>
        </w:tc>
        <w:tc>
          <w:tcPr>
            <w:tcW w:w="2728" w:type="pct"/>
          </w:tcPr>
          <w:p w14:paraId="39EB06E3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самоокупність і самофінансування;</w:t>
            </w:r>
          </w:p>
          <w:p w14:paraId="08740BC8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відповідальність за підсумки господарської діяльності, фінансове планування, самоокупність;</w:t>
            </w:r>
          </w:p>
          <w:p w14:paraId="66F4BEE9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самоокупність, самофінансування, відповідальність за підсумки господарської діяльності, фінансове планування, фінансова дисципліна, поділ фінансових ресурсів на власні і залучені, створення резервних фондів;</w:t>
            </w:r>
          </w:p>
          <w:p w14:paraId="564CE6E1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правильна відповідь відсутня;</w:t>
            </w:r>
          </w:p>
          <w:p w14:paraId="5F4237B4" w14:textId="77777777" w:rsidR="00390263" w:rsidRPr="00390263" w:rsidRDefault="00390263" w:rsidP="000E6E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2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фінансове планування, фінансова дисципліна.</w:t>
            </w:r>
          </w:p>
        </w:tc>
      </w:tr>
    </w:tbl>
    <w:p w14:paraId="1A0CCCE0" w14:textId="77777777" w:rsidR="00390263" w:rsidRPr="00390263" w:rsidRDefault="00390263" w:rsidP="00390263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39E7E1B" w14:textId="77777777" w:rsidR="00390263" w:rsidRPr="00390263" w:rsidRDefault="00390263" w:rsidP="00472F5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0263" w:rsidRPr="0039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38"/>
    <w:rsid w:val="00022E59"/>
    <w:rsid w:val="00040641"/>
    <w:rsid w:val="000A3097"/>
    <w:rsid w:val="000B2259"/>
    <w:rsid w:val="000E6EA3"/>
    <w:rsid w:val="0015714C"/>
    <w:rsid w:val="00251128"/>
    <w:rsid w:val="00301935"/>
    <w:rsid w:val="00390263"/>
    <w:rsid w:val="00472F56"/>
    <w:rsid w:val="004A7095"/>
    <w:rsid w:val="005558A2"/>
    <w:rsid w:val="005F661E"/>
    <w:rsid w:val="00716C7F"/>
    <w:rsid w:val="007A3FF4"/>
    <w:rsid w:val="007D79C7"/>
    <w:rsid w:val="00907438"/>
    <w:rsid w:val="009759B6"/>
    <w:rsid w:val="009B5D15"/>
    <w:rsid w:val="00A513B0"/>
    <w:rsid w:val="00A74E4D"/>
    <w:rsid w:val="00B65477"/>
    <w:rsid w:val="00BA0CAB"/>
    <w:rsid w:val="00BF6D98"/>
    <w:rsid w:val="00C65D3D"/>
    <w:rsid w:val="00C749D4"/>
    <w:rsid w:val="00CF1DD9"/>
    <w:rsid w:val="00D242E9"/>
    <w:rsid w:val="00D80450"/>
    <w:rsid w:val="00DE381C"/>
    <w:rsid w:val="00E3762A"/>
    <w:rsid w:val="00F120E1"/>
    <w:rsid w:val="00F97FCC"/>
    <w:rsid w:val="00F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DB81"/>
  <w15:chartTrackingRefBased/>
  <w15:docId w15:val="{50148762-A32B-4E22-9C67-99E848BC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aliases w:val="Назватеми"/>
    <w:basedOn w:val="a"/>
    <w:link w:val="a6"/>
    <w:qFormat/>
    <w:rsid w:val="00390263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8"/>
      <w:szCs w:val="24"/>
      <w:lang w:val="uk-UA" w:eastAsia="ru-RU"/>
    </w:rPr>
  </w:style>
  <w:style w:type="character" w:customStyle="1" w:styleId="a6">
    <w:name w:val="Заголовок Знак"/>
    <w:aliases w:val="Назватеми Знак"/>
    <w:basedOn w:val="a0"/>
    <w:link w:val="a5"/>
    <w:rsid w:val="00390263"/>
    <w:rPr>
      <w:rFonts w:ascii="Tahoma" w:eastAsia="Times New Roman" w:hAnsi="Tahoma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2024-03-28T07:22:00Z</dcterms:created>
  <dcterms:modified xsi:type="dcterms:W3CDTF">2024-10-02T13:50:00Z</dcterms:modified>
</cp:coreProperties>
</file>