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3B4887" w:rsidRPr="00E50488" w:rsidTr="00A46C52">
        <w:tc>
          <w:tcPr>
            <w:tcW w:w="675" w:type="dxa"/>
          </w:tcPr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705" w:type="dxa"/>
          </w:tcPr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 завдання </w:t>
            </w:r>
          </w:p>
        </w:tc>
        <w:tc>
          <w:tcPr>
            <w:tcW w:w="3191" w:type="dxa"/>
          </w:tcPr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 відповідей</w:t>
            </w:r>
          </w:p>
        </w:tc>
      </w:tr>
      <w:tr w:rsidR="003B4887" w:rsidRPr="00E50488" w:rsidTr="00A46C52">
        <w:tc>
          <w:tcPr>
            <w:tcW w:w="9571" w:type="dxa"/>
            <w:gridSpan w:val="3"/>
          </w:tcPr>
          <w:p w:rsidR="00E658C6" w:rsidRPr="00E658C6" w:rsidRDefault="003B4887" w:rsidP="00E658C6">
            <w:pPr>
              <w:pStyle w:val="Default"/>
              <w:widowControl w:val="0"/>
              <w:ind w:left="-567"/>
              <w:jc w:val="center"/>
              <w:rPr>
                <w:lang w:val="uk-UA"/>
              </w:rPr>
            </w:pPr>
            <w:r w:rsidRPr="00E658C6">
              <w:rPr>
                <w:lang w:val="uk-UA"/>
              </w:rPr>
              <w:t xml:space="preserve">Тема </w:t>
            </w:r>
            <w:r w:rsidR="00E658C6" w:rsidRPr="00E658C6">
              <w:rPr>
                <w:lang w:val="uk-UA"/>
              </w:rPr>
              <w:t>4. Іредентизм як чинник нестабільності на міжнародній</w:t>
            </w:r>
          </w:p>
          <w:p w:rsidR="003B4887" w:rsidRPr="00E50488" w:rsidRDefault="00E658C6" w:rsidP="00E658C6">
            <w:pPr>
              <w:pStyle w:val="Default"/>
              <w:widowControl w:val="0"/>
              <w:ind w:left="-567"/>
              <w:jc w:val="center"/>
              <w:rPr>
                <w:lang w:val="uk-UA"/>
              </w:rPr>
            </w:pPr>
            <w:r w:rsidRPr="00E658C6">
              <w:rPr>
                <w:lang w:val="uk-UA"/>
              </w:rPr>
              <w:t>правовій арені.</w:t>
            </w:r>
          </w:p>
        </w:tc>
      </w:tr>
      <w:tr w:rsidR="003B4887" w:rsidRPr="00E50488" w:rsidTr="00A46C52">
        <w:tc>
          <w:tcPr>
            <w:tcW w:w="675" w:type="dxa"/>
          </w:tcPr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05" w:type="dxa"/>
          </w:tcPr>
          <w:p w:rsidR="003B4887" w:rsidRPr="00E50488" w:rsidRDefault="004B1689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Назвіть автора праці «Пришестя націоналізму. Міфи нації і класу»,  у якій було досліджено  п’ять стадій переходу від аграрних суспільств до національних держав, дві з яких пов’язані з іредентизмом.</w:t>
            </w:r>
          </w:p>
        </w:tc>
        <w:tc>
          <w:tcPr>
            <w:tcW w:w="3191" w:type="dxa"/>
          </w:tcPr>
          <w:p w:rsidR="003B4887" w:rsidRPr="00E50488" w:rsidRDefault="004B1689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Н. Горло</w:t>
            </w:r>
          </w:p>
          <w:p w:rsidR="003B4887" w:rsidRPr="00E50488" w:rsidRDefault="004B1689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Е.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Гелнер</w:t>
            </w:r>
            <w:proofErr w:type="spellEnd"/>
          </w:p>
          <w:p w:rsidR="003B4887" w:rsidRPr="00E50488" w:rsidRDefault="004B1689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В.Т.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Амброзіо</w:t>
            </w:r>
            <w:proofErr w:type="spellEnd"/>
          </w:p>
          <w:p w:rsidR="003B4887" w:rsidRPr="00E50488" w:rsidRDefault="004B1689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А.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Семченков</w:t>
            </w:r>
            <w:proofErr w:type="spellEnd"/>
          </w:p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="004B1689"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</w:t>
            </w:r>
            <w:proofErr w:type="spellStart"/>
            <w:r w:rsidR="004B1689"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Бараш</w:t>
            </w:r>
            <w:proofErr w:type="spellEnd"/>
          </w:p>
        </w:tc>
      </w:tr>
      <w:tr w:rsidR="003B4887" w:rsidRPr="00E50488" w:rsidTr="00A46C52">
        <w:tc>
          <w:tcPr>
            <w:tcW w:w="675" w:type="dxa"/>
          </w:tcPr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5705" w:type="dxa"/>
          </w:tcPr>
          <w:p w:rsidR="003B4887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історичний період Е.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Гелнер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називає  </w:t>
            </w:r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націоналістични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іредентизм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1" w:type="dxa"/>
          </w:tcPr>
          <w:p w:rsidR="003B4887" w:rsidRPr="00E50488" w:rsidRDefault="00C16694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1648-1815 рр.</w:t>
            </w:r>
          </w:p>
          <w:p w:rsidR="003B4887" w:rsidRPr="00E50488" w:rsidRDefault="00C16694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1815-1918 рр.</w:t>
            </w:r>
          </w:p>
          <w:p w:rsidR="003B4887" w:rsidRPr="00E50488" w:rsidRDefault="00C16694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1918-1941 рр.</w:t>
            </w:r>
          </w:p>
          <w:p w:rsidR="003B4887" w:rsidRPr="00E50488" w:rsidRDefault="00C16694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1945-1990 рр.</w:t>
            </w:r>
          </w:p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="00C16694"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кін. ХХ ст.</w:t>
            </w:r>
          </w:p>
        </w:tc>
      </w:tr>
      <w:tr w:rsidR="003B4887" w:rsidRPr="00E50488" w:rsidTr="00A46C52">
        <w:tc>
          <w:tcPr>
            <w:tcW w:w="675" w:type="dxa"/>
          </w:tcPr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705" w:type="dxa"/>
          </w:tcPr>
          <w:p w:rsidR="003B4887" w:rsidRPr="00E50488" w:rsidRDefault="00C16694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існувала Версальсько-Вашингтонська система міжнародних відносин?</w:t>
            </w:r>
          </w:p>
        </w:tc>
        <w:tc>
          <w:tcPr>
            <w:tcW w:w="3191" w:type="dxa"/>
          </w:tcPr>
          <w:p w:rsidR="00C16694" w:rsidRPr="00E50488" w:rsidRDefault="003B4887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6694"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1648-1815 рр.</w:t>
            </w:r>
          </w:p>
          <w:p w:rsidR="00C16694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1815-1918 рр.</w:t>
            </w:r>
          </w:p>
          <w:p w:rsidR="00C16694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1918-1941 рр.</w:t>
            </w:r>
          </w:p>
          <w:p w:rsidR="00C16694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1945-1990 рр.</w:t>
            </w:r>
          </w:p>
          <w:p w:rsidR="003B4887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кін. ХХ ст.</w:t>
            </w:r>
          </w:p>
        </w:tc>
      </w:tr>
      <w:tr w:rsidR="003B4887" w:rsidRPr="00E50488" w:rsidTr="00A46C52">
        <w:tc>
          <w:tcPr>
            <w:tcW w:w="675" w:type="dxa"/>
          </w:tcPr>
          <w:p w:rsidR="003B4887" w:rsidRPr="00E50488" w:rsidRDefault="003B4887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705" w:type="dxa"/>
          </w:tcPr>
          <w:p w:rsidR="003B4887" w:rsidRPr="00E50488" w:rsidRDefault="00C16694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існувала Віденська система міжнародних відносин?</w:t>
            </w:r>
          </w:p>
        </w:tc>
        <w:tc>
          <w:tcPr>
            <w:tcW w:w="3191" w:type="dxa"/>
          </w:tcPr>
          <w:p w:rsidR="00C16694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1648-1815 рр.</w:t>
            </w:r>
          </w:p>
          <w:p w:rsidR="00C16694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1815-1918 рр.</w:t>
            </w:r>
          </w:p>
          <w:p w:rsidR="00C16694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1918-1941 рр.</w:t>
            </w:r>
          </w:p>
          <w:p w:rsidR="00C16694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1945-1990 рр.</w:t>
            </w:r>
          </w:p>
          <w:p w:rsidR="003B4887" w:rsidRPr="00E50488" w:rsidRDefault="00C16694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кін. ХХ ст.</w:t>
            </w:r>
          </w:p>
        </w:tc>
      </w:tr>
      <w:tr w:rsidR="00BF591E" w:rsidRPr="00E50488" w:rsidTr="00A46C52">
        <w:tc>
          <w:tcPr>
            <w:tcW w:w="675" w:type="dxa"/>
          </w:tcPr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705" w:type="dxa"/>
          </w:tcPr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якої системи міжнародних відносин втілюється в життя концепція «одна культура – одна держава»</w:t>
            </w:r>
          </w:p>
        </w:tc>
        <w:tc>
          <w:tcPr>
            <w:tcW w:w="3191" w:type="dxa"/>
          </w:tcPr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Вестфальської</w:t>
            </w:r>
            <w:proofErr w:type="spellEnd"/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Віденської систем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В.Версальсько-Вашингтонської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Ялтинсько-Потсдамської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Постбіполярної</w:t>
            </w:r>
            <w:proofErr w:type="spellEnd"/>
          </w:p>
        </w:tc>
      </w:tr>
      <w:tr w:rsidR="00BF591E" w:rsidRPr="00E50488" w:rsidTr="00A46C52">
        <w:tc>
          <w:tcPr>
            <w:tcW w:w="675" w:type="dxa"/>
          </w:tcPr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705" w:type="dxa"/>
          </w:tcPr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якої системи міжнародних відносин сформувалися витоки значної кількості сучасних іредентистських конфліктів,</w:t>
            </w:r>
          </w:p>
        </w:tc>
        <w:tc>
          <w:tcPr>
            <w:tcW w:w="3191" w:type="dxa"/>
          </w:tcPr>
          <w:p w:rsidR="00BF591E" w:rsidRPr="00E50488" w:rsidRDefault="00BF591E" w:rsidP="00BF59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Вестфальської</w:t>
            </w:r>
            <w:proofErr w:type="spellEnd"/>
          </w:p>
          <w:p w:rsidR="00BF591E" w:rsidRPr="00E50488" w:rsidRDefault="00BF591E" w:rsidP="00BF59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Віденської систем</w:t>
            </w:r>
          </w:p>
          <w:p w:rsidR="00BF591E" w:rsidRPr="00E50488" w:rsidRDefault="00BF591E" w:rsidP="00BF59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В.Версальсько-Вашингтонської</w:t>
            </w:r>
          </w:p>
          <w:p w:rsidR="00BF591E" w:rsidRPr="00E50488" w:rsidRDefault="00BF591E" w:rsidP="00BF59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Ялтинсько-Потсдамської</w:t>
            </w:r>
          </w:p>
          <w:p w:rsidR="00BF591E" w:rsidRPr="00E50488" w:rsidRDefault="00BF591E" w:rsidP="00BF59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Постбіполярної</w:t>
            </w:r>
            <w:proofErr w:type="spellEnd"/>
          </w:p>
        </w:tc>
      </w:tr>
      <w:tr w:rsidR="00BF591E" w:rsidRPr="00E50488" w:rsidTr="00A46C52">
        <w:tc>
          <w:tcPr>
            <w:tcW w:w="675" w:type="dxa"/>
          </w:tcPr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05" w:type="dxa"/>
          </w:tcPr>
          <w:p w:rsidR="00BF591E" w:rsidRPr="00E50488" w:rsidRDefault="00BF591E" w:rsidP="00BF59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функціональних моделей політики іредентизму виділяє Н. Горло?</w:t>
            </w:r>
          </w:p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Три 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Чотири 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П’ять 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шість 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Сім</w:t>
            </w:r>
          </w:p>
        </w:tc>
      </w:tr>
      <w:tr w:rsidR="00BF591E" w:rsidRPr="00E50488" w:rsidTr="00A46C52">
        <w:tc>
          <w:tcPr>
            <w:tcW w:w="675" w:type="dxa"/>
          </w:tcPr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5705" w:type="dxa"/>
          </w:tcPr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Оберіть, що лежить в основі типізації іредентизму Н. Горло?</w:t>
            </w:r>
          </w:p>
        </w:tc>
        <w:tc>
          <w:tcPr>
            <w:tcW w:w="3191" w:type="dxa"/>
          </w:tcPr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Етнічний чинник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Економічний чинник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Система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світоустрою</w:t>
            </w:r>
            <w:proofErr w:type="spellEnd"/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Політичний режим</w:t>
            </w:r>
          </w:p>
          <w:p w:rsidR="00BF591E" w:rsidRPr="00E50488" w:rsidRDefault="00BF591E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Культирний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чинник</w:t>
            </w:r>
          </w:p>
        </w:tc>
      </w:tr>
      <w:tr w:rsidR="00BF591E" w:rsidRPr="00E50488" w:rsidTr="00A46C52">
        <w:tc>
          <w:tcPr>
            <w:tcW w:w="675" w:type="dxa"/>
          </w:tcPr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5705" w:type="dxa"/>
          </w:tcPr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якої системи міжнародних відносин виникає поміркований тип іредентизму?</w:t>
            </w:r>
          </w:p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Вестфальської</w:t>
            </w:r>
            <w:proofErr w:type="spellEnd"/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Віденської систем</w:t>
            </w:r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В.Версальсько-Вашингтонської</w:t>
            </w:r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Ялтинсько-Потсдамської</w:t>
            </w:r>
          </w:p>
          <w:p w:rsidR="00BF591E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Постбіполярної</w:t>
            </w:r>
            <w:proofErr w:type="spellEnd"/>
          </w:p>
        </w:tc>
      </w:tr>
      <w:tr w:rsidR="00BF591E" w:rsidRPr="00E50488" w:rsidTr="00A46C52">
        <w:tc>
          <w:tcPr>
            <w:tcW w:w="675" w:type="dxa"/>
          </w:tcPr>
          <w:p w:rsidR="00BF591E" w:rsidRPr="00E50488" w:rsidRDefault="006D0B10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705" w:type="dxa"/>
          </w:tcPr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якої системи міжнародних відносин виникає латентний тип іредентизму?</w:t>
            </w:r>
          </w:p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Вестфальської</w:t>
            </w:r>
            <w:proofErr w:type="spellEnd"/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Віденської систем</w:t>
            </w:r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В.Версальсько-Вашингтонської</w:t>
            </w:r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Ялтинсько-Потсдамської</w:t>
            </w:r>
          </w:p>
          <w:p w:rsidR="00BF591E" w:rsidRPr="00E50488" w:rsidRDefault="006D0B10" w:rsidP="006D0B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Постбіполярної</w:t>
            </w:r>
            <w:proofErr w:type="spellEnd"/>
          </w:p>
        </w:tc>
      </w:tr>
      <w:tr w:rsidR="00BF591E" w:rsidRPr="00E50488" w:rsidTr="00A46C52">
        <w:tc>
          <w:tcPr>
            <w:tcW w:w="675" w:type="dxa"/>
          </w:tcPr>
          <w:p w:rsidR="00BF591E" w:rsidRPr="00E50488" w:rsidRDefault="006D0B10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705" w:type="dxa"/>
          </w:tcPr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якої системи міжнародних відносин виникає об’єднавчий тип іредентизму?</w:t>
            </w:r>
          </w:p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Вестфальської</w:t>
            </w:r>
            <w:proofErr w:type="spellEnd"/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Віденської систем</w:t>
            </w:r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В.Версальсько-Вашингтонської</w:t>
            </w:r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Ялтинсько-Потсдамської</w:t>
            </w:r>
          </w:p>
          <w:p w:rsidR="00BF591E" w:rsidRPr="00E50488" w:rsidRDefault="006D0B10" w:rsidP="006D0B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Постбіполярної</w:t>
            </w:r>
            <w:proofErr w:type="spellEnd"/>
          </w:p>
        </w:tc>
      </w:tr>
      <w:tr w:rsidR="00BF591E" w:rsidRPr="00E50488" w:rsidTr="00A46C52">
        <w:tc>
          <w:tcPr>
            <w:tcW w:w="675" w:type="dxa"/>
          </w:tcPr>
          <w:p w:rsidR="00BF591E" w:rsidRPr="00E50488" w:rsidRDefault="006D0B10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705" w:type="dxa"/>
          </w:tcPr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якої системи міжнародних відносин виникає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експансіонізький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 іредентизму?</w:t>
            </w:r>
          </w:p>
          <w:p w:rsidR="00BF591E" w:rsidRPr="00E50488" w:rsidRDefault="00BF591E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Вестфальської</w:t>
            </w:r>
            <w:proofErr w:type="spellEnd"/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Віденської систем</w:t>
            </w:r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В.Версальсько-Вашингтонської</w:t>
            </w:r>
          </w:p>
          <w:p w:rsidR="006D0B10" w:rsidRPr="00E50488" w:rsidRDefault="006D0B10" w:rsidP="006D0B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Ялтинсько-Потсдамської</w:t>
            </w:r>
          </w:p>
          <w:p w:rsidR="00BF591E" w:rsidRPr="00E50488" w:rsidRDefault="006D0B10" w:rsidP="006D0B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Постбіполярної</w:t>
            </w:r>
            <w:proofErr w:type="spellEnd"/>
          </w:p>
        </w:tc>
      </w:tr>
      <w:tr w:rsidR="00BF591E" w:rsidRPr="00E50488" w:rsidTr="00A46C52">
        <w:tc>
          <w:tcPr>
            <w:tcW w:w="675" w:type="dxa"/>
          </w:tcPr>
          <w:p w:rsidR="00BF591E" w:rsidRPr="00E50488" w:rsidRDefault="006D0B10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</w:p>
        </w:tc>
        <w:tc>
          <w:tcPr>
            <w:tcW w:w="5705" w:type="dxa"/>
          </w:tcPr>
          <w:p w:rsidR="00BF591E" w:rsidRPr="00E50488" w:rsidRDefault="006D0B10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Зовнішню політику, яких держав Н. Горло називає відродженням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експансіонізького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іредентизму?</w:t>
            </w:r>
          </w:p>
        </w:tc>
        <w:tc>
          <w:tcPr>
            <w:tcW w:w="3191" w:type="dxa"/>
          </w:tcPr>
          <w:p w:rsidR="00BF591E" w:rsidRPr="00E50488" w:rsidRDefault="006D0B10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України, Польщі;</w:t>
            </w:r>
          </w:p>
          <w:p w:rsidR="006D0B10" w:rsidRPr="00E50488" w:rsidRDefault="006D0B10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Туреччини та Угорщини;</w:t>
            </w:r>
          </w:p>
          <w:p w:rsidR="006D0B10" w:rsidRPr="00E50488" w:rsidRDefault="006D0B10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Росії та Угорщини;</w:t>
            </w:r>
          </w:p>
          <w:p w:rsidR="006D0B10" w:rsidRPr="00E50488" w:rsidRDefault="006D0B10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Словаччини та Румунії;</w:t>
            </w:r>
          </w:p>
          <w:p w:rsidR="006D0B10" w:rsidRPr="00E50488" w:rsidRDefault="006D0B10" w:rsidP="00C1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="00153CE3"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США та Німеччини</w:t>
            </w:r>
          </w:p>
        </w:tc>
      </w:tr>
      <w:tr w:rsidR="00153CE3" w:rsidRPr="00E50488" w:rsidTr="00A46C52">
        <w:tc>
          <w:tcPr>
            <w:tcW w:w="675" w:type="dxa"/>
          </w:tcPr>
          <w:p w:rsidR="00153CE3" w:rsidRPr="00E50488" w:rsidRDefault="00153CE3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 </w:t>
            </w:r>
          </w:p>
        </w:tc>
        <w:tc>
          <w:tcPr>
            <w:tcW w:w="5705" w:type="dxa"/>
          </w:tcPr>
          <w:p w:rsidR="00153CE3" w:rsidRPr="00E50488" w:rsidRDefault="00153CE3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яких країн був характерний латентний тип іредентизму?</w:t>
            </w:r>
          </w:p>
        </w:tc>
        <w:tc>
          <w:tcPr>
            <w:tcW w:w="3191" w:type="dxa"/>
          </w:tcPr>
          <w:p w:rsidR="00153CE3" w:rsidRPr="00E50488" w:rsidRDefault="00153CE3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Греція, Італія, Німеччина</w:t>
            </w:r>
          </w:p>
          <w:p w:rsidR="00153CE3" w:rsidRPr="00E50488" w:rsidRDefault="00153CE3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Німеччина</w:t>
            </w:r>
          </w:p>
          <w:p w:rsidR="00153CE3" w:rsidRPr="00E50488" w:rsidRDefault="00153CE3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Країни Європи, Азії</w:t>
            </w:r>
          </w:p>
          <w:p w:rsidR="00153CE3" w:rsidRPr="00E50488" w:rsidRDefault="00153CE3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Румунія, Сербія</w:t>
            </w:r>
          </w:p>
          <w:p w:rsidR="00153CE3" w:rsidRPr="00E50488" w:rsidRDefault="00153CE3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Російська Федерація, Угорщина</w:t>
            </w:r>
          </w:p>
        </w:tc>
      </w:tr>
      <w:tr w:rsidR="00153CE3" w:rsidRPr="00E50488" w:rsidTr="00A46C52">
        <w:tc>
          <w:tcPr>
            <w:tcW w:w="675" w:type="dxa"/>
          </w:tcPr>
          <w:p w:rsidR="00153CE3" w:rsidRPr="00E50488" w:rsidRDefault="00153CE3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705" w:type="dxa"/>
          </w:tcPr>
          <w:p w:rsidR="00153CE3" w:rsidRPr="00E50488" w:rsidRDefault="00153CE3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яких країн був характерний об’єднавчий тип іредентизму?</w:t>
            </w:r>
          </w:p>
        </w:tc>
        <w:tc>
          <w:tcPr>
            <w:tcW w:w="3191" w:type="dxa"/>
          </w:tcPr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Греція, Італія, Німеччина</w:t>
            </w:r>
          </w:p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Німеччина</w:t>
            </w:r>
          </w:p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Країни Європи, Азії</w:t>
            </w:r>
          </w:p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Румунія, Сербія</w:t>
            </w:r>
          </w:p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Російська Федерація, Угорщина</w:t>
            </w:r>
          </w:p>
        </w:tc>
      </w:tr>
      <w:tr w:rsidR="00153CE3" w:rsidRPr="00E50488" w:rsidTr="00A46C52">
        <w:tc>
          <w:tcPr>
            <w:tcW w:w="675" w:type="dxa"/>
          </w:tcPr>
          <w:p w:rsidR="00153CE3" w:rsidRPr="00E50488" w:rsidRDefault="00153CE3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705" w:type="dxa"/>
          </w:tcPr>
          <w:p w:rsidR="00153CE3" w:rsidRPr="00E50488" w:rsidRDefault="00153CE3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яких країн був характерний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експансіонізький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 іредентизму?</w:t>
            </w:r>
          </w:p>
        </w:tc>
        <w:tc>
          <w:tcPr>
            <w:tcW w:w="3191" w:type="dxa"/>
          </w:tcPr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Греція, Італія, Німеччина</w:t>
            </w:r>
          </w:p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Німеччина</w:t>
            </w:r>
          </w:p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Країни Європи, Азії</w:t>
            </w:r>
          </w:p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Румунія, Сербія</w:t>
            </w:r>
          </w:p>
          <w:p w:rsidR="00153CE3" w:rsidRPr="00E50488" w:rsidRDefault="00153CE3" w:rsidP="00153C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Російська Федерація, Угорщина</w:t>
            </w:r>
          </w:p>
        </w:tc>
      </w:tr>
      <w:tr w:rsidR="00153CE3" w:rsidRPr="00E50488" w:rsidTr="00A46C52">
        <w:tc>
          <w:tcPr>
            <w:tcW w:w="675" w:type="dxa"/>
          </w:tcPr>
          <w:p w:rsidR="00153CE3" w:rsidRPr="00E50488" w:rsidRDefault="00153CE3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705" w:type="dxa"/>
          </w:tcPr>
          <w:p w:rsidR="00153CE3" w:rsidRPr="00E50488" w:rsidRDefault="00153CE3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чому полягає складність врегулювання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іредентизьких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конфліктів в міжнародно-правовій площині?</w:t>
            </w:r>
          </w:p>
        </w:tc>
        <w:tc>
          <w:tcPr>
            <w:tcW w:w="3191" w:type="dxa"/>
          </w:tcPr>
          <w:p w:rsidR="00153CE3" w:rsidRPr="00E50488" w:rsidRDefault="00153CE3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="00542875"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Багатозначності поняття іредентизм</w:t>
            </w:r>
          </w:p>
          <w:p w:rsidR="00542875" w:rsidRPr="00E50488" w:rsidRDefault="00542875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Відсутності закріпленого поняття в міжнародно-правових документах</w:t>
            </w:r>
          </w:p>
          <w:p w:rsidR="00542875" w:rsidRPr="00E50488" w:rsidRDefault="00542875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Відсутності міжнародно-правових документів</w:t>
            </w:r>
          </w:p>
          <w:p w:rsidR="00542875" w:rsidRPr="00E50488" w:rsidRDefault="00542875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="00790941"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природі </w:t>
            </w:r>
            <w:proofErr w:type="spellStart"/>
            <w:r w:rsidR="00790941"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іредентизького</w:t>
            </w:r>
            <w:proofErr w:type="spellEnd"/>
            <w:r w:rsidR="00790941"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конфлікту</w:t>
            </w:r>
          </w:p>
          <w:p w:rsidR="00790941" w:rsidRPr="00E50488" w:rsidRDefault="00790941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в неможливості визначити суб’єкти </w:t>
            </w:r>
          </w:p>
          <w:p w:rsidR="00542875" w:rsidRPr="00E50488" w:rsidRDefault="00542875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CE3" w:rsidRPr="00E50488" w:rsidTr="00A46C52">
        <w:tc>
          <w:tcPr>
            <w:tcW w:w="675" w:type="dxa"/>
          </w:tcPr>
          <w:p w:rsidR="00153CE3" w:rsidRPr="00E50488" w:rsidRDefault="00790941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5705" w:type="dxa"/>
          </w:tcPr>
          <w:p w:rsidR="00153CE3" w:rsidRPr="00E50488" w:rsidRDefault="00790941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Назвіть міжнародно-правовий акт, який не виникнув в друг. пол. ХХ ст.</w:t>
            </w:r>
          </w:p>
        </w:tc>
        <w:tc>
          <w:tcPr>
            <w:tcW w:w="3191" w:type="dxa"/>
          </w:tcPr>
          <w:p w:rsidR="00153CE3" w:rsidRPr="00E50488" w:rsidRDefault="00790941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Гаазька конвенція</w:t>
            </w:r>
          </w:p>
          <w:p w:rsidR="00790941" w:rsidRPr="00E50488" w:rsidRDefault="00790941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Статут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ООн</w:t>
            </w:r>
            <w:proofErr w:type="spellEnd"/>
          </w:p>
          <w:p w:rsidR="00790941" w:rsidRPr="00E50488" w:rsidRDefault="00790941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Гельсінкський Заключний акт</w:t>
            </w:r>
          </w:p>
          <w:p w:rsidR="00790941" w:rsidRPr="00E50488" w:rsidRDefault="00790941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Декларація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колоніальним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країнам</w:t>
            </w:r>
            <w:proofErr w:type="spellEnd"/>
            <w:proofErr w:type="gramEnd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народам</w:t>
            </w:r>
          </w:p>
          <w:p w:rsidR="00790941" w:rsidRPr="00E50488" w:rsidRDefault="00790941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Декларація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про право на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</w:p>
        </w:tc>
      </w:tr>
      <w:tr w:rsidR="00153CE3" w:rsidRPr="00E50488" w:rsidTr="00A46C52">
        <w:tc>
          <w:tcPr>
            <w:tcW w:w="675" w:type="dxa"/>
          </w:tcPr>
          <w:p w:rsidR="00153CE3" w:rsidRPr="00E50488" w:rsidRDefault="00E50488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705" w:type="dxa"/>
          </w:tcPr>
          <w:p w:rsidR="00153CE3" w:rsidRPr="00E50488" w:rsidRDefault="00E50488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чинник в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іредентиських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конфліктах відіграє вирішальну роль?</w:t>
            </w:r>
          </w:p>
        </w:tc>
        <w:tc>
          <w:tcPr>
            <w:tcW w:w="3191" w:type="dxa"/>
          </w:tcPr>
          <w:p w:rsidR="00153CE3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Економічний</w:t>
            </w:r>
          </w:p>
          <w:p w:rsidR="00E50488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Територіальний</w:t>
            </w:r>
          </w:p>
          <w:p w:rsidR="00E50488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Релігійний</w:t>
            </w:r>
          </w:p>
          <w:p w:rsidR="00E50488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Політичний</w:t>
            </w:r>
          </w:p>
          <w:p w:rsidR="00E50488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Культурний</w:t>
            </w:r>
          </w:p>
        </w:tc>
      </w:tr>
      <w:tr w:rsidR="00153CE3" w:rsidRPr="00E50488" w:rsidTr="00A46C52">
        <w:tc>
          <w:tcPr>
            <w:tcW w:w="675" w:type="dxa"/>
          </w:tcPr>
          <w:p w:rsidR="00153CE3" w:rsidRPr="00E50488" w:rsidRDefault="00E50488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705" w:type="dxa"/>
          </w:tcPr>
          <w:p w:rsidR="00153CE3" w:rsidRPr="00E50488" w:rsidRDefault="00E50488" w:rsidP="00A46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думку дослідника іредентизму </w:t>
            </w:r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Гоксек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ким </w:t>
            </w:r>
            <w:proofErr w:type="gram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основному провокуються</w:t>
            </w:r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іредентистські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</w:rPr>
              <w:t>конфлікти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191" w:type="dxa"/>
          </w:tcPr>
          <w:p w:rsidR="00153CE3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Меншинами –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іредентами</w:t>
            </w:r>
            <w:proofErr w:type="spellEnd"/>
          </w:p>
          <w:p w:rsidR="00E50488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Поліетнічними</w:t>
            </w:r>
            <w:proofErr w:type="spellEnd"/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державами</w:t>
            </w:r>
          </w:p>
          <w:p w:rsidR="00E50488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Спорідненими державами</w:t>
            </w:r>
          </w:p>
          <w:p w:rsidR="00E50488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Сильними «міжнародними гравцями»</w:t>
            </w:r>
          </w:p>
          <w:p w:rsidR="00E50488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Зацікавленими особами</w:t>
            </w:r>
          </w:p>
          <w:p w:rsidR="00E50488" w:rsidRPr="00E50488" w:rsidRDefault="00E50488" w:rsidP="00A46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6433C" w:rsidRPr="00E50488" w:rsidRDefault="00067E2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6433C" w:rsidRPr="00E50488" w:rsidSect="00C4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87"/>
    <w:rsid w:val="00067E21"/>
    <w:rsid w:val="0013637B"/>
    <w:rsid w:val="00153CE3"/>
    <w:rsid w:val="003B4887"/>
    <w:rsid w:val="004222D6"/>
    <w:rsid w:val="004B1689"/>
    <w:rsid w:val="00542875"/>
    <w:rsid w:val="006C7F37"/>
    <w:rsid w:val="006D0B10"/>
    <w:rsid w:val="00790941"/>
    <w:rsid w:val="00BF591E"/>
    <w:rsid w:val="00C16694"/>
    <w:rsid w:val="00C4198E"/>
    <w:rsid w:val="00D22121"/>
    <w:rsid w:val="00E50488"/>
    <w:rsid w:val="00E6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91E"/>
    <w:pPr>
      <w:ind w:left="720"/>
      <w:contextualSpacing/>
    </w:pPr>
  </w:style>
  <w:style w:type="paragraph" w:customStyle="1" w:styleId="Default">
    <w:name w:val="Default"/>
    <w:uiPriority w:val="99"/>
    <w:rsid w:val="00E658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2024-10-01T08:31:00Z</dcterms:created>
  <dcterms:modified xsi:type="dcterms:W3CDTF">2024-10-01T08:31:00Z</dcterms:modified>
</cp:coreProperties>
</file>