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1A7C2B" w:rsidRDefault="001A7C2B" w:rsidP="00E42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C2B">
        <w:rPr>
          <w:rFonts w:ascii="Times New Roman" w:hAnsi="Times New Roman" w:cs="Times New Roman"/>
          <w:b/>
          <w:sz w:val="24"/>
          <w:szCs w:val="24"/>
        </w:rPr>
        <w:t>Практичне заняття 2</w:t>
      </w:r>
    </w:p>
    <w:p w:rsidR="001A7C2B" w:rsidRPr="00FD6E5D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І. </w:t>
      </w:r>
      <w:r w:rsidR="00FD6E5D" w:rsidRPr="00FD6E5D">
        <w:rPr>
          <w:rFonts w:ascii="Times New Roman" w:hAnsi="Times New Roman" w:cs="Times New Roman"/>
          <w:b/>
          <w:sz w:val="24"/>
          <w:szCs w:val="24"/>
        </w:rPr>
        <w:t>Тести: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A7C2B">
        <w:rPr>
          <w:rFonts w:ascii="Times New Roman" w:hAnsi="Times New Roman" w:cs="Times New Roman"/>
          <w:sz w:val="24"/>
          <w:szCs w:val="24"/>
        </w:rPr>
        <w:t xml:space="preserve">Згідно з концепцією економічної безпеки «економічна безпека» це: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захист діяльності підприємства від негативних зовнішніх загроз, усунення їх в процесі виникнення чи пристосування до існуючих умов, які не впливають негативно на його діяльність;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б) спроможність національної економіки забезпечити свій вільний, незалежний розвиток і утримувати стабі</w:t>
      </w:r>
      <w:r>
        <w:rPr>
          <w:rFonts w:ascii="Times New Roman" w:hAnsi="Times New Roman" w:cs="Times New Roman"/>
          <w:sz w:val="24"/>
          <w:szCs w:val="24"/>
        </w:rPr>
        <w:t>льність громадянського суспільс</w:t>
      </w:r>
      <w:r w:rsidRPr="001A7C2B">
        <w:rPr>
          <w:rFonts w:ascii="Times New Roman" w:hAnsi="Times New Roman" w:cs="Times New Roman"/>
          <w:sz w:val="24"/>
          <w:szCs w:val="24"/>
        </w:rPr>
        <w:t xml:space="preserve">тва та його інститутів, а також достатній оборонний потенціал країни за різних несприятливих факторів та варіантів розвитку подій, та здатність Української держави до захисту економічних інтересів від зовнішніх та внутрішніх загроз;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стан виробничо-комерційної діяльності підприємства, при якому забезпечується дотримання його економічних інтересів як системи, що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самоорганізовується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саморозвивається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 та здатна запобігати виникненню і впливу загроз з боку внутрішнього та зовнішнього середовища. 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2. Економічна безпека регіону повинна включати: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кадрову, фінансову, політико-правову, виробничо-технологічну, інформаційну й екологічну безпеку;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кадрово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-інноваційну безпеку, </w:t>
      </w:r>
      <w:r>
        <w:rPr>
          <w:rFonts w:ascii="Times New Roman" w:hAnsi="Times New Roman" w:cs="Times New Roman"/>
          <w:sz w:val="24"/>
          <w:szCs w:val="24"/>
        </w:rPr>
        <w:t>фінансову, виробничо-технологіч</w:t>
      </w:r>
      <w:r w:rsidRPr="001A7C2B">
        <w:rPr>
          <w:rFonts w:ascii="Times New Roman" w:hAnsi="Times New Roman" w:cs="Times New Roman"/>
          <w:sz w:val="24"/>
          <w:szCs w:val="24"/>
        </w:rPr>
        <w:t xml:space="preserve">ну, політико-правову, інформаційну, екологічну, корпоративну, ринкову та силову безпеку; </w:t>
      </w:r>
    </w:p>
    <w:p w:rsidR="001A7C2B" w:rsidRP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соціальну, фінансову, норматив</w:t>
      </w:r>
      <w:r>
        <w:rPr>
          <w:rFonts w:ascii="Times New Roman" w:hAnsi="Times New Roman" w:cs="Times New Roman"/>
          <w:sz w:val="24"/>
          <w:szCs w:val="24"/>
        </w:rPr>
        <w:t>но-законодавчу, митну, техноген</w:t>
      </w:r>
      <w:r w:rsidRPr="001A7C2B">
        <w:rPr>
          <w:rFonts w:ascii="Times New Roman" w:hAnsi="Times New Roman" w:cs="Times New Roman"/>
          <w:sz w:val="24"/>
          <w:szCs w:val="24"/>
        </w:rPr>
        <w:t>ну, інформаційну, екологічну та силову безпеку.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. Згідно з Митним кодексом України митна безпека – це: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стан захищеності митних інтересів України;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стан захищеності митних кордонів;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стан захищеності товарів та продуктів, що переправляються через митний кордон. 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. Головна мета функціонування митної безпеки: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виконання повною мірою фіскальної функції;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досягнення необхідного рівня надійності митної системи за умови ефективної роботи митних органів;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захист митних кордонів. 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. Митна загроза – це: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а) сукупність явищ та дестабілізу</w:t>
      </w:r>
      <w:r>
        <w:rPr>
          <w:rFonts w:ascii="Times New Roman" w:hAnsi="Times New Roman" w:cs="Times New Roman"/>
          <w:sz w:val="24"/>
          <w:szCs w:val="24"/>
        </w:rPr>
        <w:t>ючих чинників, що становлять мо</w:t>
      </w:r>
      <w:r w:rsidRPr="001A7C2B">
        <w:rPr>
          <w:rFonts w:ascii="Times New Roman" w:hAnsi="Times New Roman" w:cs="Times New Roman"/>
          <w:sz w:val="24"/>
          <w:szCs w:val="24"/>
        </w:rPr>
        <w:t xml:space="preserve">жливу небезпеку не тільки людині, але й суспільству та державі в цілому;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б) актуальна гуманна та соціально-економічна про</w:t>
      </w:r>
      <w:r>
        <w:rPr>
          <w:rFonts w:ascii="Times New Roman" w:hAnsi="Times New Roman" w:cs="Times New Roman"/>
          <w:sz w:val="24"/>
          <w:szCs w:val="24"/>
        </w:rPr>
        <w:t>блема, у вирішен</w:t>
      </w:r>
      <w:r w:rsidRPr="001A7C2B">
        <w:rPr>
          <w:rFonts w:ascii="Times New Roman" w:hAnsi="Times New Roman" w:cs="Times New Roman"/>
          <w:sz w:val="24"/>
          <w:szCs w:val="24"/>
        </w:rPr>
        <w:t xml:space="preserve">ні якої держава не може бути не заінтересована; </w:t>
      </w:r>
    </w:p>
    <w:p w:rsidR="001A7C2B" w:rsidRP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конкретна чи безпосередня форм</w:t>
      </w:r>
      <w:r>
        <w:rPr>
          <w:rFonts w:ascii="Times New Roman" w:hAnsi="Times New Roman" w:cs="Times New Roman"/>
          <w:sz w:val="24"/>
          <w:szCs w:val="24"/>
        </w:rPr>
        <w:t>а митної небезпеки на стадії пе</w:t>
      </w:r>
      <w:r w:rsidRPr="001A7C2B">
        <w:rPr>
          <w:rFonts w:ascii="Times New Roman" w:hAnsi="Times New Roman" w:cs="Times New Roman"/>
          <w:sz w:val="24"/>
          <w:szCs w:val="24"/>
        </w:rPr>
        <w:t xml:space="preserve">реходу її з можливості в реальність як результат протиріч, </w:t>
      </w:r>
      <w:r>
        <w:rPr>
          <w:rFonts w:ascii="Times New Roman" w:hAnsi="Times New Roman" w:cs="Times New Roman"/>
          <w:sz w:val="24"/>
          <w:szCs w:val="24"/>
        </w:rPr>
        <w:t>що мають міс</w:t>
      </w:r>
      <w:r w:rsidRPr="001A7C2B">
        <w:rPr>
          <w:rFonts w:ascii="Times New Roman" w:hAnsi="Times New Roman" w:cs="Times New Roman"/>
          <w:sz w:val="24"/>
          <w:szCs w:val="24"/>
        </w:rPr>
        <w:t>це й формуються в самому суспільстві, у зовнішньоекономічних сферах, у політичних та економічних відносинах,</w:t>
      </w:r>
      <w:r>
        <w:rPr>
          <w:rFonts w:ascii="Times New Roman" w:hAnsi="Times New Roman" w:cs="Times New Roman"/>
          <w:sz w:val="24"/>
          <w:szCs w:val="24"/>
        </w:rPr>
        <w:t xml:space="preserve"> у сфері організації та забезпе</w:t>
      </w:r>
      <w:r w:rsidRPr="001A7C2B">
        <w:rPr>
          <w:rFonts w:ascii="Times New Roman" w:hAnsi="Times New Roman" w:cs="Times New Roman"/>
          <w:sz w:val="24"/>
          <w:szCs w:val="24"/>
        </w:rPr>
        <w:t>чення митної діяльності, у техногенни</w:t>
      </w:r>
      <w:r>
        <w:rPr>
          <w:rFonts w:ascii="Times New Roman" w:hAnsi="Times New Roman" w:cs="Times New Roman"/>
          <w:sz w:val="24"/>
          <w:szCs w:val="24"/>
        </w:rPr>
        <w:t>х, природних та інших явищах то</w:t>
      </w:r>
      <w:r w:rsidRPr="001A7C2B">
        <w:rPr>
          <w:rFonts w:ascii="Times New Roman" w:hAnsi="Times New Roman" w:cs="Times New Roman"/>
          <w:sz w:val="24"/>
          <w:szCs w:val="24"/>
        </w:rPr>
        <w:t>що, яка конкретизується відповідною формою прояву й способом впливу й наслідки якої можуть заподіяти будь-якої митної шкоди.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. Зовнішньоекономічна безпека та митна безпека – це поняття, що: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мають взаємні пересічення, але взаємно не поглинаються;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мають взаємні пересічення та взаємно поглинаються;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на мають взаємних пересічень. 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. Митні інтереси держави – це: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lastRenderedPageBreak/>
        <w:t xml:space="preserve">а) певний спектр (сукупність) національних інтересів держави, що пов'язані із їх забезпеченням і реалізацією виконанням митної справи й задоволення яких сприяє забезпеченню ефективного функціонування, стійкого розвитку економічної системи;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стан виробничо-комерційної діяльності підприємства, при якому забезпечується дотримання його економічних інтересів як системи, що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самоорганізовується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A7C2B">
        <w:rPr>
          <w:rFonts w:ascii="Times New Roman" w:hAnsi="Times New Roman" w:cs="Times New Roman"/>
          <w:sz w:val="24"/>
          <w:szCs w:val="24"/>
        </w:rPr>
        <w:t>саморозвивається</w:t>
      </w:r>
      <w:proofErr w:type="spellEnd"/>
      <w:r w:rsidRPr="001A7C2B">
        <w:rPr>
          <w:rFonts w:ascii="Times New Roman" w:hAnsi="Times New Roman" w:cs="Times New Roman"/>
          <w:sz w:val="24"/>
          <w:szCs w:val="24"/>
        </w:rPr>
        <w:t xml:space="preserve"> та здатна запобігати виникненню і впливу загроз з боку внутрішнього та зовнішнього середовища; </w:t>
      </w:r>
    </w:p>
    <w:p w:rsidR="001A7C2B" w:rsidRP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актуальна гуманна та соціально</w:t>
      </w:r>
      <w:r>
        <w:rPr>
          <w:rFonts w:ascii="Times New Roman" w:hAnsi="Times New Roman" w:cs="Times New Roman"/>
          <w:sz w:val="24"/>
          <w:szCs w:val="24"/>
        </w:rPr>
        <w:t>-економічна проблема, у вирішен</w:t>
      </w:r>
      <w:r w:rsidRPr="001A7C2B">
        <w:rPr>
          <w:rFonts w:ascii="Times New Roman" w:hAnsi="Times New Roman" w:cs="Times New Roman"/>
          <w:sz w:val="24"/>
          <w:szCs w:val="24"/>
        </w:rPr>
        <w:t>ні якої держава не може бути не заінтересована;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. Взаємозв'язок економічної безпеки та митної безпеки полягає в тому, що: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економічна безпека є складовою митної безпеки;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митна безпека є складовою економічної безпеки;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ці дві категорії не взаємопов'язані. 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.Призначенням митних органів України є 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забезпечення національних митних інтересів та митної безпеки України шляхом здійснення державної митної справи;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забезпечення економічної безпеки;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забезпечення митної безпеки;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г) свій варіант. 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. За ступенем ймовірності розрізняють небезпеки: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міжнародні, національні;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локальні, приватні; </w:t>
      </w:r>
    </w:p>
    <w:p w:rsidR="001A7C2B" w:rsidRP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реальну, потенційну.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A7C2B" w:rsidRPr="001A7C2B">
        <w:rPr>
          <w:rFonts w:ascii="Times New Roman" w:hAnsi="Times New Roman" w:cs="Times New Roman"/>
          <w:sz w:val="24"/>
          <w:szCs w:val="24"/>
        </w:rPr>
        <w:t>. До зовнішніх факторів, які стано</w:t>
      </w:r>
      <w:r w:rsidR="001A7C2B">
        <w:rPr>
          <w:rFonts w:ascii="Times New Roman" w:hAnsi="Times New Roman" w:cs="Times New Roman"/>
          <w:sz w:val="24"/>
          <w:szCs w:val="24"/>
        </w:rPr>
        <w:t>влять загрозу економічній безпе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ці України, належать: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низький рівень видобутку нафти та газу, які змушені імпортувати; недосконалість законодавчої бази;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недостатній державний контроль за процесами експорту, імпорту та переміщенням валюти;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витіснення України та втрата н</w:t>
      </w:r>
      <w:r>
        <w:rPr>
          <w:rFonts w:ascii="Times New Roman" w:hAnsi="Times New Roman" w:cs="Times New Roman"/>
          <w:sz w:val="24"/>
          <w:szCs w:val="24"/>
        </w:rPr>
        <w:t>ею традиційних ринків збуту про</w:t>
      </w:r>
      <w:r w:rsidRPr="001A7C2B">
        <w:rPr>
          <w:rFonts w:ascii="Times New Roman" w:hAnsi="Times New Roman" w:cs="Times New Roman"/>
          <w:sz w:val="24"/>
          <w:szCs w:val="24"/>
        </w:rPr>
        <w:t xml:space="preserve">дукції, в тому числі військової та машинобудівної. 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A7C2B" w:rsidRPr="001A7C2B">
        <w:rPr>
          <w:rFonts w:ascii="Times New Roman" w:hAnsi="Times New Roman" w:cs="Times New Roman"/>
          <w:sz w:val="24"/>
          <w:szCs w:val="24"/>
        </w:rPr>
        <w:t>. Складова адміністративно-правового статусу митних органів, що являє собою сукупність їх прав та обов'язків, завд</w:t>
      </w:r>
      <w:r w:rsidR="001A7C2B">
        <w:rPr>
          <w:rFonts w:ascii="Times New Roman" w:hAnsi="Times New Roman" w:cs="Times New Roman"/>
          <w:sz w:val="24"/>
          <w:szCs w:val="24"/>
        </w:rPr>
        <w:t>ань, функцій, пре</w:t>
      </w:r>
      <w:r w:rsidR="001A7C2B" w:rsidRPr="001A7C2B">
        <w:rPr>
          <w:rFonts w:ascii="Times New Roman" w:hAnsi="Times New Roman" w:cs="Times New Roman"/>
          <w:sz w:val="24"/>
          <w:szCs w:val="24"/>
        </w:rPr>
        <w:t>дмета відання, призначення, міс</w:t>
      </w:r>
      <w:r w:rsidR="001A7C2B">
        <w:rPr>
          <w:rFonts w:ascii="Times New Roman" w:hAnsi="Times New Roman" w:cs="Times New Roman"/>
          <w:sz w:val="24"/>
          <w:szCs w:val="24"/>
        </w:rPr>
        <w:t>ця та ролі митних органів у сис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темі доходів і зборів України – це …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повноваження митних органів;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завдання митних органів; </w:t>
      </w:r>
    </w:p>
    <w:p w:rsidR="001A7C2B" w:rsidRP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компетенція митних органів.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. Основні завдання, котрі виконують митні органи, реалізуючи державну політику у сфері державної митної справи та митної безпеки: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а) захист національних митних інтересів України; забезпечення справляння митних платежів; розвиток</w:t>
      </w:r>
      <w:r>
        <w:rPr>
          <w:rFonts w:ascii="Times New Roman" w:hAnsi="Times New Roman" w:cs="Times New Roman"/>
          <w:sz w:val="24"/>
          <w:szCs w:val="24"/>
        </w:rPr>
        <w:t xml:space="preserve"> міжнародного митного співробіт</w:t>
      </w:r>
      <w:r w:rsidRPr="001A7C2B">
        <w:rPr>
          <w:rFonts w:ascii="Times New Roman" w:hAnsi="Times New Roman" w:cs="Times New Roman"/>
          <w:sz w:val="24"/>
          <w:szCs w:val="24"/>
        </w:rPr>
        <w:t xml:space="preserve">ництва;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б) вплив на усіх учасників суспільних відносин, який спонукає їх дотримуватись усталених митно-правових норм;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в) організація й управління процесом митного оподаткування; </w:t>
      </w:r>
    </w:p>
    <w:p w:rsidR="001A7C2B" w:rsidRP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г) свій варіант.</w:t>
      </w:r>
    </w:p>
    <w:p w:rsidR="00434829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2B" w:rsidRDefault="0043482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A7C2B" w:rsidRPr="001A7C2B">
        <w:rPr>
          <w:rFonts w:ascii="Times New Roman" w:hAnsi="Times New Roman" w:cs="Times New Roman"/>
          <w:sz w:val="24"/>
          <w:szCs w:val="24"/>
        </w:rPr>
        <w:t>. Що входить до елементів систе</w:t>
      </w:r>
      <w:r w:rsidR="001A7C2B">
        <w:rPr>
          <w:rFonts w:ascii="Times New Roman" w:hAnsi="Times New Roman" w:cs="Times New Roman"/>
          <w:sz w:val="24"/>
          <w:szCs w:val="24"/>
        </w:rPr>
        <w:t>ми забезпечення економічної без</w:t>
      </w:r>
      <w:r w:rsidR="001A7C2B" w:rsidRPr="001A7C2B">
        <w:rPr>
          <w:rFonts w:ascii="Times New Roman" w:hAnsi="Times New Roman" w:cs="Times New Roman"/>
          <w:sz w:val="24"/>
          <w:szCs w:val="24"/>
        </w:rPr>
        <w:t xml:space="preserve">пеки?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 xml:space="preserve">а) економічні інтереси, суб'єкт економічних інтересів;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б) носії (суб'єкти) інтересу; предмет і</w:t>
      </w:r>
      <w:r>
        <w:rPr>
          <w:rFonts w:ascii="Times New Roman" w:hAnsi="Times New Roman" w:cs="Times New Roman"/>
          <w:sz w:val="24"/>
          <w:szCs w:val="24"/>
        </w:rPr>
        <w:t>нтересу; спосіб реалізації інте</w:t>
      </w:r>
      <w:r w:rsidRPr="001A7C2B">
        <w:rPr>
          <w:rFonts w:ascii="Times New Roman" w:hAnsi="Times New Roman" w:cs="Times New Roman"/>
          <w:sz w:val="24"/>
          <w:szCs w:val="24"/>
        </w:rPr>
        <w:t xml:space="preserve">ресу; </w:t>
      </w:r>
    </w:p>
    <w:p w:rsidR="001A7C2B" w:rsidRDefault="001A7C2B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C2B">
        <w:rPr>
          <w:rFonts w:ascii="Times New Roman" w:hAnsi="Times New Roman" w:cs="Times New Roman"/>
          <w:sz w:val="24"/>
          <w:szCs w:val="24"/>
        </w:rPr>
        <w:t>в) предмет економічних інтересів (ст</w:t>
      </w:r>
      <w:r>
        <w:rPr>
          <w:rFonts w:ascii="Times New Roman" w:hAnsi="Times New Roman" w:cs="Times New Roman"/>
          <w:sz w:val="24"/>
          <w:szCs w:val="24"/>
        </w:rPr>
        <w:t>ратегічні цілі); процес реаліза</w:t>
      </w:r>
      <w:r w:rsidRPr="001A7C2B">
        <w:rPr>
          <w:rFonts w:ascii="Times New Roman" w:hAnsi="Times New Roman" w:cs="Times New Roman"/>
          <w:sz w:val="24"/>
          <w:szCs w:val="24"/>
        </w:rPr>
        <w:t>ції економічних інтересів.</w:t>
      </w:r>
    </w:p>
    <w:p w:rsidR="00484089" w:rsidRP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ІІ. </w:t>
      </w:r>
      <w:r w:rsidRPr="00484089">
        <w:rPr>
          <w:rFonts w:ascii="Times New Roman" w:hAnsi="Times New Roman" w:cs="Times New Roman"/>
          <w:b/>
          <w:sz w:val="24"/>
          <w:szCs w:val="24"/>
        </w:rPr>
        <w:t>Встановити відповідність компетенції митних органів з її значенням: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Pr="00484089">
        <w:rPr>
          <w:rFonts w:ascii="Times New Roman" w:hAnsi="Times New Roman" w:cs="Times New Roman"/>
          <w:sz w:val="24"/>
          <w:szCs w:val="24"/>
        </w:rPr>
        <w:t>перевірка документів на відповідність митному законодавству, огляд товарів і транспортних засобів для виявлення контрабандних чи заборонених предметів, використання технічних засобів (сканери, рентгенівські апарати) для детального огляду вантажів)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Pr="00484089">
        <w:rPr>
          <w:rFonts w:ascii="Times New Roman" w:hAnsi="Times New Roman" w:cs="Times New Roman"/>
          <w:sz w:val="24"/>
          <w:szCs w:val="24"/>
        </w:rPr>
        <w:t>застосування міжнародних угод у частині митного регулювання (наприклад, Конвенція про гармонізовану систему опису та кодування товарів), співпрацю з митними органами інших держав для обміну інформацією та координації зусиль у боротьбі з митними правопорушеннями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484089">
        <w:rPr>
          <w:rFonts w:ascii="Times New Roman" w:hAnsi="Times New Roman" w:cs="Times New Roman"/>
          <w:sz w:val="24"/>
          <w:szCs w:val="24"/>
        </w:rPr>
        <w:t>контроль митної вартості товарів для правильного нарахування митних платежів, виявлення порушень митних правил (недекларування товарів, порушення митних режимів), розслідування митних правопорушень і застосування відповідних санкцій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84089">
        <w:rPr>
          <w:rFonts w:ascii="Times New Roman" w:hAnsi="Times New Roman" w:cs="Times New Roman"/>
          <w:sz w:val="24"/>
          <w:szCs w:val="24"/>
        </w:rPr>
        <w:t>підвищення обізнаності суб'єктів зовнішньоекономічної діяльності про вимоги митного законодавства, інформування громадськості про ризики та наслідки порушення митних правил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484089">
        <w:rPr>
          <w:rFonts w:ascii="Times New Roman" w:hAnsi="Times New Roman" w:cs="Times New Roman"/>
          <w:sz w:val="24"/>
          <w:szCs w:val="24"/>
        </w:rPr>
        <w:t>проведення оперативно-розшукової діяльності для виявлення каналів контрабанди, залучення правоохоронних органів для спільних дій у боротьбі з організованими злочинними угрупованнями, що займаються контрабандою, конфіскація незаконно ввезених товарів та притягнення винних до відповідальності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Pr="00484089">
        <w:rPr>
          <w:rFonts w:ascii="Times New Roman" w:hAnsi="Times New Roman" w:cs="Times New Roman"/>
          <w:sz w:val="24"/>
          <w:szCs w:val="24"/>
        </w:rPr>
        <w:t>аналіз митної статистики для виявлення тенденцій та ризиків, інформаційний обмін з іншими державними органами та міжнародними партнерами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Є. </w:t>
      </w:r>
      <w:r w:rsidRPr="00484089">
        <w:rPr>
          <w:rFonts w:ascii="Times New Roman" w:hAnsi="Times New Roman" w:cs="Times New Roman"/>
          <w:sz w:val="24"/>
          <w:szCs w:val="24"/>
        </w:rPr>
        <w:t>запровадження квот і обмежень на імпорт певних товарів, антидемпінгові та компенсаційні заходи щодо недобросовісних іноземних виробників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Ж. </w:t>
      </w:r>
      <w:r w:rsidRPr="00484089">
        <w:rPr>
          <w:rFonts w:ascii="Times New Roman" w:hAnsi="Times New Roman" w:cs="Times New Roman"/>
          <w:sz w:val="24"/>
          <w:szCs w:val="24"/>
        </w:rPr>
        <w:t>обчислення та стягнення мита, податків та зборів під час імпорту та експорту товарів, контроль за правильністю декларування митної вартості товарів та інших фіскальних параметрів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 </w:t>
      </w:r>
      <w:r w:rsidRPr="00484089">
        <w:rPr>
          <w:rFonts w:ascii="Times New Roman" w:hAnsi="Times New Roman" w:cs="Times New Roman"/>
          <w:sz w:val="24"/>
          <w:szCs w:val="24"/>
        </w:rPr>
        <w:t>ідентифікація ризикових вантажів і суб’єктів шляхом аналізу інформації та використання систем управління ризиками, цільове митне оформлення вантажів, що викликають підозру, з метою мінімізації економічних та інших загроз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089" w:rsidRDefault="00484089" w:rsidP="00E4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089" w:rsidRP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Здійснення митного контролю</w:t>
      </w:r>
    </w:p>
    <w:p w:rsidR="00484089" w:rsidRP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Забезпечення дотримання національного та міжнародного законодавства</w:t>
      </w:r>
    </w:p>
    <w:p w:rsidR="001A7C2B" w:rsidRP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Контроль і нагляд за переміщенням товарів та транспортних засобів</w:t>
      </w:r>
    </w:p>
    <w:p w:rsidR="00484089" w:rsidRP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bCs/>
          <w:sz w:val="24"/>
          <w:szCs w:val="24"/>
        </w:rPr>
        <w:t>4. Фіскальні функції</w:t>
      </w:r>
    </w:p>
    <w:p w:rsidR="00484089" w:rsidRP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bCs/>
          <w:sz w:val="24"/>
          <w:szCs w:val="24"/>
        </w:rPr>
        <w:t>5. Захист економічних інтересів держави</w:t>
      </w:r>
    </w:p>
    <w:p w:rsidR="00484089" w:rsidRP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bCs/>
          <w:sz w:val="24"/>
          <w:szCs w:val="24"/>
        </w:rPr>
        <w:t>6. Управління митними ризиками</w:t>
      </w:r>
    </w:p>
    <w:p w:rsidR="00484089" w:rsidRP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Інформаційно-аналітична діяльність</w:t>
      </w:r>
    </w:p>
    <w:p w:rsidR="00484089" w:rsidRP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484089">
        <w:rPr>
          <w:rFonts w:ascii="Times New Roman" w:hAnsi="Times New Roman" w:cs="Times New Roman"/>
          <w:b/>
          <w:bCs/>
          <w:sz w:val="24"/>
          <w:szCs w:val="24"/>
        </w:rPr>
        <w:t>Боротьба з контрабандою та іншими митними правопорушеннями</w:t>
      </w:r>
    </w:p>
    <w:p w:rsid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089">
        <w:rPr>
          <w:rFonts w:ascii="Times New Roman" w:hAnsi="Times New Roman" w:cs="Times New Roman"/>
          <w:b/>
          <w:bCs/>
          <w:sz w:val="24"/>
          <w:szCs w:val="24"/>
        </w:rPr>
        <w:t>9. Профілактика та інформування</w:t>
      </w:r>
    </w:p>
    <w:p w:rsidR="00484089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5372" w:rsidRPr="004E1753" w:rsidRDefault="00484089" w:rsidP="004E1753">
      <w:pPr>
        <w:pStyle w:val="a4"/>
        <w:spacing w:before="0" w:beforeAutospacing="0" w:after="0" w:afterAutospacing="0"/>
        <w:jc w:val="both"/>
        <w:rPr>
          <w:b/>
          <w:lang w:val="uk-UA"/>
        </w:rPr>
      </w:pPr>
      <w:r w:rsidRPr="004E1753">
        <w:rPr>
          <w:b/>
          <w:bCs/>
          <w:lang w:val="uk-UA"/>
        </w:rPr>
        <w:t xml:space="preserve">ІІІ. </w:t>
      </w:r>
      <w:r w:rsidR="00005372" w:rsidRPr="004E1753">
        <w:rPr>
          <w:b/>
          <w:bCs/>
          <w:lang w:val="uk-UA"/>
        </w:rPr>
        <w:t>Кейс:</w:t>
      </w:r>
      <w:r w:rsidR="00005372" w:rsidRPr="004E1753">
        <w:rPr>
          <w:b/>
          <w:lang w:val="uk-UA"/>
        </w:rPr>
        <w:t xml:space="preserve"> Аналіз податкової політики та економічної стабільності країни</w:t>
      </w:r>
    </w:p>
    <w:p w:rsidR="004E1753" w:rsidRDefault="004E1753" w:rsidP="004E1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:rsidR="00005372" w:rsidRPr="00005372" w:rsidRDefault="00005372" w:rsidP="004E17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Вам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доручено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проаналізувати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політику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її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стабільність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вигаданої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Фіскалія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»</w:t>
      </w:r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Країна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переживає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труднощі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зумовлені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нестабільною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податковою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системою,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високим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рівнем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тіньової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економіки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зростанням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державного боргу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відсутністю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стимулів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інвестицій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4E1753" w:rsidRDefault="004E1753" w:rsidP="004E175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:rsidR="00005372" w:rsidRPr="00005372" w:rsidRDefault="00005372" w:rsidP="004E17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характеристи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Фіскалія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»</w:t>
      </w:r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:</w:t>
      </w:r>
    </w:p>
    <w:p w:rsidR="00005372" w:rsidRPr="00005372" w:rsidRDefault="00005372" w:rsidP="004E17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Економічний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стан:</w:t>
      </w:r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br/>
        <w:t xml:space="preserve">ВВП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становить 180 млрд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доларів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США.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Основними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секторами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економіки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є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промисловість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сільське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господарство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Рівень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інфляції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становить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2%, 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державний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борг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перевищує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7</w:t>
      </w:r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0% ВВП.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Податкова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система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недостатньо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розвинена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призводить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відтоку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капіталу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зростання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тіньової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економіки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005372" w:rsidRPr="00005372" w:rsidRDefault="00005372" w:rsidP="004E17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Податкова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політика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:</w:t>
      </w:r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br/>
        <w:t xml:space="preserve">У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діє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прогресивна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система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оподаткування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проте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навантаження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бізнес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є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значним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зменшує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інвестиційну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привабливість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пільги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надаються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тільки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обмеженій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кількості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галузей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фіскальна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політика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недостатньо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стимулює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розвиток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малого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середнього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бізнесу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005372" w:rsidRPr="00005372" w:rsidRDefault="00005372" w:rsidP="004E175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Фінансові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виклики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:</w:t>
      </w:r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br/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Фіскалія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прагне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скоротити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державний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борг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стимулювати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зростання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шляхом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податкових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реформ,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однак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підвищені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ставки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податків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і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велике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навантаження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підприємства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створюють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перешкоди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стабілізації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економіки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4E1753" w:rsidRDefault="004E1753" w:rsidP="004E17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</w:pPr>
    </w:p>
    <w:p w:rsidR="00005372" w:rsidRPr="004E1753" w:rsidRDefault="00005372" w:rsidP="004E17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4E17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Завдання</w:t>
      </w:r>
      <w:proofErr w:type="spellEnd"/>
      <w:r w:rsidRPr="004E17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:</w:t>
      </w:r>
    </w:p>
    <w:p w:rsidR="004E1753" w:rsidRPr="00005372" w:rsidRDefault="004E1753" w:rsidP="004E17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</w:pPr>
    </w:p>
    <w:p w:rsidR="00005372" w:rsidRPr="00005372" w:rsidRDefault="00005372" w:rsidP="004E17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Оцінка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впливу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податкової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політики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економічну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стабільність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«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Фіскалія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»</w:t>
      </w:r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:</w:t>
      </w:r>
    </w:p>
    <w:p w:rsidR="00005372" w:rsidRPr="00005372" w:rsidRDefault="00005372" w:rsidP="004E175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Проаналізуйте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як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податкова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система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впливає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ключові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показники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такі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як ВВП,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рівень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інфляції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інвестиційний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клімат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005372" w:rsidRPr="00005372" w:rsidRDefault="00005372" w:rsidP="004E175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Оцініть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взаємозв'язок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між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рівнем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оподаткування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тіньовою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економікою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005372" w:rsidRPr="00005372" w:rsidRDefault="00005372" w:rsidP="004E1753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Визначте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заходи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можуть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допомогти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стабілізувати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економіку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005372" w:rsidRPr="00005372" w:rsidRDefault="00005372" w:rsidP="004E17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Ідентифікація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загроз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податковій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стабільності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:</w:t>
      </w:r>
    </w:p>
    <w:p w:rsidR="00005372" w:rsidRPr="00005372" w:rsidRDefault="00005372" w:rsidP="004E1753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Визначте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основні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загрози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податкової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стабільності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«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Фіскалія</w:t>
      </w:r>
      <w:proofErr w:type="spellEnd"/>
      <w:r w:rsidR="004E175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»</w:t>
      </w:r>
    </w:p>
    <w:p w:rsidR="00005372" w:rsidRPr="00005372" w:rsidRDefault="00005372" w:rsidP="004E17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Пропозиція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заходів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покращення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податкової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системи</w:t>
      </w:r>
      <w:proofErr w:type="spellEnd"/>
      <w:r w:rsidRPr="000053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:</w:t>
      </w:r>
    </w:p>
    <w:p w:rsidR="00005372" w:rsidRPr="00005372" w:rsidRDefault="00005372" w:rsidP="004E1753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Запропонуйте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комплекс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заходів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покращення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податкового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адміністрування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зниження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рівня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тіньової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економіки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стимулювання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розвитку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малого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бізнесу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005372" w:rsidRPr="00005372" w:rsidRDefault="00005372" w:rsidP="004E1753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Розробіть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стратегії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зменшення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податкового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навантаження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бізнес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збільшення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інвестиційної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привабливості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005372" w:rsidRPr="00005372" w:rsidRDefault="00005372" w:rsidP="004E1753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Обґрунтуйте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як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заходи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можуть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допомогти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скоротити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державний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борг та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покращити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загальну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економічну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ситуацію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</w:t>
      </w:r>
      <w:proofErr w:type="spellStart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країні</w:t>
      </w:r>
      <w:proofErr w:type="spellEnd"/>
      <w:r w:rsidRPr="00005372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484089" w:rsidRPr="00005372" w:rsidRDefault="00484089" w:rsidP="004840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484089" w:rsidRPr="00005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174"/>
    <w:multiLevelType w:val="multilevel"/>
    <w:tmpl w:val="E56602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C5926"/>
    <w:multiLevelType w:val="multilevel"/>
    <w:tmpl w:val="9016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B1B9B"/>
    <w:multiLevelType w:val="multilevel"/>
    <w:tmpl w:val="77F2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6496C"/>
    <w:multiLevelType w:val="multilevel"/>
    <w:tmpl w:val="DF22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55070"/>
    <w:multiLevelType w:val="hybridMultilevel"/>
    <w:tmpl w:val="739C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04372"/>
    <w:multiLevelType w:val="multilevel"/>
    <w:tmpl w:val="72DE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D3B1F"/>
    <w:multiLevelType w:val="multilevel"/>
    <w:tmpl w:val="91FE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2B"/>
    <w:rsid w:val="00005372"/>
    <w:rsid w:val="001A7C2B"/>
    <w:rsid w:val="00223F74"/>
    <w:rsid w:val="00434829"/>
    <w:rsid w:val="00484089"/>
    <w:rsid w:val="004E1753"/>
    <w:rsid w:val="00632D16"/>
    <w:rsid w:val="00E429FE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73E1"/>
  <w15:chartTrackingRefBased/>
  <w15:docId w15:val="{F46352EE-4301-4014-9AA4-0B12DAEB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5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C2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05372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paragraph" w:styleId="a4">
    <w:name w:val="Normal (Web)"/>
    <w:basedOn w:val="a"/>
    <w:uiPriority w:val="99"/>
    <w:semiHidden/>
    <w:unhideWhenUsed/>
    <w:rsid w:val="0000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5">
    <w:name w:val="Strong"/>
    <w:basedOn w:val="a0"/>
    <w:uiPriority w:val="22"/>
    <w:qFormat/>
    <w:rsid w:val="00005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5</cp:revision>
  <dcterms:created xsi:type="dcterms:W3CDTF">2024-09-15T14:37:00Z</dcterms:created>
  <dcterms:modified xsi:type="dcterms:W3CDTF">2024-09-15T15:12:00Z</dcterms:modified>
</cp:coreProperties>
</file>