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F7" w:rsidRDefault="00D05DF7" w:rsidP="00D05DF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Практичне заняття № 2</w:t>
      </w:r>
    </w:p>
    <w:p w:rsidR="00D05DF7" w:rsidRDefault="00D05DF7" w:rsidP="00D05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Теоретичні аспекти безпеки.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Концепція інженерної екології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Мета:</w:t>
      </w:r>
      <w:r>
        <w:rPr>
          <w:rFonts w:ascii="Times New Roman" w:hAnsi="Times New Roman" w:cs="Times New Roman"/>
          <w:sz w:val="24"/>
          <w:szCs w:val="24"/>
        </w:rPr>
        <w:t xml:space="preserve"> розглянути основні об’єкти дослідження та завдання сучасної теорії безпеки. Ознайомитись з методологічними основами теорії екологічної безпеки та складовими концепції інженерної екології. </w:t>
      </w:r>
    </w:p>
    <w:p w:rsidR="00D05DF7" w:rsidRDefault="00D05DF7" w:rsidP="00D05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Теоретичні відомості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Об’єктом дослідження</w:t>
      </w:r>
      <w:r>
        <w:rPr>
          <w:rFonts w:ascii="Times New Roman" w:hAnsi="Times New Roman" w:cs="Times New Roman"/>
          <w:sz w:val="24"/>
          <w:szCs w:val="24"/>
        </w:rPr>
        <w:t xml:space="preserve"> сучасної теорії безпеки є вивчення фундаментальних закономірностей взаємодії природних систем, об’єктів техногенної і біологічної сфери, соціально-економічних структур при переході від їх безпечного стану до глибинних порушень екологічного довкілля.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Науковою основою</w:t>
      </w:r>
      <w:r>
        <w:rPr>
          <w:rFonts w:ascii="Times New Roman" w:hAnsi="Times New Roman" w:cs="Times New Roman"/>
          <w:sz w:val="24"/>
          <w:szCs w:val="24"/>
        </w:rPr>
        <w:t xml:space="preserve"> теорії і безпеки діагностування є відстеження небезпек, раннє сповіщення і попередження формування змін, що можуть призвести до аварій та катастроф, розроблення систем і реабілітації.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Завданням екологічної безпеки</w:t>
      </w:r>
      <w:r>
        <w:rPr>
          <w:rFonts w:ascii="Times New Roman" w:hAnsi="Times New Roman" w:cs="Times New Roman"/>
          <w:sz w:val="24"/>
          <w:szCs w:val="24"/>
        </w:rPr>
        <w:t xml:space="preserve"> є визначення основних засад безпеки природничо-технічних систем, попередження і пом’якшення наслідків впливу цих систем на довкілля з урахуванням наявних процесів соціально-економічного розвитку суспільства.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Науково-технічна політика </w:t>
      </w:r>
      <w:r>
        <w:rPr>
          <w:rFonts w:ascii="Times New Roman" w:hAnsi="Times New Roman" w:cs="Times New Roman"/>
          <w:sz w:val="24"/>
          <w:szCs w:val="24"/>
        </w:rPr>
        <w:t xml:space="preserve">в галузі екологічної безпеки передбачає проведення системних досліджень з проблем виникнення екологічних небезпек, аварій і катастроф із метою розроблення безпечних складних технічних систем. Теорія екологічної безпеки є сучасним, міждисциплінарним напрямком фундаментальної науки, що вивчає ступінь захищеності життєво важливих інтересів людини, суспільства і країни від наслідків надзвичайних ситуацій природного і техногенного характеру.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Методологічні основи теорії екологічної безпеки базуються на досягненнях: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математики (методи математичного системного аналізу, математичної статистики і моделювання,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ймовірності, теорії ризиків);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фізики (загальна і прикладна фізика, радіоелектроніка, фізика атмосфери тощо);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механіки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рідини і газів, механіка твердого здеформованого тіла);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машинознавства (аналіз і синтез технічних систем, міцність і ресурс систем);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інформатика і управління (теорія управління, теорія інтегрованих систем);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хімія (теорія хімічних і фізико-хімічних реакцій, хімічних процесів і матеріалів);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біології і фізіології (генетика, екологія, нейрофізіологія, еволюційна морфологія); -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геології (комплексні методи геології, геофізики і геохімії).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Принципове значення у теорії безпеки надається встановленню критеріїв і шкал, які дозволяють кількісно оцінювати і визначати небезпеки, загрози, ступінь захищеності і ураження. На цій основі сформовано кількісні і якісні параметри управлінських рішень, експлуатаційних нормативно-технічних документів, висновки комісій з аналізу стану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довкілля і об’єктів після аварій та катастроф. Такі параметри використовують для формування задач безпеки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ефективності запропонованих заходів.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Фундаментальні дослідження у галузі безпеки дозволяють:</w:t>
      </w:r>
      <w:r>
        <w:rPr>
          <w:rFonts w:ascii="Times New Roman" w:hAnsi="Times New Roman" w:cs="Times New Roman"/>
          <w:sz w:val="24"/>
          <w:szCs w:val="24"/>
        </w:rPr>
        <w:t xml:space="preserve"> науково обґрунтувати принципи, методи і системи захисту від небезпек, аварій і катастроф; сформувати систему керівних рішень у разі виникнення небезпеки, яка може бути успішно використана для запобігання чи ліквідації аварій і катастроф. Для кількісного аналізу і встановлення методів визначення стану безпеки як базові критерії безпеки розглядають: ризики життя і життєдіяльності; якість і тривалість життя.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Реалзація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концепції інженерної екології</w:t>
      </w:r>
      <w:r>
        <w:rPr>
          <w:rFonts w:ascii="Times New Roman" w:hAnsi="Times New Roman" w:cs="Times New Roman"/>
          <w:sz w:val="24"/>
          <w:szCs w:val="24"/>
        </w:rPr>
        <w:t xml:space="preserve"> полягає у запровадженні системи інженерно-екологічного забезпечення виробництва. Це комплекс взаємопов’язаних елементів (підсистем), які визначають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еколого-оптимальні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режими управління. Під управлінням в інженерно-екологічному смислі розуміють запровадження системи постійного контролю і цілеспрямованого впливу на умови та чинники, які у свою чергу визначають екологічний стан природо-технічного комплексу, з метою встановлення, забезпечення і підтримання необхідного рівня екологічної безпеки під час проектування, спорудження і експлуатації виробничих об’єктів. У системі інженерно-екологічного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забезаечння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виробництва функціонують і розвиваються </w:t>
      </w:r>
      <w:r>
        <w:rPr>
          <w:rFonts w:ascii="Times New Roman" w:hAnsi="Times New Roman" w:cs="Times New Roman"/>
          <w:b/>
          <w:sz w:val="24"/>
          <w:szCs w:val="24"/>
        </w:rPr>
        <w:t>підсистеми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науково-методологічного забезпечення (загальні принципи формування рішень, нормативний регламент, оптимізація критеріїв управління всією системою та ін.);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проектно-конструкторського забезпечення (формування розрахункових моделей і структур, конструкційне виконання екологічно чистих об’єктів та ін.);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технологічного забезпечення (заходи і засоби екологічно раціонального виконання технологічних процесів, нормативно-технологічний регламент екологічного відновлення природно-технічних систем та ін.);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організаційно-методичного забезпечення (оптимальні організаційно-методичні структури виробництва, принципи екологічної ефективності виробництва, екологічно оптимальні форми організації трудових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ін.);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комплексного екологічного контролю (екологічна експертиза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науковометодичних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проектно-конструкторських і організаційно-технічних рішень, промислова економетрія, моніторинг та ін.);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інформаційного забезпечення (принципи накопичення, передавання, зберігання і використання екологічної інформації, критерії якості і показники її результативності);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кількісного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прогнозування (методологія об’єктивного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екологічної ситуації у регіональному і планетарному масштабі, багаторівнева ідентифікація, інженерно-технічні аспекти межових прогнозів та ін.);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оптимального управління (обґрунтування дозволених меж регулювання трудових процесів і управління природно-технічними геосистемами, соціально-методологічні аспекти формування екологічних знань і культури, загальні принципи екологічного оптимального управління та ін.).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Інженерна екологія сільськогосподарського виробництва</w:t>
      </w:r>
      <w:r>
        <w:rPr>
          <w:rFonts w:ascii="Times New Roman" w:hAnsi="Times New Roman" w:cs="Times New Roman"/>
          <w:sz w:val="24"/>
          <w:szCs w:val="24"/>
        </w:rPr>
        <w:t xml:space="preserve"> створює умови для мобілізації і реалізації всіх природоохоронних дій у агропромисловому комплексі (АПК). Не можна чекати від людей правильних рішень, не давши їм необхідної інформації, на основі якої вони повинні діяти. З цих позицій інженерна екологія формує відповіді на питання: в якому напрямку і як треба діяти, які матеріально-технічні,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організаційноекологічні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методологічні передумови повинні бути створені для забезпечення справжньої, а не удаваної екологічної безпеки у світі.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Питання для контролю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Охарактеризувати сучасні підходи інженерної концепції. </w:t>
      </w:r>
    </w:p>
    <w:p w:rsidR="00D05DF7" w:rsidRDefault="00D05DF7" w:rsidP="00D05D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Назвати основні підсистеми інженерної еколог. </w:t>
      </w:r>
      <w:bookmarkStart w:id="0" w:name="_GoBack"/>
      <w:bookmarkEnd w:id="0"/>
    </w:p>
    <w:sectPr w:rsidR="00D05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D"/>
    <w:rsid w:val="005A1F4C"/>
    <w:rsid w:val="008B5E0A"/>
    <w:rsid w:val="00AA064D"/>
    <w:rsid w:val="00D0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3910</Words>
  <Characters>2229</Characters>
  <Application>Microsoft Office Word</Application>
  <DocSecurity>0</DocSecurity>
  <Lines>18</Lines>
  <Paragraphs>12</Paragraphs>
  <ScaleCrop>false</ScaleCrop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2</cp:revision>
  <dcterms:created xsi:type="dcterms:W3CDTF">2024-09-27T07:03:00Z</dcterms:created>
  <dcterms:modified xsi:type="dcterms:W3CDTF">2024-09-27T07:04:00Z</dcterms:modified>
</cp:coreProperties>
</file>