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583" w:rsidRPr="000452FB" w:rsidRDefault="008C4583" w:rsidP="00C2373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 w:rsidR="000452FB">
        <w:rPr>
          <w:rFonts w:ascii="Times New Roman" w:hAnsi="Times New Roman" w:cs="Times New Roman"/>
          <w:sz w:val="24"/>
          <w:szCs w:val="24"/>
          <w:lang w:val="uk-UA"/>
        </w:rPr>
        <w:t xml:space="preserve"> №3</w:t>
      </w:r>
      <w:bookmarkStart w:id="0" w:name="_GoBack"/>
      <w:bookmarkEnd w:id="0"/>
    </w:p>
    <w:p w:rsidR="008C4583" w:rsidRPr="000452FB" w:rsidRDefault="008C4583" w:rsidP="00C2373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proofErr w:type="spellStart"/>
      <w:r w:rsidRPr="000452FB">
        <w:rPr>
          <w:rFonts w:ascii="Times New Roman" w:hAnsi="Times New Roman" w:cs="Times New Roman"/>
          <w:sz w:val="24"/>
          <w:szCs w:val="24"/>
          <w:lang w:val="uk-UA"/>
        </w:rPr>
        <w:t>Суїцидологія</w:t>
      </w:r>
      <w:proofErr w:type="spellEnd"/>
      <w:r w:rsidRPr="000452FB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8C4583" w:rsidRPr="000452FB" w:rsidRDefault="008C4583" w:rsidP="00C2373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8C4583" w:rsidRPr="000452FB" w:rsidRDefault="008C4583" w:rsidP="00C2373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8C4583" w:rsidRPr="000452FB" w:rsidRDefault="008C4583" w:rsidP="00C2373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«Екстремальна психологія», «Юридична психологія»</w:t>
      </w:r>
    </w:p>
    <w:p w:rsidR="008C4583" w:rsidRPr="000452FB" w:rsidRDefault="008C4583" w:rsidP="00C2373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8C4583" w:rsidRPr="000452FB" w:rsidRDefault="008C4583" w:rsidP="00C23733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8C4583" w:rsidRPr="000452FB" w:rsidRDefault="008C4583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C4583" w:rsidRPr="000452FB" w:rsidRDefault="008C4583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FB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1: </w:t>
      </w:r>
      <w:proofErr w:type="spellStart"/>
      <w:r w:rsidRPr="000452FB">
        <w:rPr>
          <w:rFonts w:ascii="Times New Roman" w:hAnsi="Times New Roman" w:cs="Times New Roman"/>
          <w:sz w:val="24"/>
          <w:szCs w:val="24"/>
        </w:rPr>
        <w:t>Соціально-історичний</w:t>
      </w:r>
      <w:proofErr w:type="spellEnd"/>
      <w:r w:rsidRPr="000452FB">
        <w:rPr>
          <w:rFonts w:ascii="Times New Roman" w:hAnsi="Times New Roman" w:cs="Times New Roman"/>
          <w:sz w:val="24"/>
          <w:szCs w:val="24"/>
        </w:rPr>
        <w:t xml:space="preserve"> аспект </w:t>
      </w:r>
      <w:proofErr w:type="spellStart"/>
      <w:r w:rsidRPr="000452FB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045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52FB">
        <w:rPr>
          <w:rFonts w:ascii="Times New Roman" w:hAnsi="Times New Roman" w:cs="Times New Roman"/>
          <w:sz w:val="24"/>
          <w:szCs w:val="24"/>
        </w:rPr>
        <w:t>самогубства</w:t>
      </w:r>
      <w:proofErr w:type="spellEnd"/>
      <w:r w:rsidRPr="000452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4583" w:rsidRPr="000452FB" w:rsidRDefault="008C4583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5806" w:rsidRPr="000452FB" w:rsidRDefault="008C4583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</w:t>
      </w:r>
      <w:r w:rsidR="00CB5806" w:rsidRPr="000452FB">
        <w:rPr>
          <w:rFonts w:ascii="Times New Roman" w:hAnsi="Times New Roman" w:cs="Times New Roman"/>
          <w:sz w:val="24"/>
          <w:szCs w:val="24"/>
          <w:lang w:val="uk-UA"/>
        </w:rPr>
        <w:t>ТВОРЧЕ ЗАВДАННЯ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14DA8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«Предметний кросворд» з дисципліни «</w:t>
      </w:r>
      <w:proofErr w:type="spellStart"/>
      <w:r w:rsidRPr="000452FB">
        <w:rPr>
          <w:rFonts w:ascii="Times New Roman" w:hAnsi="Times New Roman" w:cs="Times New Roman"/>
          <w:sz w:val="24"/>
          <w:szCs w:val="24"/>
          <w:lang w:val="uk-UA"/>
        </w:rPr>
        <w:t>Сцїцидологія</w:t>
      </w:r>
      <w:proofErr w:type="spellEnd"/>
      <w:r w:rsidRPr="000452FB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F14DA8"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Творче завдання «Предметний кросворд» проводиться в рамках вивчення дисципліни.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b/>
          <w:sz w:val="24"/>
          <w:szCs w:val="24"/>
          <w:lang w:val="uk-UA"/>
        </w:rPr>
        <w:t>Умови та порядок виконання завдання.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Одного студент виконує один кросворд. Кросворд повинен містити не менше </w:t>
      </w:r>
      <w:r w:rsidR="000452F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E16DB4" w:rsidRPr="000452FB">
        <w:rPr>
          <w:rFonts w:ascii="Times New Roman" w:hAnsi="Times New Roman" w:cs="Times New Roman"/>
          <w:sz w:val="24"/>
          <w:szCs w:val="24"/>
          <w:lang w:val="uk-UA"/>
        </w:rPr>
        <w:t>0</w:t>
      </w: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 слів.</w:t>
      </w:r>
    </w:p>
    <w:p w:rsidR="00CB5806" w:rsidRPr="000452FB" w:rsidRDefault="00FB51BE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Слова використовуються із ТЕЗАУРУСУ </w:t>
      </w:r>
      <w:r w:rsidR="000452F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hyperlink r:id="rId4" w:anchor="section-1" w:history="1">
        <w:r w:rsidR="009C6BCC" w:rsidRPr="000452FB">
          <w:rPr>
            <w:rStyle w:val="a3"/>
            <w:rFonts w:ascii="Times New Roman" w:hAnsi="Times New Roman" w:cs="Times New Roman"/>
            <w:sz w:val="24"/>
            <w:szCs w:val="24"/>
            <w:lang w:val="uk-UA"/>
          </w:rPr>
          <w:t>https://learn.ztu.edu.ua/course/view.php?id=4887#section-1</w:t>
        </w:r>
      </w:hyperlink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Слова-відповіді, у тому числі власні імена, що містяться в кросворді, повинні бути в однині і називному відмінку.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Усі слова (терміни, поняття), які у кросворді, повинні відповідати </w:t>
      </w:r>
      <w:r w:rsidR="00A90508" w:rsidRPr="000452FB">
        <w:rPr>
          <w:rFonts w:ascii="Times New Roman" w:hAnsi="Times New Roman" w:cs="Times New Roman"/>
          <w:sz w:val="24"/>
          <w:szCs w:val="24"/>
          <w:lang w:val="uk-UA"/>
        </w:rPr>
        <w:t>даній темі.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Кросворди вик</w:t>
      </w:r>
      <w:r w:rsidR="00A90508"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онуються в електронному вигляді, в </w:t>
      </w:r>
      <w:r w:rsidR="00A90508" w:rsidRPr="000452FB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A90508" w:rsidRPr="000452FB">
        <w:rPr>
          <w:rFonts w:ascii="Times New Roman" w:hAnsi="Times New Roman" w:cs="Times New Roman"/>
          <w:sz w:val="24"/>
          <w:szCs w:val="24"/>
        </w:rPr>
        <w:t xml:space="preserve"> </w:t>
      </w:r>
      <w:r w:rsidR="00A90508"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форматі. Після виконання </w:t>
      </w: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надсилаються на електронну пошту </w:t>
      </w:r>
      <w:hyperlink r:id="rId5" w:history="1">
        <w:r w:rsidR="008A1805" w:rsidRPr="000452FB">
          <w:rPr>
            <w:rStyle w:val="a3"/>
            <w:rFonts w:ascii="Times New Roman" w:hAnsi="Times New Roman" w:cs="Times New Roman"/>
            <w:spacing w:val="3"/>
            <w:sz w:val="24"/>
            <w:szCs w:val="24"/>
            <w:shd w:val="clear" w:color="auto" w:fill="FFFFFF"/>
          </w:rPr>
          <w:t>keb_khnv@ztu.edu.ua</w:t>
        </w:r>
      </w:hyperlink>
      <w:r w:rsidR="008A1805" w:rsidRPr="000452FB">
        <w:rPr>
          <w:rFonts w:ascii="Times New Roman" w:hAnsi="Times New Roman" w:cs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 У темі електронного листа слід зазначити назву творчого завдання: «Предметний кросворд».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Кросворд може містити малюнки. Формат файлу (</w:t>
      </w:r>
      <w:proofErr w:type="spellStart"/>
      <w:r w:rsidRPr="000452FB">
        <w:rPr>
          <w:rFonts w:ascii="Times New Roman" w:hAnsi="Times New Roman" w:cs="Times New Roman"/>
          <w:sz w:val="24"/>
          <w:szCs w:val="24"/>
          <w:lang w:val="uk-UA"/>
        </w:rPr>
        <w:t>jpg</w:t>
      </w:r>
      <w:proofErr w:type="spellEnd"/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452FB">
        <w:rPr>
          <w:rFonts w:ascii="Times New Roman" w:hAnsi="Times New Roman" w:cs="Times New Roman"/>
          <w:sz w:val="24"/>
          <w:szCs w:val="24"/>
          <w:lang w:val="uk-UA"/>
        </w:rPr>
        <w:t>doc</w:t>
      </w:r>
      <w:proofErr w:type="spellEnd"/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452FB">
        <w:rPr>
          <w:rFonts w:ascii="Times New Roman" w:hAnsi="Times New Roman" w:cs="Times New Roman"/>
          <w:sz w:val="24"/>
          <w:szCs w:val="24"/>
          <w:lang w:val="uk-UA"/>
        </w:rPr>
        <w:t>xls</w:t>
      </w:r>
      <w:proofErr w:type="spellEnd"/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0452FB">
        <w:rPr>
          <w:rFonts w:ascii="Times New Roman" w:hAnsi="Times New Roman" w:cs="Times New Roman"/>
          <w:sz w:val="24"/>
          <w:szCs w:val="24"/>
          <w:lang w:val="uk-UA"/>
        </w:rPr>
        <w:t>т.д</w:t>
      </w:r>
      <w:proofErr w:type="spellEnd"/>
      <w:r w:rsidRPr="000452FB">
        <w:rPr>
          <w:rFonts w:ascii="Times New Roman" w:hAnsi="Times New Roman" w:cs="Times New Roman"/>
          <w:sz w:val="24"/>
          <w:szCs w:val="24"/>
          <w:lang w:val="uk-UA"/>
        </w:rPr>
        <w:t>.) з кросвордом залишається на розсуд учасника.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Кросворди представляються у двох варіантах: незаповнений варіант кросворду</w:t>
      </w:r>
      <w:r w:rsidR="00A90508"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питання та </w:t>
      </w:r>
      <w:r w:rsidR="00A90508"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відповіді на окремих аркушах. І </w:t>
      </w:r>
      <w:r w:rsidRPr="000452FB">
        <w:rPr>
          <w:rFonts w:ascii="Times New Roman" w:hAnsi="Times New Roman" w:cs="Times New Roman"/>
          <w:sz w:val="24"/>
          <w:szCs w:val="24"/>
          <w:lang w:val="uk-UA"/>
        </w:rPr>
        <w:t>заповнений кросворд (з правильними відповідями, відповіді вписуються у початковій формі).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b/>
          <w:sz w:val="24"/>
          <w:szCs w:val="24"/>
          <w:lang w:val="uk-UA"/>
        </w:rPr>
        <w:t>Кросворд повинен супроводжуватися такими відомостями про автора: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ПІБ (повністю) </w:t>
      </w:r>
      <w:r w:rsidR="00A90508" w:rsidRPr="000452FB">
        <w:rPr>
          <w:rFonts w:ascii="Times New Roman" w:hAnsi="Times New Roman" w:cs="Times New Roman"/>
          <w:sz w:val="24"/>
          <w:szCs w:val="24"/>
          <w:lang w:val="uk-UA"/>
        </w:rPr>
        <w:t>студента;</w:t>
      </w:r>
    </w:p>
    <w:p w:rsidR="00CB5806" w:rsidRPr="000452FB" w:rsidRDefault="00A90508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Назва кафедри і групи, в якій навчається студент;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b/>
          <w:sz w:val="24"/>
          <w:szCs w:val="24"/>
          <w:lang w:val="uk-UA"/>
        </w:rPr>
        <w:t>Терміни виконання завдання та підбиття підсумків.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Терміни виконання завдання та відправлення кросвордів: </w:t>
      </w:r>
      <w:r w:rsidR="00FB51BE" w:rsidRPr="000452FB">
        <w:rPr>
          <w:rFonts w:ascii="Times New Roman" w:hAnsi="Times New Roman" w:cs="Times New Roman"/>
          <w:sz w:val="24"/>
          <w:szCs w:val="24"/>
          <w:lang w:val="uk-UA"/>
        </w:rPr>
        <w:t>до завершення практичного завдання. За винятком термінів, які можуть змінюватись викладачем.</w:t>
      </w:r>
    </w:p>
    <w:p w:rsidR="00C23733" w:rsidRPr="000452FB" w:rsidRDefault="00C23733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Оцінювання практичної роботи відбувається на протязі двох наступних практичних занять після Практичної роботи «Предметний кросворд».</w:t>
      </w:r>
    </w:p>
    <w:p w:rsidR="00CB5806" w:rsidRPr="000452FB" w:rsidRDefault="00CB5806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3733" w:rsidRPr="000452FB" w:rsidRDefault="00C23733" w:rsidP="00FB51B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3733" w:rsidRPr="000452FB" w:rsidRDefault="00C23733" w:rsidP="00C23733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b/>
          <w:sz w:val="24"/>
          <w:szCs w:val="24"/>
          <w:lang w:val="uk-UA"/>
        </w:rPr>
        <w:t>Завдання 2.</w:t>
      </w:r>
    </w:p>
    <w:p w:rsidR="00C23733" w:rsidRPr="000452FB" w:rsidRDefault="00C23733" w:rsidP="00C2373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Робота в парах.</w:t>
      </w:r>
    </w:p>
    <w:p w:rsidR="00C23733" w:rsidRPr="000452FB" w:rsidRDefault="00E16DB4" w:rsidP="00C2373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Обміняйтесь питаннями кросворда із двома одногрупниками. </w:t>
      </w:r>
    </w:p>
    <w:p w:rsidR="00E16DB4" w:rsidRPr="000452FB" w:rsidRDefault="00E16DB4" w:rsidP="00C23733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452FB">
        <w:rPr>
          <w:rFonts w:ascii="Times New Roman" w:hAnsi="Times New Roman" w:cs="Times New Roman"/>
          <w:sz w:val="24"/>
          <w:szCs w:val="24"/>
          <w:lang w:val="uk-UA"/>
        </w:rPr>
        <w:t>Кожен студент повинен розв’язати надіслані кросворд</w:t>
      </w:r>
      <w:r w:rsidR="008A1805" w:rsidRPr="000452FB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 до завершення практичного завдання і надіслати </w:t>
      </w:r>
      <w:r w:rsidR="008A1805"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заповнену матрицю кросворда </w:t>
      </w:r>
      <w:r w:rsidRPr="000452FB">
        <w:rPr>
          <w:rFonts w:ascii="Times New Roman" w:hAnsi="Times New Roman" w:cs="Times New Roman"/>
          <w:sz w:val="24"/>
          <w:szCs w:val="24"/>
          <w:lang w:val="uk-UA"/>
        </w:rPr>
        <w:t xml:space="preserve">на електронну пошту </w:t>
      </w:r>
      <w:hyperlink r:id="rId6" w:history="1">
        <w:r w:rsidR="008A1805" w:rsidRPr="000452FB">
          <w:rPr>
            <w:rStyle w:val="a3"/>
            <w:rFonts w:ascii="Times New Roman" w:hAnsi="Times New Roman" w:cs="Times New Roman"/>
            <w:spacing w:val="3"/>
            <w:sz w:val="24"/>
            <w:szCs w:val="24"/>
            <w:shd w:val="clear" w:color="auto" w:fill="FFFFFF"/>
          </w:rPr>
          <w:t>keb_khnv@ztu.edu.ua</w:t>
        </w:r>
      </w:hyperlink>
      <w:r w:rsidR="008A1805" w:rsidRPr="000452FB">
        <w:rPr>
          <w:rFonts w:ascii="Times New Roman" w:hAnsi="Times New Roman" w:cs="Times New Roman"/>
          <w:color w:val="5F6368"/>
          <w:spacing w:val="3"/>
          <w:sz w:val="24"/>
          <w:szCs w:val="24"/>
          <w:shd w:val="clear" w:color="auto" w:fill="FFFFFF"/>
          <w:lang w:val="uk-UA"/>
        </w:rPr>
        <w:t xml:space="preserve"> </w:t>
      </w:r>
    </w:p>
    <w:sectPr w:rsidR="00E16DB4" w:rsidRPr="00045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83"/>
    <w:rsid w:val="00020B4F"/>
    <w:rsid w:val="000452FB"/>
    <w:rsid w:val="008A1805"/>
    <w:rsid w:val="008C4583"/>
    <w:rsid w:val="009C6BCC"/>
    <w:rsid w:val="00A90508"/>
    <w:rsid w:val="00C23733"/>
    <w:rsid w:val="00CB5806"/>
    <w:rsid w:val="00E16DB4"/>
    <w:rsid w:val="00F14DA8"/>
    <w:rsid w:val="00FB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9FEB6"/>
  <w15:chartTrackingRefBased/>
  <w15:docId w15:val="{CFF96C9F-CD2C-4B3B-9007-CFC2A2EA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B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b_khnv@ztu.edu.ua" TargetMode="External"/><Relationship Id="rId5" Type="http://schemas.openxmlformats.org/officeDocument/2006/relationships/hyperlink" Target="mailto:keb_khnv@ztu.edu.ua" TargetMode="External"/><Relationship Id="rId4" Type="http://schemas.openxmlformats.org/officeDocument/2006/relationships/hyperlink" Target="https://learn.ztu.edu.ua/course/view.php?id=48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Kharytonov Nikita</cp:lastModifiedBy>
  <cp:revision>4</cp:revision>
  <dcterms:created xsi:type="dcterms:W3CDTF">2022-12-12T17:07:00Z</dcterms:created>
  <dcterms:modified xsi:type="dcterms:W3CDTF">2024-09-05T13:29:00Z</dcterms:modified>
</cp:coreProperties>
</file>