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AF" w:rsidRPr="00154E6F" w:rsidRDefault="00F960AF" w:rsidP="00F960AF">
      <w:pPr>
        <w:widowControl w:val="0"/>
        <w:jc w:val="center"/>
        <w:rPr>
          <w:b/>
          <w:sz w:val="28"/>
          <w:szCs w:val="28"/>
        </w:rPr>
      </w:pPr>
      <w:bookmarkStart w:id="0" w:name="_GoBack"/>
      <w:r w:rsidRPr="00154E6F">
        <w:rPr>
          <w:b/>
          <w:sz w:val="28"/>
          <w:szCs w:val="28"/>
        </w:rPr>
        <w:t>ТЕМА 3. МАТЕРІАЛЬНО-ТЕХНІЧНЕ ЗАБЕЗПЕЧЕННЯ ГОТЕЛІВ І РЕСТОРАНІВ. ПЛАНУВАННЯ ТА НОРМУВАННЯ МАТЕРІАЛЬНИХ  ЗАПАСІВ ТА ІНЖЕНЕРНИХ РЕСУРСІВ</w:t>
      </w:r>
    </w:p>
    <w:bookmarkEnd w:id="0"/>
    <w:p w:rsidR="00F960AF" w:rsidRPr="00444935" w:rsidRDefault="00F960AF" w:rsidP="00F960AF">
      <w:pPr>
        <w:tabs>
          <w:tab w:val="left" w:pos="3615"/>
        </w:tabs>
        <w:jc w:val="center"/>
        <w:rPr>
          <w:b/>
          <w:i/>
          <w:sz w:val="28"/>
          <w:szCs w:val="28"/>
        </w:rPr>
      </w:pPr>
      <w:r w:rsidRPr="00444935">
        <w:rPr>
          <w:b/>
          <w:i/>
          <w:sz w:val="28"/>
          <w:szCs w:val="28"/>
        </w:rPr>
        <w:t>План практичного заняття</w:t>
      </w:r>
    </w:p>
    <w:p w:rsidR="00F960AF" w:rsidRPr="00444935" w:rsidRDefault="00F960AF" w:rsidP="00F960AF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1.Дослідження ефективності використання оборотних фондів готелів і ресторанів.</w:t>
      </w:r>
    </w:p>
    <w:p w:rsidR="00F960AF" w:rsidRPr="00444935" w:rsidRDefault="00F960AF" w:rsidP="00F960AF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2.Оцінка факторів, що визначають структуру та ефективність вик</w:t>
      </w:r>
      <w:r w:rsidRPr="00444935">
        <w:rPr>
          <w:sz w:val="28"/>
          <w:szCs w:val="28"/>
        </w:rPr>
        <w:t>о</w:t>
      </w:r>
      <w:r w:rsidRPr="00444935">
        <w:rPr>
          <w:sz w:val="28"/>
          <w:szCs w:val="28"/>
        </w:rPr>
        <w:t>ристання оборотних фондів готелів і ресторанів.</w:t>
      </w:r>
    </w:p>
    <w:p w:rsidR="00F960AF" w:rsidRPr="00444935" w:rsidRDefault="00F960AF" w:rsidP="00F960AF">
      <w:pPr>
        <w:widowControl w:val="0"/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3.Обґрунтування плану (потреби) приросту оборотних фондів готелів і ресторанів</w:t>
      </w:r>
    </w:p>
    <w:p w:rsidR="00F960AF" w:rsidRPr="00444935" w:rsidRDefault="00F960AF" w:rsidP="00F960AF">
      <w:pPr>
        <w:widowControl w:val="0"/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4. Методика визначення потреби готелю і ресторану в інженерних ресурсах</w:t>
      </w:r>
    </w:p>
    <w:p w:rsidR="00F960AF" w:rsidRDefault="00F960AF" w:rsidP="00F960AF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5. Визначення ефективності використання оборот</w:t>
      </w:r>
      <w:r>
        <w:rPr>
          <w:sz w:val="28"/>
          <w:szCs w:val="28"/>
        </w:rPr>
        <w:t>них фондів готелів і ресторанів.</w:t>
      </w:r>
    </w:p>
    <w:p w:rsidR="00F960AF" w:rsidRDefault="00F960AF" w:rsidP="00F960A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F960AF" w:rsidRDefault="00F960AF" w:rsidP="00F960A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F960AF" w:rsidRPr="00DC176A" w:rsidRDefault="00F960AF" w:rsidP="00F960AF">
      <w:pPr>
        <w:widowControl w:val="0"/>
        <w:jc w:val="center"/>
        <w:rPr>
          <w:b/>
          <w:sz w:val="28"/>
          <w:szCs w:val="28"/>
        </w:rPr>
      </w:pPr>
      <w:r w:rsidRPr="00DC176A">
        <w:rPr>
          <w:b/>
          <w:sz w:val="28"/>
          <w:szCs w:val="28"/>
        </w:rPr>
        <w:t>Задача 1</w:t>
      </w:r>
    </w:p>
    <w:p w:rsidR="00F960AF" w:rsidRDefault="00F960AF" w:rsidP="00F960AF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Визначити зміни ефективності використання оборотних коштів в готелі, якщо в минулому році виручка (валовий дохід) готелю складала 670,5 тис. грн., в звітному – 490, 8 тис. грн., середньорічна вартість оборотних коштів в минулому році – 82,5 тис. грн., в звітному році – 61,2 тис грн. Визначити суму вивільнених коштів у обороті готелю.</w:t>
      </w:r>
    </w:p>
    <w:p w:rsidR="00F960AF" w:rsidRDefault="00F960AF" w:rsidP="00F960AF">
      <w:pPr>
        <w:ind w:firstLine="720"/>
        <w:jc w:val="both"/>
        <w:rPr>
          <w:b/>
          <w:sz w:val="28"/>
          <w:szCs w:val="28"/>
          <w:u w:val="single"/>
        </w:rPr>
      </w:pPr>
    </w:p>
    <w:p w:rsidR="00F960AF" w:rsidRPr="002107DB" w:rsidRDefault="00F960AF" w:rsidP="00F960AF">
      <w:pPr>
        <w:ind w:firstLine="720"/>
        <w:jc w:val="center"/>
        <w:rPr>
          <w:sz w:val="28"/>
          <w:szCs w:val="28"/>
        </w:rPr>
      </w:pPr>
      <w:r w:rsidRPr="002107DB">
        <w:rPr>
          <w:b/>
          <w:sz w:val="28"/>
          <w:szCs w:val="28"/>
        </w:rPr>
        <w:t>Задача 2</w:t>
      </w:r>
    </w:p>
    <w:p w:rsidR="00F960AF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 xml:space="preserve">У першому кварталі готель реалізував послуг на 250 тис. грн, </w:t>
      </w:r>
      <w:proofErr w:type="spellStart"/>
      <w:r w:rsidRPr="00AF59C5">
        <w:rPr>
          <w:sz w:val="28"/>
          <w:szCs w:val="28"/>
        </w:rPr>
        <w:t>середньоквартальн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залишки оборотних коштів ста</w:t>
      </w:r>
      <w:r w:rsidRPr="00AF59C5">
        <w:rPr>
          <w:sz w:val="28"/>
          <w:szCs w:val="28"/>
        </w:rPr>
        <w:t>новили 25 тис. грн. У другому кв</w:t>
      </w:r>
      <w:r>
        <w:rPr>
          <w:sz w:val="28"/>
          <w:szCs w:val="28"/>
        </w:rPr>
        <w:t>арталі обсяг реалізації готель</w:t>
      </w:r>
      <w:r w:rsidRPr="00AF59C5">
        <w:rPr>
          <w:sz w:val="28"/>
          <w:szCs w:val="28"/>
        </w:rPr>
        <w:t>них послуг зросте на 10 %, а ча</w:t>
      </w:r>
      <w:r>
        <w:rPr>
          <w:sz w:val="28"/>
          <w:szCs w:val="28"/>
        </w:rPr>
        <w:t>с одного обороту оборотних кош</w:t>
      </w:r>
      <w:r w:rsidRPr="00AF59C5">
        <w:rPr>
          <w:sz w:val="28"/>
          <w:szCs w:val="28"/>
        </w:rPr>
        <w:t xml:space="preserve">тів буде скорочено на один день. </w:t>
      </w:r>
    </w:p>
    <w:p w:rsidR="00F960AF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 xml:space="preserve">Визначте: </w:t>
      </w:r>
    </w:p>
    <w:p w:rsidR="00F960AF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>1) коефіцієнт оборотнос</w:t>
      </w:r>
      <w:r>
        <w:rPr>
          <w:sz w:val="28"/>
          <w:szCs w:val="28"/>
        </w:rPr>
        <w:t>ті оборотних коштів і час одно</w:t>
      </w:r>
      <w:r w:rsidRPr="00AF59C5">
        <w:rPr>
          <w:sz w:val="28"/>
          <w:szCs w:val="28"/>
        </w:rPr>
        <w:t xml:space="preserve">го обороту в днях за перший квартал; </w:t>
      </w:r>
    </w:p>
    <w:p w:rsidR="00F960AF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 xml:space="preserve">2) коефіцієнт оборотності оборотних коштів та їх абсолютну величину у другому кварталі; </w:t>
      </w:r>
    </w:p>
    <w:p w:rsidR="00F960AF" w:rsidRPr="00AF59C5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>3) вивільнення оборотних коштів у результаті скорочення тривалості одного обороту оборотних коштів.</w:t>
      </w:r>
    </w:p>
    <w:p w:rsidR="00F960AF" w:rsidRPr="00AF59C5" w:rsidRDefault="00F960AF" w:rsidP="00F960AF">
      <w:pPr>
        <w:ind w:firstLine="720"/>
        <w:jc w:val="both"/>
        <w:rPr>
          <w:sz w:val="28"/>
          <w:szCs w:val="28"/>
        </w:rPr>
      </w:pPr>
    </w:p>
    <w:p w:rsidR="00F960AF" w:rsidRPr="002107DB" w:rsidRDefault="00F960AF" w:rsidP="00F960AF">
      <w:pPr>
        <w:ind w:firstLine="720"/>
        <w:jc w:val="center"/>
        <w:rPr>
          <w:sz w:val="28"/>
          <w:szCs w:val="28"/>
        </w:rPr>
      </w:pPr>
      <w:r w:rsidRPr="002107DB">
        <w:rPr>
          <w:b/>
          <w:sz w:val="28"/>
          <w:szCs w:val="28"/>
        </w:rPr>
        <w:t>Задача 3</w:t>
      </w:r>
    </w:p>
    <w:p w:rsidR="00F960AF" w:rsidRPr="00AF59C5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>Готель у звітному кварталі реалізував послуг на 100 тис. грн при середніх залишках об</w:t>
      </w:r>
      <w:r>
        <w:rPr>
          <w:sz w:val="28"/>
          <w:szCs w:val="28"/>
        </w:rPr>
        <w:t>оротних коштів 25 тис. грн. Виз</w:t>
      </w:r>
      <w:r w:rsidRPr="00AF59C5">
        <w:rPr>
          <w:sz w:val="28"/>
          <w:szCs w:val="28"/>
        </w:rPr>
        <w:t>начте прискорення оборотності оборотних коштів у днях та їх вивільнення за рахунок зміни к</w:t>
      </w:r>
      <w:r>
        <w:rPr>
          <w:sz w:val="28"/>
          <w:szCs w:val="28"/>
        </w:rPr>
        <w:t>оефіцієнта оборотності у плано</w:t>
      </w:r>
      <w:r w:rsidRPr="00AF59C5">
        <w:rPr>
          <w:sz w:val="28"/>
          <w:szCs w:val="28"/>
        </w:rPr>
        <w:t>вому кварталі, якщо обсяг реалізованих готельних послуг зросте на 10 % при незмінній сумі оборотних коштів.</w:t>
      </w:r>
    </w:p>
    <w:p w:rsidR="00F960AF" w:rsidRDefault="00F960AF" w:rsidP="00F960AF">
      <w:pPr>
        <w:ind w:firstLine="720"/>
        <w:jc w:val="both"/>
        <w:rPr>
          <w:color w:val="000000"/>
          <w:sz w:val="28"/>
          <w:szCs w:val="28"/>
        </w:rPr>
      </w:pPr>
    </w:p>
    <w:p w:rsidR="00F960AF" w:rsidRPr="002107DB" w:rsidRDefault="00F960AF" w:rsidP="00F960AF">
      <w:pPr>
        <w:ind w:firstLine="720"/>
        <w:jc w:val="center"/>
        <w:rPr>
          <w:sz w:val="28"/>
          <w:szCs w:val="28"/>
        </w:rPr>
      </w:pPr>
      <w:r w:rsidRPr="002107D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4</w:t>
      </w:r>
    </w:p>
    <w:p w:rsidR="00F960AF" w:rsidRPr="005C2E94" w:rsidRDefault="00F960AF" w:rsidP="00F960AF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lastRenderedPageBreak/>
        <w:t>Керівник служби забезпечення підприємства ресторанного господарства продовольчими і матеріально-технічними засобами планує економічні обсяги доставки продовольчих товарів тривалого зберігання та здійснює контроль на всіх етапах руху товару.</w:t>
      </w:r>
    </w:p>
    <w:p w:rsidR="00F960AF" w:rsidRPr="005C2E94" w:rsidRDefault="00F960AF" w:rsidP="00F960AF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1. Визначити економічний обсяг замовлення, загальну вартість замовлення і зберігання цукру, тривалість циклу замовлення і кількість замовлень за рік при умові:</w:t>
      </w:r>
    </w:p>
    <w:p w:rsidR="00F960AF" w:rsidRDefault="00F960AF" w:rsidP="00F960AF">
      <w:pPr>
        <w:widowControl w:val="0"/>
        <w:ind w:firstLine="720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необхідна кількість цукру на рік D=500 мішків; вартість замовлення S=10 грн; вартість зберігання одиниці продукції  H=8 грн; кількість робочих днів на рік K=365 днів.</w:t>
      </w:r>
    </w:p>
    <w:p w:rsidR="00F960AF" w:rsidRPr="002D521C" w:rsidRDefault="00F960AF" w:rsidP="00F960AF">
      <w:pPr>
        <w:widowControl w:val="0"/>
        <w:ind w:firstLine="720"/>
        <w:rPr>
          <w:b/>
          <w:sz w:val="28"/>
          <w:szCs w:val="28"/>
        </w:rPr>
      </w:pPr>
    </w:p>
    <w:p w:rsidR="00F960AF" w:rsidRPr="002D521C" w:rsidRDefault="00F960AF" w:rsidP="00F960AF">
      <w:pPr>
        <w:ind w:firstLine="720"/>
        <w:jc w:val="center"/>
        <w:rPr>
          <w:b/>
          <w:bCs/>
          <w:sz w:val="28"/>
          <w:szCs w:val="28"/>
        </w:rPr>
      </w:pPr>
      <w:r w:rsidRPr="002D521C">
        <w:rPr>
          <w:b/>
          <w:bCs/>
          <w:sz w:val="28"/>
          <w:szCs w:val="28"/>
        </w:rPr>
        <w:t xml:space="preserve">Практичні задачі для самостійного розв’язання </w:t>
      </w:r>
    </w:p>
    <w:p w:rsidR="00F960AF" w:rsidRPr="0016236C" w:rsidRDefault="00F960AF" w:rsidP="00F960AF">
      <w:pPr>
        <w:ind w:firstLine="720"/>
        <w:jc w:val="center"/>
        <w:rPr>
          <w:sz w:val="28"/>
          <w:szCs w:val="28"/>
        </w:rPr>
      </w:pPr>
      <w:r w:rsidRPr="0016236C">
        <w:rPr>
          <w:b/>
          <w:sz w:val="28"/>
          <w:szCs w:val="28"/>
        </w:rPr>
        <w:t>Задача 1</w:t>
      </w:r>
    </w:p>
    <w:p w:rsidR="00F960AF" w:rsidRPr="00AF59C5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>Визначити показники оборотності оборотних засобів та їх відносне вивільнення, якщ</w:t>
      </w:r>
      <w:r>
        <w:rPr>
          <w:sz w:val="28"/>
          <w:szCs w:val="28"/>
        </w:rPr>
        <w:t>о при запланованому наданні го</w:t>
      </w:r>
      <w:r w:rsidRPr="00AF59C5">
        <w:rPr>
          <w:sz w:val="28"/>
          <w:szCs w:val="28"/>
        </w:rPr>
        <w:t>тельних послуг 80 тис. грн і нормативі оборотних засобів 10 тис. грн фактично готелем було надано послуг на суму 95 тис. грн.</w:t>
      </w:r>
    </w:p>
    <w:p w:rsidR="00F960AF" w:rsidRDefault="00F960AF" w:rsidP="00F960AF">
      <w:pPr>
        <w:ind w:firstLine="720"/>
        <w:jc w:val="center"/>
        <w:rPr>
          <w:b/>
          <w:sz w:val="28"/>
          <w:szCs w:val="28"/>
        </w:rPr>
      </w:pPr>
    </w:p>
    <w:p w:rsidR="00F960AF" w:rsidRPr="0016236C" w:rsidRDefault="00F960AF" w:rsidP="00F960AF">
      <w:pPr>
        <w:ind w:firstLine="720"/>
        <w:jc w:val="center"/>
        <w:rPr>
          <w:sz w:val="28"/>
          <w:szCs w:val="28"/>
        </w:rPr>
      </w:pPr>
      <w:r w:rsidRPr="0016236C">
        <w:rPr>
          <w:b/>
          <w:sz w:val="28"/>
          <w:szCs w:val="28"/>
        </w:rPr>
        <w:t>Задача 2</w:t>
      </w:r>
    </w:p>
    <w:p w:rsidR="00F960AF" w:rsidRPr="00AF59C5" w:rsidRDefault="00F960AF" w:rsidP="00F960AF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>Балансовий прибуто</w:t>
      </w:r>
      <w:r>
        <w:rPr>
          <w:sz w:val="28"/>
          <w:szCs w:val="28"/>
        </w:rPr>
        <w:t>к готелю у звітному році стано</w:t>
      </w:r>
      <w:r w:rsidRPr="00AF59C5">
        <w:rPr>
          <w:sz w:val="28"/>
          <w:szCs w:val="28"/>
        </w:rPr>
        <w:t>вив 4 млн грн при середньорічній вартості основних фондів 5,5 млн грн і середньому залишку оборотних засобів 6,2 млн грн. У попередньому році середній залишок оборотни</w:t>
      </w:r>
      <w:r>
        <w:rPr>
          <w:sz w:val="28"/>
          <w:szCs w:val="28"/>
        </w:rPr>
        <w:t>х засобів дорів</w:t>
      </w:r>
      <w:r w:rsidRPr="00AF59C5">
        <w:rPr>
          <w:sz w:val="28"/>
          <w:szCs w:val="28"/>
        </w:rPr>
        <w:t>нював 6,45 млн грн. Оцінити в</w:t>
      </w:r>
      <w:r>
        <w:rPr>
          <w:sz w:val="28"/>
          <w:szCs w:val="28"/>
        </w:rPr>
        <w:t>плив використання оборотних за</w:t>
      </w:r>
      <w:r w:rsidRPr="00AF59C5">
        <w:rPr>
          <w:sz w:val="28"/>
          <w:szCs w:val="28"/>
        </w:rPr>
        <w:t>собів на рівень рентабельності готелю у звітному році.</w:t>
      </w:r>
    </w:p>
    <w:p w:rsidR="00F960AF" w:rsidRPr="00444935" w:rsidRDefault="00F960AF" w:rsidP="00F960AF">
      <w:pPr>
        <w:widowControl w:val="0"/>
        <w:jc w:val="center"/>
        <w:rPr>
          <w:b/>
          <w:color w:val="FF0000"/>
          <w:sz w:val="28"/>
          <w:szCs w:val="28"/>
        </w:rPr>
      </w:pPr>
    </w:p>
    <w:p w:rsidR="003C5D75" w:rsidRDefault="00F960AF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01"/>
    <w:rsid w:val="006E616B"/>
    <w:rsid w:val="00901501"/>
    <w:rsid w:val="00D01D55"/>
    <w:rsid w:val="00F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C2CA9-9057-484A-B925-F44F164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2024-09-26T12:16:00Z</dcterms:created>
  <dcterms:modified xsi:type="dcterms:W3CDTF">2024-09-26T12:17:00Z</dcterms:modified>
</cp:coreProperties>
</file>