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6E" w:rsidRDefault="000A746E" w:rsidP="0079046B">
      <w:pPr>
        <w:autoSpaceDE w:val="0"/>
        <w:autoSpaceDN w:val="0"/>
        <w:spacing w:after="0" w:line="240" w:lineRule="auto"/>
        <w:ind w:left="5670"/>
        <w:rPr>
          <w:rFonts w:ascii="Times New Roman" w:eastAsia="Calibri" w:hAnsi="Times New Roman" w:cs="Times New Roman"/>
          <w:b/>
          <w:bCs/>
          <w:color w:val="000000"/>
          <w:sz w:val="28"/>
          <w:szCs w:val="28"/>
          <w:lang w:eastAsia="uk-UA"/>
        </w:rPr>
      </w:pPr>
      <w:r w:rsidRPr="000A746E">
        <w:rPr>
          <w:rFonts w:ascii="Times New Roman" w:eastAsia="Calibri" w:hAnsi="Times New Roman" w:cs="Times New Roman"/>
          <w:b/>
          <w:bCs/>
          <w:color w:val="000000"/>
          <w:sz w:val="28"/>
          <w:szCs w:val="28"/>
          <w:lang w:eastAsia="uk-UA"/>
        </w:rPr>
        <w:t>ЗАТВЕРДЖЕНО</w:t>
      </w:r>
    </w:p>
    <w:p w:rsidR="0079046B" w:rsidRPr="000A746E" w:rsidRDefault="0079046B" w:rsidP="0079046B">
      <w:pPr>
        <w:autoSpaceDE w:val="0"/>
        <w:autoSpaceDN w:val="0"/>
        <w:spacing w:after="0" w:line="240" w:lineRule="auto"/>
        <w:ind w:left="5670"/>
        <w:rPr>
          <w:rFonts w:ascii="Times New Roman" w:eastAsia="Calibri" w:hAnsi="Times New Roman" w:cs="Times New Roman"/>
          <w:b/>
          <w:bCs/>
          <w:color w:val="000000"/>
          <w:sz w:val="28"/>
          <w:szCs w:val="28"/>
          <w:lang w:eastAsia="uk-UA"/>
        </w:rPr>
      </w:pPr>
    </w:p>
    <w:p w:rsidR="009310A2" w:rsidRDefault="009310A2" w:rsidP="009310A2">
      <w:pPr>
        <w:spacing w:after="0" w:line="240" w:lineRule="auto"/>
        <w:ind w:left="5670"/>
        <w:rPr>
          <w:rFonts w:ascii="Times New Roman" w:hAnsi="Times New Roman" w:cs="Times New Roman"/>
          <w:sz w:val="28"/>
          <w:szCs w:val="28"/>
        </w:rPr>
      </w:pPr>
      <w:r w:rsidRPr="000A746E">
        <w:rPr>
          <w:rFonts w:ascii="Times New Roman" w:eastAsia="Calibri" w:hAnsi="Times New Roman" w:cs="Times New Roman"/>
          <w:bCs/>
          <w:color w:val="000000"/>
          <w:sz w:val="28"/>
          <w:szCs w:val="28"/>
          <w:lang w:eastAsia="uk-UA"/>
        </w:rPr>
        <w:t xml:space="preserve">Вченою радою </w:t>
      </w:r>
      <w:r w:rsidRPr="000A746E">
        <w:rPr>
          <w:rFonts w:ascii="Times New Roman" w:hAnsi="Times New Roman" w:cs="Times New Roman"/>
          <w:sz w:val="28"/>
          <w:szCs w:val="28"/>
        </w:rPr>
        <w:t>факультету</w:t>
      </w:r>
      <w:r>
        <w:rPr>
          <w:rFonts w:ascii="Times New Roman" w:hAnsi="Times New Roman" w:cs="Times New Roman"/>
          <w:sz w:val="28"/>
          <w:szCs w:val="28"/>
        </w:rPr>
        <w:t xml:space="preserve"> публічного управління та права</w:t>
      </w:r>
    </w:p>
    <w:p w:rsidR="0053043C" w:rsidRPr="00773E36" w:rsidRDefault="0053043C" w:rsidP="009310A2">
      <w:pPr>
        <w:spacing w:after="0" w:line="240" w:lineRule="auto"/>
        <w:ind w:left="5670"/>
        <w:rPr>
          <w:rFonts w:ascii="Times New Roman" w:hAnsi="Times New Roman" w:cs="Times New Roman"/>
          <w:sz w:val="28"/>
          <w:szCs w:val="28"/>
        </w:rPr>
      </w:pPr>
    </w:p>
    <w:p w:rsidR="00BF26F2" w:rsidRDefault="00BF26F2" w:rsidP="00BF26F2">
      <w:pPr>
        <w:widowControl w:val="0"/>
        <w:autoSpaceDE w:val="0"/>
        <w:autoSpaceDN w:val="0"/>
        <w:adjustRightInd w:val="0"/>
        <w:spacing w:after="0" w:line="240" w:lineRule="auto"/>
        <w:ind w:left="524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26F2">
        <w:rPr>
          <w:rFonts w:ascii="Times New Roman" w:eastAsia="Times New Roman" w:hAnsi="Times New Roman" w:cs="Times New Roman"/>
          <w:sz w:val="28"/>
          <w:szCs w:val="28"/>
          <w:lang w:eastAsia="ru-RU"/>
        </w:rPr>
        <w:t xml:space="preserve">27 серпня 2024 р., </w:t>
      </w:r>
    </w:p>
    <w:p w:rsidR="00BF26F2" w:rsidRDefault="00BF26F2" w:rsidP="00BF26F2">
      <w:pPr>
        <w:widowControl w:val="0"/>
        <w:autoSpaceDE w:val="0"/>
        <w:autoSpaceDN w:val="0"/>
        <w:adjustRightInd w:val="0"/>
        <w:spacing w:after="0" w:line="240" w:lineRule="auto"/>
        <w:ind w:left="524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26F2">
        <w:rPr>
          <w:rFonts w:ascii="Times New Roman" w:eastAsia="Times New Roman" w:hAnsi="Times New Roman" w:cs="Times New Roman"/>
          <w:sz w:val="28"/>
          <w:szCs w:val="28"/>
          <w:lang w:eastAsia="ru-RU"/>
        </w:rPr>
        <w:t>протокол № 8</w:t>
      </w:r>
    </w:p>
    <w:p w:rsidR="0053043C" w:rsidRPr="00BF26F2" w:rsidRDefault="0053043C" w:rsidP="00BF26F2">
      <w:pPr>
        <w:widowControl w:val="0"/>
        <w:autoSpaceDE w:val="0"/>
        <w:autoSpaceDN w:val="0"/>
        <w:adjustRightInd w:val="0"/>
        <w:spacing w:after="0" w:line="240" w:lineRule="auto"/>
        <w:ind w:left="5245"/>
        <w:textAlignment w:val="baseline"/>
        <w:rPr>
          <w:rFonts w:ascii="Times New Roman" w:eastAsia="Calibri" w:hAnsi="Times New Roman" w:cs="Times New Roman"/>
          <w:sz w:val="28"/>
          <w:szCs w:val="28"/>
          <w:lang w:eastAsia="uk-UA"/>
        </w:rPr>
      </w:pPr>
    </w:p>
    <w:p w:rsidR="009310A2" w:rsidRPr="000A746E" w:rsidRDefault="009310A2" w:rsidP="009310A2">
      <w:pPr>
        <w:autoSpaceDE w:val="0"/>
        <w:autoSpaceDN w:val="0"/>
        <w:spacing w:after="0" w:line="240" w:lineRule="auto"/>
        <w:ind w:left="5670"/>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Голова Вченої ради</w:t>
      </w:r>
    </w:p>
    <w:p w:rsidR="009863FE" w:rsidRDefault="009310A2" w:rsidP="009310A2">
      <w:pPr>
        <w:spacing w:line="240" w:lineRule="auto"/>
        <w:ind w:left="5670"/>
        <w:rPr>
          <w:rFonts w:ascii="Times New Roman" w:hAnsi="Times New Roman" w:cs="Times New Roman"/>
          <w:sz w:val="28"/>
          <w:szCs w:val="28"/>
        </w:rPr>
      </w:pPr>
      <w:r w:rsidRPr="000A746E">
        <w:rPr>
          <w:rFonts w:ascii="Times New Roman" w:eastAsia="Calibri" w:hAnsi="Times New Roman" w:cs="Times New Roman"/>
          <w:color w:val="000000"/>
          <w:sz w:val="28"/>
          <w:szCs w:val="28"/>
          <w:lang w:eastAsia="uk-UA"/>
        </w:rPr>
        <w:t xml:space="preserve">________ </w:t>
      </w:r>
      <w:r w:rsidR="006D265E">
        <w:rPr>
          <w:rFonts w:ascii="Times New Roman" w:hAnsi="Times New Roman" w:cs="Times New Roman"/>
          <w:spacing w:val="-6"/>
          <w:sz w:val="28"/>
          <w:szCs w:val="28"/>
          <w:lang w:eastAsia="uk-UA"/>
        </w:rPr>
        <w:t>Лариса СЕРГІЄНКО</w:t>
      </w:r>
    </w:p>
    <w:p w:rsidR="0079046B" w:rsidRPr="000A746E" w:rsidRDefault="0079046B" w:rsidP="00621089">
      <w:pPr>
        <w:spacing w:line="240" w:lineRule="auto"/>
        <w:ind w:left="5670"/>
        <w:rPr>
          <w:rFonts w:ascii="Times New Roman" w:hAnsi="Times New Roman" w:cs="Times New Roman"/>
          <w:sz w:val="28"/>
          <w:szCs w:val="28"/>
        </w:rPr>
      </w:pPr>
    </w:p>
    <w:p w:rsidR="000A746E" w:rsidRPr="000A746E" w:rsidRDefault="000A746E" w:rsidP="00773E36">
      <w:pPr>
        <w:spacing w:line="240" w:lineRule="atLeast"/>
        <w:jc w:val="center"/>
        <w:rPr>
          <w:rFonts w:ascii="Times New Roman" w:hAnsi="Times New Roman" w:cs="Times New Roman"/>
          <w:b/>
          <w:caps/>
          <w:sz w:val="28"/>
          <w:szCs w:val="28"/>
        </w:rPr>
      </w:pPr>
      <w:r w:rsidRPr="000A746E">
        <w:rPr>
          <w:rFonts w:ascii="Times New Roman" w:hAnsi="Times New Roman" w:cs="Times New Roman"/>
          <w:b/>
          <w:caps/>
          <w:sz w:val="28"/>
          <w:szCs w:val="28"/>
        </w:rPr>
        <w:t>Робоча програма Навчальної дисципліни</w:t>
      </w:r>
    </w:p>
    <w:p w:rsidR="000A746E" w:rsidRDefault="000A746E" w:rsidP="00621089">
      <w:pPr>
        <w:spacing w:line="240" w:lineRule="atLeast"/>
        <w:jc w:val="center"/>
        <w:rPr>
          <w:rFonts w:ascii="Times New Roman" w:hAnsi="Times New Roman" w:cs="Times New Roman"/>
          <w:b/>
          <w:sz w:val="28"/>
          <w:szCs w:val="28"/>
        </w:rPr>
      </w:pPr>
      <w:r w:rsidRPr="000A746E">
        <w:rPr>
          <w:rFonts w:ascii="Times New Roman" w:hAnsi="Times New Roman" w:cs="Times New Roman"/>
          <w:b/>
          <w:caps/>
          <w:sz w:val="28"/>
          <w:szCs w:val="28"/>
        </w:rPr>
        <w:t>«</w:t>
      </w:r>
      <w:r w:rsidR="009863FE">
        <w:rPr>
          <w:rFonts w:ascii="Times New Roman" w:hAnsi="Times New Roman" w:cs="Times New Roman"/>
          <w:b/>
          <w:sz w:val="28"/>
          <w:szCs w:val="28"/>
        </w:rPr>
        <w:t xml:space="preserve">МИТНІ </w:t>
      </w:r>
      <w:r w:rsidR="009310A2">
        <w:rPr>
          <w:rFonts w:ascii="Times New Roman" w:hAnsi="Times New Roman" w:cs="Times New Roman"/>
          <w:b/>
          <w:sz w:val="28"/>
          <w:szCs w:val="28"/>
        </w:rPr>
        <w:t>ОПЕРАЦІЇ</w:t>
      </w:r>
      <w:r w:rsidR="009863FE">
        <w:rPr>
          <w:rFonts w:ascii="Times New Roman" w:hAnsi="Times New Roman" w:cs="Times New Roman"/>
          <w:b/>
          <w:sz w:val="28"/>
          <w:szCs w:val="28"/>
        </w:rPr>
        <w:t xml:space="preserve"> ТА РЕЖИМИ ОПОДАТКУВАННЯ</w:t>
      </w:r>
      <w:r w:rsidRPr="000A746E">
        <w:rPr>
          <w:rFonts w:ascii="Times New Roman" w:hAnsi="Times New Roman" w:cs="Times New Roman"/>
          <w:b/>
          <w:sz w:val="28"/>
          <w:szCs w:val="28"/>
        </w:rPr>
        <w:t>»</w:t>
      </w:r>
    </w:p>
    <w:p w:rsidR="009863FE" w:rsidRPr="003C5C07" w:rsidRDefault="009863FE" w:rsidP="00621089">
      <w:pPr>
        <w:spacing w:line="240" w:lineRule="atLeast"/>
        <w:jc w:val="center"/>
        <w:rPr>
          <w:rFonts w:ascii="Times New Roman" w:hAnsi="Times New Roman" w:cs="Times New Roman"/>
          <w:b/>
          <w:sz w:val="20"/>
          <w:szCs w:val="20"/>
        </w:rPr>
      </w:pPr>
    </w:p>
    <w:p w:rsidR="000A746E" w:rsidRPr="003C5C07" w:rsidRDefault="000A746E" w:rsidP="003C5C07">
      <w:pPr>
        <w:spacing w:after="0" w:line="240" w:lineRule="atLeast"/>
        <w:jc w:val="center"/>
        <w:rPr>
          <w:rFonts w:ascii="Times New Roman" w:hAnsi="Times New Roman" w:cs="Times New Roman"/>
          <w:sz w:val="28"/>
          <w:szCs w:val="28"/>
        </w:rPr>
      </w:pPr>
      <w:r w:rsidRPr="003C5C07">
        <w:rPr>
          <w:rFonts w:ascii="Times New Roman" w:hAnsi="Times New Roman" w:cs="Times New Roman"/>
          <w:sz w:val="28"/>
          <w:szCs w:val="28"/>
        </w:rPr>
        <w:t>для здобувачів вищої освіти освітнього ступеня «бакалавр»</w:t>
      </w:r>
    </w:p>
    <w:p w:rsidR="000A746E" w:rsidRPr="003C5C07" w:rsidRDefault="000A746E" w:rsidP="003C5C07">
      <w:pPr>
        <w:spacing w:after="0" w:line="240" w:lineRule="auto"/>
        <w:jc w:val="center"/>
        <w:rPr>
          <w:rFonts w:ascii="Times New Roman" w:hAnsi="Times New Roman" w:cs="Times New Roman"/>
          <w:sz w:val="28"/>
          <w:szCs w:val="28"/>
        </w:rPr>
      </w:pPr>
      <w:r w:rsidRPr="003C5C07">
        <w:rPr>
          <w:rFonts w:ascii="Times New Roman" w:hAnsi="Times New Roman" w:cs="Times New Roman"/>
          <w:sz w:val="28"/>
          <w:szCs w:val="28"/>
        </w:rPr>
        <w:t xml:space="preserve">спеціальності </w:t>
      </w:r>
      <w:r w:rsidR="00773E36" w:rsidRPr="003C5C07">
        <w:rPr>
          <w:rFonts w:ascii="Times New Roman" w:eastAsia="Calibri" w:hAnsi="Times New Roman" w:cs="Times New Roman"/>
          <w:color w:val="000000"/>
          <w:sz w:val="28"/>
          <w:szCs w:val="28"/>
          <w:lang w:eastAsia="uk-UA"/>
        </w:rPr>
        <w:t>292 «Міжнародні економічні відносини»</w:t>
      </w:r>
    </w:p>
    <w:p w:rsidR="000A746E" w:rsidRPr="003C5C07" w:rsidRDefault="000A746E" w:rsidP="003C5C07">
      <w:pPr>
        <w:spacing w:after="0" w:line="240" w:lineRule="auto"/>
        <w:jc w:val="center"/>
        <w:rPr>
          <w:rFonts w:ascii="Times New Roman" w:hAnsi="Times New Roman" w:cs="Times New Roman"/>
          <w:sz w:val="28"/>
          <w:szCs w:val="28"/>
        </w:rPr>
      </w:pPr>
      <w:r w:rsidRPr="003C5C07">
        <w:rPr>
          <w:rFonts w:ascii="Times New Roman" w:hAnsi="Times New Roman" w:cs="Times New Roman"/>
          <w:sz w:val="28"/>
          <w:szCs w:val="28"/>
        </w:rPr>
        <w:t>освітньо-професійна програма «</w:t>
      </w:r>
      <w:r w:rsidR="00773E36" w:rsidRPr="003C5C07">
        <w:rPr>
          <w:rFonts w:ascii="Times New Roman" w:hAnsi="Times New Roman" w:cs="Times New Roman"/>
          <w:sz w:val="28"/>
          <w:szCs w:val="28"/>
        </w:rPr>
        <w:t>Міжнародні економічні відносини</w:t>
      </w:r>
      <w:r w:rsidRPr="003C5C07">
        <w:rPr>
          <w:rFonts w:ascii="Times New Roman" w:hAnsi="Times New Roman" w:cs="Times New Roman"/>
          <w:sz w:val="28"/>
          <w:szCs w:val="28"/>
        </w:rPr>
        <w:t>»</w:t>
      </w:r>
    </w:p>
    <w:p w:rsidR="003C5C07" w:rsidRPr="002D28B9" w:rsidRDefault="003C5C07" w:rsidP="003C5C07">
      <w:pPr>
        <w:pStyle w:val="ad"/>
        <w:spacing w:after="0" w:line="240" w:lineRule="auto"/>
        <w:jc w:val="center"/>
        <w:rPr>
          <w:rFonts w:ascii="Times New Roman" w:eastAsia="Times New Roman" w:hAnsi="Times New Roman" w:cs="Times New Roman"/>
          <w:color w:val="051841"/>
          <w:sz w:val="28"/>
          <w:szCs w:val="28"/>
          <w:lang w:eastAsia="uk-UA"/>
        </w:rPr>
      </w:pPr>
      <w:r w:rsidRPr="002D28B9">
        <w:rPr>
          <w:rFonts w:ascii="Times New Roman" w:hAnsi="Times New Roman" w:cs="Times New Roman"/>
          <w:sz w:val="28"/>
          <w:szCs w:val="28"/>
          <w:lang w:val="ru-RU"/>
        </w:rPr>
        <w:t xml:space="preserve">факультет </w:t>
      </w:r>
      <w:r w:rsidRPr="002D28B9">
        <w:rPr>
          <w:rFonts w:ascii="Times New Roman" w:hAnsi="Times New Roman" w:cs="Times New Roman"/>
          <w:sz w:val="28"/>
          <w:szCs w:val="28"/>
        </w:rPr>
        <w:t xml:space="preserve">національної безпеки, права та </w:t>
      </w:r>
      <w:proofErr w:type="gramStart"/>
      <w:r w:rsidRPr="002D28B9">
        <w:rPr>
          <w:rFonts w:ascii="Times New Roman" w:hAnsi="Times New Roman" w:cs="Times New Roman"/>
          <w:sz w:val="28"/>
          <w:szCs w:val="28"/>
        </w:rPr>
        <w:t>м</w:t>
      </w:r>
      <w:proofErr w:type="gramEnd"/>
      <w:r w:rsidRPr="002D28B9">
        <w:rPr>
          <w:rFonts w:ascii="Times New Roman" w:hAnsi="Times New Roman" w:cs="Times New Roman"/>
          <w:sz w:val="28"/>
          <w:szCs w:val="28"/>
        </w:rPr>
        <w:t>іжнародних відносин</w:t>
      </w:r>
    </w:p>
    <w:p w:rsidR="003C5C07" w:rsidRPr="003C5C07" w:rsidRDefault="006D265E" w:rsidP="003C5C07">
      <w:pPr>
        <w:pStyle w:val="ad"/>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w:t>
      </w:r>
      <w:r w:rsidR="003C5C07" w:rsidRPr="003C5C07">
        <w:rPr>
          <w:rFonts w:ascii="Times New Roman" w:hAnsi="Times New Roman" w:cs="Times New Roman"/>
          <w:sz w:val="28"/>
          <w:szCs w:val="28"/>
        </w:rPr>
        <w:t xml:space="preserve"> міжнародних відносин і політичного менеджменту</w:t>
      </w:r>
    </w:p>
    <w:p w:rsidR="00621089" w:rsidRPr="003C5C07" w:rsidRDefault="00621089" w:rsidP="009863FE">
      <w:pPr>
        <w:spacing w:line="240" w:lineRule="auto"/>
        <w:ind w:left="5670"/>
        <w:jc w:val="right"/>
        <w:rPr>
          <w:rFonts w:ascii="Times New Roman" w:hAnsi="Times New Roman" w:cs="Times New Roman"/>
          <w:sz w:val="24"/>
          <w:szCs w:val="24"/>
          <w:lang w:val="ru-RU"/>
        </w:rPr>
      </w:pPr>
    </w:p>
    <w:p w:rsidR="00BF26F2" w:rsidRPr="00BF26F2" w:rsidRDefault="006D265E" w:rsidP="00BF26F2">
      <w:pPr>
        <w:spacing w:after="0" w:line="240" w:lineRule="auto"/>
        <w:jc w:val="center"/>
        <w:rPr>
          <w:rFonts w:ascii="Times New Roman" w:eastAsia="Calibri" w:hAnsi="Times New Roman" w:cs="Times New Roman"/>
          <w:sz w:val="28"/>
          <w:szCs w:val="28"/>
        </w:rPr>
      </w:pPr>
      <w:r>
        <w:rPr>
          <w:rFonts w:ascii="Times New Roman" w:hAnsi="Times New Roman" w:cs="Times New Roman"/>
          <w:sz w:val="24"/>
          <w:szCs w:val="24"/>
        </w:rPr>
        <w:t xml:space="preserve">          </w:t>
      </w:r>
      <w:r w:rsidR="00BF26F2">
        <w:rPr>
          <w:rFonts w:ascii="Times New Roman" w:hAnsi="Times New Roman" w:cs="Times New Roman"/>
          <w:sz w:val="24"/>
          <w:szCs w:val="24"/>
        </w:rPr>
        <w:t xml:space="preserve">                                               </w:t>
      </w:r>
      <w:r w:rsidR="00BF26F2" w:rsidRPr="00BF26F2">
        <w:rPr>
          <w:rFonts w:ascii="Times New Roman" w:eastAsia="Times New Roman" w:hAnsi="Times New Roman" w:cs="Times New Roman"/>
          <w:sz w:val="28"/>
          <w:szCs w:val="28"/>
          <w:lang w:eastAsia="ru-RU"/>
        </w:rPr>
        <w:t xml:space="preserve">Схвалено на засіданні </w:t>
      </w:r>
      <w:r w:rsidR="00BF26F2" w:rsidRPr="00BF26F2">
        <w:rPr>
          <w:rFonts w:ascii="Times New Roman" w:eastAsia="Calibri" w:hAnsi="Times New Roman" w:cs="Times New Roman"/>
          <w:sz w:val="28"/>
          <w:szCs w:val="28"/>
        </w:rPr>
        <w:t xml:space="preserve">кафедри </w:t>
      </w:r>
    </w:p>
    <w:p w:rsidR="00BF26F2" w:rsidRPr="00BF26F2" w:rsidRDefault="00BF26F2" w:rsidP="00BF26F2">
      <w:pPr>
        <w:spacing w:after="0" w:line="240" w:lineRule="auto"/>
        <w:jc w:val="center"/>
        <w:rPr>
          <w:rFonts w:ascii="Times New Roman" w:eastAsia="Calibri" w:hAnsi="Times New Roman" w:cs="Times New Roman"/>
          <w:sz w:val="28"/>
          <w:szCs w:val="28"/>
        </w:rPr>
      </w:pPr>
      <w:r w:rsidRPr="00BF26F2">
        <w:rPr>
          <w:rFonts w:ascii="Times New Roman" w:eastAsia="Calibri" w:hAnsi="Times New Roman" w:cs="Times New Roman"/>
          <w:sz w:val="28"/>
          <w:szCs w:val="28"/>
        </w:rPr>
        <w:t xml:space="preserve">                                                       міжнародних відносин і політичного</w:t>
      </w:r>
    </w:p>
    <w:p w:rsidR="00BF26F2" w:rsidRPr="00BF26F2" w:rsidRDefault="00BF26F2" w:rsidP="00BF26F2">
      <w:pPr>
        <w:spacing w:after="0" w:line="240" w:lineRule="auto"/>
        <w:jc w:val="center"/>
        <w:rPr>
          <w:rFonts w:ascii="Times New Roman" w:eastAsia="Times New Roman" w:hAnsi="Times New Roman" w:cs="Times New Roman"/>
          <w:sz w:val="28"/>
          <w:szCs w:val="28"/>
          <w:lang w:eastAsia="ru-RU"/>
        </w:rPr>
      </w:pPr>
      <w:r w:rsidRPr="00BF26F2">
        <w:rPr>
          <w:rFonts w:ascii="Times New Roman" w:eastAsia="Calibri" w:hAnsi="Times New Roman" w:cs="Times New Roman"/>
          <w:sz w:val="28"/>
          <w:szCs w:val="28"/>
        </w:rPr>
        <w:t xml:space="preserve">                менеджменту </w:t>
      </w:r>
    </w:p>
    <w:p w:rsidR="00BF26F2" w:rsidRPr="00BF26F2" w:rsidRDefault="00BF26F2" w:rsidP="00BF26F2">
      <w:pPr>
        <w:widowControl w:val="0"/>
        <w:adjustRightInd w:val="0"/>
        <w:spacing w:after="0" w:line="240" w:lineRule="auto"/>
        <w:textAlignment w:val="baseline"/>
        <w:rPr>
          <w:rFonts w:ascii="Times New Roman" w:eastAsia="Times New Roman" w:hAnsi="Times New Roman" w:cs="Times New Roman"/>
          <w:sz w:val="28"/>
          <w:szCs w:val="28"/>
          <w:lang w:eastAsia="ru-RU"/>
        </w:rPr>
      </w:pPr>
      <w:r w:rsidRPr="00BF26F2">
        <w:rPr>
          <w:rFonts w:ascii="Times New Roman" w:eastAsia="Times New Roman" w:hAnsi="Times New Roman" w:cs="Times New Roman"/>
          <w:sz w:val="28"/>
          <w:szCs w:val="28"/>
          <w:lang w:eastAsia="ru-RU"/>
        </w:rPr>
        <w:t xml:space="preserve">                                                                  </w:t>
      </w:r>
      <w:r w:rsidRPr="00BF26F2">
        <w:rPr>
          <w:rFonts w:ascii="Times New Roman" w:eastAsia="Times New Roman" w:hAnsi="Times New Roman" w:cs="Times New Roman"/>
          <w:sz w:val="28"/>
          <w:szCs w:val="28"/>
          <w:lang w:val="ru-RU" w:eastAsia="ru-RU"/>
        </w:rPr>
        <w:t>2</w:t>
      </w:r>
      <w:r w:rsidRPr="00BF26F2">
        <w:rPr>
          <w:rFonts w:ascii="Times New Roman" w:eastAsia="Times New Roman" w:hAnsi="Times New Roman" w:cs="Times New Roman"/>
          <w:sz w:val="28"/>
          <w:szCs w:val="28"/>
          <w:lang w:eastAsia="ru-RU"/>
        </w:rPr>
        <w:t>7 серпня 2024 р., протокол  № 6</w:t>
      </w:r>
    </w:p>
    <w:p w:rsidR="00BF26F2" w:rsidRPr="00BF26F2" w:rsidRDefault="00BF26F2" w:rsidP="00BF26F2">
      <w:pPr>
        <w:widowControl w:val="0"/>
        <w:adjustRightInd w:val="0"/>
        <w:spacing w:after="0" w:line="240" w:lineRule="auto"/>
        <w:ind w:left="5245" w:firstLine="425"/>
        <w:textAlignment w:val="baseline"/>
        <w:rPr>
          <w:rFonts w:ascii="Times New Roman" w:eastAsia="Times New Roman" w:hAnsi="Times New Roman" w:cs="Times New Roman"/>
          <w:sz w:val="28"/>
          <w:szCs w:val="28"/>
          <w:lang w:eastAsia="ru-RU"/>
        </w:rPr>
      </w:pPr>
    </w:p>
    <w:p w:rsidR="00BF26F2" w:rsidRPr="00BF26F2" w:rsidRDefault="00BF26F2" w:rsidP="00BF26F2">
      <w:pPr>
        <w:widowControl w:val="0"/>
        <w:adjustRightInd w:val="0"/>
        <w:spacing w:after="0" w:line="240" w:lineRule="auto"/>
        <w:textAlignment w:val="baseline"/>
        <w:rPr>
          <w:rFonts w:ascii="Times New Roman" w:eastAsia="Times New Roman" w:hAnsi="Times New Roman" w:cs="Times New Roman"/>
          <w:sz w:val="28"/>
          <w:szCs w:val="28"/>
          <w:lang w:eastAsia="ru-RU"/>
        </w:rPr>
      </w:pPr>
      <w:r w:rsidRPr="00BF26F2">
        <w:rPr>
          <w:rFonts w:ascii="Times New Roman" w:eastAsia="Times New Roman" w:hAnsi="Times New Roman" w:cs="Times New Roman"/>
          <w:sz w:val="28"/>
          <w:szCs w:val="28"/>
          <w:lang w:eastAsia="ru-RU"/>
        </w:rPr>
        <w:t xml:space="preserve">                                                                 Завідувач кафедри:</w:t>
      </w:r>
    </w:p>
    <w:p w:rsidR="00BF26F2" w:rsidRPr="00BF26F2" w:rsidRDefault="00BF26F2" w:rsidP="00BF26F2">
      <w:pPr>
        <w:widowControl w:val="0"/>
        <w:adjustRightInd w:val="0"/>
        <w:spacing w:after="0" w:line="240" w:lineRule="auto"/>
        <w:textAlignment w:val="baseline"/>
        <w:rPr>
          <w:rFonts w:ascii="Times New Roman" w:eastAsia="Calibri" w:hAnsi="Times New Roman" w:cs="Times New Roman"/>
          <w:spacing w:val="-4"/>
          <w:sz w:val="28"/>
          <w:szCs w:val="28"/>
          <w:lang w:eastAsia="uk-UA"/>
        </w:rPr>
      </w:pPr>
      <w:r w:rsidRPr="00BF26F2">
        <w:rPr>
          <w:rFonts w:ascii="Times New Roman" w:eastAsia="Times New Roman" w:hAnsi="Times New Roman" w:cs="Times New Roman"/>
          <w:sz w:val="28"/>
          <w:szCs w:val="28"/>
          <w:lang w:eastAsia="ru-RU"/>
        </w:rPr>
        <w:t xml:space="preserve">                                                                 __________ </w:t>
      </w:r>
      <w:r w:rsidRPr="00BF26F2">
        <w:rPr>
          <w:rFonts w:ascii="Times New Roman" w:eastAsia="Calibri" w:hAnsi="Times New Roman" w:cs="Times New Roman"/>
          <w:spacing w:val="-4"/>
          <w:sz w:val="28"/>
          <w:szCs w:val="28"/>
          <w:lang w:eastAsia="uk-UA"/>
        </w:rPr>
        <w:t xml:space="preserve">Вікторія  ЗАГУРСЬКА </w:t>
      </w:r>
    </w:p>
    <w:p w:rsidR="00BF26F2" w:rsidRPr="00BF26F2" w:rsidRDefault="00BF26F2" w:rsidP="00BF26F2">
      <w:pPr>
        <w:widowControl w:val="0"/>
        <w:adjustRightInd w:val="0"/>
        <w:spacing w:after="0" w:line="240" w:lineRule="auto"/>
        <w:textAlignment w:val="baseline"/>
        <w:rPr>
          <w:rFonts w:ascii="Times New Roman" w:eastAsia="Calibri" w:hAnsi="Times New Roman" w:cs="Times New Roman"/>
          <w:spacing w:val="-4"/>
          <w:sz w:val="28"/>
          <w:szCs w:val="28"/>
          <w:lang w:eastAsia="uk-UA"/>
        </w:rPr>
      </w:pPr>
      <w:r w:rsidRPr="00BF26F2">
        <w:rPr>
          <w:rFonts w:ascii="Times New Roman" w:eastAsia="Calibri" w:hAnsi="Times New Roman" w:cs="Times New Roman"/>
          <w:spacing w:val="-4"/>
          <w:sz w:val="28"/>
          <w:szCs w:val="28"/>
          <w:lang w:eastAsia="uk-UA"/>
        </w:rPr>
        <w:t xml:space="preserve">                                                                      -АНТОНЮК</w:t>
      </w:r>
    </w:p>
    <w:p w:rsidR="00BF26F2" w:rsidRPr="00BF26F2" w:rsidRDefault="00BF26F2" w:rsidP="00BF26F2">
      <w:pPr>
        <w:widowControl w:val="0"/>
        <w:adjustRightInd w:val="0"/>
        <w:spacing w:after="0" w:line="240" w:lineRule="auto"/>
        <w:textAlignment w:val="baseline"/>
        <w:rPr>
          <w:rFonts w:ascii="Times New Roman" w:eastAsia="Times New Roman" w:hAnsi="Times New Roman" w:cs="Times New Roman"/>
          <w:spacing w:val="-4"/>
          <w:sz w:val="28"/>
          <w:szCs w:val="28"/>
          <w:lang w:eastAsia="uk-UA"/>
        </w:rPr>
      </w:pPr>
    </w:p>
    <w:p w:rsidR="00BF26F2" w:rsidRPr="00BF26F2" w:rsidRDefault="00BF26F2" w:rsidP="00BF26F2">
      <w:pPr>
        <w:widowControl w:val="0"/>
        <w:adjustRightInd w:val="0"/>
        <w:spacing w:after="0" w:line="240" w:lineRule="auto"/>
        <w:textAlignment w:val="baseline"/>
        <w:rPr>
          <w:rFonts w:ascii="Times New Roman" w:eastAsia="Times New Roman" w:hAnsi="Times New Roman" w:cs="Times New Roman"/>
          <w:sz w:val="28"/>
          <w:szCs w:val="28"/>
          <w:lang w:eastAsia="ru-RU"/>
        </w:rPr>
      </w:pPr>
      <w:r w:rsidRPr="00BF26F2">
        <w:rPr>
          <w:rFonts w:ascii="Times New Roman" w:eastAsia="Times New Roman" w:hAnsi="Times New Roman" w:cs="Times New Roman"/>
          <w:sz w:val="28"/>
          <w:szCs w:val="28"/>
          <w:lang w:eastAsia="ru-RU"/>
        </w:rPr>
        <w:t xml:space="preserve">                                                                  Гарант освітньо-професійної програми</w:t>
      </w:r>
    </w:p>
    <w:p w:rsidR="00BF26F2" w:rsidRPr="00BF26F2" w:rsidRDefault="00BF26F2" w:rsidP="00BF26F2">
      <w:pPr>
        <w:widowControl w:val="0"/>
        <w:adjustRightInd w:val="0"/>
        <w:spacing w:after="0" w:line="240" w:lineRule="auto"/>
        <w:textAlignment w:val="baseline"/>
        <w:rPr>
          <w:rFonts w:ascii="Times New Roman" w:eastAsia="Times New Roman" w:hAnsi="Times New Roman" w:cs="Times New Roman"/>
          <w:sz w:val="28"/>
          <w:szCs w:val="28"/>
          <w:lang w:eastAsia="uk-UA"/>
        </w:rPr>
      </w:pPr>
      <w:r w:rsidRPr="00BF26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F26F2">
        <w:rPr>
          <w:rFonts w:ascii="Times New Roman" w:eastAsia="Times New Roman" w:hAnsi="Times New Roman" w:cs="Times New Roman"/>
          <w:sz w:val="28"/>
          <w:szCs w:val="28"/>
          <w:lang w:eastAsia="ru-RU"/>
        </w:rPr>
        <w:t xml:space="preserve">___________ </w:t>
      </w:r>
      <w:r w:rsidRPr="00BF26F2">
        <w:rPr>
          <w:rFonts w:ascii="Times New Roman" w:eastAsia="Calibri" w:hAnsi="Times New Roman" w:cs="Times New Roman"/>
          <w:spacing w:val="-4"/>
          <w:sz w:val="28"/>
          <w:szCs w:val="28"/>
          <w:lang w:eastAsia="uk-UA"/>
        </w:rPr>
        <w:t>Ірина  ГРАБЧУК</w:t>
      </w:r>
    </w:p>
    <w:p w:rsidR="009863FE" w:rsidRDefault="009863FE" w:rsidP="00BF26F2">
      <w:pPr>
        <w:spacing w:after="0" w:line="240" w:lineRule="auto"/>
        <w:ind w:left="5670"/>
        <w:rPr>
          <w:rFonts w:ascii="Times New Roman" w:hAnsi="Times New Roman" w:cs="Times New Roman"/>
          <w:sz w:val="24"/>
          <w:szCs w:val="24"/>
        </w:rPr>
      </w:pPr>
    </w:p>
    <w:p w:rsidR="006D265E" w:rsidRPr="00BF26F2" w:rsidRDefault="006D265E" w:rsidP="006D265E">
      <w:pPr>
        <w:spacing w:after="0" w:line="240" w:lineRule="auto"/>
        <w:ind w:left="5670"/>
        <w:jc w:val="center"/>
        <w:rPr>
          <w:rFonts w:ascii="Times New Roman" w:hAnsi="Times New Roman" w:cs="Times New Roman"/>
          <w:sz w:val="28"/>
          <w:szCs w:val="28"/>
        </w:rPr>
      </w:pPr>
    </w:p>
    <w:p w:rsidR="003C5C07" w:rsidRDefault="000A746E" w:rsidP="0053043C">
      <w:pPr>
        <w:pStyle w:val="ad"/>
        <w:spacing w:after="0" w:line="240" w:lineRule="auto"/>
        <w:jc w:val="center"/>
        <w:rPr>
          <w:rFonts w:ascii="Times New Roman" w:hAnsi="Times New Roman" w:cs="Times New Roman"/>
          <w:sz w:val="28"/>
          <w:szCs w:val="28"/>
        </w:rPr>
      </w:pPr>
      <w:r w:rsidRPr="00BF26F2">
        <w:rPr>
          <w:rFonts w:ascii="Times New Roman" w:hAnsi="Times New Roman" w:cs="Times New Roman"/>
          <w:sz w:val="28"/>
          <w:szCs w:val="28"/>
        </w:rPr>
        <w:t xml:space="preserve">Розробник: </w:t>
      </w:r>
      <w:proofErr w:type="spellStart"/>
      <w:r w:rsidR="006D265E" w:rsidRPr="00BF26F2">
        <w:rPr>
          <w:rFonts w:ascii="Times New Roman" w:hAnsi="Times New Roman" w:cs="Times New Roman"/>
          <w:sz w:val="28"/>
          <w:szCs w:val="28"/>
        </w:rPr>
        <w:t>к.е.н</w:t>
      </w:r>
      <w:proofErr w:type="spellEnd"/>
      <w:r w:rsidR="006D265E" w:rsidRPr="00BF26F2">
        <w:rPr>
          <w:rFonts w:ascii="Times New Roman" w:hAnsi="Times New Roman" w:cs="Times New Roman"/>
          <w:sz w:val="28"/>
          <w:szCs w:val="28"/>
        </w:rPr>
        <w:t xml:space="preserve">, </w:t>
      </w:r>
      <w:r w:rsidR="009863FE" w:rsidRPr="00BF26F2">
        <w:rPr>
          <w:rFonts w:ascii="Times New Roman" w:hAnsi="Times New Roman" w:cs="Times New Roman"/>
          <w:sz w:val="28"/>
          <w:szCs w:val="28"/>
        </w:rPr>
        <w:t>доцент кафедри міжнародних відносин</w:t>
      </w:r>
      <w:r w:rsidR="006D265E" w:rsidRPr="00BF26F2">
        <w:rPr>
          <w:rFonts w:ascii="Times New Roman" w:hAnsi="Times New Roman" w:cs="Times New Roman"/>
          <w:sz w:val="28"/>
          <w:szCs w:val="28"/>
        </w:rPr>
        <w:t xml:space="preserve"> </w:t>
      </w:r>
      <w:r w:rsidR="009863FE" w:rsidRPr="00BF26F2">
        <w:rPr>
          <w:rFonts w:ascii="Times New Roman" w:hAnsi="Times New Roman" w:cs="Times New Roman"/>
          <w:sz w:val="28"/>
          <w:szCs w:val="28"/>
        </w:rPr>
        <w:t>і політичного менеджменту</w:t>
      </w:r>
      <w:r w:rsidR="0053043C">
        <w:rPr>
          <w:rFonts w:ascii="Times New Roman" w:hAnsi="Times New Roman" w:cs="Times New Roman"/>
          <w:sz w:val="28"/>
          <w:szCs w:val="28"/>
        </w:rPr>
        <w:t xml:space="preserve"> </w:t>
      </w:r>
      <w:r w:rsidR="009863FE" w:rsidRPr="00BF26F2">
        <w:rPr>
          <w:rFonts w:ascii="Times New Roman" w:hAnsi="Times New Roman" w:cs="Times New Roman"/>
          <w:sz w:val="28"/>
          <w:szCs w:val="28"/>
        </w:rPr>
        <w:t>ЮРКІВСЬКИЙ</w:t>
      </w:r>
      <w:r w:rsidR="0053043C">
        <w:rPr>
          <w:rFonts w:ascii="Times New Roman" w:hAnsi="Times New Roman" w:cs="Times New Roman"/>
          <w:sz w:val="28"/>
          <w:szCs w:val="28"/>
        </w:rPr>
        <w:t xml:space="preserve"> </w:t>
      </w:r>
      <w:r w:rsidR="0053043C" w:rsidRPr="00BF26F2">
        <w:rPr>
          <w:rFonts w:ascii="Times New Roman" w:hAnsi="Times New Roman" w:cs="Times New Roman"/>
          <w:sz w:val="28"/>
          <w:szCs w:val="28"/>
        </w:rPr>
        <w:t>Олександр</w:t>
      </w:r>
    </w:p>
    <w:p w:rsidR="0053043C" w:rsidRDefault="0053043C" w:rsidP="0053043C">
      <w:pPr>
        <w:pStyle w:val="ad"/>
        <w:spacing w:after="0" w:line="240" w:lineRule="auto"/>
        <w:jc w:val="center"/>
        <w:rPr>
          <w:rFonts w:ascii="Times New Roman" w:hAnsi="Times New Roman" w:cs="Times New Roman"/>
          <w:sz w:val="28"/>
          <w:szCs w:val="28"/>
        </w:rPr>
      </w:pPr>
    </w:p>
    <w:p w:rsidR="003C5C07" w:rsidRDefault="000A746E" w:rsidP="006D265E">
      <w:pPr>
        <w:spacing w:after="0" w:line="240" w:lineRule="auto"/>
        <w:jc w:val="center"/>
        <w:rPr>
          <w:rFonts w:ascii="Times New Roman" w:hAnsi="Times New Roman" w:cs="Times New Roman"/>
          <w:sz w:val="28"/>
          <w:szCs w:val="28"/>
        </w:rPr>
      </w:pPr>
      <w:r w:rsidRPr="000A746E">
        <w:rPr>
          <w:rFonts w:ascii="Times New Roman" w:hAnsi="Times New Roman" w:cs="Times New Roman"/>
          <w:sz w:val="28"/>
          <w:szCs w:val="28"/>
        </w:rPr>
        <w:t>Житомир</w:t>
      </w:r>
    </w:p>
    <w:p w:rsidR="002E7F94" w:rsidRDefault="000A746E" w:rsidP="006D265E">
      <w:pPr>
        <w:spacing w:after="0" w:line="240" w:lineRule="auto"/>
        <w:jc w:val="center"/>
        <w:rPr>
          <w:rFonts w:ascii="Times New Roman" w:hAnsi="Times New Roman" w:cs="Times New Roman"/>
          <w:sz w:val="28"/>
          <w:szCs w:val="28"/>
        </w:rPr>
      </w:pPr>
      <w:r w:rsidRPr="000A746E">
        <w:rPr>
          <w:rFonts w:ascii="Times New Roman" w:hAnsi="Times New Roman" w:cs="Times New Roman"/>
          <w:sz w:val="28"/>
          <w:szCs w:val="28"/>
        </w:rPr>
        <w:t>20</w:t>
      </w:r>
      <w:r w:rsidR="001A17BB">
        <w:rPr>
          <w:rFonts w:ascii="Times New Roman" w:hAnsi="Times New Roman" w:cs="Times New Roman"/>
          <w:sz w:val="28"/>
          <w:szCs w:val="28"/>
        </w:rPr>
        <w:t>24</w:t>
      </w:r>
      <w:r w:rsidRPr="000A746E">
        <w:rPr>
          <w:rFonts w:ascii="Times New Roman" w:hAnsi="Times New Roman" w:cs="Times New Roman"/>
          <w:sz w:val="28"/>
          <w:szCs w:val="28"/>
        </w:rPr>
        <w:t> – 20</w:t>
      </w:r>
      <w:r w:rsidR="001A17BB">
        <w:rPr>
          <w:rFonts w:ascii="Times New Roman" w:hAnsi="Times New Roman" w:cs="Times New Roman"/>
          <w:sz w:val="28"/>
          <w:szCs w:val="28"/>
        </w:rPr>
        <w:t>25</w:t>
      </w:r>
      <w:r w:rsidRPr="000A746E">
        <w:rPr>
          <w:rFonts w:ascii="Times New Roman" w:hAnsi="Times New Roman" w:cs="Times New Roman"/>
          <w:sz w:val="28"/>
          <w:szCs w:val="28"/>
        </w:rPr>
        <w:t> </w:t>
      </w:r>
      <w:proofErr w:type="spellStart"/>
      <w:r w:rsidRPr="000A746E">
        <w:rPr>
          <w:rFonts w:ascii="Times New Roman" w:hAnsi="Times New Roman" w:cs="Times New Roman"/>
          <w:sz w:val="28"/>
          <w:szCs w:val="28"/>
        </w:rPr>
        <w:t>н.р</w:t>
      </w:r>
      <w:proofErr w:type="spellEnd"/>
      <w:r w:rsidRPr="000A746E">
        <w:rPr>
          <w:rFonts w:ascii="Times New Roman" w:hAnsi="Times New Roman" w:cs="Times New Roman"/>
          <w:sz w:val="28"/>
          <w:szCs w:val="28"/>
        </w:rPr>
        <w:t>.</w:t>
      </w:r>
      <w:r w:rsidRPr="000A746E">
        <w:rPr>
          <w:rFonts w:ascii="Times New Roman" w:hAnsi="Times New Roman" w:cs="Times New Roman"/>
          <w:sz w:val="28"/>
          <w:szCs w:val="28"/>
        </w:rPr>
        <w:br w:type="page"/>
      </w:r>
    </w:p>
    <w:p w:rsidR="002E7F94" w:rsidRPr="002E7F94" w:rsidRDefault="002E7F94" w:rsidP="002E7F94">
      <w:pPr>
        <w:spacing w:line="240" w:lineRule="auto"/>
        <w:ind w:firstLine="567"/>
        <w:jc w:val="both"/>
        <w:rPr>
          <w:rFonts w:ascii="Times New Roman" w:eastAsia="Calibri" w:hAnsi="Times New Roman" w:cs="Times New Roman"/>
          <w:sz w:val="28"/>
          <w:szCs w:val="28"/>
          <w:lang w:eastAsia="uk-UA"/>
        </w:rPr>
      </w:pPr>
      <w:r w:rsidRPr="002E7F94">
        <w:rPr>
          <w:rFonts w:ascii="Times New Roman" w:eastAsia="Calibri" w:hAnsi="Times New Roman" w:cs="Times New Roman"/>
          <w:sz w:val="28"/>
          <w:szCs w:val="28"/>
        </w:rPr>
        <w:lastRenderedPageBreak/>
        <w:t>Робоча програма навчальної дисципліни «</w:t>
      </w:r>
      <w:r>
        <w:rPr>
          <w:rFonts w:ascii="Times New Roman" w:eastAsia="Calibri" w:hAnsi="Times New Roman" w:cs="Times New Roman"/>
          <w:sz w:val="28"/>
          <w:szCs w:val="28"/>
        </w:rPr>
        <w:t>Митні операції та режими оподаткування</w:t>
      </w:r>
      <w:r w:rsidRPr="002E7F94">
        <w:rPr>
          <w:rFonts w:ascii="Times New Roman" w:eastAsia="Calibri" w:hAnsi="Times New Roman" w:cs="Times New Roman"/>
          <w:sz w:val="28"/>
          <w:szCs w:val="28"/>
        </w:rPr>
        <w:t xml:space="preserve">» для здобувачів вищої освіти освітнього ступеня «бакалавр» спеціальності </w:t>
      </w:r>
      <w:r w:rsidRPr="002E7F94">
        <w:rPr>
          <w:rFonts w:ascii="Times New Roman" w:eastAsia="Calibri" w:hAnsi="Times New Roman" w:cs="Times New Roman"/>
          <w:sz w:val="28"/>
          <w:szCs w:val="28"/>
          <w:lang w:eastAsia="uk-UA"/>
        </w:rPr>
        <w:t xml:space="preserve">292 «Міжнародні економічні відносини» освітньо-професійної програми 292 «Міжнародні економічні відносини» </w:t>
      </w:r>
      <w:r w:rsidRPr="002E7F94">
        <w:rPr>
          <w:rFonts w:ascii="Times New Roman" w:eastAsia="Calibri" w:hAnsi="Times New Roman" w:cs="Times New Roman"/>
          <w:sz w:val="28"/>
          <w:szCs w:val="28"/>
        </w:rPr>
        <w:t xml:space="preserve">затверджена </w:t>
      </w:r>
      <w:r w:rsidRPr="002E7F94">
        <w:rPr>
          <w:rFonts w:ascii="Times New Roman" w:eastAsia="Calibri" w:hAnsi="Times New Roman" w:cs="Times New Roman"/>
          <w:bCs/>
          <w:sz w:val="28"/>
          <w:szCs w:val="28"/>
          <w:lang w:eastAsia="uk-UA"/>
        </w:rPr>
        <w:t xml:space="preserve">Вченою радою факультету </w:t>
      </w:r>
      <w:r w:rsidRPr="002E7F94">
        <w:rPr>
          <w:rFonts w:ascii="Times New Roman" w:eastAsia="Calibri" w:hAnsi="Times New Roman" w:cs="Times New Roman"/>
          <w:sz w:val="28"/>
          <w:szCs w:val="28"/>
        </w:rPr>
        <w:t xml:space="preserve">національної безпеки, права та міжнародних відносин </w:t>
      </w:r>
      <w:r w:rsidRPr="002E7F94">
        <w:rPr>
          <w:rFonts w:ascii="Times New Roman" w:eastAsia="Calibri" w:hAnsi="Times New Roman" w:cs="Times New Roman"/>
          <w:sz w:val="28"/>
          <w:szCs w:val="28"/>
          <w:lang w:eastAsia="uk-UA"/>
        </w:rPr>
        <w:t xml:space="preserve">від </w:t>
      </w:r>
      <w:r w:rsidRPr="002E7F94">
        <w:rPr>
          <w:rFonts w:ascii="Times New Roman" w:eastAsia="Calibri" w:hAnsi="Times New Roman" w:cs="Times New Roman"/>
          <w:sz w:val="28"/>
          <w:szCs w:val="28"/>
          <w:u w:val="single"/>
          <w:lang w:eastAsia="uk-UA"/>
        </w:rPr>
        <w:t>27 серпня 2024 р</w:t>
      </w:r>
      <w:r w:rsidRPr="002E7F94">
        <w:rPr>
          <w:rFonts w:ascii="Times New Roman" w:eastAsia="Calibri" w:hAnsi="Times New Roman" w:cs="Times New Roman"/>
          <w:sz w:val="28"/>
          <w:szCs w:val="28"/>
          <w:lang w:eastAsia="uk-UA"/>
        </w:rPr>
        <w:t xml:space="preserve">., </w:t>
      </w:r>
      <w:r w:rsidRPr="002E7F94">
        <w:rPr>
          <w:rFonts w:ascii="Times New Roman" w:eastAsia="Calibri" w:hAnsi="Times New Roman" w:cs="Times New Roman"/>
          <w:sz w:val="28"/>
          <w:szCs w:val="28"/>
          <w:u w:val="single"/>
          <w:lang w:eastAsia="uk-UA"/>
        </w:rPr>
        <w:t>протокол № 8.</w:t>
      </w: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2E7F94" w:rsidRDefault="002E7F94" w:rsidP="006D265E">
      <w:pPr>
        <w:spacing w:after="0" w:line="240" w:lineRule="auto"/>
        <w:jc w:val="center"/>
        <w:rPr>
          <w:rFonts w:ascii="Times New Roman" w:hAnsi="Times New Roman" w:cs="Times New Roman"/>
          <w:sz w:val="28"/>
          <w:szCs w:val="28"/>
        </w:rPr>
      </w:pPr>
    </w:p>
    <w:p w:rsidR="000A746E" w:rsidRPr="004C23BB" w:rsidRDefault="000A746E" w:rsidP="006D265E">
      <w:pPr>
        <w:spacing w:after="0" w:line="240" w:lineRule="auto"/>
        <w:jc w:val="center"/>
        <w:rPr>
          <w:rFonts w:ascii="Times New Roman" w:hAnsi="Times New Roman" w:cs="Times New Roman"/>
          <w:b/>
          <w:bCs/>
          <w:sz w:val="28"/>
          <w:szCs w:val="28"/>
        </w:rPr>
      </w:pPr>
      <w:r w:rsidRPr="000A746E">
        <w:rPr>
          <w:rFonts w:ascii="Times New Roman" w:hAnsi="Times New Roman" w:cs="Times New Roman"/>
          <w:b/>
          <w:sz w:val="28"/>
          <w:szCs w:val="28"/>
        </w:rPr>
        <w:lastRenderedPageBreak/>
        <w:t>1. </w:t>
      </w:r>
      <w:r w:rsidRPr="000A746E">
        <w:rPr>
          <w:rFonts w:ascii="Times New Roman" w:hAnsi="Times New Roman" w:cs="Times New Roman"/>
          <w:b/>
          <w:bCs/>
          <w:sz w:val="28"/>
          <w:szCs w:val="28"/>
        </w:rPr>
        <w:t>Опис навчальної дисципліни</w:t>
      </w:r>
    </w:p>
    <w:p w:rsidR="007B149B" w:rsidRPr="007B149B" w:rsidRDefault="007B149B" w:rsidP="007B149B">
      <w:pPr>
        <w:widowControl w:val="0"/>
        <w:tabs>
          <w:tab w:val="left" w:pos="3825"/>
        </w:tabs>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620"/>
        <w:gridCol w:w="1640"/>
      </w:tblGrid>
      <w:tr w:rsidR="007B149B" w:rsidRPr="007B149B" w:rsidTr="00D242C7">
        <w:trPr>
          <w:trHeight w:val="803"/>
        </w:trPr>
        <w:tc>
          <w:tcPr>
            <w:tcW w:w="2896" w:type="dxa"/>
            <w:vMerge w:val="restart"/>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 xml:space="preserve">Найменування показників </w:t>
            </w:r>
          </w:p>
        </w:tc>
        <w:tc>
          <w:tcPr>
            <w:tcW w:w="2916" w:type="dxa"/>
            <w:vMerge w:val="restart"/>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Галузь знань, напрям підготовки, освітньо-кваліфікаційний рівень</w:t>
            </w: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Характеристика навчальної дисципліни</w:t>
            </w:r>
          </w:p>
        </w:tc>
      </w:tr>
      <w:tr w:rsidR="007B149B" w:rsidRPr="007B149B" w:rsidTr="00D242C7">
        <w:trPr>
          <w:trHeight w:val="549"/>
        </w:trPr>
        <w:tc>
          <w:tcPr>
            <w:tcW w:w="289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денна форма навчання</w:t>
            </w:r>
          </w:p>
        </w:tc>
        <w:tc>
          <w:tcPr>
            <w:tcW w:w="1640" w:type="dxa"/>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заочна форма навчання</w:t>
            </w:r>
          </w:p>
        </w:tc>
      </w:tr>
      <w:tr w:rsidR="007B149B" w:rsidRPr="007B149B" w:rsidTr="00D242C7">
        <w:trPr>
          <w:trHeight w:val="882"/>
        </w:trPr>
        <w:tc>
          <w:tcPr>
            <w:tcW w:w="2896" w:type="dxa"/>
            <w:vAlign w:val="center"/>
          </w:tcPr>
          <w:p w:rsidR="007B149B" w:rsidRPr="007B149B" w:rsidRDefault="007B149B" w:rsidP="0053043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 xml:space="preserve">Кількість кредитів  – </w:t>
            </w:r>
            <w:r w:rsidR="0053043C">
              <w:rPr>
                <w:rFonts w:ascii="Times New Roman" w:eastAsia="Times New Roman" w:hAnsi="Times New Roman" w:cs="Times New Roman"/>
                <w:sz w:val="24"/>
                <w:szCs w:val="24"/>
                <w:lang w:eastAsia="ru-RU"/>
              </w:rPr>
              <w:t>5</w:t>
            </w:r>
          </w:p>
        </w:tc>
        <w:tc>
          <w:tcPr>
            <w:tcW w:w="2916" w:type="dxa"/>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Галузь знань:</w:t>
            </w:r>
          </w:p>
          <w:p w:rsidR="007B149B" w:rsidRPr="007B149B" w:rsidRDefault="0053043C" w:rsidP="007B149B">
            <w:pPr>
              <w:widowControl w:val="0"/>
              <w:adjustRightInd w:val="0"/>
              <w:spacing w:after="0" w:line="240" w:lineRule="auto"/>
              <w:jc w:val="center"/>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29 Міжнародні відносини</w:t>
            </w:r>
          </w:p>
        </w:tc>
        <w:tc>
          <w:tcPr>
            <w:tcW w:w="3260" w:type="dxa"/>
            <w:gridSpan w:val="2"/>
            <w:vAlign w:val="center"/>
          </w:tcPr>
          <w:p w:rsidR="007B149B" w:rsidRPr="007B149B" w:rsidRDefault="0053043C" w:rsidP="007B149B">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вибіркова</w:t>
            </w:r>
          </w:p>
        </w:tc>
      </w:tr>
      <w:tr w:rsidR="007B149B" w:rsidRPr="007B149B" w:rsidTr="00D242C7">
        <w:trPr>
          <w:trHeight w:val="170"/>
        </w:trPr>
        <w:tc>
          <w:tcPr>
            <w:tcW w:w="2896" w:type="dxa"/>
            <w:vMerge w:val="restart"/>
            <w:vAlign w:val="center"/>
          </w:tcPr>
          <w:p w:rsidR="007B149B" w:rsidRDefault="007B149B" w:rsidP="001A17B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 xml:space="preserve">Модулів – </w:t>
            </w:r>
            <w:r w:rsidR="001A17BB">
              <w:rPr>
                <w:rFonts w:ascii="Times New Roman" w:eastAsia="Times New Roman" w:hAnsi="Times New Roman" w:cs="Times New Roman"/>
                <w:sz w:val="24"/>
                <w:szCs w:val="24"/>
                <w:lang w:eastAsia="ru-RU"/>
              </w:rPr>
              <w:t>1</w:t>
            </w:r>
          </w:p>
          <w:p w:rsidR="001A17BB" w:rsidRPr="007B149B" w:rsidRDefault="001A17BB" w:rsidP="001A17B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Змістовних модулів 2</w:t>
            </w:r>
          </w:p>
        </w:tc>
        <w:tc>
          <w:tcPr>
            <w:tcW w:w="2916" w:type="dxa"/>
            <w:vMerge w:val="restart"/>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bCs/>
                <w:sz w:val="24"/>
                <w:szCs w:val="24"/>
                <w:shd w:val="clear" w:color="auto" w:fill="FFFFFF"/>
                <w:lang w:eastAsia="ru-RU"/>
              </w:rPr>
            </w:pPr>
            <w:r w:rsidRPr="007B149B">
              <w:rPr>
                <w:rFonts w:ascii="Times New Roman" w:eastAsia="Times New Roman" w:hAnsi="Times New Roman" w:cs="Times New Roman"/>
                <w:bCs/>
                <w:sz w:val="24"/>
                <w:szCs w:val="24"/>
                <w:shd w:val="clear" w:color="auto" w:fill="FFFFFF"/>
                <w:lang w:eastAsia="ru-RU"/>
              </w:rPr>
              <w:t>292 Міжнародні економічні відносини</w:t>
            </w:r>
          </w:p>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B149B">
              <w:rPr>
                <w:rFonts w:ascii="Times New Roman" w:eastAsia="Times New Roman" w:hAnsi="Times New Roman" w:cs="Times New Roman"/>
                <w:b/>
                <w:sz w:val="24"/>
                <w:szCs w:val="24"/>
                <w:lang w:eastAsia="ru-RU"/>
              </w:rPr>
              <w:t>Рік підготовки:</w:t>
            </w:r>
          </w:p>
        </w:tc>
      </w:tr>
      <w:tr w:rsidR="007B149B" w:rsidRPr="007B149B" w:rsidTr="00D242C7">
        <w:trPr>
          <w:trHeight w:val="207"/>
        </w:trPr>
        <w:tc>
          <w:tcPr>
            <w:tcW w:w="2896" w:type="dxa"/>
            <w:vMerge/>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третій</w:t>
            </w:r>
          </w:p>
        </w:tc>
        <w:tc>
          <w:tcPr>
            <w:tcW w:w="164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w:t>
            </w:r>
          </w:p>
        </w:tc>
      </w:tr>
      <w:tr w:rsidR="007B149B" w:rsidRPr="007B149B" w:rsidTr="00D242C7">
        <w:trPr>
          <w:trHeight w:val="232"/>
        </w:trPr>
        <w:tc>
          <w:tcPr>
            <w:tcW w:w="2896" w:type="dxa"/>
            <w:vMerge w:val="restart"/>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149B" w:rsidRPr="007B149B" w:rsidRDefault="007B149B" w:rsidP="0053043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 xml:space="preserve">Загальна кількість годин - </w:t>
            </w:r>
            <w:r w:rsidR="0053043C">
              <w:rPr>
                <w:rFonts w:ascii="Times New Roman" w:eastAsia="Times New Roman" w:hAnsi="Times New Roman" w:cs="Times New Roman"/>
                <w:sz w:val="24"/>
                <w:szCs w:val="24"/>
                <w:lang w:eastAsia="ru-RU"/>
              </w:rPr>
              <w:t>150</w:t>
            </w: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B149B">
              <w:rPr>
                <w:rFonts w:ascii="Times New Roman" w:eastAsia="Times New Roman" w:hAnsi="Times New Roman" w:cs="Times New Roman"/>
                <w:b/>
                <w:sz w:val="24"/>
                <w:szCs w:val="24"/>
                <w:lang w:eastAsia="ru-RU"/>
              </w:rPr>
              <w:t>Семестр</w:t>
            </w:r>
          </w:p>
        </w:tc>
      </w:tr>
      <w:tr w:rsidR="007B149B" w:rsidRPr="007B149B" w:rsidTr="00D242C7">
        <w:trPr>
          <w:trHeight w:val="323"/>
        </w:trPr>
        <w:tc>
          <w:tcPr>
            <w:tcW w:w="2896" w:type="dxa"/>
            <w:vMerge/>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пятий</w:t>
            </w:r>
            <w:proofErr w:type="spellEnd"/>
          </w:p>
        </w:tc>
        <w:tc>
          <w:tcPr>
            <w:tcW w:w="164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w:t>
            </w:r>
          </w:p>
        </w:tc>
      </w:tr>
      <w:tr w:rsidR="007B149B" w:rsidRPr="007B149B" w:rsidTr="00D242C7">
        <w:trPr>
          <w:trHeight w:val="322"/>
        </w:trPr>
        <w:tc>
          <w:tcPr>
            <w:tcW w:w="2896" w:type="dxa"/>
            <w:vMerge/>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B149B">
              <w:rPr>
                <w:rFonts w:ascii="Times New Roman" w:eastAsia="Times New Roman" w:hAnsi="Times New Roman" w:cs="Times New Roman"/>
                <w:b/>
                <w:sz w:val="24"/>
                <w:szCs w:val="24"/>
                <w:lang w:eastAsia="ru-RU"/>
              </w:rPr>
              <w:t>Лекції</w:t>
            </w:r>
          </w:p>
        </w:tc>
      </w:tr>
      <w:tr w:rsidR="007B149B" w:rsidRPr="007B149B" w:rsidTr="00D242C7">
        <w:trPr>
          <w:trHeight w:val="320"/>
        </w:trPr>
        <w:tc>
          <w:tcPr>
            <w:tcW w:w="2896" w:type="dxa"/>
            <w:vMerge w:val="restart"/>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Тижневих годин для денної форми навчання:</w:t>
            </w:r>
          </w:p>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 xml:space="preserve">аудиторних – </w:t>
            </w:r>
            <w:r w:rsidR="001A17BB">
              <w:rPr>
                <w:rFonts w:ascii="Times New Roman" w:eastAsia="Times New Roman" w:hAnsi="Times New Roman" w:cs="Times New Roman"/>
                <w:sz w:val="24"/>
                <w:szCs w:val="24"/>
                <w:lang w:eastAsia="ru-RU"/>
              </w:rPr>
              <w:t>2</w:t>
            </w:r>
          </w:p>
          <w:p w:rsidR="007B149B" w:rsidRPr="007B149B" w:rsidRDefault="001A17BB" w:rsidP="006F3A18">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самостійної роботи студента - </w:t>
            </w:r>
            <w:r w:rsidR="006F3A18">
              <w:rPr>
                <w:rFonts w:ascii="Times New Roman" w:eastAsia="Times New Roman" w:hAnsi="Times New Roman" w:cs="Times New Roman"/>
                <w:sz w:val="24"/>
                <w:szCs w:val="24"/>
                <w:lang w:eastAsia="ru-RU"/>
              </w:rPr>
              <w:t>4</w:t>
            </w:r>
          </w:p>
        </w:tc>
        <w:tc>
          <w:tcPr>
            <w:tcW w:w="2916" w:type="dxa"/>
            <w:vMerge w:val="restart"/>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Освітній рівень:</w:t>
            </w:r>
          </w:p>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«бакалавр»</w:t>
            </w:r>
          </w:p>
        </w:tc>
        <w:tc>
          <w:tcPr>
            <w:tcW w:w="162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32 год.</w:t>
            </w:r>
          </w:p>
        </w:tc>
        <w:tc>
          <w:tcPr>
            <w:tcW w:w="164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w:t>
            </w:r>
          </w:p>
        </w:tc>
      </w:tr>
      <w:tr w:rsidR="007B149B" w:rsidRPr="007B149B" w:rsidTr="00D242C7">
        <w:trPr>
          <w:trHeight w:val="320"/>
        </w:trPr>
        <w:tc>
          <w:tcPr>
            <w:tcW w:w="2896" w:type="dxa"/>
            <w:vMerge/>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B149B">
              <w:rPr>
                <w:rFonts w:ascii="Times New Roman" w:eastAsia="Times New Roman" w:hAnsi="Times New Roman" w:cs="Times New Roman"/>
                <w:b/>
                <w:sz w:val="24"/>
                <w:szCs w:val="24"/>
                <w:lang w:eastAsia="ru-RU"/>
              </w:rPr>
              <w:t>Практичні, семінарські</w:t>
            </w:r>
          </w:p>
        </w:tc>
      </w:tr>
      <w:tr w:rsidR="007B149B" w:rsidRPr="007B149B" w:rsidTr="00D242C7">
        <w:trPr>
          <w:trHeight w:val="320"/>
        </w:trPr>
        <w:tc>
          <w:tcPr>
            <w:tcW w:w="2896" w:type="dxa"/>
            <w:vMerge/>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7B149B" w:rsidRPr="007B149B" w:rsidRDefault="007B149B" w:rsidP="007B149B">
            <w:pPr>
              <w:widowControl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7B149B">
              <w:rPr>
                <w:rFonts w:ascii="Times New Roman" w:eastAsia="Times New Roman" w:hAnsi="Times New Roman" w:cs="Times New Roman"/>
                <w:sz w:val="24"/>
                <w:szCs w:val="24"/>
                <w:lang w:eastAsia="ru-RU"/>
              </w:rPr>
              <w:t xml:space="preserve">      32  год.</w:t>
            </w:r>
          </w:p>
        </w:tc>
        <w:tc>
          <w:tcPr>
            <w:tcW w:w="164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w:t>
            </w:r>
          </w:p>
        </w:tc>
      </w:tr>
      <w:tr w:rsidR="007B149B" w:rsidRPr="007B149B" w:rsidTr="00D242C7">
        <w:trPr>
          <w:trHeight w:val="138"/>
        </w:trPr>
        <w:tc>
          <w:tcPr>
            <w:tcW w:w="289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B149B">
              <w:rPr>
                <w:rFonts w:ascii="Times New Roman" w:eastAsia="Times New Roman" w:hAnsi="Times New Roman" w:cs="Times New Roman"/>
                <w:b/>
                <w:sz w:val="24"/>
                <w:szCs w:val="24"/>
                <w:lang w:eastAsia="ru-RU"/>
              </w:rPr>
              <w:t>Самостійна робота</w:t>
            </w:r>
          </w:p>
        </w:tc>
      </w:tr>
      <w:tr w:rsidR="007B149B" w:rsidRPr="007B149B" w:rsidTr="00D242C7">
        <w:trPr>
          <w:trHeight w:val="138"/>
        </w:trPr>
        <w:tc>
          <w:tcPr>
            <w:tcW w:w="289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620" w:type="dxa"/>
            <w:vAlign w:val="center"/>
          </w:tcPr>
          <w:p w:rsidR="007B149B" w:rsidRPr="007B149B" w:rsidRDefault="0053043C" w:rsidP="007B149B">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8</w:t>
            </w:r>
            <w:r w:rsidR="007B149B" w:rsidRPr="007B149B">
              <w:rPr>
                <w:rFonts w:ascii="Times New Roman" w:eastAsia="Times New Roman" w:hAnsi="Times New Roman" w:cs="Times New Roman"/>
                <w:sz w:val="24"/>
                <w:szCs w:val="24"/>
                <w:lang w:eastAsia="ru-RU"/>
              </w:rPr>
              <w:t>6 год.</w:t>
            </w:r>
          </w:p>
        </w:tc>
        <w:tc>
          <w:tcPr>
            <w:tcW w:w="1640" w:type="dxa"/>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sz w:val="24"/>
                <w:szCs w:val="24"/>
                <w:lang w:eastAsia="ru-RU"/>
              </w:rPr>
              <w:t>-</w:t>
            </w:r>
          </w:p>
        </w:tc>
      </w:tr>
      <w:tr w:rsidR="007B149B" w:rsidRPr="007B149B" w:rsidTr="00D242C7">
        <w:trPr>
          <w:trHeight w:val="138"/>
        </w:trPr>
        <w:tc>
          <w:tcPr>
            <w:tcW w:w="289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B149B">
              <w:rPr>
                <w:rFonts w:ascii="Times New Roman" w:eastAsia="Times New Roman" w:hAnsi="Times New Roman" w:cs="Times New Roman"/>
                <w:b/>
                <w:sz w:val="24"/>
                <w:szCs w:val="24"/>
                <w:lang w:eastAsia="ru-RU"/>
              </w:rPr>
              <w:t>Індивідуальні завдання: ___</w:t>
            </w:r>
            <w:r w:rsidRPr="007B149B">
              <w:rPr>
                <w:rFonts w:ascii="Times New Roman" w:eastAsia="Times New Roman" w:hAnsi="Times New Roman" w:cs="Times New Roman"/>
                <w:sz w:val="24"/>
                <w:szCs w:val="24"/>
                <w:lang w:eastAsia="ru-RU"/>
              </w:rPr>
              <w:t>год.</w:t>
            </w:r>
          </w:p>
        </w:tc>
      </w:tr>
      <w:tr w:rsidR="007B149B" w:rsidRPr="007B149B" w:rsidTr="00D242C7">
        <w:trPr>
          <w:trHeight w:val="138"/>
        </w:trPr>
        <w:tc>
          <w:tcPr>
            <w:tcW w:w="289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916" w:type="dxa"/>
            <w:vMerge/>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260" w:type="dxa"/>
            <w:gridSpan w:val="2"/>
            <w:vAlign w:val="center"/>
          </w:tcPr>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B149B">
              <w:rPr>
                <w:rFonts w:ascii="Times New Roman" w:eastAsia="Times New Roman" w:hAnsi="Times New Roman" w:cs="Times New Roman"/>
                <w:b/>
                <w:sz w:val="24"/>
                <w:szCs w:val="24"/>
                <w:lang w:eastAsia="ru-RU"/>
              </w:rPr>
              <w:t xml:space="preserve">Вид контролю: </w:t>
            </w:r>
          </w:p>
          <w:p w:rsidR="007B149B" w:rsidRPr="007B149B" w:rsidRDefault="001A17BB" w:rsidP="007B149B">
            <w:pPr>
              <w:widowControl w:val="0"/>
              <w:adjustRightInd w:val="0"/>
              <w:spacing w:after="0" w:line="240" w:lineRule="auto"/>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залік</w:t>
            </w:r>
          </w:p>
        </w:tc>
      </w:tr>
    </w:tbl>
    <w:p w:rsidR="007B149B" w:rsidRPr="007B149B" w:rsidRDefault="007B149B" w:rsidP="007B149B">
      <w:pPr>
        <w:widowControl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7B149B" w:rsidRPr="007B149B" w:rsidRDefault="007B149B" w:rsidP="007B149B">
      <w:pPr>
        <w:widowControl w:val="0"/>
        <w:spacing w:after="0" w:line="240" w:lineRule="auto"/>
        <w:ind w:firstLine="567"/>
        <w:jc w:val="both"/>
        <w:rPr>
          <w:rFonts w:ascii="Times New Roman" w:eastAsia="Times New Roman" w:hAnsi="Times New Roman" w:cs="Times New Roman"/>
          <w:sz w:val="28"/>
          <w:szCs w:val="28"/>
          <w:lang w:eastAsia="uk-UA"/>
        </w:rPr>
      </w:pPr>
      <w:r w:rsidRPr="007B149B">
        <w:rPr>
          <w:rFonts w:ascii="Times New Roman" w:eastAsia="Times New Roman" w:hAnsi="Times New Roman" w:cs="Times New Roman"/>
          <w:sz w:val="28"/>
          <w:szCs w:val="28"/>
          <w:lang w:eastAsia="uk-UA"/>
        </w:rPr>
        <w:t>Співвідношення кількості годин аудиторних занять до самостійної та індивідуальної роботи становить:</w:t>
      </w:r>
    </w:p>
    <w:p w:rsidR="007B149B" w:rsidRPr="007B149B" w:rsidRDefault="007B149B" w:rsidP="007B149B">
      <w:pPr>
        <w:widowControl w:val="0"/>
        <w:spacing w:after="0" w:line="240" w:lineRule="auto"/>
        <w:ind w:firstLine="567"/>
        <w:jc w:val="both"/>
        <w:rPr>
          <w:rFonts w:ascii="Times New Roman" w:eastAsia="Times New Roman" w:hAnsi="Times New Roman" w:cs="Times New Roman"/>
          <w:sz w:val="28"/>
          <w:szCs w:val="28"/>
          <w:lang w:eastAsia="uk-UA"/>
        </w:rPr>
      </w:pPr>
      <w:r w:rsidRPr="007B149B">
        <w:rPr>
          <w:rFonts w:ascii="Times New Roman" w:eastAsia="Times New Roman" w:hAnsi="Times New Roman" w:cs="Times New Roman"/>
          <w:sz w:val="28"/>
          <w:szCs w:val="28"/>
          <w:lang w:eastAsia="uk-UA"/>
        </w:rPr>
        <w:t xml:space="preserve">для денної форми навчання – </w:t>
      </w:r>
      <w:r w:rsidR="0053043C">
        <w:rPr>
          <w:rFonts w:ascii="Times New Roman" w:eastAsia="Times New Roman" w:hAnsi="Times New Roman" w:cs="Times New Roman"/>
          <w:sz w:val="28"/>
          <w:szCs w:val="28"/>
          <w:lang w:eastAsia="uk-UA"/>
        </w:rPr>
        <w:t>43 % аудиторних занять, 5</w:t>
      </w:r>
      <w:r w:rsidRPr="007B149B">
        <w:rPr>
          <w:rFonts w:ascii="Times New Roman" w:eastAsia="Times New Roman" w:hAnsi="Times New Roman" w:cs="Times New Roman"/>
          <w:sz w:val="28"/>
          <w:szCs w:val="28"/>
          <w:lang w:eastAsia="uk-UA"/>
        </w:rPr>
        <w:t>7 % самостійної та індивідуальної роботи.</w:t>
      </w:r>
    </w:p>
    <w:p w:rsidR="007B149B" w:rsidRPr="0053043C" w:rsidRDefault="007B149B" w:rsidP="007B149B">
      <w:pPr>
        <w:widowControl w:val="0"/>
        <w:spacing w:after="0" w:line="240" w:lineRule="auto"/>
        <w:ind w:firstLine="567"/>
        <w:jc w:val="both"/>
        <w:rPr>
          <w:rFonts w:ascii="Times New Roman" w:eastAsia="Times New Roman" w:hAnsi="Times New Roman" w:cs="Times New Roman"/>
          <w:sz w:val="28"/>
          <w:szCs w:val="28"/>
          <w:lang w:eastAsia="uk-UA"/>
        </w:rPr>
      </w:pPr>
    </w:p>
    <w:p w:rsidR="000A746E" w:rsidRPr="007B149B" w:rsidRDefault="000A746E" w:rsidP="001A1D0C">
      <w:pPr>
        <w:spacing w:after="0" w:line="240" w:lineRule="auto"/>
        <w:rPr>
          <w:rFonts w:ascii="Times New Roman" w:hAnsi="Times New Roman" w:cs="Times New Roman"/>
          <w:sz w:val="28"/>
          <w:szCs w:val="28"/>
          <w:lang w:val="ru-RU" w:eastAsia="uk-UA"/>
        </w:rPr>
      </w:pPr>
    </w:p>
    <w:p w:rsidR="000A746E" w:rsidRDefault="000A746E" w:rsidP="0041348D">
      <w:pPr>
        <w:spacing w:after="0" w:line="240" w:lineRule="auto"/>
        <w:ind w:firstLine="709"/>
        <w:jc w:val="center"/>
        <w:rPr>
          <w:rFonts w:ascii="Times New Roman" w:hAnsi="Times New Roman" w:cs="Times New Roman"/>
          <w:b/>
          <w:sz w:val="28"/>
          <w:szCs w:val="28"/>
          <w:lang w:eastAsia="uk-UA"/>
        </w:rPr>
      </w:pPr>
      <w:r w:rsidRPr="000A746E">
        <w:rPr>
          <w:rFonts w:ascii="Times New Roman" w:hAnsi="Times New Roman" w:cs="Times New Roman"/>
          <w:color w:val="000000"/>
          <w:sz w:val="28"/>
          <w:szCs w:val="28"/>
          <w:lang w:eastAsia="uk-UA"/>
        </w:rPr>
        <w:br w:type="page"/>
      </w:r>
      <w:r w:rsidRPr="0041348D">
        <w:rPr>
          <w:rFonts w:ascii="Times New Roman" w:hAnsi="Times New Roman" w:cs="Times New Roman"/>
          <w:b/>
          <w:sz w:val="28"/>
          <w:szCs w:val="28"/>
          <w:lang w:eastAsia="uk-UA"/>
        </w:rPr>
        <w:lastRenderedPageBreak/>
        <w:t>2.</w:t>
      </w:r>
      <w:r w:rsidRPr="0041348D">
        <w:rPr>
          <w:rFonts w:ascii="Times New Roman" w:hAnsi="Times New Roman" w:cs="Times New Roman"/>
          <w:sz w:val="28"/>
          <w:szCs w:val="28"/>
          <w:lang w:eastAsia="uk-UA"/>
        </w:rPr>
        <w:t> </w:t>
      </w:r>
      <w:r w:rsidRPr="0041348D">
        <w:rPr>
          <w:rFonts w:ascii="Times New Roman" w:hAnsi="Times New Roman" w:cs="Times New Roman"/>
          <w:b/>
          <w:sz w:val="28"/>
          <w:szCs w:val="28"/>
          <w:lang w:eastAsia="uk-UA"/>
        </w:rPr>
        <w:t>Мета та завдання навчальної дисципліни</w:t>
      </w:r>
    </w:p>
    <w:p w:rsidR="0041348D" w:rsidRPr="0041348D" w:rsidRDefault="0041348D" w:rsidP="0041348D">
      <w:pPr>
        <w:spacing w:after="0" w:line="240" w:lineRule="auto"/>
        <w:ind w:firstLine="709"/>
        <w:jc w:val="center"/>
        <w:rPr>
          <w:rFonts w:ascii="Times New Roman" w:hAnsi="Times New Roman" w:cs="Times New Roman"/>
          <w:b/>
          <w:sz w:val="28"/>
          <w:szCs w:val="28"/>
          <w:lang w:eastAsia="uk-UA"/>
        </w:rPr>
      </w:pPr>
    </w:p>
    <w:p w:rsidR="001C2F92" w:rsidRPr="00223941" w:rsidRDefault="000A746E" w:rsidP="001A1D0C">
      <w:pPr>
        <w:pStyle w:val="a6"/>
        <w:shd w:val="clear" w:color="auto" w:fill="FFFFFF"/>
        <w:spacing w:before="0" w:beforeAutospacing="0" w:after="0" w:afterAutospacing="0"/>
        <w:ind w:firstLine="709"/>
        <w:jc w:val="both"/>
        <w:rPr>
          <w:sz w:val="28"/>
          <w:szCs w:val="28"/>
        </w:rPr>
      </w:pPr>
      <w:r w:rsidRPr="00223941">
        <w:rPr>
          <w:b/>
          <w:bCs/>
          <w:sz w:val="28"/>
          <w:szCs w:val="28"/>
          <w:shd w:val="clear" w:color="auto" w:fill="FFFFFF"/>
        </w:rPr>
        <w:t xml:space="preserve">Метою </w:t>
      </w:r>
      <w:r w:rsidRPr="00223941">
        <w:rPr>
          <w:b/>
          <w:sz w:val="28"/>
          <w:szCs w:val="28"/>
        </w:rPr>
        <w:t>навчальної</w:t>
      </w:r>
      <w:r w:rsidR="00DA67A8" w:rsidRPr="00223941">
        <w:rPr>
          <w:b/>
          <w:bCs/>
          <w:sz w:val="28"/>
          <w:szCs w:val="28"/>
          <w:shd w:val="clear" w:color="auto" w:fill="FFFFFF"/>
        </w:rPr>
        <w:t xml:space="preserve"> дисципліни </w:t>
      </w:r>
      <w:r w:rsidR="004C34BA" w:rsidRPr="00223941">
        <w:rPr>
          <w:sz w:val="28"/>
          <w:szCs w:val="28"/>
        </w:rPr>
        <w:t xml:space="preserve">є оволодіння студентами основ митних процедур та </w:t>
      </w:r>
      <w:r w:rsidR="00DA67A8" w:rsidRPr="00223941">
        <w:rPr>
          <w:sz w:val="28"/>
          <w:szCs w:val="28"/>
        </w:rPr>
        <w:t xml:space="preserve"> </w:t>
      </w:r>
      <w:r w:rsidR="003531B4" w:rsidRPr="00223941">
        <w:rPr>
          <w:sz w:val="28"/>
          <w:szCs w:val="28"/>
        </w:rPr>
        <w:t xml:space="preserve">митних режимів в Україні та світі, </w:t>
      </w:r>
      <w:r w:rsidR="00DA67A8" w:rsidRPr="00223941">
        <w:rPr>
          <w:sz w:val="28"/>
          <w:szCs w:val="28"/>
        </w:rPr>
        <w:t xml:space="preserve">набуття практичних знань і навиків </w:t>
      </w:r>
      <w:r w:rsidR="003531B4" w:rsidRPr="00223941">
        <w:rPr>
          <w:sz w:val="28"/>
          <w:szCs w:val="28"/>
        </w:rPr>
        <w:t xml:space="preserve">розрахунку митних платежів </w:t>
      </w:r>
      <w:r w:rsidR="004C34BA" w:rsidRPr="00223941">
        <w:rPr>
          <w:sz w:val="28"/>
          <w:szCs w:val="28"/>
        </w:rPr>
        <w:t>при застосуванні різних</w:t>
      </w:r>
      <w:r w:rsidR="003531B4" w:rsidRPr="00223941">
        <w:rPr>
          <w:sz w:val="28"/>
          <w:szCs w:val="28"/>
        </w:rPr>
        <w:t xml:space="preserve"> митних режимів</w:t>
      </w:r>
      <w:r w:rsidR="0053043C">
        <w:rPr>
          <w:sz w:val="28"/>
          <w:szCs w:val="28"/>
        </w:rPr>
        <w:t xml:space="preserve"> та підходів в оподаткуванні</w:t>
      </w:r>
      <w:r w:rsidR="00DA67A8" w:rsidRPr="00223941">
        <w:rPr>
          <w:sz w:val="28"/>
          <w:szCs w:val="28"/>
        </w:rPr>
        <w:t>.</w:t>
      </w:r>
    </w:p>
    <w:p w:rsidR="000A746E" w:rsidRDefault="000A746E" w:rsidP="001A1D0C">
      <w:pPr>
        <w:pStyle w:val="a6"/>
        <w:shd w:val="clear" w:color="auto" w:fill="FFFFFF"/>
        <w:spacing w:before="0" w:beforeAutospacing="0" w:after="0" w:afterAutospacing="0"/>
        <w:ind w:firstLine="709"/>
        <w:jc w:val="both"/>
        <w:rPr>
          <w:iCs/>
          <w:sz w:val="28"/>
          <w:szCs w:val="28"/>
          <w:shd w:val="clear" w:color="auto" w:fill="FFFFFF"/>
        </w:rPr>
      </w:pPr>
      <w:r w:rsidRPr="00223941">
        <w:rPr>
          <w:b/>
          <w:iCs/>
          <w:sz w:val="28"/>
          <w:szCs w:val="28"/>
          <w:shd w:val="clear" w:color="auto" w:fill="FFFFFF"/>
        </w:rPr>
        <w:t xml:space="preserve">Завданнями вивчення </w:t>
      </w:r>
      <w:r w:rsidRPr="00223941">
        <w:rPr>
          <w:b/>
          <w:sz w:val="28"/>
          <w:szCs w:val="28"/>
        </w:rPr>
        <w:t>навчальної</w:t>
      </w:r>
      <w:r w:rsidRPr="00223941">
        <w:rPr>
          <w:b/>
          <w:iCs/>
          <w:sz w:val="28"/>
          <w:szCs w:val="28"/>
          <w:shd w:val="clear" w:color="auto" w:fill="FFFFFF"/>
        </w:rPr>
        <w:t xml:space="preserve"> дисципліни</w:t>
      </w:r>
      <w:r w:rsidRPr="00223941">
        <w:rPr>
          <w:iCs/>
          <w:sz w:val="28"/>
          <w:szCs w:val="28"/>
          <w:shd w:val="clear" w:color="auto" w:fill="FFFFFF"/>
        </w:rPr>
        <w:t xml:space="preserve"> є:</w:t>
      </w:r>
    </w:p>
    <w:p w:rsidR="000A0517" w:rsidRPr="00223941" w:rsidRDefault="000A0517" w:rsidP="001A1D0C">
      <w:pPr>
        <w:pStyle w:val="a6"/>
        <w:shd w:val="clear" w:color="auto" w:fill="FFFFFF"/>
        <w:spacing w:before="0" w:beforeAutospacing="0" w:after="0" w:afterAutospacing="0"/>
        <w:ind w:firstLine="709"/>
        <w:jc w:val="both"/>
        <w:rPr>
          <w:sz w:val="28"/>
          <w:szCs w:val="28"/>
        </w:rPr>
      </w:pPr>
      <w:r w:rsidRPr="00223941">
        <w:rPr>
          <w:sz w:val="28"/>
          <w:szCs w:val="28"/>
        </w:rPr>
        <w:t>‒ вивчення</w:t>
      </w:r>
      <w:r>
        <w:rPr>
          <w:sz w:val="28"/>
          <w:szCs w:val="28"/>
        </w:rPr>
        <w:t xml:space="preserve"> основ оподаткування та застосування податкових режимів</w:t>
      </w:r>
    </w:p>
    <w:p w:rsidR="00DA67A8" w:rsidRPr="00223941" w:rsidRDefault="00DA67A8" w:rsidP="001A1D0C">
      <w:pPr>
        <w:spacing w:after="0" w:line="240" w:lineRule="auto"/>
        <w:ind w:firstLine="709"/>
        <w:jc w:val="both"/>
        <w:rPr>
          <w:rFonts w:ascii="Times New Roman" w:hAnsi="Times New Roman" w:cs="Times New Roman"/>
          <w:sz w:val="28"/>
          <w:szCs w:val="28"/>
        </w:rPr>
      </w:pPr>
      <w:r w:rsidRPr="00223941">
        <w:rPr>
          <w:rFonts w:ascii="Times New Roman" w:hAnsi="Times New Roman" w:cs="Times New Roman"/>
          <w:sz w:val="28"/>
          <w:szCs w:val="28"/>
        </w:rPr>
        <w:t>‒</w:t>
      </w:r>
      <w:r w:rsidR="00233900" w:rsidRPr="00223941">
        <w:rPr>
          <w:rFonts w:ascii="Times New Roman" w:hAnsi="Times New Roman" w:cs="Times New Roman"/>
          <w:sz w:val="28"/>
          <w:szCs w:val="28"/>
        </w:rPr>
        <w:t xml:space="preserve"> </w:t>
      </w:r>
      <w:r w:rsidRPr="00223941">
        <w:rPr>
          <w:rFonts w:ascii="Times New Roman" w:hAnsi="Times New Roman" w:cs="Times New Roman"/>
          <w:sz w:val="28"/>
          <w:szCs w:val="28"/>
        </w:rPr>
        <w:t xml:space="preserve">вивчення суті та характерних особливостей </w:t>
      </w:r>
      <w:r w:rsidR="003531B4" w:rsidRPr="00223941">
        <w:rPr>
          <w:rFonts w:ascii="Times New Roman" w:hAnsi="Times New Roman" w:cs="Times New Roman"/>
          <w:sz w:val="28"/>
          <w:szCs w:val="28"/>
        </w:rPr>
        <w:t>митних платежів</w:t>
      </w:r>
      <w:r w:rsidR="004C34BA" w:rsidRPr="00223941">
        <w:rPr>
          <w:rFonts w:ascii="Times New Roman" w:hAnsi="Times New Roman" w:cs="Times New Roman"/>
          <w:sz w:val="28"/>
          <w:szCs w:val="28"/>
        </w:rPr>
        <w:t>, митних ре</w:t>
      </w:r>
      <w:r w:rsidR="006870C8" w:rsidRPr="00223941">
        <w:rPr>
          <w:rFonts w:ascii="Times New Roman" w:hAnsi="Times New Roman" w:cs="Times New Roman"/>
          <w:sz w:val="28"/>
          <w:szCs w:val="28"/>
        </w:rPr>
        <w:t>жимів</w:t>
      </w:r>
      <w:r w:rsidR="00223941">
        <w:rPr>
          <w:rFonts w:ascii="Times New Roman" w:hAnsi="Times New Roman" w:cs="Times New Roman"/>
          <w:sz w:val="28"/>
          <w:szCs w:val="28"/>
        </w:rPr>
        <w:t xml:space="preserve"> га сучасному етапі розвитку міжнародних відносин;</w:t>
      </w:r>
    </w:p>
    <w:p w:rsidR="00DA67A8" w:rsidRDefault="00DA67A8" w:rsidP="001A1D0C">
      <w:pPr>
        <w:spacing w:after="0" w:line="240" w:lineRule="auto"/>
        <w:ind w:firstLine="709"/>
        <w:jc w:val="both"/>
        <w:rPr>
          <w:rFonts w:ascii="Times New Roman" w:hAnsi="Times New Roman" w:cs="Times New Roman"/>
          <w:sz w:val="28"/>
          <w:szCs w:val="28"/>
        </w:rPr>
      </w:pPr>
      <w:r w:rsidRPr="00223941">
        <w:rPr>
          <w:rFonts w:ascii="Times New Roman" w:hAnsi="Times New Roman" w:cs="Times New Roman"/>
          <w:sz w:val="28"/>
          <w:szCs w:val="28"/>
        </w:rPr>
        <w:t>‒</w:t>
      </w:r>
      <w:r w:rsidR="00233900" w:rsidRPr="00223941">
        <w:rPr>
          <w:rFonts w:ascii="Times New Roman" w:hAnsi="Times New Roman" w:cs="Times New Roman"/>
          <w:sz w:val="28"/>
          <w:szCs w:val="28"/>
        </w:rPr>
        <w:t xml:space="preserve"> </w:t>
      </w:r>
      <w:r w:rsidR="003531B4" w:rsidRPr="00223941">
        <w:rPr>
          <w:rFonts w:ascii="Times New Roman" w:hAnsi="Times New Roman" w:cs="Times New Roman"/>
          <w:sz w:val="28"/>
          <w:szCs w:val="28"/>
        </w:rPr>
        <w:t>характеристика видів митних процедур</w:t>
      </w:r>
      <w:r w:rsidRPr="00223941">
        <w:rPr>
          <w:rFonts w:ascii="Times New Roman" w:hAnsi="Times New Roman" w:cs="Times New Roman"/>
          <w:sz w:val="28"/>
          <w:szCs w:val="28"/>
        </w:rPr>
        <w:t>;</w:t>
      </w:r>
    </w:p>
    <w:p w:rsidR="00223941" w:rsidRPr="00223941" w:rsidRDefault="00223941" w:rsidP="001A1D0C">
      <w:pPr>
        <w:pStyle w:val="af"/>
        <w:numPr>
          <w:ilvl w:val="0"/>
          <w:numId w:val="17"/>
        </w:numPr>
        <w:spacing w:after="0" w:line="240" w:lineRule="auto"/>
        <w:jc w:val="both"/>
        <w:rPr>
          <w:rFonts w:ascii="Times New Roman" w:hAnsi="Times New Roman" w:cs="Times New Roman"/>
          <w:sz w:val="28"/>
          <w:szCs w:val="28"/>
        </w:rPr>
      </w:pPr>
      <w:r w:rsidRPr="00223941">
        <w:rPr>
          <w:rFonts w:ascii="Times New Roman" w:hAnsi="Times New Roman" w:cs="Times New Roman"/>
          <w:sz w:val="28"/>
          <w:szCs w:val="28"/>
        </w:rPr>
        <w:t>х</w:t>
      </w:r>
      <w:r>
        <w:rPr>
          <w:rFonts w:ascii="Times New Roman" w:hAnsi="Times New Roman" w:cs="Times New Roman"/>
          <w:sz w:val="28"/>
          <w:szCs w:val="28"/>
        </w:rPr>
        <w:t>арактеристика діючих митних режимів;</w:t>
      </w:r>
    </w:p>
    <w:p w:rsidR="006870C8" w:rsidRPr="00223941" w:rsidRDefault="003531B4" w:rsidP="001A1D0C">
      <w:pPr>
        <w:spacing w:after="0" w:line="240" w:lineRule="auto"/>
        <w:ind w:firstLine="709"/>
        <w:jc w:val="both"/>
        <w:rPr>
          <w:rFonts w:ascii="Times New Roman" w:hAnsi="Times New Roman" w:cs="Times New Roman"/>
          <w:sz w:val="28"/>
          <w:szCs w:val="28"/>
        </w:rPr>
      </w:pPr>
      <w:r w:rsidRPr="00223941">
        <w:rPr>
          <w:rFonts w:ascii="Times New Roman" w:hAnsi="Times New Roman" w:cs="Times New Roman"/>
          <w:sz w:val="28"/>
          <w:szCs w:val="28"/>
        </w:rPr>
        <w:t xml:space="preserve"> ‒ вивчення особливостей митного контролю</w:t>
      </w:r>
      <w:r w:rsidR="00233900" w:rsidRPr="00223941">
        <w:rPr>
          <w:rFonts w:ascii="Times New Roman" w:hAnsi="Times New Roman" w:cs="Times New Roman"/>
          <w:sz w:val="28"/>
          <w:szCs w:val="28"/>
        </w:rPr>
        <w:t>.</w:t>
      </w:r>
      <w:r w:rsidR="00DA67A8" w:rsidRPr="00223941">
        <w:rPr>
          <w:rFonts w:ascii="Times New Roman" w:hAnsi="Times New Roman" w:cs="Times New Roman"/>
          <w:sz w:val="28"/>
          <w:szCs w:val="28"/>
        </w:rPr>
        <w:t xml:space="preserve"> </w:t>
      </w:r>
    </w:p>
    <w:p w:rsidR="00450D92" w:rsidRDefault="00450D92" w:rsidP="001A1D0C">
      <w:pPr>
        <w:spacing w:after="0" w:line="240" w:lineRule="auto"/>
        <w:ind w:firstLine="709"/>
        <w:jc w:val="both"/>
        <w:rPr>
          <w:rFonts w:ascii="Times New Roman" w:hAnsi="Times New Roman" w:cs="Times New Roman"/>
          <w:sz w:val="28"/>
          <w:szCs w:val="28"/>
        </w:rPr>
      </w:pPr>
    </w:p>
    <w:p w:rsidR="0053043C" w:rsidRDefault="0053043C" w:rsidP="0053043C">
      <w:pPr>
        <w:spacing w:after="0" w:line="240" w:lineRule="auto"/>
        <w:ind w:firstLine="709"/>
        <w:jc w:val="both"/>
        <w:rPr>
          <w:rFonts w:ascii="Times New Roman" w:hAnsi="Times New Roman" w:cs="Times New Roman"/>
          <w:sz w:val="28"/>
          <w:szCs w:val="28"/>
          <w:lang w:eastAsia="uk-UA"/>
        </w:rPr>
      </w:pPr>
      <w:r w:rsidRPr="00223941">
        <w:rPr>
          <w:rFonts w:ascii="Times New Roman" w:hAnsi="Times New Roman" w:cs="Times New Roman"/>
          <w:sz w:val="28"/>
          <w:szCs w:val="28"/>
        </w:rPr>
        <w:t xml:space="preserve">Зміст </w:t>
      </w:r>
      <w:r w:rsidRPr="00223941">
        <w:rPr>
          <w:rFonts w:ascii="Times New Roman" w:hAnsi="Times New Roman" w:cs="Times New Roman"/>
          <w:sz w:val="28"/>
          <w:szCs w:val="28"/>
          <w:lang w:eastAsia="uk-UA"/>
        </w:rPr>
        <w:t>навчальної</w:t>
      </w:r>
      <w:r w:rsidRPr="00223941">
        <w:rPr>
          <w:rFonts w:ascii="Times New Roman" w:hAnsi="Times New Roman" w:cs="Times New Roman"/>
          <w:bCs/>
          <w:sz w:val="28"/>
          <w:szCs w:val="28"/>
          <w:shd w:val="clear" w:color="auto" w:fill="FFFFFF"/>
          <w:lang w:eastAsia="uk-UA"/>
        </w:rPr>
        <w:t xml:space="preserve"> дисципліни</w:t>
      </w:r>
      <w:r w:rsidRPr="00223941">
        <w:rPr>
          <w:rFonts w:ascii="Times New Roman" w:hAnsi="Times New Roman" w:cs="Times New Roman"/>
          <w:sz w:val="28"/>
          <w:szCs w:val="28"/>
        </w:rPr>
        <w:t xml:space="preserve"> направлений на формування наступних </w:t>
      </w:r>
      <w:r w:rsidRPr="009B54FC">
        <w:rPr>
          <w:rFonts w:ascii="Times New Roman" w:hAnsi="Times New Roman" w:cs="Times New Roman"/>
          <w:b/>
          <w:sz w:val="28"/>
          <w:szCs w:val="28"/>
        </w:rPr>
        <w:t>загальних</w:t>
      </w:r>
      <w:r>
        <w:rPr>
          <w:rFonts w:ascii="Times New Roman" w:hAnsi="Times New Roman" w:cs="Times New Roman"/>
          <w:b/>
          <w:sz w:val="28"/>
          <w:szCs w:val="28"/>
        </w:rPr>
        <w:t xml:space="preserve"> та спеціальних</w:t>
      </w:r>
      <w:r>
        <w:rPr>
          <w:rFonts w:ascii="Times New Roman" w:hAnsi="Times New Roman" w:cs="Times New Roman"/>
          <w:sz w:val="28"/>
          <w:szCs w:val="28"/>
        </w:rPr>
        <w:t xml:space="preserve"> </w:t>
      </w:r>
      <w:proofErr w:type="spellStart"/>
      <w:r w:rsidRPr="00223941">
        <w:rPr>
          <w:rFonts w:ascii="Times New Roman" w:hAnsi="Times New Roman" w:cs="Times New Roman"/>
          <w:b/>
          <w:sz w:val="28"/>
          <w:szCs w:val="28"/>
        </w:rPr>
        <w:t>компетентностей</w:t>
      </w:r>
      <w:proofErr w:type="spellEnd"/>
      <w:r w:rsidRPr="00223941">
        <w:rPr>
          <w:rFonts w:ascii="Times New Roman" w:hAnsi="Times New Roman" w:cs="Times New Roman"/>
          <w:sz w:val="28"/>
          <w:szCs w:val="28"/>
        </w:rPr>
        <w:t xml:space="preserve">, визначених стандартом вищої освіти зі спеціальності </w:t>
      </w:r>
      <w:r w:rsidRPr="00223941">
        <w:rPr>
          <w:rFonts w:ascii="Times New Roman" w:hAnsi="Times New Roman" w:cs="Times New Roman"/>
          <w:sz w:val="28"/>
          <w:szCs w:val="28"/>
          <w:lang w:eastAsia="uk-UA"/>
        </w:rPr>
        <w:t>292 «Міжнародні економічні відносини»:</w:t>
      </w:r>
    </w:p>
    <w:p w:rsidR="0053043C" w:rsidRPr="00DF2531" w:rsidRDefault="0053043C" w:rsidP="0053043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ЗК8. Здатність до абстрактного мислення, аналізу та синтезу.</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ЗК12. Знання та розуміння предметної області та розуміння професійної діяльності</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СК2. Здатність використовувати базові категорії та новітні теорії, концепції, технології і методи у сфері міжнародних економічних відносин з урахуванням їх основних форм, застосовувати теоретичні знання щодо функціонування та розвитку міжнародних економічних відносин.</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СК8. Здатність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 xml:space="preserve">СК11. Здатність проводити дослідження економічних явищ та процесів у міжнародній сфері з урахуванням причинно-наслідкових та просторово-часових </w:t>
      </w:r>
      <w:proofErr w:type="spellStart"/>
      <w:r w:rsidRPr="00DF2531">
        <w:rPr>
          <w:rFonts w:ascii="Times New Roman" w:eastAsia="Times New Roman" w:hAnsi="Times New Roman" w:cs="Times New Roman"/>
          <w:sz w:val="28"/>
          <w:szCs w:val="28"/>
          <w:lang w:eastAsia="ru-RU"/>
        </w:rPr>
        <w:t>зв’язків</w:t>
      </w:r>
      <w:proofErr w:type="spellEnd"/>
      <w:r w:rsidRPr="00DF2531">
        <w:rPr>
          <w:rFonts w:ascii="Times New Roman" w:eastAsia="Times New Roman" w:hAnsi="Times New Roman" w:cs="Times New Roman"/>
          <w:sz w:val="28"/>
          <w:szCs w:val="28"/>
          <w:lang w:eastAsia="ru-RU"/>
        </w:rPr>
        <w:t>.</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СК12. Здатність використовувати нормативно-розпорядчі документи та довідкові матеріали при здійсненні професійної діяльності у сфері міжнародних економічних відносин.</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СК16. Здатність постійно підвищувати теоретичний рівень знань, генерувати й ефективно використовувати їх в практичній діяльності.</w:t>
      </w:r>
    </w:p>
    <w:p w:rsidR="0053043C" w:rsidRPr="00DF2531" w:rsidRDefault="0053043C" w:rsidP="0053043C">
      <w:pPr>
        <w:widowControl w:val="0"/>
        <w:spacing w:after="0" w:line="240" w:lineRule="auto"/>
        <w:ind w:firstLine="567"/>
        <w:jc w:val="both"/>
        <w:rPr>
          <w:rFonts w:ascii="Times New Roman" w:eastAsia="Times New Roman" w:hAnsi="Times New Roman" w:cs="Times New Roman"/>
          <w:sz w:val="28"/>
          <w:szCs w:val="28"/>
          <w:lang w:eastAsia="uk-UA"/>
        </w:rPr>
      </w:pPr>
      <w:r w:rsidRPr="00DF2531">
        <w:rPr>
          <w:rFonts w:ascii="Times New Roman" w:eastAsia="Times New Roman" w:hAnsi="Times New Roman" w:cs="Times New Roman"/>
          <w:sz w:val="28"/>
          <w:szCs w:val="28"/>
          <w:lang w:eastAsia="uk-UA"/>
        </w:rPr>
        <w:t xml:space="preserve">Отримані знання з навчальної дисципліни </w:t>
      </w:r>
      <w:r w:rsidRPr="00DF2531">
        <w:rPr>
          <w:rFonts w:ascii="Times New Roman" w:eastAsia="Times New Roman" w:hAnsi="Times New Roman" w:cs="Times New Roman"/>
          <w:sz w:val="28"/>
          <w:szCs w:val="28"/>
          <w:lang w:eastAsia="ru-RU"/>
        </w:rPr>
        <w:t xml:space="preserve">стануть складовими наступних </w:t>
      </w:r>
      <w:r w:rsidRPr="00DF2531">
        <w:rPr>
          <w:rFonts w:ascii="Times New Roman" w:eastAsia="Times New Roman" w:hAnsi="Times New Roman" w:cs="Times New Roman"/>
          <w:b/>
          <w:sz w:val="28"/>
          <w:szCs w:val="28"/>
          <w:lang w:eastAsia="ru-RU"/>
        </w:rPr>
        <w:t>програмних результатів</w:t>
      </w:r>
      <w:r w:rsidRPr="00DF2531">
        <w:rPr>
          <w:rFonts w:ascii="Times New Roman" w:eastAsia="Times New Roman" w:hAnsi="Times New Roman" w:cs="Times New Roman"/>
          <w:sz w:val="28"/>
          <w:szCs w:val="28"/>
          <w:lang w:eastAsia="ru-RU"/>
        </w:rPr>
        <w:t xml:space="preserve"> навчання за спеціальністю </w:t>
      </w:r>
      <w:r>
        <w:rPr>
          <w:rFonts w:ascii="Times New Roman" w:eastAsia="Times New Roman" w:hAnsi="Times New Roman" w:cs="Times New Roman"/>
          <w:sz w:val="28"/>
          <w:szCs w:val="28"/>
          <w:lang w:eastAsia="uk-UA"/>
        </w:rPr>
        <w:t xml:space="preserve">292 </w:t>
      </w:r>
      <w:r w:rsidRPr="00DF253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Міжнародні економічні відносини</w:t>
      </w:r>
      <w:r w:rsidRPr="00DF2531">
        <w:rPr>
          <w:rFonts w:ascii="Times New Roman" w:eastAsia="Times New Roman" w:hAnsi="Times New Roman" w:cs="Times New Roman"/>
          <w:sz w:val="28"/>
          <w:szCs w:val="28"/>
          <w:lang w:eastAsia="uk-UA"/>
        </w:rPr>
        <w:t>»:</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 xml:space="preserve">РН4. </w:t>
      </w:r>
      <w:proofErr w:type="spellStart"/>
      <w:r w:rsidRPr="00DF2531">
        <w:rPr>
          <w:rFonts w:ascii="Times New Roman" w:eastAsia="Times New Roman" w:hAnsi="Times New Roman" w:cs="Times New Roman"/>
          <w:sz w:val="28"/>
          <w:szCs w:val="28"/>
          <w:lang w:eastAsia="ru-RU"/>
        </w:rPr>
        <w:t>Систематизовувати</w:t>
      </w:r>
      <w:proofErr w:type="spellEnd"/>
      <w:r w:rsidRPr="00DF2531">
        <w:rPr>
          <w:rFonts w:ascii="Times New Roman" w:eastAsia="Times New Roman" w:hAnsi="Times New Roman" w:cs="Times New Roman"/>
          <w:sz w:val="28"/>
          <w:szCs w:val="28"/>
          <w:lang w:eastAsia="ru-RU"/>
        </w:rPr>
        <w:t xml:space="preserve"> й упорядковувати отриману інформацію щодо процесів і явищ у світовому господарстві; оцінювати та пояснювати вплив ендогенних і екзогенних факторів на них; формулювати висновки і розробляти </w:t>
      </w:r>
      <w:r w:rsidRPr="00DF2531">
        <w:rPr>
          <w:rFonts w:ascii="Times New Roman" w:eastAsia="Times New Roman" w:hAnsi="Times New Roman" w:cs="Times New Roman"/>
          <w:sz w:val="28"/>
          <w:szCs w:val="28"/>
          <w:lang w:eastAsia="ru-RU"/>
        </w:rPr>
        <w:lastRenderedPageBreak/>
        <w:t>рекомендації з урахуванням особливостей національного і міжнародного середовища.</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 xml:space="preserve">РН11. Обґрунтовувати власну думку щодо конкретних умов реалізації форм міжнародних економічних відносин на мега -, </w:t>
      </w:r>
      <w:proofErr w:type="spellStart"/>
      <w:r w:rsidRPr="00DF2531">
        <w:rPr>
          <w:rFonts w:ascii="Times New Roman" w:eastAsia="Times New Roman" w:hAnsi="Times New Roman" w:cs="Times New Roman"/>
          <w:sz w:val="28"/>
          <w:szCs w:val="28"/>
          <w:lang w:eastAsia="ru-RU"/>
        </w:rPr>
        <w:t>макро</w:t>
      </w:r>
      <w:proofErr w:type="spellEnd"/>
      <w:r w:rsidRPr="00DF2531">
        <w:rPr>
          <w:rFonts w:ascii="Times New Roman" w:eastAsia="Times New Roman" w:hAnsi="Times New Roman" w:cs="Times New Roman"/>
          <w:sz w:val="28"/>
          <w:szCs w:val="28"/>
          <w:lang w:eastAsia="ru-RU"/>
        </w:rPr>
        <w:t xml:space="preserve"> -, </w:t>
      </w:r>
      <w:proofErr w:type="spellStart"/>
      <w:r w:rsidRPr="00DF2531">
        <w:rPr>
          <w:rFonts w:ascii="Times New Roman" w:eastAsia="Times New Roman" w:hAnsi="Times New Roman" w:cs="Times New Roman"/>
          <w:sz w:val="28"/>
          <w:szCs w:val="28"/>
          <w:lang w:eastAsia="ru-RU"/>
        </w:rPr>
        <w:t>мезо</w:t>
      </w:r>
      <w:proofErr w:type="spellEnd"/>
      <w:r w:rsidRPr="00DF2531">
        <w:rPr>
          <w:rFonts w:ascii="Times New Roman" w:eastAsia="Times New Roman" w:hAnsi="Times New Roman" w:cs="Times New Roman"/>
          <w:sz w:val="28"/>
          <w:szCs w:val="28"/>
          <w:lang w:eastAsia="ru-RU"/>
        </w:rPr>
        <w:t xml:space="preserve"> - і мікрорівнях.</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РН13. Підбирати і вміло застосовувати аналітичний інструментарій дослідження стану та перспектив розвитку окремих сегментів міжнародних ринків товарів і послуг з використанням сучасних знань про методи, форми й інструменти регулювання міжнародної торгівлі.</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РН19. Розуміти та застосовувати чинне законодавство, міжнародні нормативні документи і угоди, довідкові матеріали, чинні стандарти і технічні умови тощо у сфері міжнародних економічних відносин.</w:t>
      </w:r>
    </w:p>
    <w:p w:rsidR="0053043C" w:rsidRPr="00DF2531" w:rsidRDefault="0053043C" w:rsidP="0053043C">
      <w:pPr>
        <w:spacing w:after="0" w:line="240" w:lineRule="auto"/>
        <w:ind w:firstLine="709"/>
        <w:jc w:val="both"/>
        <w:rPr>
          <w:rFonts w:ascii="Times New Roman" w:eastAsia="Times New Roman" w:hAnsi="Times New Roman" w:cs="Times New Roman"/>
          <w:sz w:val="28"/>
          <w:szCs w:val="28"/>
          <w:lang w:eastAsia="ru-RU"/>
        </w:rPr>
      </w:pPr>
      <w:r w:rsidRPr="00DF2531">
        <w:rPr>
          <w:rFonts w:ascii="Times New Roman" w:eastAsia="Times New Roman" w:hAnsi="Times New Roman" w:cs="Times New Roman"/>
          <w:sz w:val="28"/>
          <w:szCs w:val="28"/>
          <w:lang w:eastAsia="ru-RU"/>
        </w:rPr>
        <w:t>РН22. Застосовувати відповідні методи, правила і принципи функціонування міжнародних економічних відносин для розвитку зовнішньоекономічної діяльності України.</w:t>
      </w:r>
    </w:p>
    <w:p w:rsidR="0041348D" w:rsidRPr="0041348D" w:rsidRDefault="0041348D" w:rsidP="0053043C">
      <w:pPr>
        <w:spacing w:after="0" w:line="240" w:lineRule="auto"/>
        <w:jc w:val="both"/>
        <w:rPr>
          <w:rFonts w:ascii="Times New Roman" w:hAnsi="Times New Roman" w:cs="Times New Roman"/>
          <w:b/>
          <w:bCs/>
          <w:sz w:val="28"/>
          <w:szCs w:val="28"/>
          <w:lang w:eastAsia="uk-UA"/>
        </w:rPr>
      </w:pPr>
    </w:p>
    <w:p w:rsidR="001A17BB" w:rsidRPr="001A17BB" w:rsidRDefault="001A17BB" w:rsidP="0053043C">
      <w:pPr>
        <w:shd w:val="clear" w:color="auto" w:fill="FFFFFF"/>
        <w:spacing w:after="0" w:line="240" w:lineRule="auto"/>
        <w:ind w:firstLine="567"/>
        <w:rPr>
          <w:rFonts w:ascii="Times New Roman" w:hAnsi="Times New Roman" w:cs="Times New Roman"/>
        </w:rPr>
      </w:pPr>
      <w:r w:rsidRPr="001A17BB">
        <w:rPr>
          <w:rFonts w:ascii="Times New Roman" w:hAnsi="Times New Roman" w:cs="Times New Roman"/>
          <w:sz w:val="28"/>
          <w:szCs w:val="28"/>
        </w:rPr>
        <w:t xml:space="preserve">Під час вивчення навчальної дисципліни здобувачі вищої освіти зможуть отримати наступні </w:t>
      </w:r>
      <w:proofErr w:type="spellStart"/>
      <w:r w:rsidRPr="001A17BB">
        <w:rPr>
          <w:rFonts w:ascii="Times New Roman" w:hAnsi="Times New Roman" w:cs="Times New Roman"/>
          <w:sz w:val="28"/>
          <w:szCs w:val="28"/>
        </w:rPr>
        <w:t>Soft</w:t>
      </w:r>
      <w:proofErr w:type="spellEnd"/>
      <w:r w:rsidRPr="001A17BB">
        <w:rPr>
          <w:rFonts w:ascii="Times New Roman" w:hAnsi="Times New Roman" w:cs="Times New Roman"/>
          <w:sz w:val="28"/>
          <w:szCs w:val="28"/>
        </w:rPr>
        <w:t xml:space="preserve"> </w:t>
      </w:r>
      <w:proofErr w:type="spellStart"/>
      <w:r w:rsidRPr="001A17BB">
        <w:rPr>
          <w:rFonts w:ascii="Times New Roman" w:hAnsi="Times New Roman" w:cs="Times New Roman"/>
          <w:sz w:val="28"/>
          <w:szCs w:val="28"/>
        </w:rPr>
        <w:t>skills</w:t>
      </w:r>
      <w:proofErr w:type="spellEnd"/>
      <w:r w:rsidRPr="001A17BB">
        <w:rPr>
          <w:rFonts w:ascii="Times New Roman" w:hAnsi="Times New Roman" w:cs="Times New Roman"/>
          <w:sz w:val="28"/>
          <w:szCs w:val="28"/>
        </w:rPr>
        <w:t>:</w:t>
      </w:r>
    </w:p>
    <w:p w:rsidR="001A17BB" w:rsidRPr="001A17BB" w:rsidRDefault="001A17BB" w:rsidP="0053043C">
      <w:pPr>
        <w:shd w:val="clear" w:color="auto" w:fill="FFFFFF"/>
        <w:spacing w:after="0" w:line="240" w:lineRule="auto"/>
        <w:ind w:firstLine="567"/>
        <w:rPr>
          <w:rFonts w:ascii="Times New Roman" w:hAnsi="Times New Roman" w:cs="Times New Roman"/>
        </w:rPr>
      </w:pPr>
      <w:r w:rsidRPr="001A17BB">
        <w:rPr>
          <w:rFonts w:ascii="Times New Roman" w:hAnsi="Times New Roman" w:cs="Times New Roman"/>
          <w:sz w:val="28"/>
          <w:szCs w:val="28"/>
        </w:rPr>
        <w:t>– </w:t>
      </w:r>
      <w:r w:rsidRPr="001A17BB">
        <w:rPr>
          <w:rFonts w:ascii="Times New Roman" w:hAnsi="Times New Roman" w:cs="Times New Roman"/>
          <w:i/>
          <w:iCs/>
          <w:sz w:val="28"/>
          <w:szCs w:val="28"/>
        </w:rPr>
        <w:t>комунікативні навички</w:t>
      </w:r>
      <w:r w:rsidRPr="001A17BB">
        <w:rPr>
          <w:rFonts w:ascii="Times New Roman" w:hAnsi="Times New Roman" w:cs="Times New Roman"/>
          <w:sz w:val="28"/>
          <w:szCs w:val="28"/>
        </w:rPr>
        <w:t>: письмове, вербальне й невербальне спілкування; вести дискусію і відстоювати свою позицію; вміння шукати, аналізувати та використовувати інформацію;</w:t>
      </w:r>
    </w:p>
    <w:p w:rsidR="001A17BB" w:rsidRPr="001A17BB" w:rsidRDefault="001A17BB" w:rsidP="0053043C">
      <w:pPr>
        <w:shd w:val="clear" w:color="auto" w:fill="FFFFFF"/>
        <w:spacing w:after="0" w:line="240" w:lineRule="auto"/>
        <w:ind w:firstLine="567"/>
        <w:rPr>
          <w:rFonts w:ascii="Times New Roman" w:hAnsi="Times New Roman" w:cs="Times New Roman"/>
        </w:rPr>
      </w:pPr>
      <w:r w:rsidRPr="001A17BB">
        <w:rPr>
          <w:rFonts w:ascii="Times New Roman" w:hAnsi="Times New Roman" w:cs="Times New Roman"/>
          <w:i/>
          <w:iCs/>
          <w:sz w:val="28"/>
          <w:szCs w:val="28"/>
        </w:rPr>
        <w:t>– уміння виступати привселюдно</w:t>
      </w:r>
      <w:r w:rsidRPr="001A17BB">
        <w:rPr>
          <w:rFonts w:ascii="Times New Roman" w:hAnsi="Times New Roman" w:cs="Times New Roman"/>
          <w:sz w:val="28"/>
          <w:szCs w:val="28"/>
        </w:rPr>
        <w:t xml:space="preserve">: вміння публічно та </w:t>
      </w:r>
      <w:proofErr w:type="spellStart"/>
      <w:r w:rsidRPr="001A17BB">
        <w:rPr>
          <w:rFonts w:ascii="Times New Roman" w:hAnsi="Times New Roman" w:cs="Times New Roman"/>
          <w:sz w:val="28"/>
          <w:szCs w:val="28"/>
        </w:rPr>
        <w:t>професійно</w:t>
      </w:r>
      <w:proofErr w:type="spellEnd"/>
      <w:r w:rsidRPr="001A17BB">
        <w:rPr>
          <w:rFonts w:ascii="Times New Roman" w:hAnsi="Times New Roman" w:cs="Times New Roman"/>
          <w:sz w:val="28"/>
          <w:szCs w:val="28"/>
        </w:rPr>
        <w:t xml:space="preserve"> презентувати результати власних досліджень;</w:t>
      </w:r>
    </w:p>
    <w:p w:rsidR="001A17BB" w:rsidRPr="001A17BB" w:rsidRDefault="001A17BB" w:rsidP="0053043C">
      <w:pPr>
        <w:shd w:val="clear" w:color="auto" w:fill="FFFFFF"/>
        <w:spacing w:after="0" w:line="240" w:lineRule="auto"/>
        <w:ind w:firstLine="567"/>
        <w:rPr>
          <w:rFonts w:ascii="Times New Roman" w:hAnsi="Times New Roman" w:cs="Times New Roman"/>
        </w:rPr>
      </w:pPr>
      <w:r w:rsidRPr="001A17BB">
        <w:rPr>
          <w:rFonts w:ascii="Times New Roman" w:hAnsi="Times New Roman" w:cs="Times New Roman"/>
          <w:sz w:val="28"/>
          <w:szCs w:val="28"/>
        </w:rPr>
        <w:t>– </w:t>
      </w:r>
      <w:r w:rsidRPr="001A17BB">
        <w:rPr>
          <w:rFonts w:ascii="Times New Roman" w:hAnsi="Times New Roman" w:cs="Times New Roman"/>
          <w:i/>
          <w:iCs/>
          <w:sz w:val="28"/>
          <w:szCs w:val="28"/>
        </w:rPr>
        <w:t>гнучкість і адаптивність:</w:t>
      </w:r>
      <w:r w:rsidRPr="001A17BB">
        <w:rPr>
          <w:rFonts w:ascii="Times New Roman" w:hAnsi="Times New Roman" w:cs="Times New Roman"/>
          <w:sz w:val="28"/>
          <w:szCs w:val="28"/>
        </w:rPr>
        <w:t> уміння аналізувати ситуацію, орієнтування на вирішення проблеми;</w:t>
      </w:r>
    </w:p>
    <w:p w:rsidR="001A17BB" w:rsidRPr="001A17BB" w:rsidRDefault="001A17BB" w:rsidP="0053043C">
      <w:pPr>
        <w:shd w:val="clear" w:color="auto" w:fill="FFFFFF"/>
        <w:spacing w:after="0" w:line="240" w:lineRule="auto"/>
        <w:ind w:firstLine="567"/>
        <w:rPr>
          <w:rFonts w:ascii="Times New Roman" w:hAnsi="Times New Roman" w:cs="Times New Roman"/>
          <w:sz w:val="28"/>
          <w:szCs w:val="28"/>
        </w:rPr>
      </w:pPr>
      <w:r w:rsidRPr="001A17BB">
        <w:rPr>
          <w:rFonts w:ascii="Times New Roman" w:hAnsi="Times New Roman" w:cs="Times New Roman"/>
          <w:i/>
          <w:iCs/>
          <w:sz w:val="28"/>
          <w:szCs w:val="28"/>
        </w:rPr>
        <w:t>– особисті якості:</w:t>
      </w:r>
      <w:r w:rsidRPr="001A17BB">
        <w:rPr>
          <w:rFonts w:ascii="Times New Roman" w:hAnsi="Times New Roman" w:cs="Times New Roman"/>
          <w:sz w:val="28"/>
          <w:szCs w:val="28"/>
        </w:rPr>
        <w:t> креативне й критичне мислення; етичність, доброчесність, повага до оточуючих.</w:t>
      </w:r>
    </w:p>
    <w:p w:rsidR="003531B4" w:rsidRDefault="003531B4" w:rsidP="0041348D">
      <w:pPr>
        <w:spacing w:after="0" w:line="240" w:lineRule="auto"/>
        <w:ind w:firstLine="709"/>
        <w:jc w:val="center"/>
        <w:rPr>
          <w:rFonts w:ascii="Times New Roman" w:hAnsi="Times New Roman" w:cs="Times New Roman"/>
          <w:b/>
          <w:bCs/>
          <w:sz w:val="28"/>
          <w:szCs w:val="28"/>
          <w:lang w:eastAsia="uk-UA"/>
        </w:rPr>
      </w:pPr>
    </w:p>
    <w:p w:rsidR="003531B4" w:rsidRDefault="003531B4" w:rsidP="0041348D">
      <w:pPr>
        <w:spacing w:after="0" w:line="240" w:lineRule="auto"/>
        <w:ind w:firstLine="709"/>
        <w:jc w:val="center"/>
        <w:rPr>
          <w:rFonts w:ascii="Times New Roman" w:hAnsi="Times New Roman" w:cs="Times New Roman"/>
          <w:b/>
          <w:bCs/>
          <w:sz w:val="28"/>
          <w:szCs w:val="28"/>
          <w:lang w:eastAsia="uk-UA"/>
        </w:rPr>
      </w:pPr>
    </w:p>
    <w:p w:rsidR="003531B4" w:rsidRDefault="003531B4" w:rsidP="0041348D">
      <w:pPr>
        <w:spacing w:after="0" w:line="240" w:lineRule="auto"/>
        <w:ind w:firstLine="709"/>
        <w:jc w:val="center"/>
        <w:rPr>
          <w:rFonts w:ascii="Times New Roman" w:hAnsi="Times New Roman" w:cs="Times New Roman"/>
          <w:b/>
          <w:bCs/>
          <w:sz w:val="28"/>
          <w:szCs w:val="28"/>
          <w:lang w:eastAsia="uk-UA"/>
        </w:rPr>
      </w:pPr>
    </w:p>
    <w:p w:rsidR="008368A1" w:rsidRDefault="008368A1" w:rsidP="001A17BB">
      <w:pPr>
        <w:spacing w:after="0" w:line="240" w:lineRule="auto"/>
        <w:rPr>
          <w:rFonts w:ascii="Times New Roman" w:hAnsi="Times New Roman" w:cs="Times New Roman"/>
          <w:b/>
          <w:bCs/>
          <w:sz w:val="28"/>
          <w:szCs w:val="28"/>
          <w:lang w:eastAsia="uk-UA"/>
        </w:rPr>
      </w:pPr>
    </w:p>
    <w:p w:rsidR="00163BCB" w:rsidRDefault="00163BCB" w:rsidP="001A17BB">
      <w:pPr>
        <w:spacing w:after="0" w:line="240" w:lineRule="auto"/>
        <w:rPr>
          <w:rFonts w:ascii="Times New Roman" w:hAnsi="Times New Roman" w:cs="Times New Roman"/>
          <w:b/>
          <w:bCs/>
          <w:sz w:val="28"/>
          <w:szCs w:val="28"/>
          <w:lang w:eastAsia="uk-UA"/>
        </w:rPr>
      </w:pPr>
    </w:p>
    <w:p w:rsidR="00163BCB" w:rsidRDefault="00163BCB" w:rsidP="001A17BB">
      <w:pPr>
        <w:spacing w:after="0" w:line="240" w:lineRule="auto"/>
        <w:rPr>
          <w:rFonts w:ascii="Times New Roman" w:hAnsi="Times New Roman" w:cs="Times New Roman"/>
          <w:b/>
          <w:bCs/>
          <w:sz w:val="28"/>
          <w:szCs w:val="28"/>
          <w:lang w:eastAsia="uk-UA"/>
        </w:rPr>
      </w:pPr>
    </w:p>
    <w:p w:rsidR="00163BCB" w:rsidRDefault="00163BCB" w:rsidP="001A17BB">
      <w:pPr>
        <w:spacing w:after="0" w:line="240" w:lineRule="auto"/>
        <w:rPr>
          <w:rFonts w:ascii="Times New Roman" w:hAnsi="Times New Roman" w:cs="Times New Roman"/>
          <w:b/>
          <w:bCs/>
          <w:sz w:val="28"/>
          <w:szCs w:val="28"/>
          <w:lang w:eastAsia="uk-UA"/>
        </w:rPr>
      </w:pPr>
    </w:p>
    <w:p w:rsidR="00163BCB" w:rsidRDefault="00163BCB" w:rsidP="001A17BB">
      <w:pPr>
        <w:spacing w:after="0" w:line="240" w:lineRule="auto"/>
        <w:rPr>
          <w:rFonts w:ascii="Times New Roman" w:hAnsi="Times New Roman" w:cs="Times New Roman"/>
          <w:b/>
          <w:bCs/>
          <w:sz w:val="28"/>
          <w:szCs w:val="28"/>
          <w:lang w:eastAsia="uk-UA"/>
        </w:rPr>
      </w:pPr>
    </w:p>
    <w:p w:rsidR="00163BCB" w:rsidRDefault="00163BCB" w:rsidP="001A17BB">
      <w:pPr>
        <w:spacing w:after="0" w:line="240" w:lineRule="auto"/>
        <w:rPr>
          <w:rFonts w:ascii="Times New Roman" w:hAnsi="Times New Roman" w:cs="Times New Roman"/>
          <w:b/>
          <w:bCs/>
          <w:sz w:val="28"/>
          <w:szCs w:val="28"/>
          <w:lang w:eastAsia="uk-UA"/>
        </w:rPr>
      </w:pPr>
    </w:p>
    <w:p w:rsidR="0053043C" w:rsidRDefault="0053043C" w:rsidP="001A17BB">
      <w:pPr>
        <w:spacing w:after="0" w:line="240" w:lineRule="auto"/>
        <w:rPr>
          <w:rFonts w:ascii="Times New Roman" w:hAnsi="Times New Roman" w:cs="Times New Roman"/>
          <w:b/>
          <w:bCs/>
          <w:sz w:val="28"/>
          <w:szCs w:val="28"/>
          <w:lang w:eastAsia="uk-UA"/>
        </w:rPr>
      </w:pPr>
    </w:p>
    <w:p w:rsidR="0053043C" w:rsidRDefault="0053043C" w:rsidP="001A17BB">
      <w:pPr>
        <w:spacing w:after="0" w:line="240" w:lineRule="auto"/>
        <w:rPr>
          <w:rFonts w:ascii="Times New Roman" w:hAnsi="Times New Roman" w:cs="Times New Roman"/>
          <w:b/>
          <w:bCs/>
          <w:sz w:val="28"/>
          <w:szCs w:val="28"/>
          <w:lang w:eastAsia="uk-UA"/>
        </w:rPr>
      </w:pPr>
    </w:p>
    <w:p w:rsidR="0053043C" w:rsidRDefault="0053043C" w:rsidP="001A17BB">
      <w:pPr>
        <w:spacing w:after="0" w:line="240" w:lineRule="auto"/>
        <w:rPr>
          <w:rFonts w:ascii="Times New Roman" w:hAnsi="Times New Roman" w:cs="Times New Roman"/>
          <w:b/>
          <w:bCs/>
          <w:sz w:val="28"/>
          <w:szCs w:val="28"/>
          <w:lang w:eastAsia="uk-UA"/>
        </w:rPr>
      </w:pPr>
    </w:p>
    <w:p w:rsidR="0053043C" w:rsidRDefault="0053043C" w:rsidP="001A17BB">
      <w:pPr>
        <w:spacing w:after="0" w:line="240" w:lineRule="auto"/>
        <w:rPr>
          <w:rFonts w:ascii="Times New Roman" w:hAnsi="Times New Roman" w:cs="Times New Roman"/>
          <w:b/>
          <w:bCs/>
          <w:sz w:val="28"/>
          <w:szCs w:val="28"/>
          <w:lang w:eastAsia="uk-UA"/>
        </w:rPr>
      </w:pPr>
    </w:p>
    <w:p w:rsidR="0053043C" w:rsidRDefault="0053043C" w:rsidP="001A17BB">
      <w:pPr>
        <w:spacing w:after="0" w:line="240" w:lineRule="auto"/>
        <w:rPr>
          <w:rFonts w:ascii="Times New Roman" w:hAnsi="Times New Roman" w:cs="Times New Roman"/>
          <w:b/>
          <w:bCs/>
          <w:sz w:val="28"/>
          <w:szCs w:val="28"/>
          <w:lang w:eastAsia="uk-UA"/>
        </w:rPr>
      </w:pPr>
    </w:p>
    <w:p w:rsidR="0053043C" w:rsidRDefault="0053043C" w:rsidP="001A17BB">
      <w:pPr>
        <w:spacing w:after="0" w:line="240" w:lineRule="auto"/>
        <w:rPr>
          <w:rFonts w:ascii="Times New Roman" w:hAnsi="Times New Roman" w:cs="Times New Roman"/>
          <w:b/>
          <w:bCs/>
          <w:sz w:val="28"/>
          <w:szCs w:val="28"/>
          <w:lang w:eastAsia="uk-UA"/>
        </w:rPr>
      </w:pPr>
    </w:p>
    <w:p w:rsidR="000449AA" w:rsidRDefault="000A746E" w:rsidP="0041348D">
      <w:pPr>
        <w:spacing w:after="0" w:line="240" w:lineRule="auto"/>
        <w:ind w:firstLine="709"/>
        <w:jc w:val="center"/>
        <w:rPr>
          <w:rFonts w:ascii="Times New Roman" w:hAnsi="Times New Roman" w:cs="Times New Roman"/>
          <w:b/>
          <w:bCs/>
          <w:sz w:val="28"/>
          <w:szCs w:val="28"/>
          <w:lang w:eastAsia="uk-UA"/>
        </w:rPr>
      </w:pPr>
      <w:r w:rsidRPr="0041348D">
        <w:rPr>
          <w:rFonts w:ascii="Times New Roman" w:hAnsi="Times New Roman" w:cs="Times New Roman"/>
          <w:b/>
          <w:bCs/>
          <w:sz w:val="28"/>
          <w:szCs w:val="28"/>
          <w:lang w:eastAsia="uk-UA"/>
        </w:rPr>
        <w:lastRenderedPageBreak/>
        <w:t>3. Програма навчальної дисципліни</w:t>
      </w:r>
    </w:p>
    <w:p w:rsidR="00247F82" w:rsidRDefault="000F71B8" w:rsidP="000F71B8">
      <w:pPr>
        <w:tabs>
          <w:tab w:val="left" w:pos="7920"/>
        </w:tabs>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Модуль 1</w:t>
      </w:r>
    </w:p>
    <w:p w:rsidR="000605FD" w:rsidRDefault="000605FD" w:rsidP="000F71B8">
      <w:pPr>
        <w:tabs>
          <w:tab w:val="left" w:pos="7920"/>
        </w:tabs>
        <w:spacing w:after="0" w:line="240" w:lineRule="auto"/>
        <w:ind w:firstLine="709"/>
        <w:jc w:val="center"/>
        <w:rPr>
          <w:rFonts w:ascii="Times New Roman" w:eastAsia="Calibri" w:hAnsi="Times New Roman" w:cs="Times New Roman"/>
          <w:bCs/>
          <w:sz w:val="28"/>
          <w:szCs w:val="28"/>
        </w:rPr>
      </w:pPr>
    </w:p>
    <w:p w:rsidR="00247F82" w:rsidRPr="000F71B8" w:rsidRDefault="000F71B8" w:rsidP="000F71B8">
      <w:pPr>
        <w:tabs>
          <w:tab w:val="left" w:pos="7920"/>
        </w:tabs>
        <w:spacing w:after="0" w:line="240" w:lineRule="auto"/>
        <w:ind w:firstLine="709"/>
        <w:jc w:val="center"/>
        <w:rPr>
          <w:rFonts w:ascii="Times New Roman" w:eastAsia="Calibri" w:hAnsi="Times New Roman" w:cs="Times New Roman"/>
          <w:b/>
          <w:bCs/>
          <w:i/>
          <w:sz w:val="28"/>
          <w:szCs w:val="28"/>
          <w:lang w:val="ru-RU"/>
        </w:rPr>
      </w:pPr>
      <w:proofErr w:type="spellStart"/>
      <w:r>
        <w:rPr>
          <w:rFonts w:ascii="Times New Roman" w:eastAsia="Calibri" w:hAnsi="Times New Roman" w:cs="Times New Roman"/>
          <w:b/>
          <w:bCs/>
          <w:i/>
          <w:sz w:val="28"/>
          <w:szCs w:val="28"/>
          <w:lang w:val="ru-RU"/>
        </w:rPr>
        <w:t>Змістовний</w:t>
      </w:r>
      <w:proofErr w:type="spellEnd"/>
      <w:r>
        <w:rPr>
          <w:rFonts w:ascii="Times New Roman" w:eastAsia="Calibri" w:hAnsi="Times New Roman" w:cs="Times New Roman"/>
          <w:b/>
          <w:bCs/>
          <w:i/>
          <w:sz w:val="28"/>
          <w:szCs w:val="28"/>
          <w:lang w:val="ru-RU"/>
        </w:rPr>
        <w:t xml:space="preserve"> модуль 1</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0605FD">
        <w:rPr>
          <w:rFonts w:ascii="Times New Roman" w:eastAsia="Calibri" w:hAnsi="Times New Roman" w:cs="Times New Roman"/>
          <w:b/>
          <w:bCs/>
          <w:sz w:val="28"/>
          <w:szCs w:val="28"/>
          <w:lang w:val="ru-RU"/>
        </w:rPr>
        <w:t xml:space="preserve">Тема 1. </w:t>
      </w:r>
      <w:proofErr w:type="spellStart"/>
      <w:r w:rsidRPr="000605FD">
        <w:rPr>
          <w:rFonts w:ascii="Times New Roman" w:eastAsia="Calibri" w:hAnsi="Times New Roman" w:cs="Times New Roman"/>
          <w:b/>
          <w:bCs/>
          <w:sz w:val="28"/>
          <w:szCs w:val="28"/>
          <w:lang w:val="ru-RU"/>
        </w:rPr>
        <w:t>Поняття</w:t>
      </w:r>
      <w:proofErr w:type="spellEnd"/>
      <w:r w:rsidRPr="000605FD">
        <w:rPr>
          <w:rFonts w:ascii="Times New Roman" w:eastAsia="Calibri" w:hAnsi="Times New Roman" w:cs="Times New Roman"/>
          <w:b/>
          <w:bCs/>
          <w:sz w:val="28"/>
          <w:szCs w:val="28"/>
          <w:lang w:val="ru-RU"/>
        </w:rPr>
        <w:t xml:space="preserve"> та </w:t>
      </w:r>
      <w:proofErr w:type="spellStart"/>
      <w:r w:rsidRPr="000605FD">
        <w:rPr>
          <w:rFonts w:ascii="Times New Roman" w:eastAsia="Calibri" w:hAnsi="Times New Roman" w:cs="Times New Roman"/>
          <w:b/>
          <w:bCs/>
          <w:sz w:val="28"/>
          <w:szCs w:val="28"/>
          <w:lang w:val="ru-RU"/>
        </w:rPr>
        <w:t>історія</w:t>
      </w:r>
      <w:proofErr w:type="spellEnd"/>
      <w:r w:rsidRPr="000605FD">
        <w:rPr>
          <w:rFonts w:ascii="Times New Roman" w:eastAsia="Calibri" w:hAnsi="Times New Roman" w:cs="Times New Roman"/>
          <w:b/>
          <w:bCs/>
          <w:sz w:val="28"/>
          <w:szCs w:val="28"/>
          <w:lang w:val="ru-RU"/>
        </w:rPr>
        <w:t xml:space="preserve"> </w:t>
      </w:r>
      <w:proofErr w:type="spellStart"/>
      <w:r w:rsidRPr="000605FD">
        <w:rPr>
          <w:rFonts w:ascii="Times New Roman" w:eastAsia="Calibri" w:hAnsi="Times New Roman" w:cs="Times New Roman"/>
          <w:b/>
          <w:bCs/>
          <w:sz w:val="28"/>
          <w:szCs w:val="28"/>
          <w:lang w:val="ru-RU"/>
        </w:rPr>
        <w:t>мита</w:t>
      </w:r>
      <w:proofErr w:type="spellEnd"/>
      <w:r w:rsidR="000605FD">
        <w:rPr>
          <w:rFonts w:ascii="Times New Roman" w:eastAsia="Calibri" w:hAnsi="Times New Roman" w:cs="Times New Roman"/>
          <w:bCs/>
          <w:sz w:val="28"/>
          <w:szCs w:val="28"/>
          <w:lang w:val="ru-RU"/>
        </w:rPr>
        <w:t xml:space="preserve"> </w:t>
      </w:r>
      <w:r w:rsidR="000605FD" w:rsidRPr="000B2A0D">
        <w:rPr>
          <w:rFonts w:ascii="Times New Roman" w:eastAsia="Times New Roman" w:hAnsi="Times New Roman" w:cs="Times New Roman"/>
          <w:b/>
          <w:sz w:val="28"/>
          <w:szCs w:val="28"/>
          <w:lang w:eastAsia="ru-RU"/>
        </w:rPr>
        <w:t>(ЗК8, ЗК12, СК</w:t>
      </w:r>
      <w:proofErr w:type="gramStart"/>
      <w:r w:rsidR="000605FD" w:rsidRPr="000B2A0D">
        <w:rPr>
          <w:rFonts w:ascii="Times New Roman" w:eastAsia="Times New Roman" w:hAnsi="Times New Roman" w:cs="Times New Roman"/>
          <w:b/>
          <w:sz w:val="28"/>
          <w:szCs w:val="28"/>
          <w:lang w:eastAsia="ru-RU"/>
        </w:rPr>
        <w:t>2</w:t>
      </w:r>
      <w:proofErr w:type="gramEnd"/>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0605FD" w:rsidRPr="000605FD" w:rsidRDefault="000605FD" w:rsidP="000F71B8">
      <w:pPr>
        <w:tabs>
          <w:tab w:val="left" w:pos="7920"/>
        </w:tabs>
        <w:spacing w:after="0" w:line="240" w:lineRule="auto"/>
        <w:ind w:firstLine="709"/>
        <w:jc w:val="both"/>
        <w:rPr>
          <w:rFonts w:ascii="Times New Roman" w:eastAsia="Calibri" w:hAnsi="Times New Roman" w:cs="Times New Roman"/>
          <w:bCs/>
          <w:sz w:val="28"/>
          <w:szCs w:val="28"/>
        </w:rPr>
      </w:pPr>
      <w:r w:rsidRPr="000605FD">
        <w:rPr>
          <w:rFonts w:ascii="Times New Roman" w:eastAsia="Times New Roman" w:hAnsi="Times New Roman" w:cs="Times New Roman"/>
          <w:sz w:val="28"/>
          <w:szCs w:val="28"/>
          <w:lang w:eastAsia="ru-RU"/>
        </w:rPr>
        <w:t>Історія виникнення митних платежів, митні платежі в Україні, мито в розрізі економічних шкіл</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0605FD">
        <w:rPr>
          <w:rFonts w:ascii="Times New Roman" w:eastAsia="Calibri" w:hAnsi="Times New Roman" w:cs="Times New Roman"/>
          <w:b/>
          <w:bCs/>
          <w:sz w:val="28"/>
          <w:szCs w:val="28"/>
          <w:lang w:val="ru-RU"/>
        </w:rPr>
        <w:t xml:space="preserve">Тема 2. </w:t>
      </w:r>
      <w:proofErr w:type="spellStart"/>
      <w:r w:rsidRPr="000605FD">
        <w:rPr>
          <w:rFonts w:ascii="Times New Roman" w:eastAsia="Calibri" w:hAnsi="Times New Roman" w:cs="Times New Roman"/>
          <w:b/>
          <w:bCs/>
          <w:sz w:val="28"/>
          <w:szCs w:val="28"/>
          <w:lang w:val="ru-RU"/>
        </w:rPr>
        <w:t>Митна</w:t>
      </w:r>
      <w:proofErr w:type="spellEnd"/>
      <w:r w:rsidRPr="000605FD">
        <w:rPr>
          <w:rFonts w:ascii="Times New Roman" w:eastAsia="Calibri" w:hAnsi="Times New Roman" w:cs="Times New Roman"/>
          <w:b/>
          <w:bCs/>
          <w:sz w:val="28"/>
          <w:szCs w:val="28"/>
          <w:lang w:val="ru-RU"/>
        </w:rPr>
        <w:t xml:space="preserve"> </w:t>
      </w:r>
      <w:proofErr w:type="spellStart"/>
      <w:r w:rsidRPr="000605FD">
        <w:rPr>
          <w:rFonts w:ascii="Times New Roman" w:eastAsia="Calibri" w:hAnsi="Times New Roman" w:cs="Times New Roman"/>
          <w:b/>
          <w:bCs/>
          <w:sz w:val="28"/>
          <w:szCs w:val="28"/>
          <w:lang w:val="ru-RU"/>
        </w:rPr>
        <w:t>політика</w:t>
      </w:r>
      <w:proofErr w:type="spellEnd"/>
      <w:r w:rsidRPr="000605FD">
        <w:rPr>
          <w:rFonts w:ascii="Times New Roman" w:eastAsia="Calibri" w:hAnsi="Times New Roman" w:cs="Times New Roman"/>
          <w:b/>
          <w:bCs/>
          <w:sz w:val="28"/>
          <w:szCs w:val="28"/>
          <w:lang w:val="ru-RU"/>
        </w:rPr>
        <w:t xml:space="preserve"> та </w:t>
      </w:r>
      <w:proofErr w:type="spellStart"/>
      <w:r w:rsidRPr="000605FD">
        <w:rPr>
          <w:rFonts w:ascii="Times New Roman" w:eastAsia="Calibri" w:hAnsi="Times New Roman" w:cs="Times New Roman"/>
          <w:b/>
          <w:bCs/>
          <w:sz w:val="28"/>
          <w:szCs w:val="28"/>
          <w:lang w:val="ru-RU"/>
        </w:rPr>
        <w:t>її</w:t>
      </w:r>
      <w:proofErr w:type="spellEnd"/>
      <w:r w:rsidRPr="000605FD">
        <w:rPr>
          <w:rFonts w:ascii="Times New Roman" w:eastAsia="Calibri" w:hAnsi="Times New Roman" w:cs="Times New Roman"/>
          <w:b/>
          <w:bCs/>
          <w:sz w:val="28"/>
          <w:szCs w:val="28"/>
          <w:lang w:val="ru-RU"/>
        </w:rPr>
        <w:t xml:space="preserve"> </w:t>
      </w:r>
      <w:proofErr w:type="spellStart"/>
      <w:r w:rsidRPr="000605FD">
        <w:rPr>
          <w:rFonts w:ascii="Times New Roman" w:eastAsia="Calibri" w:hAnsi="Times New Roman" w:cs="Times New Roman"/>
          <w:b/>
          <w:bCs/>
          <w:sz w:val="28"/>
          <w:szCs w:val="28"/>
          <w:lang w:val="ru-RU"/>
        </w:rPr>
        <w:t>значення</w:t>
      </w:r>
      <w:proofErr w:type="spellEnd"/>
      <w:r w:rsidR="00685B81">
        <w:rPr>
          <w:rFonts w:ascii="Times New Roman" w:eastAsia="Calibri" w:hAnsi="Times New Roman" w:cs="Times New Roman"/>
          <w:bCs/>
          <w:sz w:val="28"/>
          <w:szCs w:val="28"/>
          <w:lang w:val="ru-RU"/>
        </w:rPr>
        <w:t xml:space="preserve"> </w:t>
      </w:r>
      <w:r w:rsidR="000605FD" w:rsidRPr="000B2A0D">
        <w:rPr>
          <w:rFonts w:ascii="Times New Roman" w:eastAsia="Times New Roman" w:hAnsi="Times New Roman" w:cs="Times New Roman"/>
          <w:b/>
          <w:sz w:val="28"/>
          <w:szCs w:val="28"/>
          <w:lang w:eastAsia="ru-RU"/>
        </w:rPr>
        <w:t>(ЗК8, ЗК12, СК</w:t>
      </w:r>
      <w:proofErr w:type="gramStart"/>
      <w:r w:rsidR="000605FD" w:rsidRPr="000B2A0D">
        <w:rPr>
          <w:rFonts w:ascii="Times New Roman" w:eastAsia="Times New Roman" w:hAnsi="Times New Roman" w:cs="Times New Roman"/>
          <w:b/>
          <w:sz w:val="28"/>
          <w:szCs w:val="28"/>
          <w:lang w:eastAsia="ru-RU"/>
        </w:rPr>
        <w:t>2</w:t>
      </w:r>
      <w:proofErr w:type="gramEnd"/>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r w:rsidR="000605FD">
        <w:rPr>
          <w:rFonts w:ascii="Times New Roman" w:eastAsia="Times New Roman" w:hAnsi="Times New Roman" w:cs="Times New Roman"/>
          <w:b/>
          <w:sz w:val="28"/>
          <w:szCs w:val="28"/>
          <w:lang w:eastAsia="ru-RU"/>
        </w:rPr>
        <w:t xml:space="preserve"> </w:t>
      </w:r>
    </w:p>
    <w:p w:rsidR="000605FD" w:rsidRPr="000605FD" w:rsidRDefault="000605FD" w:rsidP="000F71B8">
      <w:pPr>
        <w:tabs>
          <w:tab w:val="left" w:pos="7920"/>
        </w:tabs>
        <w:spacing w:after="0" w:line="240" w:lineRule="auto"/>
        <w:ind w:firstLine="709"/>
        <w:jc w:val="both"/>
        <w:rPr>
          <w:rFonts w:ascii="Times New Roman" w:eastAsia="Calibri" w:hAnsi="Times New Roman" w:cs="Times New Roman"/>
          <w:bCs/>
          <w:sz w:val="28"/>
          <w:szCs w:val="28"/>
          <w:lang w:val="ru-RU"/>
        </w:rPr>
      </w:pPr>
      <w:r w:rsidRPr="000605FD">
        <w:rPr>
          <w:rFonts w:ascii="Times New Roman" w:eastAsia="Times New Roman" w:hAnsi="Times New Roman" w:cs="Times New Roman"/>
          <w:sz w:val="28"/>
          <w:szCs w:val="28"/>
          <w:lang w:eastAsia="ru-RU"/>
        </w:rPr>
        <w:t>Поняття та види митної політики. Політика протекціонізму та вільної торгівлі. Митна та податкова політика</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0605FD">
        <w:rPr>
          <w:rFonts w:ascii="Times New Roman" w:eastAsia="Calibri" w:hAnsi="Times New Roman" w:cs="Times New Roman"/>
          <w:b/>
          <w:bCs/>
          <w:sz w:val="28"/>
          <w:szCs w:val="28"/>
          <w:lang w:val="ru-RU"/>
        </w:rPr>
        <w:t xml:space="preserve">Тема 3. </w:t>
      </w:r>
      <w:proofErr w:type="spellStart"/>
      <w:r w:rsidRPr="000605FD">
        <w:rPr>
          <w:rFonts w:ascii="Times New Roman" w:eastAsia="Calibri" w:hAnsi="Times New Roman" w:cs="Times New Roman"/>
          <w:b/>
          <w:bCs/>
          <w:sz w:val="28"/>
          <w:szCs w:val="28"/>
          <w:lang w:val="ru-RU"/>
        </w:rPr>
        <w:t>Тарифне</w:t>
      </w:r>
      <w:proofErr w:type="spellEnd"/>
      <w:r w:rsidRPr="000605FD">
        <w:rPr>
          <w:rFonts w:ascii="Times New Roman" w:eastAsia="Calibri" w:hAnsi="Times New Roman" w:cs="Times New Roman"/>
          <w:b/>
          <w:bCs/>
          <w:sz w:val="28"/>
          <w:szCs w:val="28"/>
          <w:lang w:val="ru-RU"/>
        </w:rPr>
        <w:t xml:space="preserve"> та </w:t>
      </w:r>
      <w:proofErr w:type="spellStart"/>
      <w:r w:rsidRPr="000605FD">
        <w:rPr>
          <w:rFonts w:ascii="Times New Roman" w:eastAsia="Calibri" w:hAnsi="Times New Roman" w:cs="Times New Roman"/>
          <w:b/>
          <w:bCs/>
          <w:sz w:val="28"/>
          <w:szCs w:val="28"/>
          <w:lang w:val="ru-RU"/>
        </w:rPr>
        <w:t>нетарифне</w:t>
      </w:r>
      <w:proofErr w:type="spellEnd"/>
      <w:r w:rsidRPr="000605FD">
        <w:rPr>
          <w:rFonts w:ascii="Times New Roman" w:eastAsia="Calibri" w:hAnsi="Times New Roman" w:cs="Times New Roman"/>
          <w:b/>
          <w:bCs/>
          <w:sz w:val="28"/>
          <w:szCs w:val="28"/>
          <w:lang w:val="ru-RU"/>
        </w:rPr>
        <w:t xml:space="preserve"> </w:t>
      </w:r>
      <w:proofErr w:type="spellStart"/>
      <w:r w:rsidRPr="000605FD">
        <w:rPr>
          <w:rFonts w:ascii="Times New Roman" w:eastAsia="Calibri" w:hAnsi="Times New Roman" w:cs="Times New Roman"/>
          <w:b/>
          <w:bCs/>
          <w:sz w:val="28"/>
          <w:szCs w:val="28"/>
          <w:lang w:val="ru-RU"/>
        </w:rPr>
        <w:t>регулювання</w:t>
      </w:r>
      <w:proofErr w:type="spellEnd"/>
      <w:r w:rsidRPr="000605FD">
        <w:rPr>
          <w:rFonts w:ascii="Times New Roman" w:eastAsia="Calibri" w:hAnsi="Times New Roman" w:cs="Times New Roman"/>
          <w:b/>
          <w:bCs/>
          <w:sz w:val="28"/>
          <w:szCs w:val="28"/>
          <w:lang w:val="ru-RU"/>
        </w:rPr>
        <w:t xml:space="preserve"> </w:t>
      </w:r>
      <w:r w:rsidR="000605FD" w:rsidRPr="000B2A0D">
        <w:rPr>
          <w:rFonts w:ascii="Times New Roman" w:eastAsia="Times New Roman" w:hAnsi="Times New Roman" w:cs="Times New Roman"/>
          <w:b/>
          <w:sz w:val="28"/>
          <w:szCs w:val="28"/>
          <w:lang w:eastAsia="ru-RU"/>
        </w:rPr>
        <w:t>(ЗК8, ЗК12, СК</w:t>
      </w:r>
      <w:proofErr w:type="gramStart"/>
      <w:r w:rsidR="000605FD" w:rsidRPr="000B2A0D">
        <w:rPr>
          <w:rFonts w:ascii="Times New Roman" w:eastAsia="Times New Roman" w:hAnsi="Times New Roman" w:cs="Times New Roman"/>
          <w:b/>
          <w:sz w:val="28"/>
          <w:szCs w:val="28"/>
          <w:lang w:eastAsia="ru-RU"/>
        </w:rPr>
        <w:t>2</w:t>
      </w:r>
      <w:proofErr w:type="gramEnd"/>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0605FD" w:rsidRPr="000605FD" w:rsidRDefault="000605FD" w:rsidP="000F71B8">
      <w:pPr>
        <w:tabs>
          <w:tab w:val="left" w:pos="7920"/>
        </w:tabs>
        <w:spacing w:after="0" w:line="240" w:lineRule="auto"/>
        <w:ind w:firstLine="709"/>
        <w:jc w:val="both"/>
        <w:rPr>
          <w:rFonts w:ascii="Times New Roman" w:eastAsia="Calibri" w:hAnsi="Times New Roman" w:cs="Times New Roman"/>
          <w:bCs/>
          <w:sz w:val="28"/>
          <w:szCs w:val="28"/>
          <w:lang w:val="ru-RU"/>
        </w:rPr>
      </w:pPr>
      <w:r w:rsidRPr="000605FD">
        <w:rPr>
          <w:rFonts w:ascii="Times New Roman" w:eastAsia="Times New Roman" w:hAnsi="Times New Roman" w:cs="Times New Roman"/>
          <w:sz w:val="28"/>
          <w:szCs w:val="28"/>
          <w:lang w:eastAsia="ru-RU"/>
        </w:rPr>
        <w:t>Регулювання міжнародної торгівлі та захист національних інтересів. Методи тарифного регулювання та їх зміст. Методи нетарифного регулювання та їх зміст. СОТ та методи регулювання. Торгові війни</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0605FD">
        <w:rPr>
          <w:rFonts w:ascii="Times New Roman" w:eastAsia="Calibri" w:hAnsi="Times New Roman" w:cs="Times New Roman"/>
          <w:b/>
          <w:bCs/>
          <w:sz w:val="28"/>
          <w:szCs w:val="28"/>
          <w:lang w:val="ru-RU"/>
        </w:rPr>
        <w:t xml:space="preserve">Тема 4. </w:t>
      </w:r>
      <w:proofErr w:type="spellStart"/>
      <w:r w:rsidRPr="000605FD">
        <w:rPr>
          <w:rFonts w:ascii="Times New Roman" w:eastAsia="Calibri" w:hAnsi="Times New Roman" w:cs="Times New Roman"/>
          <w:b/>
          <w:bCs/>
          <w:sz w:val="28"/>
          <w:szCs w:val="28"/>
          <w:lang w:val="ru-RU"/>
        </w:rPr>
        <w:t>Мито</w:t>
      </w:r>
      <w:proofErr w:type="spellEnd"/>
      <w:r w:rsidRPr="000605FD">
        <w:rPr>
          <w:rFonts w:ascii="Times New Roman" w:eastAsia="Calibri" w:hAnsi="Times New Roman" w:cs="Times New Roman"/>
          <w:b/>
          <w:bCs/>
          <w:sz w:val="28"/>
          <w:szCs w:val="28"/>
          <w:lang w:val="ru-RU"/>
        </w:rPr>
        <w:t xml:space="preserve"> в </w:t>
      </w:r>
      <w:proofErr w:type="spellStart"/>
      <w:r w:rsidRPr="000605FD">
        <w:rPr>
          <w:rFonts w:ascii="Times New Roman" w:eastAsia="Calibri" w:hAnsi="Times New Roman" w:cs="Times New Roman"/>
          <w:b/>
          <w:bCs/>
          <w:sz w:val="28"/>
          <w:szCs w:val="28"/>
          <w:lang w:val="ru-RU"/>
        </w:rPr>
        <w:t>міжнародних</w:t>
      </w:r>
      <w:proofErr w:type="spellEnd"/>
      <w:r w:rsidRPr="000605FD">
        <w:rPr>
          <w:rFonts w:ascii="Times New Roman" w:eastAsia="Calibri" w:hAnsi="Times New Roman" w:cs="Times New Roman"/>
          <w:b/>
          <w:bCs/>
          <w:sz w:val="28"/>
          <w:szCs w:val="28"/>
          <w:lang w:val="ru-RU"/>
        </w:rPr>
        <w:t xml:space="preserve"> договорах</w:t>
      </w:r>
      <w:r w:rsidR="000605FD">
        <w:rPr>
          <w:rFonts w:ascii="Times New Roman" w:eastAsia="Calibri" w:hAnsi="Times New Roman" w:cs="Times New Roman"/>
          <w:bCs/>
          <w:sz w:val="28"/>
          <w:szCs w:val="28"/>
          <w:lang w:val="ru-RU"/>
        </w:rPr>
        <w:t xml:space="preserve"> </w:t>
      </w:r>
      <w:r w:rsidR="000605FD" w:rsidRPr="000B2A0D">
        <w:rPr>
          <w:rFonts w:ascii="Times New Roman" w:eastAsia="Times New Roman" w:hAnsi="Times New Roman" w:cs="Times New Roman"/>
          <w:b/>
          <w:sz w:val="28"/>
          <w:szCs w:val="28"/>
          <w:lang w:eastAsia="ru-RU"/>
        </w:rPr>
        <w:t>(ЗК8, ЗК12, СК</w:t>
      </w:r>
      <w:proofErr w:type="gramStart"/>
      <w:r w:rsidR="000605FD" w:rsidRPr="000B2A0D">
        <w:rPr>
          <w:rFonts w:ascii="Times New Roman" w:eastAsia="Times New Roman" w:hAnsi="Times New Roman" w:cs="Times New Roman"/>
          <w:b/>
          <w:sz w:val="28"/>
          <w:szCs w:val="28"/>
          <w:lang w:eastAsia="ru-RU"/>
        </w:rPr>
        <w:t>2</w:t>
      </w:r>
      <w:proofErr w:type="gramEnd"/>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0605FD" w:rsidRPr="001A3145" w:rsidRDefault="000605FD" w:rsidP="000F71B8">
      <w:pPr>
        <w:tabs>
          <w:tab w:val="left" w:pos="7920"/>
        </w:tabs>
        <w:spacing w:after="0" w:line="240" w:lineRule="auto"/>
        <w:ind w:firstLine="709"/>
        <w:jc w:val="both"/>
        <w:rPr>
          <w:rFonts w:ascii="Times New Roman" w:eastAsia="Calibri" w:hAnsi="Times New Roman" w:cs="Times New Roman"/>
          <w:bCs/>
          <w:sz w:val="28"/>
          <w:szCs w:val="28"/>
          <w:lang w:val="ru-RU"/>
        </w:rPr>
      </w:pPr>
      <w:r w:rsidRPr="001A3145">
        <w:rPr>
          <w:rFonts w:ascii="Times New Roman" w:eastAsia="Times New Roman" w:hAnsi="Times New Roman" w:cs="Times New Roman"/>
          <w:sz w:val="28"/>
          <w:szCs w:val="28"/>
          <w:lang w:eastAsia="ru-RU"/>
        </w:rPr>
        <w:t>Митні платежі та їх регулювання на міжнародному рівні. Договори та їх використання в гармонізації мита</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1A3145">
        <w:rPr>
          <w:rFonts w:ascii="Times New Roman" w:eastAsia="Calibri" w:hAnsi="Times New Roman" w:cs="Times New Roman"/>
          <w:b/>
          <w:bCs/>
          <w:sz w:val="28"/>
          <w:szCs w:val="28"/>
          <w:lang w:val="ru-RU"/>
        </w:rPr>
        <w:t xml:space="preserve">Тема 5. УКТЗЕД та </w:t>
      </w:r>
      <w:proofErr w:type="spellStart"/>
      <w:r w:rsidRPr="001A3145">
        <w:rPr>
          <w:rFonts w:ascii="Times New Roman" w:eastAsia="Calibri" w:hAnsi="Times New Roman" w:cs="Times New Roman"/>
          <w:b/>
          <w:bCs/>
          <w:sz w:val="28"/>
          <w:szCs w:val="28"/>
          <w:lang w:val="ru-RU"/>
        </w:rPr>
        <w:t>митні</w:t>
      </w:r>
      <w:proofErr w:type="spellEnd"/>
      <w:r w:rsidRPr="001A3145">
        <w:rPr>
          <w:rFonts w:ascii="Times New Roman" w:eastAsia="Calibri" w:hAnsi="Times New Roman" w:cs="Times New Roman"/>
          <w:b/>
          <w:bCs/>
          <w:sz w:val="28"/>
          <w:szCs w:val="28"/>
          <w:lang w:val="ru-RU"/>
        </w:rPr>
        <w:t xml:space="preserve"> </w:t>
      </w:r>
      <w:proofErr w:type="spellStart"/>
      <w:r w:rsidRPr="001A3145">
        <w:rPr>
          <w:rFonts w:ascii="Times New Roman" w:eastAsia="Calibri" w:hAnsi="Times New Roman" w:cs="Times New Roman"/>
          <w:b/>
          <w:bCs/>
          <w:sz w:val="28"/>
          <w:szCs w:val="28"/>
          <w:lang w:val="ru-RU"/>
        </w:rPr>
        <w:t>платежі</w:t>
      </w:r>
      <w:proofErr w:type="spellEnd"/>
      <w:r w:rsidR="000605FD">
        <w:rPr>
          <w:rFonts w:ascii="Times New Roman" w:eastAsia="Calibri" w:hAnsi="Times New Roman" w:cs="Times New Roman"/>
          <w:bCs/>
          <w:sz w:val="28"/>
          <w:szCs w:val="28"/>
          <w:lang w:val="ru-RU"/>
        </w:rPr>
        <w:t xml:space="preserve"> </w:t>
      </w:r>
      <w:r w:rsidR="000605FD" w:rsidRPr="000B2A0D">
        <w:rPr>
          <w:rFonts w:ascii="Times New Roman" w:eastAsia="Times New Roman" w:hAnsi="Times New Roman" w:cs="Times New Roman"/>
          <w:b/>
          <w:sz w:val="28"/>
          <w:szCs w:val="28"/>
          <w:lang w:eastAsia="ru-RU"/>
        </w:rPr>
        <w:t>(ЗК8, ЗК12, СК</w:t>
      </w:r>
      <w:proofErr w:type="gramStart"/>
      <w:r w:rsidR="000605FD" w:rsidRPr="000B2A0D">
        <w:rPr>
          <w:rFonts w:ascii="Times New Roman" w:eastAsia="Times New Roman" w:hAnsi="Times New Roman" w:cs="Times New Roman"/>
          <w:b/>
          <w:sz w:val="28"/>
          <w:szCs w:val="28"/>
          <w:lang w:eastAsia="ru-RU"/>
        </w:rPr>
        <w:t>2</w:t>
      </w:r>
      <w:proofErr w:type="gramEnd"/>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1A3145" w:rsidRPr="000F71B8" w:rsidRDefault="001A3145" w:rsidP="000F71B8">
      <w:pPr>
        <w:tabs>
          <w:tab w:val="left" w:pos="7920"/>
        </w:tabs>
        <w:spacing w:after="0" w:line="240" w:lineRule="auto"/>
        <w:ind w:firstLine="709"/>
        <w:jc w:val="both"/>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t>Класифікації</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товарів</w:t>
      </w:r>
      <w:proofErr w:type="spellEnd"/>
      <w:r>
        <w:rPr>
          <w:rFonts w:ascii="Times New Roman" w:eastAsia="Calibri" w:hAnsi="Times New Roman" w:cs="Times New Roman"/>
          <w:bCs/>
          <w:sz w:val="28"/>
          <w:szCs w:val="28"/>
          <w:lang w:val="ru-RU"/>
        </w:rPr>
        <w:t xml:space="preserve"> </w:t>
      </w:r>
      <w:proofErr w:type="gramStart"/>
      <w:r>
        <w:rPr>
          <w:rFonts w:ascii="Times New Roman" w:eastAsia="Calibri" w:hAnsi="Times New Roman" w:cs="Times New Roman"/>
          <w:bCs/>
          <w:sz w:val="28"/>
          <w:szCs w:val="28"/>
          <w:lang w:val="ru-RU"/>
        </w:rPr>
        <w:t>в</w:t>
      </w:r>
      <w:proofErr w:type="gram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міжнародній</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діялльності</w:t>
      </w:r>
      <w:proofErr w:type="spellEnd"/>
      <w:r>
        <w:rPr>
          <w:rFonts w:ascii="Times New Roman" w:eastAsia="Calibri" w:hAnsi="Times New Roman" w:cs="Times New Roman"/>
          <w:bCs/>
          <w:sz w:val="28"/>
          <w:szCs w:val="28"/>
          <w:lang w:val="ru-RU"/>
        </w:rPr>
        <w:t xml:space="preserve">. УКТЗЕД та </w:t>
      </w:r>
      <w:proofErr w:type="spellStart"/>
      <w:r>
        <w:rPr>
          <w:rFonts w:ascii="Times New Roman" w:eastAsia="Calibri" w:hAnsi="Times New Roman" w:cs="Times New Roman"/>
          <w:bCs/>
          <w:sz w:val="28"/>
          <w:szCs w:val="28"/>
          <w:lang w:val="ru-RU"/>
        </w:rPr>
        <w:t>його</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застосування</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Види</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мита</w:t>
      </w:r>
      <w:proofErr w:type="spellEnd"/>
      <w:r>
        <w:rPr>
          <w:rFonts w:ascii="Times New Roman" w:eastAsia="Calibri" w:hAnsi="Times New Roman" w:cs="Times New Roman"/>
          <w:bCs/>
          <w:sz w:val="28"/>
          <w:szCs w:val="28"/>
          <w:lang w:val="ru-RU"/>
        </w:rPr>
        <w:t xml:space="preserve"> в </w:t>
      </w:r>
      <w:proofErr w:type="spellStart"/>
      <w:r>
        <w:rPr>
          <w:rFonts w:ascii="Times New Roman" w:eastAsia="Calibri" w:hAnsi="Times New Roman" w:cs="Times New Roman"/>
          <w:bCs/>
          <w:sz w:val="28"/>
          <w:szCs w:val="28"/>
          <w:lang w:val="ru-RU"/>
        </w:rPr>
        <w:t>розрізі</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товарних</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груп</w:t>
      </w:r>
      <w:proofErr w:type="spellEnd"/>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1A3145">
        <w:rPr>
          <w:rFonts w:ascii="Times New Roman" w:eastAsia="Calibri" w:hAnsi="Times New Roman" w:cs="Times New Roman"/>
          <w:b/>
          <w:bCs/>
          <w:sz w:val="28"/>
          <w:szCs w:val="28"/>
          <w:lang w:val="ru-RU"/>
        </w:rPr>
        <w:t xml:space="preserve">Тема 6. </w:t>
      </w:r>
      <w:proofErr w:type="spellStart"/>
      <w:r w:rsidRPr="001A3145">
        <w:rPr>
          <w:rFonts w:ascii="Times New Roman" w:eastAsia="Calibri" w:hAnsi="Times New Roman" w:cs="Times New Roman"/>
          <w:b/>
          <w:bCs/>
          <w:sz w:val="28"/>
          <w:szCs w:val="28"/>
          <w:lang w:val="ru-RU"/>
        </w:rPr>
        <w:t>Методи</w:t>
      </w:r>
      <w:proofErr w:type="spellEnd"/>
      <w:r w:rsidRPr="001A3145">
        <w:rPr>
          <w:rFonts w:ascii="Times New Roman" w:eastAsia="Calibri" w:hAnsi="Times New Roman" w:cs="Times New Roman"/>
          <w:b/>
          <w:bCs/>
          <w:sz w:val="28"/>
          <w:szCs w:val="28"/>
          <w:lang w:val="ru-RU"/>
        </w:rPr>
        <w:t xml:space="preserve"> </w:t>
      </w:r>
      <w:proofErr w:type="spellStart"/>
      <w:r w:rsidRPr="001A3145">
        <w:rPr>
          <w:rFonts w:ascii="Times New Roman" w:eastAsia="Calibri" w:hAnsi="Times New Roman" w:cs="Times New Roman"/>
          <w:b/>
          <w:bCs/>
          <w:sz w:val="28"/>
          <w:szCs w:val="28"/>
          <w:lang w:val="ru-RU"/>
        </w:rPr>
        <w:t>визначення</w:t>
      </w:r>
      <w:proofErr w:type="spellEnd"/>
      <w:r w:rsidRPr="001A3145">
        <w:rPr>
          <w:rFonts w:ascii="Times New Roman" w:eastAsia="Calibri" w:hAnsi="Times New Roman" w:cs="Times New Roman"/>
          <w:b/>
          <w:bCs/>
          <w:sz w:val="28"/>
          <w:szCs w:val="28"/>
          <w:lang w:val="ru-RU"/>
        </w:rPr>
        <w:t xml:space="preserve"> </w:t>
      </w:r>
      <w:proofErr w:type="spellStart"/>
      <w:r w:rsidRPr="001A3145">
        <w:rPr>
          <w:rFonts w:ascii="Times New Roman" w:eastAsia="Calibri" w:hAnsi="Times New Roman" w:cs="Times New Roman"/>
          <w:b/>
          <w:bCs/>
          <w:sz w:val="28"/>
          <w:szCs w:val="28"/>
          <w:lang w:val="ru-RU"/>
        </w:rPr>
        <w:t>митної</w:t>
      </w:r>
      <w:proofErr w:type="spellEnd"/>
      <w:r w:rsidRPr="001A3145">
        <w:rPr>
          <w:rFonts w:ascii="Times New Roman" w:eastAsia="Calibri" w:hAnsi="Times New Roman" w:cs="Times New Roman"/>
          <w:b/>
          <w:bCs/>
          <w:sz w:val="28"/>
          <w:szCs w:val="28"/>
          <w:lang w:val="ru-RU"/>
        </w:rPr>
        <w:t xml:space="preserve"> </w:t>
      </w:r>
      <w:proofErr w:type="spellStart"/>
      <w:r w:rsidRPr="001A3145">
        <w:rPr>
          <w:rFonts w:ascii="Times New Roman" w:eastAsia="Calibri" w:hAnsi="Times New Roman" w:cs="Times New Roman"/>
          <w:b/>
          <w:bCs/>
          <w:sz w:val="28"/>
          <w:szCs w:val="28"/>
          <w:lang w:val="ru-RU"/>
        </w:rPr>
        <w:t>вартості</w:t>
      </w:r>
      <w:proofErr w:type="spellEnd"/>
      <w:r w:rsidR="000605FD">
        <w:rPr>
          <w:rFonts w:ascii="Times New Roman" w:eastAsia="Calibri" w:hAnsi="Times New Roman" w:cs="Times New Roman"/>
          <w:bCs/>
          <w:sz w:val="28"/>
          <w:szCs w:val="28"/>
          <w:lang w:val="ru-RU"/>
        </w:rPr>
        <w:t xml:space="preserve"> </w:t>
      </w:r>
      <w:r w:rsidR="000605FD" w:rsidRPr="000B2A0D">
        <w:rPr>
          <w:rFonts w:ascii="Times New Roman" w:eastAsia="Times New Roman" w:hAnsi="Times New Roman" w:cs="Times New Roman"/>
          <w:b/>
          <w:sz w:val="28"/>
          <w:szCs w:val="28"/>
          <w:lang w:eastAsia="ru-RU"/>
        </w:rPr>
        <w:t>(ЗК8, ЗК12, СК</w:t>
      </w:r>
      <w:proofErr w:type="gramStart"/>
      <w:r w:rsidR="000605FD" w:rsidRPr="000B2A0D">
        <w:rPr>
          <w:rFonts w:ascii="Times New Roman" w:eastAsia="Times New Roman" w:hAnsi="Times New Roman" w:cs="Times New Roman"/>
          <w:b/>
          <w:sz w:val="28"/>
          <w:szCs w:val="28"/>
          <w:lang w:eastAsia="ru-RU"/>
        </w:rPr>
        <w:t>2</w:t>
      </w:r>
      <w:proofErr w:type="gramEnd"/>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0605FD" w:rsidRPr="001A3145" w:rsidRDefault="000605FD" w:rsidP="000F71B8">
      <w:pPr>
        <w:tabs>
          <w:tab w:val="left" w:pos="7920"/>
        </w:tabs>
        <w:spacing w:after="0" w:line="240" w:lineRule="auto"/>
        <w:ind w:firstLine="709"/>
        <w:jc w:val="both"/>
        <w:rPr>
          <w:rFonts w:ascii="Times New Roman" w:eastAsia="Calibri" w:hAnsi="Times New Roman" w:cs="Times New Roman"/>
          <w:bCs/>
          <w:sz w:val="28"/>
          <w:szCs w:val="28"/>
          <w:lang w:val="ru-RU"/>
        </w:rPr>
      </w:pPr>
      <w:r w:rsidRPr="001A3145">
        <w:rPr>
          <w:rFonts w:ascii="Times New Roman" w:eastAsia="Times New Roman" w:hAnsi="Times New Roman" w:cs="Times New Roman"/>
          <w:sz w:val="28"/>
          <w:szCs w:val="28"/>
          <w:lang w:eastAsia="ru-RU"/>
        </w:rPr>
        <w:t xml:space="preserve">Історія застосування методів визначення митної вартості. </w:t>
      </w:r>
      <w:r w:rsidR="001A3145" w:rsidRPr="001A3145">
        <w:rPr>
          <w:rFonts w:ascii="Times New Roman" w:eastAsia="Times New Roman" w:hAnsi="Times New Roman" w:cs="Times New Roman"/>
          <w:sz w:val="28"/>
          <w:szCs w:val="28"/>
          <w:lang w:eastAsia="ru-RU"/>
        </w:rPr>
        <w:t>Характеристика застосування методів визначення митної вартості</w:t>
      </w:r>
      <w:r w:rsidR="001A3145">
        <w:rPr>
          <w:rFonts w:ascii="Times New Roman" w:eastAsia="Times New Roman" w:hAnsi="Times New Roman" w:cs="Times New Roman"/>
          <w:sz w:val="28"/>
          <w:szCs w:val="28"/>
          <w:lang w:eastAsia="ru-RU"/>
        </w:rPr>
        <w:t>. Проблеми заниження митної вартості</w:t>
      </w:r>
    </w:p>
    <w:p w:rsidR="00247F82"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1A3145">
        <w:rPr>
          <w:rFonts w:ascii="Times New Roman" w:eastAsia="Calibri" w:hAnsi="Times New Roman" w:cs="Times New Roman"/>
          <w:b/>
          <w:bCs/>
          <w:sz w:val="28"/>
          <w:szCs w:val="28"/>
          <w:lang w:val="ru-RU"/>
        </w:rPr>
        <w:t xml:space="preserve">Тема 7. </w:t>
      </w:r>
      <w:proofErr w:type="spellStart"/>
      <w:r w:rsidRPr="001A3145">
        <w:rPr>
          <w:rFonts w:ascii="Times New Roman" w:eastAsia="Calibri" w:hAnsi="Times New Roman" w:cs="Times New Roman"/>
          <w:b/>
          <w:bCs/>
          <w:sz w:val="28"/>
          <w:szCs w:val="28"/>
          <w:lang w:val="ru-RU"/>
        </w:rPr>
        <w:t>Види</w:t>
      </w:r>
      <w:proofErr w:type="spellEnd"/>
      <w:r w:rsidRPr="001A3145">
        <w:rPr>
          <w:rFonts w:ascii="Times New Roman" w:eastAsia="Calibri" w:hAnsi="Times New Roman" w:cs="Times New Roman"/>
          <w:b/>
          <w:bCs/>
          <w:sz w:val="28"/>
          <w:szCs w:val="28"/>
          <w:lang w:val="ru-RU"/>
        </w:rPr>
        <w:t xml:space="preserve"> </w:t>
      </w:r>
      <w:proofErr w:type="spellStart"/>
      <w:r w:rsidRPr="001A3145">
        <w:rPr>
          <w:rFonts w:ascii="Times New Roman" w:eastAsia="Calibri" w:hAnsi="Times New Roman" w:cs="Times New Roman"/>
          <w:b/>
          <w:bCs/>
          <w:sz w:val="28"/>
          <w:szCs w:val="28"/>
          <w:lang w:val="ru-RU"/>
        </w:rPr>
        <w:t>митних</w:t>
      </w:r>
      <w:proofErr w:type="spellEnd"/>
      <w:r w:rsidRPr="001A3145">
        <w:rPr>
          <w:rFonts w:ascii="Times New Roman" w:eastAsia="Calibri" w:hAnsi="Times New Roman" w:cs="Times New Roman"/>
          <w:b/>
          <w:bCs/>
          <w:sz w:val="28"/>
          <w:szCs w:val="28"/>
          <w:lang w:val="ru-RU"/>
        </w:rPr>
        <w:t xml:space="preserve"> </w:t>
      </w:r>
      <w:proofErr w:type="spellStart"/>
      <w:r w:rsidRPr="001A3145">
        <w:rPr>
          <w:rFonts w:ascii="Times New Roman" w:eastAsia="Calibri" w:hAnsi="Times New Roman" w:cs="Times New Roman"/>
          <w:b/>
          <w:bCs/>
          <w:sz w:val="28"/>
          <w:szCs w:val="28"/>
          <w:lang w:val="ru-RU"/>
        </w:rPr>
        <w:t>платежів</w:t>
      </w:r>
      <w:proofErr w:type="spellEnd"/>
      <w:r w:rsidRPr="001A3145">
        <w:rPr>
          <w:rFonts w:ascii="Times New Roman" w:eastAsia="Calibri" w:hAnsi="Times New Roman" w:cs="Times New Roman"/>
          <w:b/>
          <w:bCs/>
          <w:sz w:val="28"/>
          <w:szCs w:val="28"/>
          <w:lang w:val="ru-RU"/>
        </w:rPr>
        <w:t xml:space="preserve"> </w:t>
      </w:r>
      <w:proofErr w:type="gramStart"/>
      <w:r w:rsidRPr="001A3145">
        <w:rPr>
          <w:rFonts w:ascii="Times New Roman" w:eastAsia="Calibri" w:hAnsi="Times New Roman" w:cs="Times New Roman"/>
          <w:b/>
          <w:bCs/>
          <w:sz w:val="28"/>
          <w:szCs w:val="28"/>
          <w:lang w:val="ru-RU"/>
        </w:rPr>
        <w:t>в</w:t>
      </w:r>
      <w:proofErr w:type="gramEnd"/>
      <w:r w:rsidRPr="001A3145">
        <w:rPr>
          <w:rFonts w:ascii="Times New Roman" w:eastAsia="Calibri" w:hAnsi="Times New Roman" w:cs="Times New Roman"/>
          <w:b/>
          <w:bCs/>
          <w:sz w:val="28"/>
          <w:szCs w:val="28"/>
          <w:lang w:val="ru-RU"/>
        </w:rPr>
        <w:t xml:space="preserve"> ЗЕД</w:t>
      </w:r>
      <w:r w:rsidR="000605FD">
        <w:rPr>
          <w:rFonts w:ascii="Times New Roman" w:eastAsia="Calibri" w:hAnsi="Times New Roman" w:cs="Times New Roman"/>
          <w:bCs/>
          <w:sz w:val="28"/>
          <w:szCs w:val="28"/>
          <w:lang w:val="ru-RU"/>
        </w:rPr>
        <w:t xml:space="preserve"> </w:t>
      </w:r>
      <w:r w:rsidR="000605FD" w:rsidRPr="000B2A0D">
        <w:rPr>
          <w:rFonts w:ascii="Times New Roman" w:eastAsia="Times New Roman" w:hAnsi="Times New Roman" w:cs="Times New Roman"/>
          <w:b/>
          <w:sz w:val="28"/>
          <w:szCs w:val="28"/>
          <w:lang w:eastAsia="ru-RU"/>
        </w:rPr>
        <w:t>(ЗК8, ЗК12, СК2,</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p>
    <w:p w:rsidR="000605FD" w:rsidRPr="000605FD" w:rsidRDefault="000605FD" w:rsidP="000F71B8">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0605FD">
        <w:rPr>
          <w:rFonts w:ascii="Times New Roman" w:eastAsia="Times New Roman" w:hAnsi="Times New Roman" w:cs="Times New Roman"/>
          <w:sz w:val="28"/>
          <w:szCs w:val="28"/>
          <w:lang w:eastAsia="ru-RU"/>
        </w:rPr>
        <w:t>Митні платежі в Україні. Характеристика митних платежів в розрізі елементів правового механізму</w:t>
      </w:r>
      <w:r>
        <w:rPr>
          <w:rFonts w:ascii="Times New Roman" w:eastAsia="Times New Roman" w:hAnsi="Times New Roman" w:cs="Times New Roman"/>
          <w:sz w:val="28"/>
          <w:szCs w:val="28"/>
          <w:lang w:eastAsia="ru-RU"/>
        </w:rPr>
        <w:t>. Значення окремих митних платежів для Державного бюджету</w:t>
      </w:r>
    </w:p>
    <w:p w:rsidR="000605FD" w:rsidRDefault="000605FD" w:rsidP="000F71B8">
      <w:pPr>
        <w:tabs>
          <w:tab w:val="left" w:pos="7920"/>
        </w:tabs>
        <w:spacing w:after="0" w:line="240" w:lineRule="auto"/>
        <w:ind w:firstLine="709"/>
        <w:jc w:val="both"/>
        <w:rPr>
          <w:rFonts w:ascii="Times New Roman" w:eastAsia="Calibri" w:hAnsi="Times New Roman" w:cs="Times New Roman"/>
          <w:bCs/>
          <w:sz w:val="28"/>
          <w:szCs w:val="28"/>
          <w:lang w:val="ru-RU"/>
        </w:rPr>
      </w:pPr>
    </w:p>
    <w:p w:rsidR="000F71B8" w:rsidRPr="000F71B8" w:rsidRDefault="000F71B8" w:rsidP="000F71B8">
      <w:pPr>
        <w:tabs>
          <w:tab w:val="left" w:pos="7920"/>
        </w:tabs>
        <w:spacing w:after="0" w:line="240" w:lineRule="auto"/>
        <w:ind w:firstLine="709"/>
        <w:jc w:val="center"/>
        <w:rPr>
          <w:rFonts w:ascii="Times New Roman" w:eastAsia="Calibri" w:hAnsi="Times New Roman" w:cs="Times New Roman"/>
          <w:b/>
          <w:bCs/>
          <w:i/>
          <w:sz w:val="28"/>
          <w:szCs w:val="28"/>
          <w:lang w:val="ru-RU"/>
        </w:rPr>
      </w:pPr>
      <w:proofErr w:type="spellStart"/>
      <w:r w:rsidRPr="000F71B8">
        <w:rPr>
          <w:rFonts w:ascii="Times New Roman" w:eastAsia="Calibri" w:hAnsi="Times New Roman" w:cs="Times New Roman"/>
          <w:b/>
          <w:bCs/>
          <w:i/>
          <w:sz w:val="28"/>
          <w:szCs w:val="28"/>
          <w:lang w:val="ru-RU"/>
        </w:rPr>
        <w:t>Змістовний</w:t>
      </w:r>
      <w:proofErr w:type="spellEnd"/>
      <w:r w:rsidRPr="000F71B8">
        <w:rPr>
          <w:rFonts w:ascii="Times New Roman" w:eastAsia="Calibri" w:hAnsi="Times New Roman" w:cs="Times New Roman"/>
          <w:b/>
          <w:bCs/>
          <w:i/>
          <w:sz w:val="28"/>
          <w:szCs w:val="28"/>
          <w:lang w:val="ru-RU"/>
        </w:rPr>
        <w:t xml:space="preserve"> модуль 2</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0F71B8">
        <w:rPr>
          <w:rFonts w:ascii="Times New Roman" w:eastAsia="Calibri" w:hAnsi="Times New Roman" w:cs="Times New Roman"/>
          <w:bCs/>
          <w:sz w:val="28"/>
          <w:szCs w:val="28"/>
        </w:rPr>
        <w:t>Тема 8. Походження товару. Експорт (реекспорт) та імпорт (реімпорт)</w:t>
      </w:r>
      <w:r w:rsidR="000605FD" w:rsidRPr="000605FD">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(ЗК8, ЗК12, СК2,</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1A3145" w:rsidRPr="000F71B8" w:rsidRDefault="001A3145" w:rsidP="000F71B8">
      <w:pPr>
        <w:tabs>
          <w:tab w:val="left" w:pos="792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Характеристика митного режиму е</w:t>
      </w:r>
      <w:r w:rsidRPr="000F71B8">
        <w:rPr>
          <w:rFonts w:ascii="Times New Roman" w:eastAsia="Calibri" w:hAnsi="Times New Roman" w:cs="Times New Roman"/>
          <w:bCs/>
          <w:sz w:val="28"/>
          <w:szCs w:val="28"/>
        </w:rPr>
        <w:t>кспорт</w:t>
      </w:r>
      <w:r>
        <w:rPr>
          <w:rFonts w:ascii="Times New Roman" w:eastAsia="Calibri" w:hAnsi="Times New Roman" w:cs="Times New Roman"/>
          <w:bCs/>
          <w:sz w:val="28"/>
          <w:szCs w:val="28"/>
        </w:rPr>
        <w:t>,</w:t>
      </w:r>
      <w:r w:rsidRPr="000F71B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х</w:t>
      </w:r>
      <w:r>
        <w:rPr>
          <w:rFonts w:ascii="Times New Roman" w:eastAsia="Calibri" w:hAnsi="Times New Roman" w:cs="Times New Roman"/>
          <w:bCs/>
          <w:sz w:val="28"/>
          <w:szCs w:val="28"/>
        </w:rPr>
        <w:t xml:space="preserve">арактеристика митного режиму </w:t>
      </w:r>
      <w:r>
        <w:rPr>
          <w:rFonts w:ascii="Times New Roman" w:eastAsia="Calibri" w:hAnsi="Times New Roman" w:cs="Times New Roman"/>
          <w:bCs/>
          <w:sz w:val="28"/>
          <w:szCs w:val="28"/>
        </w:rPr>
        <w:t>реекспорт,</w:t>
      </w:r>
      <w:r w:rsidRPr="000F71B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х</w:t>
      </w:r>
      <w:r>
        <w:rPr>
          <w:rFonts w:ascii="Times New Roman" w:eastAsia="Calibri" w:hAnsi="Times New Roman" w:cs="Times New Roman"/>
          <w:bCs/>
          <w:sz w:val="28"/>
          <w:szCs w:val="28"/>
        </w:rPr>
        <w:t>арактеристика митного режиму</w:t>
      </w:r>
      <w:r w:rsidRPr="000F71B8">
        <w:rPr>
          <w:rFonts w:ascii="Times New Roman" w:eastAsia="Calibri" w:hAnsi="Times New Roman" w:cs="Times New Roman"/>
          <w:bCs/>
          <w:sz w:val="28"/>
          <w:szCs w:val="28"/>
        </w:rPr>
        <w:t xml:space="preserve"> імпорт</w:t>
      </w:r>
      <w:r>
        <w:rPr>
          <w:rFonts w:ascii="Times New Roman" w:eastAsia="Calibri" w:hAnsi="Times New Roman" w:cs="Times New Roman"/>
          <w:bCs/>
          <w:sz w:val="28"/>
          <w:szCs w:val="28"/>
        </w:rPr>
        <w:t>,</w:t>
      </w:r>
      <w:r w:rsidRPr="000F71B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х</w:t>
      </w:r>
      <w:r>
        <w:rPr>
          <w:rFonts w:ascii="Times New Roman" w:eastAsia="Calibri" w:hAnsi="Times New Roman" w:cs="Times New Roman"/>
          <w:bCs/>
          <w:sz w:val="28"/>
          <w:szCs w:val="28"/>
        </w:rPr>
        <w:t xml:space="preserve">арактеристика митного режиму </w:t>
      </w:r>
      <w:r>
        <w:rPr>
          <w:rFonts w:ascii="Times New Roman" w:eastAsia="Calibri" w:hAnsi="Times New Roman" w:cs="Times New Roman"/>
          <w:bCs/>
          <w:sz w:val="28"/>
          <w:szCs w:val="28"/>
        </w:rPr>
        <w:t>реімпорт.</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1A3145">
        <w:rPr>
          <w:rFonts w:ascii="Times New Roman" w:eastAsia="Calibri" w:hAnsi="Times New Roman" w:cs="Times New Roman"/>
          <w:b/>
          <w:bCs/>
          <w:sz w:val="28"/>
          <w:szCs w:val="28"/>
        </w:rPr>
        <w:lastRenderedPageBreak/>
        <w:t>Тема 9. Характеристика режимів митний склад та магазини безмитної торгівлі</w:t>
      </w:r>
      <w:r w:rsidR="001A3145">
        <w:rPr>
          <w:rFonts w:ascii="Times New Roman" w:eastAsia="Calibri" w:hAnsi="Times New Roman" w:cs="Times New Roman"/>
          <w:bCs/>
          <w:sz w:val="28"/>
          <w:szCs w:val="28"/>
        </w:rPr>
        <w:t xml:space="preserve"> </w:t>
      </w:r>
      <w:r w:rsidR="000605FD" w:rsidRPr="000B2A0D">
        <w:rPr>
          <w:rFonts w:ascii="Times New Roman" w:eastAsia="Times New Roman" w:hAnsi="Times New Roman" w:cs="Times New Roman"/>
          <w:b/>
          <w:sz w:val="28"/>
          <w:szCs w:val="28"/>
          <w:lang w:eastAsia="ru-RU"/>
        </w:rPr>
        <w:t>(ЗК8, ЗК12, СК2,</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w:t>
      </w:r>
      <w:r w:rsidR="001A3145">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1A3145" w:rsidRPr="000F71B8" w:rsidRDefault="001A3145" w:rsidP="000F71B8">
      <w:pPr>
        <w:tabs>
          <w:tab w:val="left" w:pos="792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Характеристика митного режиму</w:t>
      </w:r>
      <w:r>
        <w:rPr>
          <w:rFonts w:ascii="Times New Roman" w:eastAsia="Calibri" w:hAnsi="Times New Roman" w:cs="Times New Roman"/>
          <w:bCs/>
          <w:sz w:val="28"/>
          <w:szCs w:val="28"/>
        </w:rPr>
        <w:t xml:space="preserve"> митний склад, х</w:t>
      </w:r>
      <w:r>
        <w:rPr>
          <w:rFonts w:ascii="Times New Roman" w:eastAsia="Calibri" w:hAnsi="Times New Roman" w:cs="Times New Roman"/>
          <w:bCs/>
          <w:sz w:val="28"/>
          <w:szCs w:val="28"/>
        </w:rPr>
        <w:t>арактеристика митного режиму</w:t>
      </w:r>
      <w:r>
        <w:rPr>
          <w:rFonts w:ascii="Times New Roman" w:eastAsia="Calibri" w:hAnsi="Times New Roman" w:cs="Times New Roman"/>
          <w:bCs/>
          <w:sz w:val="28"/>
          <w:szCs w:val="28"/>
        </w:rPr>
        <w:t xml:space="preserve"> магазин безмитної торгівлі</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1A3145">
        <w:rPr>
          <w:rFonts w:ascii="Times New Roman" w:eastAsia="Calibri" w:hAnsi="Times New Roman" w:cs="Times New Roman"/>
          <w:b/>
          <w:bCs/>
          <w:sz w:val="28"/>
          <w:szCs w:val="28"/>
        </w:rPr>
        <w:t>Тема 10. Характеристика режимів тимчасового ввезення та вивезення, транзиту</w:t>
      </w:r>
      <w:r w:rsidR="001A3145">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(ЗК8, ЗК12, СК2,</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w:t>
      </w:r>
      <w:r w:rsidR="001A3145">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СК16, РН4,РН11,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1A3145" w:rsidRPr="000F71B8" w:rsidRDefault="001A3145" w:rsidP="000F71B8">
      <w:pPr>
        <w:tabs>
          <w:tab w:val="left" w:pos="792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Характеристика митного режиму</w:t>
      </w:r>
      <w:r>
        <w:rPr>
          <w:rFonts w:ascii="Times New Roman" w:eastAsia="Calibri" w:hAnsi="Times New Roman" w:cs="Times New Roman"/>
          <w:bCs/>
          <w:sz w:val="28"/>
          <w:szCs w:val="28"/>
        </w:rPr>
        <w:t xml:space="preserve"> тимчасове ввезення, х</w:t>
      </w:r>
      <w:r>
        <w:rPr>
          <w:rFonts w:ascii="Times New Roman" w:eastAsia="Calibri" w:hAnsi="Times New Roman" w:cs="Times New Roman"/>
          <w:bCs/>
          <w:sz w:val="28"/>
          <w:szCs w:val="28"/>
        </w:rPr>
        <w:t>арактеристика митного режиму</w:t>
      </w:r>
      <w:r>
        <w:rPr>
          <w:rFonts w:ascii="Times New Roman" w:eastAsia="Calibri" w:hAnsi="Times New Roman" w:cs="Times New Roman"/>
          <w:bCs/>
          <w:sz w:val="28"/>
          <w:szCs w:val="28"/>
        </w:rPr>
        <w:t xml:space="preserve"> транзиту. Спільний транзит та його застосування</w:t>
      </w:r>
    </w:p>
    <w:p w:rsidR="000F71B8" w:rsidRDefault="000F71B8" w:rsidP="000F71B8">
      <w:pPr>
        <w:tabs>
          <w:tab w:val="left" w:pos="7920"/>
        </w:tabs>
        <w:spacing w:after="0" w:line="240" w:lineRule="auto"/>
        <w:ind w:firstLine="709"/>
        <w:jc w:val="both"/>
        <w:rPr>
          <w:rFonts w:ascii="Times New Roman" w:eastAsia="Calibri" w:hAnsi="Times New Roman" w:cs="Times New Roman"/>
          <w:bCs/>
          <w:sz w:val="28"/>
          <w:szCs w:val="28"/>
        </w:rPr>
      </w:pPr>
      <w:r w:rsidRPr="001A3145">
        <w:rPr>
          <w:rFonts w:ascii="Times New Roman" w:eastAsia="Calibri" w:hAnsi="Times New Roman" w:cs="Times New Roman"/>
          <w:b/>
          <w:bCs/>
          <w:sz w:val="28"/>
          <w:szCs w:val="28"/>
        </w:rPr>
        <w:t xml:space="preserve">Тема 11. Характеристика режимів знищення та </w:t>
      </w:r>
      <w:proofErr w:type="spellStart"/>
      <w:r w:rsidRPr="001A3145">
        <w:rPr>
          <w:rFonts w:ascii="Times New Roman" w:eastAsia="Calibri" w:hAnsi="Times New Roman" w:cs="Times New Roman"/>
          <w:b/>
          <w:bCs/>
          <w:sz w:val="28"/>
          <w:szCs w:val="28"/>
        </w:rPr>
        <w:t>вiдмови</w:t>
      </w:r>
      <w:proofErr w:type="spellEnd"/>
      <w:r w:rsidRPr="001A3145">
        <w:rPr>
          <w:rFonts w:ascii="Times New Roman" w:eastAsia="Calibri" w:hAnsi="Times New Roman" w:cs="Times New Roman"/>
          <w:b/>
          <w:bCs/>
          <w:sz w:val="28"/>
          <w:szCs w:val="28"/>
        </w:rPr>
        <w:t xml:space="preserve"> на користь держави</w:t>
      </w:r>
      <w:r w:rsidR="001A3145">
        <w:rPr>
          <w:rFonts w:ascii="Times New Roman" w:eastAsia="Calibri" w:hAnsi="Times New Roman" w:cs="Times New Roman"/>
          <w:b/>
          <w:bCs/>
          <w:sz w:val="28"/>
          <w:szCs w:val="28"/>
        </w:rPr>
        <w:t xml:space="preserve"> </w:t>
      </w:r>
      <w:r w:rsidR="000605FD" w:rsidRPr="001A3145">
        <w:rPr>
          <w:rFonts w:ascii="Times New Roman" w:eastAsia="Times New Roman" w:hAnsi="Times New Roman" w:cs="Times New Roman"/>
          <w:b/>
          <w:sz w:val="28"/>
          <w:szCs w:val="28"/>
          <w:lang w:eastAsia="ru-RU"/>
        </w:rPr>
        <w:t>(</w:t>
      </w:r>
      <w:r w:rsidR="000605FD" w:rsidRPr="000B2A0D">
        <w:rPr>
          <w:rFonts w:ascii="Times New Roman" w:eastAsia="Times New Roman" w:hAnsi="Times New Roman" w:cs="Times New Roman"/>
          <w:b/>
          <w:sz w:val="28"/>
          <w:szCs w:val="28"/>
          <w:lang w:eastAsia="ru-RU"/>
        </w:rPr>
        <w:t>ЗК8, ЗК12, СК2,</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w:t>
      </w:r>
      <w:r w:rsidR="001A3145">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СК16, РН4,</w:t>
      </w:r>
      <w:r w:rsidR="001A3145">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РН11, РН13, РН19,</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1A3145" w:rsidRPr="000F71B8" w:rsidRDefault="001A3145" w:rsidP="000F71B8">
      <w:pPr>
        <w:tabs>
          <w:tab w:val="left" w:pos="792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Характеристика митного режиму</w:t>
      </w:r>
      <w:r>
        <w:rPr>
          <w:rFonts w:ascii="Times New Roman" w:eastAsia="Calibri" w:hAnsi="Times New Roman" w:cs="Times New Roman"/>
          <w:bCs/>
          <w:sz w:val="28"/>
          <w:szCs w:val="28"/>
        </w:rPr>
        <w:t xml:space="preserve"> знищення, х</w:t>
      </w:r>
      <w:r>
        <w:rPr>
          <w:rFonts w:ascii="Times New Roman" w:eastAsia="Calibri" w:hAnsi="Times New Roman" w:cs="Times New Roman"/>
          <w:bCs/>
          <w:sz w:val="28"/>
          <w:szCs w:val="28"/>
        </w:rPr>
        <w:t>арактеристика митного режиму</w:t>
      </w:r>
      <w:r>
        <w:rPr>
          <w:rFonts w:ascii="Times New Roman" w:eastAsia="Calibri" w:hAnsi="Times New Roman" w:cs="Times New Roman"/>
          <w:bCs/>
          <w:sz w:val="28"/>
          <w:szCs w:val="28"/>
        </w:rPr>
        <w:t xml:space="preserve"> відмова на користь держави, митні правопорушення</w:t>
      </w:r>
    </w:p>
    <w:p w:rsidR="000F71B8" w:rsidRDefault="000F71B8"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1A3145">
        <w:rPr>
          <w:rFonts w:ascii="Times New Roman" w:eastAsia="Calibri" w:hAnsi="Times New Roman" w:cs="Times New Roman"/>
          <w:b/>
          <w:bCs/>
          <w:sz w:val="28"/>
          <w:szCs w:val="28"/>
        </w:rPr>
        <w:t>Тема 12. Митні процедури країн світу</w:t>
      </w:r>
      <w:r w:rsidR="001A3145">
        <w:rPr>
          <w:rFonts w:ascii="Times New Roman" w:eastAsia="Calibri" w:hAnsi="Times New Roman" w:cs="Times New Roman"/>
          <w:bCs/>
          <w:sz w:val="28"/>
          <w:szCs w:val="28"/>
        </w:rPr>
        <w:t xml:space="preserve"> </w:t>
      </w:r>
      <w:r w:rsidR="000605FD" w:rsidRPr="000B2A0D">
        <w:rPr>
          <w:rFonts w:ascii="Times New Roman" w:eastAsia="Times New Roman" w:hAnsi="Times New Roman" w:cs="Times New Roman"/>
          <w:b/>
          <w:sz w:val="28"/>
          <w:szCs w:val="28"/>
          <w:lang w:eastAsia="ru-RU"/>
        </w:rPr>
        <w:t>(ЗК8, ЗК12, СК2,</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w:t>
      </w:r>
      <w:r w:rsidR="001A3145">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РН11, РН13, РН19,</w:t>
      </w:r>
      <w:r w:rsidR="001A3145">
        <w:rPr>
          <w:rFonts w:ascii="Times New Roman" w:eastAsia="Times New Roman" w:hAnsi="Times New Roman" w:cs="Times New Roman"/>
          <w:b/>
          <w:sz w:val="28"/>
          <w:szCs w:val="28"/>
          <w:lang w:eastAsia="ru-RU"/>
        </w:rPr>
        <w:t xml:space="preserve"> </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r w:rsidR="000605FD">
        <w:rPr>
          <w:rFonts w:ascii="Times New Roman" w:eastAsia="Times New Roman" w:hAnsi="Times New Roman" w:cs="Times New Roman"/>
          <w:b/>
          <w:sz w:val="28"/>
          <w:szCs w:val="28"/>
          <w:lang w:eastAsia="ru-RU"/>
        </w:rPr>
        <w:t xml:space="preserve"> </w:t>
      </w:r>
    </w:p>
    <w:p w:rsidR="001A3145" w:rsidRPr="001A3145" w:rsidRDefault="001A3145" w:rsidP="000F71B8">
      <w:pPr>
        <w:tabs>
          <w:tab w:val="left" w:pos="7920"/>
        </w:tabs>
        <w:spacing w:after="0" w:line="240" w:lineRule="auto"/>
        <w:ind w:firstLine="709"/>
        <w:jc w:val="both"/>
        <w:rPr>
          <w:rFonts w:ascii="Times New Roman" w:eastAsia="Calibri" w:hAnsi="Times New Roman" w:cs="Times New Roman"/>
          <w:bCs/>
          <w:sz w:val="28"/>
          <w:szCs w:val="28"/>
        </w:rPr>
      </w:pPr>
      <w:r w:rsidRPr="001A3145">
        <w:rPr>
          <w:rFonts w:ascii="Times New Roman" w:eastAsia="Times New Roman" w:hAnsi="Times New Roman" w:cs="Times New Roman"/>
          <w:sz w:val="28"/>
          <w:szCs w:val="28"/>
          <w:lang w:eastAsia="ru-RU"/>
        </w:rPr>
        <w:t>Характеристика митних процедур країн світу. Оподаткування поштових відправлень. Міжнародні митні організації та їх значення</w:t>
      </w:r>
    </w:p>
    <w:p w:rsidR="00247F82" w:rsidRDefault="001A3145" w:rsidP="000F71B8">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0B2A0D">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w:t>
      </w:r>
      <w:r w:rsidRPr="001A3145">
        <w:rPr>
          <w:rFonts w:ascii="Times New Roman" w:eastAsia="Calibri" w:hAnsi="Times New Roman" w:cs="Times New Roman"/>
          <w:b/>
          <w:bCs/>
          <w:sz w:val="28"/>
          <w:szCs w:val="28"/>
        </w:rPr>
        <w:t>Тема 13. Податковий та митний контроль</w:t>
      </w:r>
      <w:r w:rsidRPr="000B2A0D">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ЗК8, ЗК12, СК2,</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СК8,</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СК11,</w:t>
      </w:r>
      <w:r w:rsidR="000605FD" w:rsidRPr="00DF2531">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СК12,СК16, РН4,</w:t>
      </w:r>
      <w:r>
        <w:rPr>
          <w:rFonts w:ascii="Times New Roman" w:eastAsia="Times New Roman" w:hAnsi="Times New Roman" w:cs="Times New Roman"/>
          <w:b/>
          <w:sz w:val="28"/>
          <w:szCs w:val="28"/>
          <w:lang w:eastAsia="ru-RU"/>
        </w:rPr>
        <w:t xml:space="preserve"> </w:t>
      </w:r>
      <w:r w:rsidR="000605FD" w:rsidRPr="000B2A0D">
        <w:rPr>
          <w:rFonts w:ascii="Times New Roman" w:eastAsia="Times New Roman" w:hAnsi="Times New Roman" w:cs="Times New Roman"/>
          <w:b/>
          <w:sz w:val="28"/>
          <w:szCs w:val="28"/>
          <w:lang w:eastAsia="ru-RU"/>
        </w:rPr>
        <w:t>РН11, РН13, РН19,</w:t>
      </w:r>
      <w:r>
        <w:rPr>
          <w:rFonts w:ascii="Times New Roman" w:eastAsia="Times New Roman" w:hAnsi="Times New Roman" w:cs="Times New Roman"/>
          <w:b/>
          <w:sz w:val="28"/>
          <w:szCs w:val="28"/>
          <w:lang w:eastAsia="ru-RU"/>
        </w:rPr>
        <w:t xml:space="preserve"> </w:t>
      </w:r>
      <w:r w:rsidR="000605FD" w:rsidRPr="00DF2531">
        <w:rPr>
          <w:rFonts w:ascii="Times New Roman" w:eastAsia="Times New Roman" w:hAnsi="Times New Roman" w:cs="Times New Roman"/>
          <w:b/>
          <w:sz w:val="28"/>
          <w:szCs w:val="28"/>
          <w:lang w:eastAsia="ru-RU"/>
        </w:rPr>
        <w:t>РН22</w:t>
      </w:r>
      <w:r w:rsidR="000605FD" w:rsidRPr="000B2A0D">
        <w:rPr>
          <w:rFonts w:ascii="Times New Roman" w:eastAsia="Times New Roman" w:hAnsi="Times New Roman" w:cs="Times New Roman"/>
          <w:b/>
          <w:sz w:val="28"/>
          <w:szCs w:val="28"/>
          <w:lang w:eastAsia="ru-RU"/>
        </w:rPr>
        <w:t>)</w:t>
      </w:r>
      <w:r w:rsidR="000605FD" w:rsidRPr="00DF2531">
        <w:rPr>
          <w:rFonts w:ascii="Times New Roman" w:eastAsia="Times New Roman" w:hAnsi="Times New Roman" w:cs="Times New Roman"/>
          <w:b/>
          <w:sz w:val="28"/>
          <w:szCs w:val="28"/>
          <w:lang w:eastAsia="ru-RU"/>
        </w:rPr>
        <w:t>.</w:t>
      </w:r>
    </w:p>
    <w:p w:rsidR="001A3145" w:rsidRPr="001A3145" w:rsidRDefault="001A3145" w:rsidP="000F71B8">
      <w:pPr>
        <w:tabs>
          <w:tab w:val="left" w:pos="7920"/>
        </w:tabs>
        <w:spacing w:after="0" w:line="240" w:lineRule="auto"/>
        <w:ind w:firstLine="709"/>
        <w:jc w:val="both"/>
        <w:rPr>
          <w:rFonts w:ascii="Times New Roman" w:eastAsia="Calibri" w:hAnsi="Times New Roman" w:cs="Times New Roman"/>
          <w:bCs/>
          <w:sz w:val="28"/>
          <w:szCs w:val="28"/>
        </w:rPr>
      </w:pPr>
      <w:r w:rsidRPr="001A3145">
        <w:rPr>
          <w:rFonts w:ascii="Times New Roman" w:eastAsia="Times New Roman" w:hAnsi="Times New Roman" w:cs="Times New Roman"/>
          <w:sz w:val="28"/>
          <w:szCs w:val="28"/>
          <w:lang w:eastAsia="ru-RU"/>
        </w:rPr>
        <w:t>Поняття податкового та митного контролю. Характеристика митних процедур в Україні</w:t>
      </w: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47F82">
      <w:pPr>
        <w:tabs>
          <w:tab w:val="left" w:pos="7920"/>
        </w:tabs>
        <w:spacing w:after="0" w:line="240" w:lineRule="auto"/>
        <w:ind w:firstLine="709"/>
        <w:jc w:val="both"/>
        <w:rPr>
          <w:rFonts w:ascii="Times New Roman" w:eastAsia="Calibri" w:hAnsi="Times New Roman" w:cs="Times New Roman"/>
          <w:bCs/>
          <w:sz w:val="28"/>
          <w:szCs w:val="28"/>
        </w:rPr>
      </w:pPr>
    </w:p>
    <w:p w:rsidR="00247F82" w:rsidRDefault="00247F82"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87632D" w:rsidRDefault="0087632D" w:rsidP="00223941">
      <w:pPr>
        <w:tabs>
          <w:tab w:val="left" w:pos="7920"/>
        </w:tabs>
        <w:spacing w:after="0" w:line="240" w:lineRule="auto"/>
        <w:jc w:val="both"/>
        <w:rPr>
          <w:rFonts w:ascii="Times New Roman" w:eastAsia="Calibri" w:hAnsi="Times New Roman" w:cs="Times New Roman"/>
          <w:bCs/>
          <w:sz w:val="28"/>
          <w:szCs w:val="28"/>
        </w:rPr>
      </w:pPr>
    </w:p>
    <w:p w:rsidR="0087632D" w:rsidRDefault="0087632D" w:rsidP="00223941">
      <w:pPr>
        <w:tabs>
          <w:tab w:val="left" w:pos="7920"/>
        </w:tabs>
        <w:spacing w:after="0" w:line="240" w:lineRule="auto"/>
        <w:jc w:val="both"/>
        <w:rPr>
          <w:rFonts w:ascii="Times New Roman" w:eastAsia="Calibri" w:hAnsi="Times New Roman" w:cs="Times New Roman"/>
          <w:bCs/>
          <w:sz w:val="28"/>
          <w:szCs w:val="28"/>
        </w:rPr>
      </w:pPr>
    </w:p>
    <w:p w:rsidR="0087632D" w:rsidRDefault="0087632D" w:rsidP="00223941">
      <w:pPr>
        <w:tabs>
          <w:tab w:val="left" w:pos="7920"/>
        </w:tabs>
        <w:spacing w:after="0" w:line="240" w:lineRule="auto"/>
        <w:jc w:val="both"/>
        <w:rPr>
          <w:rFonts w:ascii="Times New Roman" w:eastAsia="Calibri" w:hAnsi="Times New Roman" w:cs="Times New Roman"/>
          <w:bCs/>
          <w:sz w:val="28"/>
          <w:szCs w:val="28"/>
        </w:rPr>
      </w:pPr>
    </w:p>
    <w:p w:rsidR="001A1D0C" w:rsidRDefault="001A1D0C" w:rsidP="00223941">
      <w:pPr>
        <w:tabs>
          <w:tab w:val="left" w:pos="7920"/>
        </w:tabs>
        <w:spacing w:after="0" w:line="240" w:lineRule="auto"/>
        <w:jc w:val="both"/>
        <w:rPr>
          <w:rFonts w:ascii="Times New Roman" w:eastAsia="Calibri" w:hAnsi="Times New Roman" w:cs="Times New Roman"/>
          <w:bCs/>
          <w:sz w:val="28"/>
          <w:szCs w:val="28"/>
        </w:rPr>
      </w:pPr>
    </w:p>
    <w:p w:rsidR="001A3145" w:rsidRDefault="001A3145" w:rsidP="00223941">
      <w:pPr>
        <w:tabs>
          <w:tab w:val="left" w:pos="7920"/>
        </w:tabs>
        <w:spacing w:after="0" w:line="240" w:lineRule="auto"/>
        <w:jc w:val="both"/>
        <w:rPr>
          <w:rFonts w:ascii="Times New Roman" w:eastAsia="Calibri" w:hAnsi="Times New Roman" w:cs="Times New Roman"/>
          <w:bCs/>
          <w:sz w:val="28"/>
          <w:szCs w:val="28"/>
        </w:rPr>
      </w:pPr>
    </w:p>
    <w:p w:rsidR="006F3A18" w:rsidRDefault="006F3A18" w:rsidP="00223941">
      <w:pPr>
        <w:tabs>
          <w:tab w:val="left" w:pos="7920"/>
        </w:tabs>
        <w:spacing w:after="0" w:line="240" w:lineRule="auto"/>
        <w:jc w:val="both"/>
        <w:rPr>
          <w:rFonts w:ascii="Times New Roman" w:eastAsia="Calibri" w:hAnsi="Times New Roman" w:cs="Times New Roman"/>
          <w:bCs/>
          <w:sz w:val="28"/>
          <w:szCs w:val="28"/>
        </w:rPr>
      </w:pPr>
    </w:p>
    <w:p w:rsidR="006F3A18" w:rsidRPr="00247F82" w:rsidRDefault="006F3A18" w:rsidP="00223941">
      <w:pPr>
        <w:tabs>
          <w:tab w:val="left" w:pos="7920"/>
        </w:tabs>
        <w:spacing w:after="0" w:line="240" w:lineRule="auto"/>
        <w:jc w:val="both"/>
        <w:rPr>
          <w:rFonts w:ascii="Times New Roman" w:eastAsia="Calibri" w:hAnsi="Times New Roman" w:cs="Times New Roman"/>
          <w:bCs/>
          <w:sz w:val="28"/>
          <w:szCs w:val="28"/>
        </w:rPr>
      </w:pPr>
    </w:p>
    <w:p w:rsidR="000A746E" w:rsidRPr="000A746E" w:rsidRDefault="000A746E" w:rsidP="003531B4">
      <w:pPr>
        <w:spacing w:line="240" w:lineRule="auto"/>
        <w:ind w:firstLine="567"/>
        <w:jc w:val="center"/>
        <w:rPr>
          <w:rFonts w:ascii="Times New Roman" w:hAnsi="Times New Roman" w:cs="Times New Roman"/>
          <w:b/>
          <w:bCs/>
          <w:sz w:val="28"/>
          <w:szCs w:val="28"/>
        </w:rPr>
      </w:pPr>
      <w:r w:rsidRPr="000A746E">
        <w:rPr>
          <w:rFonts w:ascii="Times New Roman" w:hAnsi="Times New Roman" w:cs="Times New Roman"/>
          <w:b/>
          <w:bCs/>
          <w:sz w:val="28"/>
          <w:szCs w:val="28"/>
        </w:rPr>
        <w:lastRenderedPageBreak/>
        <w:t>4. Структура (тематич</w:t>
      </w:r>
      <w:r w:rsidR="003531B4">
        <w:rPr>
          <w:rFonts w:ascii="Times New Roman" w:hAnsi="Times New Roman" w:cs="Times New Roman"/>
          <w:b/>
          <w:bCs/>
          <w:sz w:val="28"/>
          <w:szCs w:val="28"/>
        </w:rPr>
        <w:t>ний план) навчальної дисципліни</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949"/>
        <w:gridCol w:w="795"/>
        <w:gridCol w:w="678"/>
        <w:gridCol w:w="678"/>
      </w:tblGrid>
      <w:tr w:rsidR="000A746E" w:rsidRPr="000A746E" w:rsidTr="00CE5869">
        <w:trPr>
          <w:cantSplit/>
          <w:trHeight w:val="397"/>
        </w:trPr>
        <w:tc>
          <w:tcPr>
            <w:tcW w:w="6629" w:type="dxa"/>
            <w:vMerge w:val="restart"/>
            <w:shd w:val="clear" w:color="auto" w:fill="auto"/>
            <w:vAlign w:val="center"/>
          </w:tcPr>
          <w:p w:rsidR="000A746E" w:rsidRPr="00CE5869" w:rsidRDefault="000A746E" w:rsidP="00EF3807">
            <w:pPr>
              <w:spacing w:line="240" w:lineRule="auto"/>
              <w:jc w:val="center"/>
              <w:outlineLvl w:val="2"/>
              <w:rPr>
                <w:rFonts w:ascii="Times New Roman" w:eastAsia="Calibri" w:hAnsi="Times New Roman" w:cs="Times New Roman"/>
                <w:bCs/>
                <w:sz w:val="24"/>
                <w:szCs w:val="24"/>
              </w:rPr>
            </w:pPr>
            <w:r w:rsidRPr="00CE5869">
              <w:rPr>
                <w:rFonts w:ascii="Times New Roman" w:eastAsia="Calibri" w:hAnsi="Times New Roman" w:cs="Times New Roman"/>
                <w:bCs/>
                <w:sz w:val="24"/>
                <w:szCs w:val="24"/>
              </w:rPr>
              <w:t>Змістові модулі і теми</w:t>
            </w:r>
          </w:p>
        </w:tc>
        <w:tc>
          <w:tcPr>
            <w:tcW w:w="3100" w:type="dxa"/>
            <w:gridSpan w:val="4"/>
            <w:shd w:val="clear" w:color="auto" w:fill="auto"/>
            <w:vAlign w:val="center"/>
          </w:tcPr>
          <w:p w:rsidR="000A746E" w:rsidRPr="00EF3807" w:rsidRDefault="000A746E" w:rsidP="001C2F92">
            <w:pPr>
              <w:spacing w:after="0" w:line="240" w:lineRule="auto"/>
              <w:jc w:val="center"/>
              <w:outlineLvl w:val="2"/>
              <w:rPr>
                <w:rFonts w:ascii="Times New Roman" w:eastAsia="Calibri" w:hAnsi="Times New Roman" w:cs="Times New Roman"/>
                <w:bCs/>
                <w:sz w:val="24"/>
                <w:szCs w:val="24"/>
              </w:rPr>
            </w:pPr>
            <w:r w:rsidRPr="00EF3807">
              <w:rPr>
                <w:rFonts w:ascii="Times New Roman" w:eastAsia="Calibri" w:hAnsi="Times New Roman" w:cs="Times New Roman"/>
                <w:bCs/>
                <w:sz w:val="24"/>
                <w:szCs w:val="24"/>
              </w:rPr>
              <w:t>Кількість годин</w:t>
            </w:r>
          </w:p>
        </w:tc>
      </w:tr>
      <w:tr w:rsidR="00AB409B" w:rsidRPr="000A746E" w:rsidTr="00636968">
        <w:trPr>
          <w:cantSplit/>
          <w:trHeight w:val="371"/>
        </w:trPr>
        <w:tc>
          <w:tcPr>
            <w:tcW w:w="6629" w:type="dxa"/>
            <w:vMerge/>
            <w:shd w:val="clear" w:color="auto" w:fill="auto"/>
            <w:vAlign w:val="center"/>
          </w:tcPr>
          <w:p w:rsidR="00AB409B" w:rsidRPr="00CE5869" w:rsidRDefault="00AB409B" w:rsidP="00EF3807">
            <w:pPr>
              <w:spacing w:line="240" w:lineRule="auto"/>
              <w:jc w:val="center"/>
              <w:outlineLvl w:val="2"/>
              <w:rPr>
                <w:rFonts w:ascii="Times New Roman" w:eastAsia="Calibri" w:hAnsi="Times New Roman" w:cs="Times New Roman"/>
                <w:bCs/>
                <w:sz w:val="24"/>
                <w:szCs w:val="24"/>
              </w:rPr>
            </w:pPr>
          </w:p>
        </w:tc>
        <w:tc>
          <w:tcPr>
            <w:tcW w:w="3100" w:type="dxa"/>
            <w:gridSpan w:val="4"/>
            <w:shd w:val="clear" w:color="auto" w:fill="auto"/>
            <w:vAlign w:val="center"/>
          </w:tcPr>
          <w:p w:rsidR="00AB409B" w:rsidRPr="00EF3807" w:rsidRDefault="00AB409B" w:rsidP="001C2F92">
            <w:pPr>
              <w:spacing w:after="0" w:line="240" w:lineRule="auto"/>
              <w:jc w:val="center"/>
              <w:outlineLvl w:val="2"/>
              <w:rPr>
                <w:rFonts w:ascii="Times New Roman" w:eastAsia="Calibri" w:hAnsi="Times New Roman" w:cs="Times New Roman"/>
                <w:bCs/>
                <w:sz w:val="24"/>
                <w:szCs w:val="24"/>
              </w:rPr>
            </w:pPr>
            <w:r w:rsidRPr="00EF3807">
              <w:rPr>
                <w:rFonts w:ascii="Times New Roman" w:hAnsi="Times New Roman" w:cs="Times New Roman"/>
                <w:sz w:val="24"/>
                <w:szCs w:val="24"/>
              </w:rPr>
              <w:t>денна форма</w:t>
            </w:r>
          </w:p>
        </w:tc>
      </w:tr>
      <w:tr w:rsidR="00AB409B" w:rsidRPr="000A746E" w:rsidTr="00CE5869">
        <w:trPr>
          <w:cantSplit/>
          <w:trHeight w:val="1406"/>
        </w:trPr>
        <w:tc>
          <w:tcPr>
            <w:tcW w:w="6629" w:type="dxa"/>
            <w:vMerge/>
            <w:shd w:val="clear" w:color="auto" w:fill="auto"/>
          </w:tcPr>
          <w:p w:rsidR="00AB409B" w:rsidRPr="00CE5869" w:rsidRDefault="00AB409B" w:rsidP="00EF3807">
            <w:pPr>
              <w:spacing w:line="240" w:lineRule="auto"/>
              <w:jc w:val="center"/>
              <w:outlineLvl w:val="2"/>
              <w:rPr>
                <w:rFonts w:ascii="Times New Roman" w:eastAsia="Calibri" w:hAnsi="Times New Roman" w:cs="Times New Roman"/>
                <w:bCs/>
                <w:sz w:val="24"/>
                <w:szCs w:val="24"/>
              </w:rPr>
            </w:pPr>
          </w:p>
        </w:tc>
        <w:tc>
          <w:tcPr>
            <w:tcW w:w="949" w:type="dxa"/>
            <w:shd w:val="clear" w:color="auto" w:fill="auto"/>
            <w:textDirection w:val="btLr"/>
            <w:vAlign w:val="center"/>
          </w:tcPr>
          <w:p w:rsidR="00AB409B" w:rsidRPr="00EF3807" w:rsidRDefault="00AB409B" w:rsidP="00EF3807">
            <w:pPr>
              <w:spacing w:line="216" w:lineRule="auto"/>
              <w:ind w:left="113" w:right="113"/>
              <w:outlineLvl w:val="2"/>
              <w:rPr>
                <w:rFonts w:ascii="Times New Roman" w:eastAsia="Calibri" w:hAnsi="Times New Roman" w:cs="Times New Roman"/>
                <w:bCs/>
                <w:sz w:val="24"/>
                <w:szCs w:val="24"/>
              </w:rPr>
            </w:pPr>
            <w:r w:rsidRPr="00EF3807">
              <w:rPr>
                <w:rFonts w:ascii="Times New Roman" w:eastAsia="Calibri" w:hAnsi="Times New Roman" w:cs="Times New Roman"/>
                <w:bCs/>
                <w:sz w:val="24"/>
                <w:szCs w:val="24"/>
              </w:rPr>
              <w:t>усього</w:t>
            </w:r>
          </w:p>
        </w:tc>
        <w:tc>
          <w:tcPr>
            <w:tcW w:w="795" w:type="dxa"/>
            <w:shd w:val="clear" w:color="auto" w:fill="auto"/>
            <w:textDirection w:val="btLr"/>
            <w:vAlign w:val="center"/>
          </w:tcPr>
          <w:p w:rsidR="00AB409B" w:rsidRPr="00EF3807" w:rsidRDefault="00AB409B" w:rsidP="00EF3807">
            <w:pPr>
              <w:spacing w:line="216" w:lineRule="auto"/>
              <w:ind w:left="113" w:right="113"/>
              <w:outlineLvl w:val="2"/>
              <w:rPr>
                <w:rFonts w:ascii="Times New Roman" w:eastAsia="Calibri" w:hAnsi="Times New Roman" w:cs="Times New Roman"/>
                <w:bCs/>
                <w:sz w:val="24"/>
                <w:szCs w:val="24"/>
              </w:rPr>
            </w:pPr>
            <w:r w:rsidRPr="00EF3807">
              <w:rPr>
                <w:rFonts w:ascii="Times New Roman" w:eastAsia="Calibri" w:hAnsi="Times New Roman" w:cs="Times New Roman"/>
                <w:bCs/>
                <w:sz w:val="24"/>
                <w:szCs w:val="24"/>
              </w:rPr>
              <w:t>лекції</w:t>
            </w:r>
          </w:p>
        </w:tc>
        <w:tc>
          <w:tcPr>
            <w:tcW w:w="0" w:type="auto"/>
            <w:shd w:val="clear" w:color="auto" w:fill="auto"/>
            <w:textDirection w:val="btLr"/>
            <w:vAlign w:val="center"/>
          </w:tcPr>
          <w:p w:rsidR="00AB409B" w:rsidRPr="00EF3807" w:rsidRDefault="00AB409B" w:rsidP="00EF3807">
            <w:pPr>
              <w:spacing w:line="216" w:lineRule="auto"/>
              <w:ind w:left="113" w:right="113"/>
              <w:outlineLvl w:val="2"/>
              <w:rPr>
                <w:rFonts w:ascii="Times New Roman" w:eastAsia="Calibri" w:hAnsi="Times New Roman" w:cs="Times New Roman"/>
                <w:bCs/>
                <w:sz w:val="24"/>
                <w:szCs w:val="24"/>
              </w:rPr>
            </w:pPr>
            <w:r w:rsidRPr="00EF3807">
              <w:rPr>
                <w:rFonts w:ascii="Times New Roman" w:eastAsia="Calibri" w:hAnsi="Times New Roman" w:cs="Times New Roman"/>
                <w:bCs/>
                <w:sz w:val="24"/>
                <w:szCs w:val="24"/>
              </w:rPr>
              <w:t>практичні</w:t>
            </w:r>
          </w:p>
        </w:tc>
        <w:tc>
          <w:tcPr>
            <w:tcW w:w="0" w:type="auto"/>
            <w:shd w:val="clear" w:color="auto" w:fill="auto"/>
            <w:textDirection w:val="btLr"/>
            <w:vAlign w:val="center"/>
          </w:tcPr>
          <w:p w:rsidR="00AB409B" w:rsidRPr="00EF3807" w:rsidRDefault="00AB409B" w:rsidP="00EF3807">
            <w:pPr>
              <w:spacing w:line="216" w:lineRule="auto"/>
              <w:ind w:left="113" w:right="113"/>
              <w:outlineLvl w:val="2"/>
              <w:rPr>
                <w:rFonts w:ascii="Times New Roman" w:eastAsia="Calibri" w:hAnsi="Times New Roman" w:cs="Times New Roman"/>
                <w:bCs/>
                <w:sz w:val="24"/>
                <w:szCs w:val="24"/>
              </w:rPr>
            </w:pPr>
            <w:r w:rsidRPr="00EF3807">
              <w:rPr>
                <w:rFonts w:ascii="Times New Roman" w:eastAsia="Calibri" w:hAnsi="Times New Roman" w:cs="Times New Roman"/>
                <w:bCs/>
                <w:sz w:val="24"/>
                <w:szCs w:val="24"/>
              </w:rPr>
              <w:t>самостійна робота</w:t>
            </w:r>
          </w:p>
        </w:tc>
      </w:tr>
      <w:tr w:rsidR="00D242C7" w:rsidRPr="000A746E" w:rsidTr="008368A1">
        <w:trPr>
          <w:cantSplit/>
          <w:trHeight w:val="339"/>
        </w:trPr>
        <w:tc>
          <w:tcPr>
            <w:tcW w:w="9729" w:type="dxa"/>
            <w:gridSpan w:val="5"/>
            <w:shd w:val="clear" w:color="auto" w:fill="auto"/>
          </w:tcPr>
          <w:p w:rsidR="00D242C7" w:rsidRDefault="00D242C7" w:rsidP="000A0517">
            <w:pPr>
              <w:spacing w:after="0" w:line="240" w:lineRule="auto"/>
              <w:ind w:left="113" w:right="113"/>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Модуль 1</w:t>
            </w:r>
          </w:p>
        </w:tc>
      </w:tr>
      <w:tr w:rsidR="004461C8" w:rsidRPr="000A746E" w:rsidTr="000A0517">
        <w:trPr>
          <w:cantSplit/>
          <w:trHeight w:val="481"/>
        </w:trPr>
        <w:tc>
          <w:tcPr>
            <w:tcW w:w="9729" w:type="dxa"/>
            <w:gridSpan w:val="5"/>
            <w:shd w:val="clear" w:color="auto" w:fill="auto"/>
          </w:tcPr>
          <w:p w:rsidR="004461C8" w:rsidRPr="00477742" w:rsidRDefault="00D242C7" w:rsidP="000A0517">
            <w:pPr>
              <w:spacing w:after="0" w:line="240" w:lineRule="auto"/>
              <w:ind w:left="113" w:right="113"/>
              <w:jc w:val="center"/>
              <w:outlineLvl w:val="2"/>
              <w:rPr>
                <w:rFonts w:ascii="Times New Roman" w:eastAsia="Calibri" w:hAnsi="Times New Roman" w:cs="Times New Roman"/>
                <w:b/>
                <w:bCs/>
                <w:sz w:val="28"/>
                <w:szCs w:val="28"/>
              </w:rPr>
            </w:pPr>
            <w:r w:rsidRPr="00477742">
              <w:rPr>
                <w:rFonts w:ascii="Times New Roman" w:eastAsia="Calibri" w:hAnsi="Times New Roman" w:cs="Times New Roman"/>
                <w:b/>
                <w:bCs/>
                <w:sz w:val="28"/>
                <w:szCs w:val="28"/>
              </w:rPr>
              <w:t xml:space="preserve">Змістовний модуль 1. </w:t>
            </w:r>
            <w:r w:rsidR="006F3A18" w:rsidRPr="00477742">
              <w:rPr>
                <w:rFonts w:ascii="Times New Roman" w:hAnsi="Times New Roman" w:cs="Times New Roman"/>
                <w:b/>
                <w:sz w:val="28"/>
                <w:szCs w:val="28"/>
              </w:rPr>
              <w:t>Теоретичні основи оподаткування. податкові режими</w:t>
            </w:r>
          </w:p>
        </w:tc>
      </w:tr>
      <w:tr w:rsidR="00AB409B" w:rsidRPr="000A746E" w:rsidTr="00CE5869">
        <w:trPr>
          <w:trHeight w:val="391"/>
        </w:trPr>
        <w:tc>
          <w:tcPr>
            <w:tcW w:w="6629" w:type="dxa"/>
            <w:shd w:val="clear" w:color="auto" w:fill="auto"/>
          </w:tcPr>
          <w:p w:rsidR="00AB409B" w:rsidRPr="000A0517" w:rsidRDefault="00EF3807" w:rsidP="007B149B">
            <w:pPr>
              <w:tabs>
                <w:tab w:val="left" w:pos="7920"/>
              </w:tabs>
              <w:spacing w:after="0" w:line="240" w:lineRule="auto"/>
              <w:jc w:val="both"/>
              <w:rPr>
                <w:rFonts w:ascii="Times New Roman" w:hAnsi="Times New Roman" w:cs="Times New Roman"/>
                <w:sz w:val="28"/>
                <w:szCs w:val="28"/>
              </w:rPr>
            </w:pPr>
            <w:r w:rsidRPr="000A0517">
              <w:rPr>
                <w:rFonts w:ascii="Times New Roman" w:hAnsi="Times New Roman" w:cs="Times New Roman"/>
                <w:sz w:val="28"/>
                <w:szCs w:val="28"/>
              </w:rPr>
              <w:t xml:space="preserve">Тема 1. </w:t>
            </w:r>
            <w:r w:rsidR="007B149B">
              <w:rPr>
                <w:rFonts w:ascii="Times New Roman" w:hAnsi="Times New Roman" w:cs="Times New Roman"/>
                <w:sz w:val="28"/>
                <w:szCs w:val="28"/>
              </w:rPr>
              <w:t>Поняття та історія мита</w:t>
            </w:r>
          </w:p>
        </w:tc>
        <w:tc>
          <w:tcPr>
            <w:tcW w:w="949" w:type="dxa"/>
            <w:shd w:val="clear" w:color="auto" w:fill="auto"/>
            <w:vAlign w:val="center"/>
          </w:tcPr>
          <w:p w:rsidR="00AB409B" w:rsidRPr="00EF3807" w:rsidRDefault="006E219A" w:rsidP="006F3A18">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6F3A18">
              <w:rPr>
                <w:rFonts w:ascii="Times New Roman" w:eastAsia="Calibri" w:hAnsi="Times New Roman" w:cs="Times New Roman"/>
                <w:bCs/>
                <w:sz w:val="24"/>
                <w:szCs w:val="24"/>
              </w:rPr>
              <w:t>4</w:t>
            </w:r>
          </w:p>
        </w:tc>
        <w:tc>
          <w:tcPr>
            <w:tcW w:w="0" w:type="auto"/>
            <w:shd w:val="clear" w:color="auto" w:fill="auto"/>
            <w:vAlign w:val="center"/>
          </w:tcPr>
          <w:p w:rsidR="00AB409B" w:rsidRPr="00EF3807" w:rsidRDefault="00D242C7"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0" w:type="auto"/>
            <w:shd w:val="clear" w:color="auto" w:fill="auto"/>
            <w:vAlign w:val="center"/>
          </w:tcPr>
          <w:p w:rsidR="00AB409B" w:rsidRPr="00EF3807" w:rsidRDefault="006E219A"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0" w:type="auto"/>
            <w:shd w:val="clear" w:color="auto" w:fill="auto"/>
            <w:vAlign w:val="center"/>
          </w:tcPr>
          <w:p w:rsidR="00AB409B" w:rsidRPr="00EF3807"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7B149B" w:rsidRPr="000A746E" w:rsidTr="00CE5869">
        <w:trPr>
          <w:trHeight w:val="340"/>
        </w:trPr>
        <w:tc>
          <w:tcPr>
            <w:tcW w:w="6629" w:type="dxa"/>
            <w:shd w:val="clear" w:color="auto" w:fill="auto"/>
          </w:tcPr>
          <w:p w:rsidR="007B149B" w:rsidRPr="000A0517" w:rsidRDefault="007B149B" w:rsidP="00CE5869">
            <w:pPr>
              <w:tabs>
                <w:tab w:val="left" w:pos="7920"/>
              </w:tabs>
              <w:spacing w:after="0" w:line="240" w:lineRule="auto"/>
              <w:jc w:val="both"/>
              <w:rPr>
                <w:rFonts w:ascii="Times New Roman" w:hAnsi="Times New Roman" w:cs="Times New Roman"/>
                <w:sz w:val="28"/>
                <w:szCs w:val="28"/>
              </w:rPr>
            </w:pPr>
            <w:r w:rsidRPr="000A0517">
              <w:rPr>
                <w:rFonts w:ascii="Times New Roman" w:hAnsi="Times New Roman" w:cs="Times New Roman"/>
                <w:sz w:val="28"/>
                <w:szCs w:val="28"/>
              </w:rPr>
              <w:t>Тема 2.</w:t>
            </w:r>
            <w:r>
              <w:rPr>
                <w:rFonts w:ascii="Times New Roman" w:hAnsi="Times New Roman" w:cs="Times New Roman"/>
                <w:sz w:val="28"/>
                <w:szCs w:val="28"/>
              </w:rPr>
              <w:t xml:space="preserve"> Митна політика та її значення</w:t>
            </w:r>
          </w:p>
        </w:tc>
        <w:tc>
          <w:tcPr>
            <w:tcW w:w="949" w:type="dxa"/>
            <w:shd w:val="clear" w:color="auto" w:fill="auto"/>
            <w:vAlign w:val="center"/>
          </w:tcPr>
          <w:p w:rsidR="007B149B"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0" w:type="auto"/>
            <w:shd w:val="clear" w:color="auto" w:fill="auto"/>
            <w:vAlign w:val="center"/>
          </w:tcPr>
          <w:p w:rsidR="007B149B" w:rsidRDefault="00D242C7"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7B149B" w:rsidRDefault="00D242C7"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7B149B"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AB409B" w:rsidRPr="000A746E" w:rsidTr="00CE5869">
        <w:trPr>
          <w:trHeight w:val="340"/>
        </w:trPr>
        <w:tc>
          <w:tcPr>
            <w:tcW w:w="6629" w:type="dxa"/>
            <w:shd w:val="clear" w:color="auto" w:fill="auto"/>
          </w:tcPr>
          <w:p w:rsidR="00AB409B" w:rsidRPr="000A0517" w:rsidRDefault="00EF3807" w:rsidP="00D242C7">
            <w:pPr>
              <w:tabs>
                <w:tab w:val="left" w:pos="7920"/>
              </w:tabs>
              <w:spacing w:after="0" w:line="240" w:lineRule="auto"/>
              <w:jc w:val="both"/>
              <w:rPr>
                <w:rFonts w:ascii="Times New Roman" w:hAnsi="Times New Roman" w:cs="Times New Roman"/>
                <w:bCs/>
                <w:sz w:val="28"/>
                <w:szCs w:val="28"/>
                <w:lang w:eastAsia="uk-UA"/>
              </w:rPr>
            </w:pPr>
            <w:r w:rsidRPr="000A0517">
              <w:rPr>
                <w:rFonts w:ascii="Times New Roman" w:hAnsi="Times New Roman" w:cs="Times New Roman"/>
                <w:sz w:val="28"/>
                <w:szCs w:val="28"/>
              </w:rPr>
              <w:t xml:space="preserve">Тема </w:t>
            </w:r>
            <w:r w:rsidR="00D242C7">
              <w:rPr>
                <w:rFonts w:ascii="Times New Roman" w:hAnsi="Times New Roman" w:cs="Times New Roman"/>
                <w:sz w:val="28"/>
                <w:szCs w:val="28"/>
              </w:rPr>
              <w:t>3</w:t>
            </w:r>
            <w:r w:rsidRPr="000A0517">
              <w:rPr>
                <w:rFonts w:ascii="Times New Roman" w:hAnsi="Times New Roman" w:cs="Times New Roman"/>
                <w:sz w:val="28"/>
                <w:szCs w:val="28"/>
              </w:rPr>
              <w:t xml:space="preserve">. </w:t>
            </w:r>
            <w:r w:rsidR="007B149B">
              <w:rPr>
                <w:rFonts w:ascii="Times New Roman" w:hAnsi="Times New Roman" w:cs="Times New Roman"/>
                <w:sz w:val="28"/>
                <w:szCs w:val="28"/>
              </w:rPr>
              <w:t>Тарифне та нетарифне регулювання</w:t>
            </w:r>
            <w:r w:rsidR="00A31242" w:rsidRPr="000A0517">
              <w:rPr>
                <w:rFonts w:ascii="Times New Roman" w:hAnsi="Times New Roman" w:cs="Times New Roman"/>
                <w:sz w:val="28"/>
                <w:szCs w:val="28"/>
              </w:rPr>
              <w:t xml:space="preserve"> </w:t>
            </w:r>
          </w:p>
        </w:tc>
        <w:tc>
          <w:tcPr>
            <w:tcW w:w="949" w:type="dxa"/>
            <w:shd w:val="clear" w:color="auto" w:fill="auto"/>
            <w:vAlign w:val="center"/>
          </w:tcPr>
          <w:p w:rsidR="00AB409B" w:rsidRPr="00EF3807"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0" w:type="auto"/>
            <w:shd w:val="clear" w:color="auto" w:fill="auto"/>
            <w:vAlign w:val="center"/>
          </w:tcPr>
          <w:p w:rsidR="00AB409B" w:rsidRPr="00EF3807" w:rsidRDefault="0063696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AB409B" w:rsidRPr="00EF3807" w:rsidRDefault="0087632D"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AB409B" w:rsidRPr="00EF3807"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0A0517" w:rsidRPr="000A746E" w:rsidTr="00CE5869">
        <w:trPr>
          <w:trHeight w:val="340"/>
        </w:trPr>
        <w:tc>
          <w:tcPr>
            <w:tcW w:w="6629" w:type="dxa"/>
            <w:shd w:val="clear" w:color="auto" w:fill="auto"/>
          </w:tcPr>
          <w:p w:rsidR="000A0517" w:rsidRPr="002C30E3" w:rsidRDefault="000A0517" w:rsidP="00D242C7">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 xml:space="preserve">Тема </w:t>
            </w:r>
            <w:r w:rsidR="00D242C7">
              <w:rPr>
                <w:rFonts w:ascii="Times New Roman" w:eastAsia="Calibri" w:hAnsi="Times New Roman" w:cs="Times New Roman"/>
                <w:bCs/>
                <w:sz w:val="28"/>
                <w:szCs w:val="28"/>
                <w:lang w:val="ru-RU"/>
              </w:rPr>
              <w:t>4</w:t>
            </w:r>
            <w:r>
              <w:rPr>
                <w:rFonts w:ascii="Times New Roman" w:eastAsia="Calibri" w:hAnsi="Times New Roman" w:cs="Times New Roman"/>
                <w:bCs/>
                <w:sz w:val="28"/>
                <w:szCs w:val="28"/>
                <w:lang w:val="ru-RU"/>
              </w:rPr>
              <w:t>.</w:t>
            </w:r>
            <w:r w:rsidR="00D242C7">
              <w:rPr>
                <w:rFonts w:ascii="Times New Roman" w:eastAsia="Calibri" w:hAnsi="Times New Roman" w:cs="Times New Roman"/>
                <w:bCs/>
                <w:sz w:val="28"/>
                <w:szCs w:val="28"/>
                <w:lang w:val="ru-RU"/>
              </w:rPr>
              <w:t xml:space="preserve"> </w:t>
            </w:r>
            <w:proofErr w:type="spellStart"/>
            <w:r w:rsidR="007B149B">
              <w:rPr>
                <w:rFonts w:ascii="Times New Roman" w:eastAsia="Calibri" w:hAnsi="Times New Roman" w:cs="Times New Roman"/>
                <w:bCs/>
                <w:sz w:val="28"/>
                <w:szCs w:val="28"/>
                <w:lang w:val="ru-RU"/>
              </w:rPr>
              <w:t>Мито</w:t>
            </w:r>
            <w:proofErr w:type="spellEnd"/>
            <w:r w:rsidR="007B149B">
              <w:rPr>
                <w:rFonts w:ascii="Times New Roman" w:eastAsia="Calibri" w:hAnsi="Times New Roman" w:cs="Times New Roman"/>
                <w:bCs/>
                <w:sz w:val="28"/>
                <w:szCs w:val="28"/>
                <w:lang w:val="ru-RU"/>
              </w:rPr>
              <w:t xml:space="preserve"> в </w:t>
            </w:r>
            <w:proofErr w:type="spellStart"/>
            <w:proofErr w:type="gramStart"/>
            <w:r w:rsidR="007B149B">
              <w:rPr>
                <w:rFonts w:ascii="Times New Roman" w:eastAsia="Calibri" w:hAnsi="Times New Roman" w:cs="Times New Roman"/>
                <w:bCs/>
                <w:sz w:val="28"/>
                <w:szCs w:val="28"/>
                <w:lang w:val="ru-RU"/>
              </w:rPr>
              <w:t>м</w:t>
            </w:r>
            <w:proofErr w:type="gramEnd"/>
            <w:r w:rsidR="007B149B">
              <w:rPr>
                <w:rFonts w:ascii="Times New Roman" w:eastAsia="Calibri" w:hAnsi="Times New Roman" w:cs="Times New Roman"/>
                <w:bCs/>
                <w:sz w:val="28"/>
                <w:szCs w:val="28"/>
                <w:lang w:val="ru-RU"/>
              </w:rPr>
              <w:t>іжнародних</w:t>
            </w:r>
            <w:proofErr w:type="spellEnd"/>
            <w:r w:rsidR="007B149B">
              <w:rPr>
                <w:rFonts w:ascii="Times New Roman" w:eastAsia="Calibri" w:hAnsi="Times New Roman" w:cs="Times New Roman"/>
                <w:bCs/>
                <w:sz w:val="28"/>
                <w:szCs w:val="28"/>
                <w:lang w:val="ru-RU"/>
              </w:rPr>
              <w:t xml:space="preserve"> договорах</w:t>
            </w:r>
          </w:p>
        </w:tc>
        <w:tc>
          <w:tcPr>
            <w:tcW w:w="949" w:type="dxa"/>
            <w:shd w:val="clear" w:color="auto" w:fill="auto"/>
            <w:vAlign w:val="center"/>
          </w:tcPr>
          <w:p w:rsidR="000A0517" w:rsidRDefault="006F3A18"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w:t>
            </w:r>
          </w:p>
        </w:tc>
        <w:tc>
          <w:tcPr>
            <w:tcW w:w="0" w:type="auto"/>
            <w:shd w:val="clear" w:color="auto" w:fill="auto"/>
            <w:vAlign w:val="center"/>
          </w:tcPr>
          <w:p w:rsidR="000A0517" w:rsidRDefault="00D242C7"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0A0517" w:rsidRDefault="006E219A"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0A0517" w:rsidRDefault="006F3A18"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r>
      <w:tr w:rsidR="000A0517" w:rsidRPr="000A746E" w:rsidTr="00CE5869">
        <w:trPr>
          <w:trHeight w:val="340"/>
        </w:trPr>
        <w:tc>
          <w:tcPr>
            <w:tcW w:w="6629" w:type="dxa"/>
            <w:shd w:val="clear" w:color="auto" w:fill="auto"/>
          </w:tcPr>
          <w:p w:rsidR="000A0517" w:rsidRPr="002C30E3" w:rsidRDefault="00D242C7" w:rsidP="00D242C7">
            <w:pPr>
              <w:tabs>
                <w:tab w:val="left" w:pos="792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Тема 5. УКТЗЕД та </w:t>
            </w:r>
            <w:proofErr w:type="spellStart"/>
            <w:r>
              <w:rPr>
                <w:rFonts w:ascii="Times New Roman" w:eastAsia="Calibri" w:hAnsi="Times New Roman" w:cs="Times New Roman"/>
                <w:bCs/>
                <w:sz w:val="28"/>
                <w:szCs w:val="28"/>
                <w:lang w:val="ru-RU"/>
              </w:rPr>
              <w:t>митні</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платежі</w:t>
            </w:r>
            <w:proofErr w:type="spellEnd"/>
          </w:p>
        </w:tc>
        <w:tc>
          <w:tcPr>
            <w:tcW w:w="949" w:type="dxa"/>
            <w:shd w:val="clear" w:color="auto" w:fill="auto"/>
            <w:vAlign w:val="center"/>
          </w:tcPr>
          <w:p w:rsidR="000A0517" w:rsidRPr="00EF3807" w:rsidRDefault="006F3A18"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w:t>
            </w:r>
          </w:p>
        </w:tc>
        <w:tc>
          <w:tcPr>
            <w:tcW w:w="0" w:type="auto"/>
            <w:shd w:val="clear" w:color="auto" w:fill="auto"/>
            <w:vAlign w:val="center"/>
          </w:tcPr>
          <w:p w:rsidR="000A0517" w:rsidRPr="00EF3807" w:rsidRDefault="000A0517"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0A0517" w:rsidRPr="00EF3807" w:rsidRDefault="0087632D"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0A0517" w:rsidRPr="00EF3807" w:rsidRDefault="006F3A18"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r>
      <w:tr w:rsidR="000A0517" w:rsidRPr="000A746E" w:rsidTr="00CE5869">
        <w:trPr>
          <w:trHeight w:val="340"/>
        </w:trPr>
        <w:tc>
          <w:tcPr>
            <w:tcW w:w="6629" w:type="dxa"/>
            <w:shd w:val="clear" w:color="auto" w:fill="auto"/>
          </w:tcPr>
          <w:p w:rsidR="000A0517" w:rsidRPr="002C30E3" w:rsidRDefault="000A0517" w:rsidP="00D242C7">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 xml:space="preserve">Тема </w:t>
            </w:r>
            <w:r w:rsidR="00D242C7">
              <w:rPr>
                <w:rFonts w:ascii="Times New Roman" w:eastAsia="Calibri" w:hAnsi="Times New Roman" w:cs="Times New Roman"/>
                <w:bCs/>
                <w:sz w:val="28"/>
                <w:szCs w:val="28"/>
                <w:lang w:val="ru-RU"/>
              </w:rPr>
              <w:t>6</w:t>
            </w:r>
            <w:r w:rsidRPr="002C30E3">
              <w:rPr>
                <w:rFonts w:ascii="Times New Roman" w:eastAsia="Calibri" w:hAnsi="Times New Roman" w:cs="Times New Roman"/>
                <w:bCs/>
                <w:sz w:val="28"/>
                <w:szCs w:val="28"/>
                <w:lang w:val="ru-RU"/>
              </w:rPr>
              <w:t xml:space="preserve">. </w:t>
            </w:r>
            <w:proofErr w:type="spellStart"/>
            <w:r w:rsidR="00D242C7">
              <w:rPr>
                <w:rFonts w:ascii="Times New Roman" w:eastAsia="Calibri" w:hAnsi="Times New Roman" w:cs="Times New Roman"/>
                <w:bCs/>
                <w:sz w:val="28"/>
                <w:szCs w:val="28"/>
                <w:lang w:val="ru-RU"/>
              </w:rPr>
              <w:t>Методи</w:t>
            </w:r>
            <w:proofErr w:type="spellEnd"/>
            <w:r w:rsidR="00D242C7">
              <w:rPr>
                <w:rFonts w:ascii="Times New Roman" w:eastAsia="Calibri" w:hAnsi="Times New Roman" w:cs="Times New Roman"/>
                <w:bCs/>
                <w:sz w:val="28"/>
                <w:szCs w:val="28"/>
                <w:lang w:val="ru-RU"/>
              </w:rPr>
              <w:t xml:space="preserve"> </w:t>
            </w:r>
            <w:proofErr w:type="spellStart"/>
            <w:r w:rsidR="00D242C7">
              <w:rPr>
                <w:rFonts w:ascii="Times New Roman" w:eastAsia="Calibri" w:hAnsi="Times New Roman" w:cs="Times New Roman"/>
                <w:bCs/>
                <w:sz w:val="28"/>
                <w:szCs w:val="28"/>
                <w:lang w:val="ru-RU"/>
              </w:rPr>
              <w:t>визначення</w:t>
            </w:r>
            <w:proofErr w:type="spellEnd"/>
            <w:r w:rsidR="00D242C7">
              <w:rPr>
                <w:rFonts w:ascii="Times New Roman" w:eastAsia="Calibri" w:hAnsi="Times New Roman" w:cs="Times New Roman"/>
                <w:bCs/>
                <w:sz w:val="28"/>
                <w:szCs w:val="28"/>
                <w:lang w:val="ru-RU"/>
              </w:rPr>
              <w:t xml:space="preserve"> </w:t>
            </w:r>
            <w:proofErr w:type="spellStart"/>
            <w:r w:rsidR="00D242C7">
              <w:rPr>
                <w:rFonts w:ascii="Times New Roman" w:eastAsia="Calibri" w:hAnsi="Times New Roman" w:cs="Times New Roman"/>
                <w:bCs/>
                <w:sz w:val="28"/>
                <w:szCs w:val="28"/>
                <w:lang w:val="ru-RU"/>
              </w:rPr>
              <w:t>митної</w:t>
            </w:r>
            <w:proofErr w:type="spellEnd"/>
            <w:r w:rsidR="00D242C7">
              <w:rPr>
                <w:rFonts w:ascii="Times New Roman" w:eastAsia="Calibri" w:hAnsi="Times New Roman" w:cs="Times New Roman"/>
                <w:bCs/>
                <w:sz w:val="28"/>
                <w:szCs w:val="28"/>
                <w:lang w:val="ru-RU"/>
              </w:rPr>
              <w:t xml:space="preserve"> </w:t>
            </w:r>
            <w:proofErr w:type="spellStart"/>
            <w:r w:rsidR="00D242C7">
              <w:rPr>
                <w:rFonts w:ascii="Times New Roman" w:eastAsia="Calibri" w:hAnsi="Times New Roman" w:cs="Times New Roman"/>
                <w:bCs/>
                <w:sz w:val="28"/>
                <w:szCs w:val="28"/>
                <w:lang w:val="ru-RU"/>
              </w:rPr>
              <w:t>вартості</w:t>
            </w:r>
            <w:proofErr w:type="spellEnd"/>
          </w:p>
        </w:tc>
        <w:tc>
          <w:tcPr>
            <w:tcW w:w="949" w:type="dxa"/>
            <w:shd w:val="clear" w:color="auto" w:fill="auto"/>
            <w:vAlign w:val="center"/>
          </w:tcPr>
          <w:p w:rsidR="000A0517" w:rsidRPr="00EF3807" w:rsidRDefault="006F3A18"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w:t>
            </w:r>
          </w:p>
        </w:tc>
        <w:tc>
          <w:tcPr>
            <w:tcW w:w="0" w:type="auto"/>
            <w:shd w:val="clear" w:color="auto" w:fill="auto"/>
            <w:vAlign w:val="center"/>
          </w:tcPr>
          <w:p w:rsidR="000A0517" w:rsidRPr="00EF3807" w:rsidRDefault="00D242C7"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0A0517" w:rsidRPr="00EF3807" w:rsidRDefault="006E219A"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0A0517" w:rsidRPr="00EF3807" w:rsidRDefault="006F3A18" w:rsidP="00CE5869">
            <w:pPr>
              <w:spacing w:after="0" w:line="240" w:lineRule="auto"/>
              <w:jc w:val="center"/>
              <w:outlineLvl w:val="2"/>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r>
      <w:tr w:rsidR="000A0517" w:rsidRPr="000A746E" w:rsidTr="00FC565B">
        <w:trPr>
          <w:trHeight w:val="340"/>
        </w:trPr>
        <w:tc>
          <w:tcPr>
            <w:tcW w:w="6629" w:type="dxa"/>
            <w:shd w:val="clear" w:color="auto" w:fill="auto"/>
          </w:tcPr>
          <w:p w:rsidR="000A0517" w:rsidRPr="002C30E3" w:rsidRDefault="000A0517" w:rsidP="00D242C7">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Тема</w:t>
            </w:r>
            <w:r w:rsidR="00D242C7">
              <w:rPr>
                <w:rFonts w:ascii="Times New Roman" w:eastAsia="Calibri" w:hAnsi="Times New Roman" w:cs="Times New Roman"/>
                <w:bCs/>
                <w:sz w:val="28"/>
                <w:szCs w:val="28"/>
                <w:lang w:val="ru-RU"/>
              </w:rPr>
              <w:t xml:space="preserve"> 7</w:t>
            </w:r>
            <w:r w:rsidRPr="002C30E3">
              <w:rPr>
                <w:rFonts w:ascii="Times New Roman" w:eastAsia="Calibri" w:hAnsi="Times New Roman" w:cs="Times New Roman"/>
                <w:bCs/>
                <w:sz w:val="28"/>
                <w:szCs w:val="28"/>
                <w:lang w:val="ru-RU"/>
              </w:rPr>
              <w:t xml:space="preserve">. </w:t>
            </w:r>
            <w:proofErr w:type="spellStart"/>
            <w:r w:rsidR="00D242C7">
              <w:rPr>
                <w:rFonts w:ascii="Times New Roman" w:eastAsia="Calibri" w:hAnsi="Times New Roman" w:cs="Times New Roman"/>
                <w:bCs/>
                <w:sz w:val="28"/>
                <w:szCs w:val="28"/>
                <w:lang w:val="ru-RU"/>
              </w:rPr>
              <w:t>Види</w:t>
            </w:r>
            <w:proofErr w:type="spellEnd"/>
            <w:r w:rsidR="00D242C7">
              <w:rPr>
                <w:rFonts w:ascii="Times New Roman" w:eastAsia="Calibri" w:hAnsi="Times New Roman" w:cs="Times New Roman"/>
                <w:bCs/>
                <w:sz w:val="28"/>
                <w:szCs w:val="28"/>
                <w:lang w:val="ru-RU"/>
              </w:rPr>
              <w:t xml:space="preserve"> </w:t>
            </w:r>
            <w:proofErr w:type="spellStart"/>
            <w:r w:rsidR="00D242C7">
              <w:rPr>
                <w:rFonts w:ascii="Times New Roman" w:eastAsia="Calibri" w:hAnsi="Times New Roman" w:cs="Times New Roman"/>
                <w:bCs/>
                <w:sz w:val="28"/>
                <w:szCs w:val="28"/>
                <w:lang w:val="ru-RU"/>
              </w:rPr>
              <w:t>митних</w:t>
            </w:r>
            <w:proofErr w:type="spellEnd"/>
            <w:r w:rsidR="00D242C7">
              <w:rPr>
                <w:rFonts w:ascii="Times New Roman" w:eastAsia="Calibri" w:hAnsi="Times New Roman" w:cs="Times New Roman"/>
                <w:bCs/>
                <w:sz w:val="28"/>
                <w:szCs w:val="28"/>
                <w:lang w:val="ru-RU"/>
              </w:rPr>
              <w:t xml:space="preserve"> </w:t>
            </w:r>
            <w:proofErr w:type="spellStart"/>
            <w:r w:rsidR="00D242C7">
              <w:rPr>
                <w:rFonts w:ascii="Times New Roman" w:eastAsia="Calibri" w:hAnsi="Times New Roman" w:cs="Times New Roman"/>
                <w:bCs/>
                <w:sz w:val="28"/>
                <w:szCs w:val="28"/>
                <w:lang w:val="ru-RU"/>
              </w:rPr>
              <w:t>платежів</w:t>
            </w:r>
            <w:proofErr w:type="spellEnd"/>
            <w:r w:rsidRPr="002C30E3">
              <w:rPr>
                <w:rFonts w:ascii="Times New Roman" w:eastAsia="Calibri" w:hAnsi="Times New Roman" w:cs="Times New Roman"/>
                <w:bCs/>
                <w:sz w:val="28"/>
                <w:szCs w:val="28"/>
                <w:lang w:val="ru-RU"/>
              </w:rPr>
              <w:t xml:space="preserve"> </w:t>
            </w:r>
            <w:proofErr w:type="gramStart"/>
            <w:r w:rsidR="00D242C7">
              <w:rPr>
                <w:rFonts w:ascii="Times New Roman" w:eastAsia="Calibri" w:hAnsi="Times New Roman" w:cs="Times New Roman"/>
                <w:bCs/>
                <w:sz w:val="28"/>
                <w:szCs w:val="28"/>
                <w:lang w:val="ru-RU"/>
              </w:rPr>
              <w:t>в</w:t>
            </w:r>
            <w:proofErr w:type="gramEnd"/>
            <w:r w:rsidR="00D242C7">
              <w:rPr>
                <w:rFonts w:ascii="Times New Roman" w:eastAsia="Calibri" w:hAnsi="Times New Roman" w:cs="Times New Roman"/>
                <w:bCs/>
                <w:sz w:val="28"/>
                <w:szCs w:val="28"/>
                <w:lang w:val="ru-RU"/>
              </w:rPr>
              <w:t xml:space="preserve"> ЗЕД</w:t>
            </w:r>
          </w:p>
        </w:tc>
        <w:tc>
          <w:tcPr>
            <w:tcW w:w="949" w:type="dxa"/>
            <w:shd w:val="clear" w:color="auto" w:fill="auto"/>
            <w:vAlign w:val="center"/>
          </w:tcPr>
          <w:p w:rsidR="000A0517" w:rsidRPr="0087632D"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0" w:type="auto"/>
            <w:shd w:val="clear" w:color="auto" w:fill="auto"/>
            <w:vAlign w:val="center"/>
          </w:tcPr>
          <w:p w:rsidR="000A0517" w:rsidRPr="0087632D" w:rsidRDefault="0087632D" w:rsidP="00CE5869">
            <w:pPr>
              <w:spacing w:after="0" w:line="240" w:lineRule="auto"/>
              <w:jc w:val="center"/>
              <w:outlineLvl w:val="2"/>
              <w:rPr>
                <w:rFonts w:ascii="Times New Roman" w:eastAsia="Calibri" w:hAnsi="Times New Roman" w:cs="Times New Roman"/>
                <w:bCs/>
                <w:sz w:val="24"/>
                <w:szCs w:val="24"/>
              </w:rPr>
            </w:pPr>
            <w:r w:rsidRPr="0087632D">
              <w:rPr>
                <w:rFonts w:ascii="Times New Roman" w:eastAsia="Calibri" w:hAnsi="Times New Roman" w:cs="Times New Roman"/>
                <w:bCs/>
                <w:sz w:val="24"/>
                <w:szCs w:val="24"/>
              </w:rPr>
              <w:t>2</w:t>
            </w:r>
          </w:p>
        </w:tc>
        <w:tc>
          <w:tcPr>
            <w:tcW w:w="0" w:type="auto"/>
            <w:shd w:val="clear" w:color="auto" w:fill="auto"/>
            <w:vAlign w:val="center"/>
          </w:tcPr>
          <w:p w:rsidR="000A0517" w:rsidRPr="0087632D" w:rsidRDefault="0087632D"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0" w:type="auto"/>
            <w:shd w:val="clear" w:color="auto" w:fill="auto"/>
            <w:vAlign w:val="center"/>
          </w:tcPr>
          <w:p w:rsidR="000A0517" w:rsidRPr="0087632D"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AB409B" w:rsidRPr="000A746E" w:rsidTr="00CE5869">
        <w:trPr>
          <w:trHeight w:val="340"/>
        </w:trPr>
        <w:tc>
          <w:tcPr>
            <w:tcW w:w="6629" w:type="dxa"/>
            <w:shd w:val="clear" w:color="auto" w:fill="auto"/>
            <w:vAlign w:val="center"/>
          </w:tcPr>
          <w:p w:rsidR="00AB409B" w:rsidRPr="00CE5869" w:rsidRDefault="00AB409B" w:rsidP="00477742">
            <w:pPr>
              <w:spacing w:after="0" w:line="240" w:lineRule="auto"/>
              <w:rPr>
                <w:rFonts w:ascii="Times New Roman" w:eastAsia="Calibri" w:hAnsi="Times New Roman" w:cs="Times New Roman"/>
                <w:b/>
                <w:i/>
                <w:sz w:val="24"/>
                <w:szCs w:val="24"/>
              </w:rPr>
            </w:pPr>
            <w:r w:rsidRPr="00CE5869">
              <w:rPr>
                <w:rFonts w:ascii="Times New Roman" w:eastAsia="Calibri" w:hAnsi="Times New Roman" w:cs="Times New Roman"/>
                <w:b/>
                <w:i/>
                <w:sz w:val="24"/>
                <w:szCs w:val="24"/>
              </w:rPr>
              <w:t>Разом за змістовий модуль 1</w:t>
            </w:r>
          </w:p>
        </w:tc>
        <w:tc>
          <w:tcPr>
            <w:tcW w:w="949" w:type="dxa"/>
            <w:shd w:val="clear" w:color="auto" w:fill="auto"/>
            <w:vAlign w:val="center"/>
          </w:tcPr>
          <w:p w:rsidR="00AB409B" w:rsidRPr="00F37184" w:rsidRDefault="006F3A18" w:rsidP="00CE5869">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75</w:t>
            </w:r>
          </w:p>
        </w:tc>
        <w:tc>
          <w:tcPr>
            <w:tcW w:w="0" w:type="auto"/>
            <w:shd w:val="clear" w:color="auto" w:fill="auto"/>
            <w:vAlign w:val="center"/>
          </w:tcPr>
          <w:p w:rsidR="00AB409B" w:rsidRPr="00F37184" w:rsidRDefault="0087632D" w:rsidP="00CE5869">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0" w:type="auto"/>
            <w:shd w:val="clear" w:color="auto" w:fill="auto"/>
            <w:vAlign w:val="center"/>
          </w:tcPr>
          <w:p w:rsidR="00AB409B" w:rsidRPr="00F37184" w:rsidRDefault="00636968" w:rsidP="00CE5869">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0" w:type="auto"/>
            <w:shd w:val="clear" w:color="auto" w:fill="auto"/>
            <w:vAlign w:val="center"/>
          </w:tcPr>
          <w:p w:rsidR="00AB409B" w:rsidRPr="00F37184" w:rsidRDefault="006F3A18" w:rsidP="00CE5869">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43</w:t>
            </w:r>
          </w:p>
        </w:tc>
      </w:tr>
      <w:tr w:rsidR="000A746E" w:rsidRPr="000A746E" w:rsidTr="00CE5869">
        <w:trPr>
          <w:trHeight w:val="340"/>
        </w:trPr>
        <w:tc>
          <w:tcPr>
            <w:tcW w:w="9729" w:type="dxa"/>
            <w:gridSpan w:val="5"/>
            <w:shd w:val="clear" w:color="auto" w:fill="auto"/>
            <w:vAlign w:val="center"/>
          </w:tcPr>
          <w:p w:rsidR="000A746E" w:rsidRPr="00477742" w:rsidRDefault="00D242C7" w:rsidP="00D242C7">
            <w:pPr>
              <w:tabs>
                <w:tab w:val="left" w:pos="7920"/>
              </w:tabs>
              <w:spacing w:after="0" w:line="240" w:lineRule="auto"/>
              <w:ind w:firstLine="709"/>
              <w:jc w:val="center"/>
              <w:rPr>
                <w:rFonts w:ascii="Times New Roman" w:hAnsi="Times New Roman" w:cs="Times New Roman"/>
                <w:b/>
                <w:sz w:val="28"/>
                <w:szCs w:val="28"/>
              </w:rPr>
            </w:pPr>
            <w:r w:rsidRPr="00477742">
              <w:rPr>
                <w:rFonts w:ascii="Times New Roman" w:eastAsia="Calibri" w:hAnsi="Times New Roman" w:cs="Times New Roman"/>
                <w:b/>
                <w:bCs/>
                <w:sz w:val="28"/>
                <w:szCs w:val="28"/>
              </w:rPr>
              <w:t xml:space="preserve">Змістовний модуль </w:t>
            </w:r>
            <w:r w:rsidR="000A746E" w:rsidRPr="00477742">
              <w:rPr>
                <w:rFonts w:ascii="Times New Roman" w:eastAsia="Calibri" w:hAnsi="Times New Roman" w:cs="Times New Roman"/>
                <w:b/>
                <w:bCs/>
                <w:sz w:val="28"/>
                <w:szCs w:val="28"/>
              </w:rPr>
              <w:t xml:space="preserve">2. </w:t>
            </w:r>
            <w:r w:rsidR="006F3A18" w:rsidRPr="00477742">
              <w:rPr>
                <w:rFonts w:ascii="Times New Roman" w:hAnsi="Times New Roman" w:cs="Times New Roman"/>
                <w:b/>
                <w:sz w:val="28"/>
                <w:szCs w:val="28"/>
              </w:rPr>
              <w:t>Особливості митних режимів</w:t>
            </w:r>
          </w:p>
        </w:tc>
      </w:tr>
      <w:tr w:rsidR="000A0517" w:rsidRPr="000A746E" w:rsidTr="00FC565B">
        <w:trPr>
          <w:trHeight w:val="340"/>
        </w:trPr>
        <w:tc>
          <w:tcPr>
            <w:tcW w:w="6629" w:type="dxa"/>
            <w:shd w:val="clear" w:color="auto" w:fill="auto"/>
          </w:tcPr>
          <w:p w:rsidR="000A0517" w:rsidRPr="0068311A" w:rsidRDefault="000A0517" w:rsidP="00D242C7">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sidR="00D242C7">
              <w:rPr>
                <w:rFonts w:ascii="Times New Roman" w:eastAsia="Calibri" w:hAnsi="Times New Roman" w:cs="Times New Roman"/>
                <w:bCs/>
                <w:sz w:val="28"/>
                <w:szCs w:val="28"/>
              </w:rPr>
              <w:t>8</w:t>
            </w:r>
            <w:r w:rsidRPr="0068311A">
              <w:rPr>
                <w:rFonts w:ascii="Times New Roman" w:eastAsia="Calibri" w:hAnsi="Times New Roman" w:cs="Times New Roman"/>
                <w:bCs/>
                <w:sz w:val="28"/>
                <w:szCs w:val="28"/>
              </w:rPr>
              <w:t>. Походження товару. Експорт (реекспорт) та імпорт (реімпорт)</w:t>
            </w:r>
          </w:p>
        </w:tc>
        <w:tc>
          <w:tcPr>
            <w:tcW w:w="949" w:type="dxa"/>
            <w:shd w:val="clear" w:color="auto" w:fill="auto"/>
            <w:vAlign w:val="center"/>
          </w:tcPr>
          <w:p w:rsidR="000A0517" w:rsidRPr="00BF28B8" w:rsidRDefault="00477742"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w:t>
            </w:r>
          </w:p>
        </w:tc>
        <w:tc>
          <w:tcPr>
            <w:tcW w:w="0" w:type="auto"/>
            <w:shd w:val="clear" w:color="auto" w:fill="auto"/>
            <w:vAlign w:val="center"/>
          </w:tcPr>
          <w:p w:rsidR="000A0517" w:rsidRPr="000A746E" w:rsidRDefault="00477742"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Pr="000A746E" w:rsidRDefault="006F3A18"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Pr="00BF28B8" w:rsidRDefault="006F3A18"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0A0517" w:rsidRPr="000A746E" w:rsidTr="00FC565B">
        <w:trPr>
          <w:trHeight w:val="653"/>
        </w:trPr>
        <w:tc>
          <w:tcPr>
            <w:tcW w:w="6629" w:type="dxa"/>
            <w:shd w:val="clear" w:color="auto" w:fill="auto"/>
          </w:tcPr>
          <w:p w:rsidR="000A0517" w:rsidRPr="0068311A" w:rsidRDefault="000A0517" w:rsidP="00D242C7">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sidR="00D242C7">
              <w:rPr>
                <w:rFonts w:ascii="Times New Roman" w:eastAsia="Calibri" w:hAnsi="Times New Roman" w:cs="Times New Roman"/>
                <w:bCs/>
                <w:sz w:val="28"/>
                <w:szCs w:val="28"/>
              </w:rPr>
              <w:t>9</w:t>
            </w:r>
            <w:r w:rsidRPr="0068311A">
              <w:rPr>
                <w:rFonts w:ascii="Times New Roman" w:eastAsia="Calibri" w:hAnsi="Times New Roman" w:cs="Times New Roman"/>
                <w:bCs/>
                <w:sz w:val="28"/>
                <w:szCs w:val="28"/>
              </w:rPr>
              <w:t>. Характеристика режимів митний склад та магазини безмитної торгівлі</w:t>
            </w:r>
          </w:p>
        </w:tc>
        <w:tc>
          <w:tcPr>
            <w:tcW w:w="949" w:type="dxa"/>
            <w:shd w:val="clear" w:color="auto" w:fill="auto"/>
            <w:vAlign w:val="center"/>
          </w:tcPr>
          <w:p w:rsidR="000A0517" w:rsidRPr="00EF3807" w:rsidRDefault="00477742" w:rsidP="00EF3807">
            <w:pPr>
              <w:spacing w:line="240" w:lineRule="auto"/>
              <w:jc w:val="center"/>
              <w:outlineLvl w:val="2"/>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11</w:t>
            </w:r>
          </w:p>
        </w:tc>
        <w:tc>
          <w:tcPr>
            <w:tcW w:w="0" w:type="auto"/>
            <w:shd w:val="clear" w:color="auto" w:fill="auto"/>
            <w:vAlign w:val="center"/>
          </w:tcPr>
          <w:p w:rsidR="000A0517" w:rsidRPr="000A746E" w:rsidRDefault="000A0517"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Pr="000A746E" w:rsidRDefault="006F3A18"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Pr="00EF3807" w:rsidRDefault="006F3A18" w:rsidP="00EF3807">
            <w:pPr>
              <w:spacing w:line="240" w:lineRule="auto"/>
              <w:jc w:val="center"/>
              <w:outlineLvl w:val="2"/>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7</w:t>
            </w:r>
          </w:p>
        </w:tc>
      </w:tr>
      <w:tr w:rsidR="000A0517" w:rsidRPr="000A746E" w:rsidTr="00FC565B">
        <w:trPr>
          <w:trHeight w:val="340"/>
        </w:trPr>
        <w:tc>
          <w:tcPr>
            <w:tcW w:w="6629" w:type="dxa"/>
            <w:shd w:val="clear" w:color="auto" w:fill="auto"/>
          </w:tcPr>
          <w:p w:rsidR="000A0517" w:rsidRPr="0068311A" w:rsidRDefault="000A0517" w:rsidP="00D242C7">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sidR="00D242C7">
              <w:rPr>
                <w:rFonts w:ascii="Times New Roman" w:eastAsia="Calibri" w:hAnsi="Times New Roman" w:cs="Times New Roman"/>
                <w:bCs/>
                <w:sz w:val="28"/>
                <w:szCs w:val="28"/>
              </w:rPr>
              <w:t>10</w:t>
            </w:r>
            <w:r w:rsidRPr="0068311A">
              <w:rPr>
                <w:rFonts w:ascii="Times New Roman" w:eastAsia="Calibri" w:hAnsi="Times New Roman" w:cs="Times New Roman"/>
                <w:bCs/>
                <w:sz w:val="28"/>
                <w:szCs w:val="28"/>
              </w:rPr>
              <w:t>. Характеристика режимів тимчасового ввезення та вивезення, транзиту</w:t>
            </w:r>
          </w:p>
        </w:tc>
        <w:tc>
          <w:tcPr>
            <w:tcW w:w="949" w:type="dxa"/>
            <w:shd w:val="clear" w:color="auto" w:fill="auto"/>
            <w:vAlign w:val="center"/>
          </w:tcPr>
          <w:p w:rsidR="000A0517" w:rsidRPr="000A746E" w:rsidRDefault="00477742"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w:t>
            </w:r>
          </w:p>
        </w:tc>
        <w:tc>
          <w:tcPr>
            <w:tcW w:w="0" w:type="auto"/>
            <w:shd w:val="clear" w:color="auto" w:fill="auto"/>
            <w:vAlign w:val="center"/>
          </w:tcPr>
          <w:p w:rsidR="000A0517" w:rsidRPr="000A746E" w:rsidRDefault="000A0517"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Pr="000A746E" w:rsidRDefault="000A0517"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Pr="000A746E" w:rsidRDefault="006F3A18" w:rsidP="00EF3807">
            <w:pPr>
              <w:spacing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0A0517" w:rsidRPr="000A746E" w:rsidTr="00FC565B">
        <w:trPr>
          <w:trHeight w:val="340"/>
        </w:trPr>
        <w:tc>
          <w:tcPr>
            <w:tcW w:w="6629" w:type="dxa"/>
            <w:shd w:val="clear" w:color="auto" w:fill="auto"/>
          </w:tcPr>
          <w:p w:rsidR="000A0517" w:rsidRPr="0068311A" w:rsidRDefault="00D242C7" w:rsidP="00FC565B">
            <w:p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11</w:t>
            </w:r>
            <w:r w:rsidR="000A0517" w:rsidRPr="0068311A">
              <w:rPr>
                <w:rFonts w:ascii="Times New Roman" w:eastAsia="Calibri" w:hAnsi="Times New Roman" w:cs="Times New Roman"/>
                <w:bCs/>
                <w:sz w:val="28"/>
                <w:szCs w:val="28"/>
              </w:rPr>
              <w:t xml:space="preserve">. Характеристика режимів знищення та </w:t>
            </w:r>
            <w:proofErr w:type="spellStart"/>
            <w:r w:rsidR="000A0517" w:rsidRPr="0068311A">
              <w:rPr>
                <w:rFonts w:ascii="Times New Roman" w:eastAsia="Calibri" w:hAnsi="Times New Roman" w:cs="Times New Roman"/>
                <w:bCs/>
                <w:sz w:val="28"/>
                <w:szCs w:val="28"/>
              </w:rPr>
              <w:t>вiдмови</w:t>
            </w:r>
            <w:proofErr w:type="spellEnd"/>
            <w:r w:rsidR="000A0517" w:rsidRPr="0068311A">
              <w:rPr>
                <w:rFonts w:ascii="Times New Roman" w:eastAsia="Calibri" w:hAnsi="Times New Roman" w:cs="Times New Roman"/>
                <w:bCs/>
                <w:sz w:val="28"/>
                <w:szCs w:val="28"/>
              </w:rPr>
              <w:t xml:space="preserve"> на користь держави.</w:t>
            </w:r>
          </w:p>
        </w:tc>
        <w:tc>
          <w:tcPr>
            <w:tcW w:w="949" w:type="dxa"/>
            <w:shd w:val="clear" w:color="auto" w:fill="auto"/>
            <w:vAlign w:val="center"/>
          </w:tcPr>
          <w:p w:rsidR="000A0517" w:rsidRDefault="00477742"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w:t>
            </w:r>
          </w:p>
        </w:tc>
        <w:tc>
          <w:tcPr>
            <w:tcW w:w="0" w:type="auto"/>
            <w:shd w:val="clear" w:color="auto" w:fill="auto"/>
            <w:vAlign w:val="center"/>
          </w:tcPr>
          <w:p w:rsidR="000A0517" w:rsidRDefault="0087632D"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Default="000A0517"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0" w:type="auto"/>
            <w:shd w:val="clear" w:color="auto" w:fill="auto"/>
            <w:vAlign w:val="center"/>
          </w:tcPr>
          <w:p w:rsidR="000A0517" w:rsidRDefault="006F3A18"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0A0517" w:rsidRPr="000A746E" w:rsidTr="00FC565B">
        <w:trPr>
          <w:trHeight w:val="340"/>
        </w:trPr>
        <w:tc>
          <w:tcPr>
            <w:tcW w:w="6629" w:type="dxa"/>
            <w:shd w:val="clear" w:color="auto" w:fill="auto"/>
          </w:tcPr>
          <w:p w:rsidR="000A0517" w:rsidRPr="0068311A" w:rsidRDefault="00D242C7" w:rsidP="00FC565B">
            <w:p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12</w:t>
            </w:r>
            <w:r w:rsidR="000A0517" w:rsidRPr="0068311A">
              <w:rPr>
                <w:rFonts w:ascii="Times New Roman" w:eastAsia="Calibri" w:hAnsi="Times New Roman" w:cs="Times New Roman"/>
                <w:bCs/>
                <w:sz w:val="28"/>
                <w:szCs w:val="28"/>
              </w:rPr>
              <w:t>. Митні процедури країн світу</w:t>
            </w:r>
          </w:p>
        </w:tc>
        <w:tc>
          <w:tcPr>
            <w:tcW w:w="949" w:type="dxa"/>
            <w:shd w:val="clear" w:color="auto" w:fill="auto"/>
            <w:vAlign w:val="center"/>
          </w:tcPr>
          <w:p w:rsidR="000A0517" w:rsidRDefault="00477742"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c>
          <w:tcPr>
            <w:tcW w:w="0" w:type="auto"/>
            <w:shd w:val="clear" w:color="auto" w:fill="auto"/>
            <w:vAlign w:val="center"/>
          </w:tcPr>
          <w:p w:rsidR="000A0517" w:rsidRDefault="0087632D"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0" w:type="auto"/>
            <w:shd w:val="clear" w:color="auto" w:fill="auto"/>
            <w:vAlign w:val="center"/>
          </w:tcPr>
          <w:p w:rsidR="000A0517" w:rsidRDefault="00477742"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0" w:type="auto"/>
            <w:shd w:val="clear" w:color="auto" w:fill="auto"/>
            <w:vAlign w:val="center"/>
          </w:tcPr>
          <w:p w:rsidR="000A0517" w:rsidRDefault="006F3A18" w:rsidP="00CE5869">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AB409B" w:rsidRPr="00EF3807" w:rsidTr="00CE5869">
        <w:trPr>
          <w:trHeight w:val="340"/>
        </w:trPr>
        <w:tc>
          <w:tcPr>
            <w:tcW w:w="6629" w:type="dxa"/>
            <w:shd w:val="clear" w:color="auto" w:fill="auto"/>
            <w:vAlign w:val="center"/>
          </w:tcPr>
          <w:p w:rsidR="00AB409B" w:rsidRPr="0087632D" w:rsidRDefault="00D242C7" w:rsidP="0087632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13.</w:t>
            </w:r>
            <w:r w:rsidR="0087632D" w:rsidRPr="0087632D">
              <w:rPr>
                <w:rFonts w:ascii="Times New Roman" w:eastAsia="Calibri" w:hAnsi="Times New Roman" w:cs="Times New Roman"/>
                <w:sz w:val="28"/>
                <w:szCs w:val="28"/>
              </w:rPr>
              <w:t xml:space="preserve"> Податковий та митний контроль</w:t>
            </w:r>
          </w:p>
        </w:tc>
        <w:tc>
          <w:tcPr>
            <w:tcW w:w="949" w:type="dxa"/>
            <w:shd w:val="clear" w:color="auto" w:fill="auto"/>
            <w:vAlign w:val="center"/>
          </w:tcPr>
          <w:p w:rsidR="00AB409B" w:rsidRPr="0087632D" w:rsidRDefault="00477742"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0" w:type="auto"/>
            <w:shd w:val="clear" w:color="auto" w:fill="auto"/>
            <w:vAlign w:val="center"/>
          </w:tcPr>
          <w:p w:rsidR="00AB409B" w:rsidRPr="0087632D" w:rsidRDefault="00477742"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0" w:type="auto"/>
            <w:shd w:val="clear" w:color="auto" w:fill="auto"/>
            <w:vAlign w:val="center"/>
          </w:tcPr>
          <w:p w:rsidR="00AB409B" w:rsidRPr="0087632D" w:rsidRDefault="00477742"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0" w:type="auto"/>
            <w:shd w:val="clear" w:color="auto" w:fill="auto"/>
            <w:vAlign w:val="center"/>
          </w:tcPr>
          <w:p w:rsidR="00AB409B" w:rsidRPr="0087632D" w:rsidRDefault="006F3A18" w:rsidP="00CE5869">
            <w:pPr>
              <w:spacing w:after="0" w:line="240" w:lineRule="auto"/>
              <w:jc w:val="center"/>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r>
      <w:tr w:rsidR="0087632D" w:rsidRPr="00EF3807" w:rsidTr="00CE5869">
        <w:trPr>
          <w:trHeight w:val="340"/>
        </w:trPr>
        <w:tc>
          <w:tcPr>
            <w:tcW w:w="6629" w:type="dxa"/>
            <w:shd w:val="clear" w:color="auto" w:fill="auto"/>
            <w:vAlign w:val="center"/>
          </w:tcPr>
          <w:p w:rsidR="0087632D" w:rsidRPr="00EF3807" w:rsidRDefault="0087632D" w:rsidP="00477742">
            <w:pPr>
              <w:spacing w:after="0" w:line="240" w:lineRule="auto"/>
              <w:rPr>
                <w:rFonts w:ascii="Times New Roman" w:eastAsia="Calibri" w:hAnsi="Times New Roman" w:cs="Times New Roman"/>
                <w:sz w:val="24"/>
                <w:szCs w:val="24"/>
              </w:rPr>
            </w:pPr>
            <w:r w:rsidRPr="00EF3807">
              <w:rPr>
                <w:rFonts w:ascii="Times New Roman" w:eastAsia="Calibri" w:hAnsi="Times New Roman" w:cs="Times New Roman"/>
                <w:b/>
                <w:i/>
                <w:sz w:val="24"/>
                <w:szCs w:val="24"/>
              </w:rPr>
              <w:t>Разом за змістовий модуль 2</w:t>
            </w:r>
          </w:p>
        </w:tc>
        <w:tc>
          <w:tcPr>
            <w:tcW w:w="949" w:type="dxa"/>
            <w:shd w:val="clear" w:color="auto" w:fill="auto"/>
            <w:vAlign w:val="center"/>
          </w:tcPr>
          <w:p w:rsidR="0087632D" w:rsidRPr="00F37184" w:rsidRDefault="006F3A18" w:rsidP="00D242C7">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75</w:t>
            </w:r>
          </w:p>
        </w:tc>
        <w:tc>
          <w:tcPr>
            <w:tcW w:w="0" w:type="auto"/>
            <w:shd w:val="clear" w:color="auto" w:fill="auto"/>
            <w:vAlign w:val="center"/>
          </w:tcPr>
          <w:p w:rsidR="0087632D" w:rsidRPr="00F37184" w:rsidRDefault="0087632D" w:rsidP="00D242C7">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0" w:type="auto"/>
            <w:shd w:val="clear" w:color="auto" w:fill="auto"/>
            <w:vAlign w:val="center"/>
          </w:tcPr>
          <w:p w:rsidR="0087632D" w:rsidRPr="00F37184" w:rsidRDefault="0087632D" w:rsidP="00D242C7">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0" w:type="auto"/>
            <w:shd w:val="clear" w:color="auto" w:fill="auto"/>
            <w:vAlign w:val="center"/>
          </w:tcPr>
          <w:p w:rsidR="0087632D" w:rsidRPr="00F37184" w:rsidRDefault="006F3A18" w:rsidP="00D242C7">
            <w:pPr>
              <w:spacing w:after="0"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43</w:t>
            </w:r>
          </w:p>
        </w:tc>
      </w:tr>
      <w:tr w:rsidR="0087632D" w:rsidRPr="00EF3807" w:rsidTr="00CE5869">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rsidR="0087632D" w:rsidRPr="00EF3807" w:rsidRDefault="0087632D" w:rsidP="001C2F92">
            <w:pPr>
              <w:spacing w:line="240" w:lineRule="auto"/>
              <w:rPr>
                <w:rFonts w:ascii="Times New Roman" w:eastAsia="Calibri" w:hAnsi="Times New Roman" w:cs="Times New Roman"/>
                <w:b/>
                <w:i/>
                <w:sz w:val="24"/>
                <w:szCs w:val="24"/>
              </w:rPr>
            </w:pPr>
            <w:r w:rsidRPr="00BF28B8">
              <w:rPr>
                <w:rFonts w:ascii="Times New Roman" w:eastAsia="Calibri" w:hAnsi="Times New Roman" w:cs="Times New Roman"/>
                <w:b/>
                <w:i/>
                <w:sz w:val="24"/>
                <w:szCs w:val="24"/>
              </w:rPr>
              <w:t>ВСЬОГО</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7632D" w:rsidRPr="00F37184" w:rsidRDefault="006D265E" w:rsidP="006F3A18">
            <w:pPr>
              <w:spacing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6F3A18">
              <w:rPr>
                <w:rFonts w:ascii="Times New Roman" w:eastAsia="Calibri" w:hAnsi="Times New Roman" w:cs="Times New Roman"/>
                <w:b/>
                <w:bCs/>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632D" w:rsidRPr="00D242C7" w:rsidRDefault="0087632D" w:rsidP="0050525F">
            <w:pPr>
              <w:spacing w:line="240" w:lineRule="auto"/>
              <w:jc w:val="center"/>
              <w:outlineLvl w:val="2"/>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632D" w:rsidRPr="00F37184" w:rsidRDefault="0087632D" w:rsidP="0050525F">
            <w:pPr>
              <w:spacing w:line="240" w:lineRule="auto"/>
              <w:jc w:val="center"/>
              <w:outlineLvl w:val="2"/>
              <w:rPr>
                <w:rFonts w:ascii="Times New Roman" w:eastAsia="Calibri" w:hAnsi="Times New Roman" w:cs="Times New Roman"/>
                <w:b/>
                <w:bCs/>
                <w:sz w:val="24"/>
                <w:szCs w:val="24"/>
              </w:rPr>
            </w:pPr>
            <w:r w:rsidRPr="00F37184">
              <w:rPr>
                <w:rFonts w:ascii="Times New Roman" w:eastAsia="Calibri" w:hAnsi="Times New Roman" w:cs="Times New Roman"/>
                <w:b/>
                <w:bCs/>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632D" w:rsidRPr="00F37184" w:rsidRDefault="006F3A18" w:rsidP="0050525F">
            <w:pPr>
              <w:spacing w:line="240" w:lineRule="auto"/>
              <w:jc w:val="center"/>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6D265E">
              <w:rPr>
                <w:rFonts w:ascii="Times New Roman" w:eastAsia="Calibri" w:hAnsi="Times New Roman" w:cs="Times New Roman"/>
                <w:b/>
                <w:bCs/>
                <w:sz w:val="24"/>
                <w:szCs w:val="24"/>
              </w:rPr>
              <w:t>6</w:t>
            </w:r>
          </w:p>
        </w:tc>
      </w:tr>
    </w:tbl>
    <w:p w:rsidR="000A746E" w:rsidRPr="00EF3807" w:rsidRDefault="000A746E" w:rsidP="000A746E">
      <w:pPr>
        <w:autoSpaceDE w:val="0"/>
        <w:autoSpaceDN w:val="0"/>
        <w:spacing w:after="120" w:line="240" w:lineRule="auto"/>
        <w:jc w:val="center"/>
        <w:rPr>
          <w:rFonts w:ascii="Times New Roman" w:hAnsi="Times New Roman" w:cs="Times New Roman"/>
          <w:b/>
          <w:color w:val="000000"/>
          <w:sz w:val="24"/>
          <w:szCs w:val="24"/>
          <w:lang w:eastAsia="uk-UA"/>
        </w:rPr>
      </w:pPr>
    </w:p>
    <w:p w:rsidR="000A746E" w:rsidRPr="001A1D0C" w:rsidRDefault="000A746E" w:rsidP="001A1D0C">
      <w:pPr>
        <w:autoSpaceDE w:val="0"/>
        <w:autoSpaceDN w:val="0"/>
        <w:spacing w:line="240" w:lineRule="auto"/>
        <w:jc w:val="center"/>
        <w:rPr>
          <w:rFonts w:ascii="Times New Roman" w:hAnsi="Times New Roman" w:cs="Times New Roman"/>
          <w:b/>
          <w:sz w:val="28"/>
          <w:szCs w:val="28"/>
        </w:rPr>
      </w:pPr>
      <w:bookmarkStart w:id="0" w:name="_GoBack"/>
      <w:bookmarkEnd w:id="0"/>
      <w:r w:rsidRPr="000A746E">
        <w:rPr>
          <w:rFonts w:ascii="Times New Roman" w:hAnsi="Times New Roman" w:cs="Times New Roman"/>
          <w:b/>
          <w:color w:val="000000"/>
          <w:sz w:val="28"/>
          <w:szCs w:val="28"/>
          <w:lang w:eastAsia="uk-UA"/>
        </w:rPr>
        <w:br w:type="page"/>
      </w:r>
      <w:r w:rsidRPr="000A746E">
        <w:rPr>
          <w:rFonts w:ascii="Times New Roman" w:hAnsi="Times New Roman" w:cs="Times New Roman"/>
          <w:b/>
          <w:color w:val="000000"/>
          <w:sz w:val="28"/>
          <w:szCs w:val="28"/>
          <w:lang w:eastAsia="uk-UA"/>
        </w:rPr>
        <w:lastRenderedPageBreak/>
        <w:t>5</w:t>
      </w:r>
      <w:r w:rsidRPr="004461C8">
        <w:rPr>
          <w:rFonts w:ascii="Times New Roman" w:hAnsi="Times New Roman" w:cs="Times New Roman"/>
          <w:b/>
          <w:color w:val="000000"/>
          <w:sz w:val="28"/>
          <w:szCs w:val="28"/>
          <w:lang w:val="ru-RU" w:eastAsia="uk-UA"/>
        </w:rPr>
        <w:t>.</w:t>
      </w:r>
      <w:r w:rsidRPr="000A746E">
        <w:rPr>
          <w:rFonts w:ascii="Times New Roman" w:hAnsi="Times New Roman" w:cs="Times New Roman"/>
          <w:b/>
          <w:color w:val="000000"/>
          <w:sz w:val="28"/>
          <w:szCs w:val="28"/>
          <w:lang w:eastAsia="uk-UA"/>
        </w:rPr>
        <w:t xml:space="preserve"> Теми </w:t>
      </w:r>
      <w:r w:rsidR="00FC565B">
        <w:rPr>
          <w:rFonts w:ascii="Times New Roman" w:hAnsi="Times New Roman" w:cs="Times New Roman"/>
          <w:b/>
          <w:sz w:val="28"/>
          <w:szCs w:val="28"/>
        </w:rPr>
        <w:t>семінарських</w:t>
      </w:r>
      <w:r w:rsidRPr="000A746E">
        <w:rPr>
          <w:rFonts w:ascii="Times New Roman" w:hAnsi="Times New Roman" w:cs="Times New Roman"/>
          <w:b/>
          <w:sz w:val="28"/>
          <w:szCs w:val="28"/>
        </w:rPr>
        <w:t xml:space="preserve"> занять</w:t>
      </w:r>
    </w:p>
    <w:tbl>
      <w:tblPr>
        <w:tblpPr w:leftFromText="180" w:rightFromText="180" w:vertAnchor="text" w:horzAnchor="margin" w:tblpY="7"/>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6650"/>
        <w:gridCol w:w="2005"/>
      </w:tblGrid>
      <w:tr w:rsidR="000A746E" w:rsidRPr="000A746E" w:rsidTr="008368A1">
        <w:trPr>
          <w:trHeight w:val="426"/>
        </w:trPr>
        <w:tc>
          <w:tcPr>
            <w:tcW w:w="369" w:type="pct"/>
            <w:vMerge w:val="restart"/>
            <w:shd w:val="clear" w:color="auto" w:fill="auto"/>
            <w:vAlign w:val="center"/>
          </w:tcPr>
          <w:p w:rsidR="000A746E" w:rsidRPr="000A746E" w:rsidRDefault="000A746E"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 з/п</w:t>
            </w:r>
          </w:p>
        </w:tc>
        <w:tc>
          <w:tcPr>
            <w:tcW w:w="3557" w:type="pct"/>
            <w:vMerge w:val="restart"/>
            <w:shd w:val="clear" w:color="auto" w:fill="auto"/>
            <w:vAlign w:val="center"/>
          </w:tcPr>
          <w:p w:rsidR="000A746E" w:rsidRPr="000A746E" w:rsidRDefault="000A746E"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Назва теми</w:t>
            </w:r>
          </w:p>
        </w:tc>
        <w:tc>
          <w:tcPr>
            <w:tcW w:w="1073" w:type="pct"/>
            <w:shd w:val="clear" w:color="auto" w:fill="auto"/>
            <w:vAlign w:val="center"/>
          </w:tcPr>
          <w:p w:rsidR="000A746E" w:rsidRPr="000A746E" w:rsidRDefault="000A746E"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Кількість годин</w:t>
            </w:r>
          </w:p>
        </w:tc>
      </w:tr>
      <w:tr w:rsidR="003A692D" w:rsidRPr="000A746E" w:rsidTr="008368A1">
        <w:trPr>
          <w:trHeight w:val="426"/>
        </w:trPr>
        <w:tc>
          <w:tcPr>
            <w:tcW w:w="369" w:type="pct"/>
            <w:vMerge/>
            <w:shd w:val="clear" w:color="auto" w:fill="auto"/>
            <w:vAlign w:val="center"/>
          </w:tcPr>
          <w:p w:rsidR="003A692D" w:rsidRPr="000A746E" w:rsidRDefault="003A692D"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p>
        </w:tc>
        <w:tc>
          <w:tcPr>
            <w:tcW w:w="3557" w:type="pct"/>
            <w:vMerge/>
            <w:shd w:val="clear" w:color="auto" w:fill="auto"/>
            <w:vAlign w:val="center"/>
          </w:tcPr>
          <w:p w:rsidR="003A692D" w:rsidRPr="000A746E" w:rsidRDefault="003A692D"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p>
        </w:tc>
        <w:tc>
          <w:tcPr>
            <w:tcW w:w="1073" w:type="pct"/>
            <w:shd w:val="clear" w:color="auto" w:fill="auto"/>
            <w:vAlign w:val="center"/>
          </w:tcPr>
          <w:p w:rsidR="003A692D" w:rsidRPr="000A746E" w:rsidRDefault="003A692D"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hAnsi="Times New Roman" w:cs="Times New Roman"/>
                <w:sz w:val="28"/>
                <w:szCs w:val="28"/>
              </w:rPr>
              <w:t>денна форма</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1</w:t>
            </w:r>
          </w:p>
        </w:tc>
        <w:tc>
          <w:tcPr>
            <w:tcW w:w="3557" w:type="pct"/>
            <w:shd w:val="clear" w:color="auto" w:fill="auto"/>
          </w:tcPr>
          <w:p w:rsidR="008368A1" w:rsidRPr="000A0517" w:rsidRDefault="008368A1" w:rsidP="002E7F94">
            <w:pPr>
              <w:tabs>
                <w:tab w:val="left" w:pos="7920"/>
              </w:tabs>
              <w:spacing w:after="0" w:line="240" w:lineRule="auto"/>
              <w:jc w:val="both"/>
              <w:rPr>
                <w:rFonts w:ascii="Times New Roman" w:hAnsi="Times New Roman" w:cs="Times New Roman"/>
                <w:sz w:val="28"/>
                <w:szCs w:val="28"/>
              </w:rPr>
            </w:pPr>
            <w:r w:rsidRPr="000A0517">
              <w:rPr>
                <w:rFonts w:ascii="Times New Roman" w:hAnsi="Times New Roman" w:cs="Times New Roman"/>
                <w:sz w:val="28"/>
                <w:szCs w:val="28"/>
              </w:rPr>
              <w:t xml:space="preserve">Тема 1. </w:t>
            </w:r>
            <w:r>
              <w:rPr>
                <w:rFonts w:ascii="Times New Roman" w:hAnsi="Times New Roman" w:cs="Times New Roman"/>
                <w:sz w:val="28"/>
                <w:szCs w:val="28"/>
              </w:rPr>
              <w:t>Поняття та історія мита</w:t>
            </w:r>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2</w:t>
            </w:r>
          </w:p>
        </w:tc>
        <w:tc>
          <w:tcPr>
            <w:tcW w:w="3557" w:type="pct"/>
            <w:shd w:val="clear" w:color="auto" w:fill="auto"/>
          </w:tcPr>
          <w:p w:rsidR="008368A1" w:rsidRPr="000A0517" w:rsidRDefault="008368A1" w:rsidP="002E7F94">
            <w:pPr>
              <w:tabs>
                <w:tab w:val="left" w:pos="7920"/>
              </w:tabs>
              <w:spacing w:after="0" w:line="240" w:lineRule="auto"/>
              <w:jc w:val="both"/>
              <w:rPr>
                <w:rFonts w:ascii="Times New Roman" w:hAnsi="Times New Roman" w:cs="Times New Roman"/>
                <w:sz w:val="28"/>
                <w:szCs w:val="28"/>
              </w:rPr>
            </w:pPr>
            <w:r w:rsidRPr="000A0517">
              <w:rPr>
                <w:rFonts w:ascii="Times New Roman" w:hAnsi="Times New Roman" w:cs="Times New Roman"/>
                <w:sz w:val="28"/>
                <w:szCs w:val="28"/>
              </w:rPr>
              <w:t>Тема 2.</w:t>
            </w:r>
            <w:r>
              <w:rPr>
                <w:rFonts w:ascii="Times New Roman" w:hAnsi="Times New Roman" w:cs="Times New Roman"/>
                <w:sz w:val="28"/>
                <w:szCs w:val="28"/>
              </w:rPr>
              <w:t xml:space="preserve"> Митна політика та її значення</w:t>
            </w:r>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3</w:t>
            </w:r>
          </w:p>
        </w:tc>
        <w:tc>
          <w:tcPr>
            <w:tcW w:w="3557" w:type="pct"/>
            <w:shd w:val="clear" w:color="auto" w:fill="auto"/>
          </w:tcPr>
          <w:p w:rsidR="008368A1" w:rsidRPr="000A0517" w:rsidRDefault="008368A1" w:rsidP="002E7F94">
            <w:pPr>
              <w:tabs>
                <w:tab w:val="left" w:pos="7920"/>
              </w:tabs>
              <w:spacing w:after="0" w:line="240" w:lineRule="auto"/>
              <w:jc w:val="both"/>
              <w:rPr>
                <w:rFonts w:ascii="Times New Roman" w:hAnsi="Times New Roman" w:cs="Times New Roman"/>
                <w:bCs/>
                <w:sz w:val="28"/>
                <w:szCs w:val="28"/>
                <w:lang w:eastAsia="uk-UA"/>
              </w:rPr>
            </w:pPr>
            <w:r w:rsidRPr="000A0517">
              <w:rPr>
                <w:rFonts w:ascii="Times New Roman" w:hAnsi="Times New Roman" w:cs="Times New Roman"/>
                <w:sz w:val="28"/>
                <w:szCs w:val="28"/>
              </w:rPr>
              <w:t xml:space="preserve">Тема </w:t>
            </w:r>
            <w:r>
              <w:rPr>
                <w:rFonts w:ascii="Times New Roman" w:hAnsi="Times New Roman" w:cs="Times New Roman"/>
                <w:sz w:val="28"/>
                <w:szCs w:val="28"/>
              </w:rPr>
              <w:t>3</w:t>
            </w:r>
            <w:r w:rsidRPr="000A0517">
              <w:rPr>
                <w:rFonts w:ascii="Times New Roman" w:hAnsi="Times New Roman" w:cs="Times New Roman"/>
                <w:sz w:val="28"/>
                <w:szCs w:val="28"/>
              </w:rPr>
              <w:t xml:space="preserve">. </w:t>
            </w:r>
            <w:r>
              <w:rPr>
                <w:rFonts w:ascii="Times New Roman" w:hAnsi="Times New Roman" w:cs="Times New Roman"/>
                <w:sz w:val="28"/>
                <w:szCs w:val="28"/>
              </w:rPr>
              <w:t>Тарифне та нетарифне регулювання</w:t>
            </w:r>
            <w:r w:rsidRPr="000A0517">
              <w:rPr>
                <w:rFonts w:ascii="Times New Roman" w:hAnsi="Times New Roman" w:cs="Times New Roman"/>
                <w:sz w:val="28"/>
                <w:szCs w:val="28"/>
              </w:rPr>
              <w:t xml:space="preserve"> </w:t>
            </w:r>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4</w:t>
            </w:r>
          </w:p>
        </w:tc>
        <w:tc>
          <w:tcPr>
            <w:tcW w:w="3557" w:type="pct"/>
            <w:shd w:val="clear" w:color="auto" w:fill="auto"/>
          </w:tcPr>
          <w:p w:rsidR="008368A1" w:rsidRPr="002C30E3" w:rsidRDefault="008368A1" w:rsidP="002E7F94">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 xml:space="preserve">Тема </w:t>
            </w:r>
            <w:r>
              <w:rPr>
                <w:rFonts w:ascii="Times New Roman" w:eastAsia="Calibri" w:hAnsi="Times New Roman" w:cs="Times New Roman"/>
                <w:bCs/>
                <w:sz w:val="28"/>
                <w:szCs w:val="28"/>
                <w:lang w:val="ru-RU"/>
              </w:rPr>
              <w:t xml:space="preserve">4. </w:t>
            </w:r>
            <w:proofErr w:type="spellStart"/>
            <w:r>
              <w:rPr>
                <w:rFonts w:ascii="Times New Roman" w:eastAsia="Calibri" w:hAnsi="Times New Roman" w:cs="Times New Roman"/>
                <w:bCs/>
                <w:sz w:val="28"/>
                <w:szCs w:val="28"/>
                <w:lang w:val="ru-RU"/>
              </w:rPr>
              <w:t>Мито</w:t>
            </w:r>
            <w:proofErr w:type="spellEnd"/>
            <w:r>
              <w:rPr>
                <w:rFonts w:ascii="Times New Roman" w:eastAsia="Calibri" w:hAnsi="Times New Roman" w:cs="Times New Roman"/>
                <w:bCs/>
                <w:sz w:val="28"/>
                <w:szCs w:val="28"/>
                <w:lang w:val="ru-RU"/>
              </w:rPr>
              <w:t xml:space="preserve"> в </w:t>
            </w:r>
            <w:proofErr w:type="spellStart"/>
            <w:proofErr w:type="gramStart"/>
            <w:r>
              <w:rPr>
                <w:rFonts w:ascii="Times New Roman" w:eastAsia="Calibri" w:hAnsi="Times New Roman" w:cs="Times New Roman"/>
                <w:bCs/>
                <w:sz w:val="28"/>
                <w:szCs w:val="28"/>
                <w:lang w:val="ru-RU"/>
              </w:rPr>
              <w:t>м</w:t>
            </w:r>
            <w:proofErr w:type="gramEnd"/>
            <w:r>
              <w:rPr>
                <w:rFonts w:ascii="Times New Roman" w:eastAsia="Calibri" w:hAnsi="Times New Roman" w:cs="Times New Roman"/>
                <w:bCs/>
                <w:sz w:val="28"/>
                <w:szCs w:val="28"/>
                <w:lang w:val="ru-RU"/>
              </w:rPr>
              <w:t>іжнародних</w:t>
            </w:r>
            <w:proofErr w:type="spellEnd"/>
            <w:r>
              <w:rPr>
                <w:rFonts w:ascii="Times New Roman" w:eastAsia="Calibri" w:hAnsi="Times New Roman" w:cs="Times New Roman"/>
                <w:bCs/>
                <w:sz w:val="28"/>
                <w:szCs w:val="28"/>
                <w:lang w:val="ru-RU"/>
              </w:rPr>
              <w:t xml:space="preserve"> договорах</w:t>
            </w:r>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sidRPr="000A746E">
              <w:rPr>
                <w:rFonts w:ascii="Times New Roman" w:eastAsia="Calibri" w:hAnsi="Times New Roman" w:cs="Times New Roman"/>
                <w:color w:val="000000"/>
                <w:sz w:val="28"/>
                <w:szCs w:val="28"/>
                <w:lang w:eastAsia="uk-UA"/>
              </w:rPr>
              <w:t>5</w:t>
            </w:r>
          </w:p>
        </w:tc>
        <w:tc>
          <w:tcPr>
            <w:tcW w:w="3557" w:type="pct"/>
            <w:shd w:val="clear" w:color="auto" w:fill="auto"/>
          </w:tcPr>
          <w:p w:rsidR="008368A1" w:rsidRPr="002C30E3" w:rsidRDefault="008368A1" w:rsidP="002E7F94">
            <w:pPr>
              <w:tabs>
                <w:tab w:val="left" w:pos="792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Тема 5. УКТЗЕД та </w:t>
            </w:r>
            <w:proofErr w:type="spellStart"/>
            <w:r>
              <w:rPr>
                <w:rFonts w:ascii="Times New Roman" w:eastAsia="Calibri" w:hAnsi="Times New Roman" w:cs="Times New Roman"/>
                <w:bCs/>
                <w:sz w:val="28"/>
                <w:szCs w:val="28"/>
                <w:lang w:val="ru-RU"/>
              </w:rPr>
              <w:t>митні</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платежі</w:t>
            </w:r>
            <w:proofErr w:type="spellEnd"/>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6</w:t>
            </w:r>
          </w:p>
        </w:tc>
        <w:tc>
          <w:tcPr>
            <w:tcW w:w="3557" w:type="pct"/>
            <w:shd w:val="clear" w:color="auto" w:fill="auto"/>
          </w:tcPr>
          <w:p w:rsidR="008368A1" w:rsidRPr="002C30E3" w:rsidRDefault="008368A1" w:rsidP="002E7F94">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 xml:space="preserve">Тема </w:t>
            </w:r>
            <w:r>
              <w:rPr>
                <w:rFonts w:ascii="Times New Roman" w:eastAsia="Calibri" w:hAnsi="Times New Roman" w:cs="Times New Roman"/>
                <w:bCs/>
                <w:sz w:val="28"/>
                <w:szCs w:val="28"/>
                <w:lang w:val="ru-RU"/>
              </w:rPr>
              <w:t>6</w:t>
            </w:r>
            <w:r w:rsidRPr="002C30E3">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Методи</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визначення</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митної</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вартості</w:t>
            </w:r>
            <w:proofErr w:type="spellEnd"/>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7</w:t>
            </w:r>
          </w:p>
        </w:tc>
        <w:tc>
          <w:tcPr>
            <w:tcW w:w="3557" w:type="pct"/>
            <w:shd w:val="clear" w:color="auto" w:fill="auto"/>
          </w:tcPr>
          <w:p w:rsidR="008368A1" w:rsidRPr="002C30E3" w:rsidRDefault="008368A1" w:rsidP="002E7F94">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Тема</w:t>
            </w:r>
            <w:r>
              <w:rPr>
                <w:rFonts w:ascii="Times New Roman" w:eastAsia="Calibri" w:hAnsi="Times New Roman" w:cs="Times New Roman"/>
                <w:bCs/>
                <w:sz w:val="28"/>
                <w:szCs w:val="28"/>
                <w:lang w:val="ru-RU"/>
              </w:rPr>
              <w:t xml:space="preserve"> 7</w:t>
            </w:r>
            <w:r w:rsidRPr="002C30E3">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Види</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митних</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платежів</w:t>
            </w:r>
            <w:proofErr w:type="spellEnd"/>
            <w:r w:rsidRPr="002C30E3">
              <w:rPr>
                <w:rFonts w:ascii="Times New Roman" w:eastAsia="Calibri" w:hAnsi="Times New Roman" w:cs="Times New Roman"/>
                <w:bCs/>
                <w:sz w:val="28"/>
                <w:szCs w:val="28"/>
                <w:lang w:val="ru-RU"/>
              </w:rPr>
              <w:t xml:space="preserve"> </w:t>
            </w:r>
            <w:proofErr w:type="gramStart"/>
            <w:r>
              <w:rPr>
                <w:rFonts w:ascii="Times New Roman" w:eastAsia="Calibri" w:hAnsi="Times New Roman" w:cs="Times New Roman"/>
                <w:bCs/>
                <w:sz w:val="28"/>
                <w:szCs w:val="28"/>
                <w:lang w:val="ru-RU"/>
              </w:rPr>
              <w:t>в</w:t>
            </w:r>
            <w:proofErr w:type="gramEnd"/>
            <w:r>
              <w:rPr>
                <w:rFonts w:ascii="Times New Roman" w:eastAsia="Calibri" w:hAnsi="Times New Roman" w:cs="Times New Roman"/>
                <w:bCs/>
                <w:sz w:val="28"/>
                <w:szCs w:val="28"/>
                <w:lang w:val="ru-RU"/>
              </w:rPr>
              <w:t xml:space="preserve"> ЗЕД</w:t>
            </w:r>
          </w:p>
        </w:tc>
        <w:tc>
          <w:tcPr>
            <w:tcW w:w="1073" w:type="pct"/>
            <w:shd w:val="clear" w:color="auto" w:fill="auto"/>
            <w:vAlign w:val="center"/>
          </w:tcPr>
          <w:p w:rsidR="008368A1"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8</w:t>
            </w:r>
          </w:p>
        </w:tc>
        <w:tc>
          <w:tcPr>
            <w:tcW w:w="3557" w:type="pct"/>
            <w:shd w:val="clear" w:color="auto" w:fill="auto"/>
          </w:tcPr>
          <w:p w:rsidR="008368A1" w:rsidRPr="0068311A" w:rsidRDefault="008368A1" w:rsidP="002E7F94">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8</w:t>
            </w:r>
            <w:r w:rsidRPr="0068311A">
              <w:rPr>
                <w:rFonts w:ascii="Times New Roman" w:eastAsia="Calibri" w:hAnsi="Times New Roman" w:cs="Times New Roman"/>
                <w:bCs/>
                <w:sz w:val="28"/>
                <w:szCs w:val="28"/>
              </w:rPr>
              <w:t>. Походження товару. Експорт (реекспорт) та імпорт (реімпорт)</w:t>
            </w:r>
          </w:p>
        </w:tc>
        <w:tc>
          <w:tcPr>
            <w:tcW w:w="1073" w:type="pct"/>
            <w:shd w:val="clear" w:color="auto" w:fill="auto"/>
            <w:vAlign w:val="center"/>
          </w:tcPr>
          <w:p w:rsidR="008368A1"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r>
      <w:tr w:rsidR="008368A1" w:rsidRPr="000A746E" w:rsidTr="008368A1">
        <w:trPr>
          <w:trHeight w:val="340"/>
        </w:trPr>
        <w:tc>
          <w:tcPr>
            <w:tcW w:w="369" w:type="pct"/>
            <w:shd w:val="clear" w:color="auto" w:fill="auto"/>
            <w:vAlign w:val="center"/>
          </w:tcPr>
          <w:p w:rsidR="008368A1"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9</w:t>
            </w:r>
          </w:p>
        </w:tc>
        <w:tc>
          <w:tcPr>
            <w:tcW w:w="3557" w:type="pct"/>
            <w:shd w:val="clear" w:color="auto" w:fill="auto"/>
          </w:tcPr>
          <w:p w:rsidR="008368A1" w:rsidRPr="0068311A" w:rsidRDefault="008368A1" w:rsidP="002E7F94">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9</w:t>
            </w:r>
            <w:r w:rsidRPr="0068311A">
              <w:rPr>
                <w:rFonts w:ascii="Times New Roman" w:eastAsia="Calibri" w:hAnsi="Times New Roman" w:cs="Times New Roman"/>
                <w:bCs/>
                <w:sz w:val="28"/>
                <w:szCs w:val="28"/>
              </w:rPr>
              <w:t>. Характеристика режимів митний склад та магазини безмитної торгівлі</w:t>
            </w:r>
          </w:p>
        </w:tc>
        <w:tc>
          <w:tcPr>
            <w:tcW w:w="1073" w:type="pct"/>
            <w:shd w:val="clear" w:color="auto" w:fill="auto"/>
            <w:vAlign w:val="center"/>
          </w:tcPr>
          <w:p w:rsidR="008368A1"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10</w:t>
            </w:r>
          </w:p>
        </w:tc>
        <w:tc>
          <w:tcPr>
            <w:tcW w:w="3557" w:type="pct"/>
            <w:shd w:val="clear" w:color="auto" w:fill="auto"/>
          </w:tcPr>
          <w:p w:rsidR="008368A1" w:rsidRPr="0068311A" w:rsidRDefault="008368A1" w:rsidP="002E7F94">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10</w:t>
            </w:r>
            <w:r w:rsidRPr="0068311A">
              <w:rPr>
                <w:rFonts w:ascii="Times New Roman" w:eastAsia="Calibri" w:hAnsi="Times New Roman" w:cs="Times New Roman"/>
                <w:bCs/>
                <w:sz w:val="28"/>
                <w:szCs w:val="28"/>
              </w:rPr>
              <w:t>. Характеристика режимів тимчасового ввезення та вивезення, транзиту</w:t>
            </w:r>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Pr="000A746E"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11</w:t>
            </w:r>
          </w:p>
        </w:tc>
        <w:tc>
          <w:tcPr>
            <w:tcW w:w="3557" w:type="pct"/>
            <w:shd w:val="clear" w:color="auto" w:fill="auto"/>
          </w:tcPr>
          <w:p w:rsidR="008368A1" w:rsidRPr="0068311A" w:rsidRDefault="008368A1" w:rsidP="002E7F94">
            <w:p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11</w:t>
            </w:r>
            <w:r w:rsidRPr="0068311A">
              <w:rPr>
                <w:rFonts w:ascii="Times New Roman" w:eastAsia="Calibri" w:hAnsi="Times New Roman" w:cs="Times New Roman"/>
                <w:bCs/>
                <w:sz w:val="28"/>
                <w:szCs w:val="28"/>
              </w:rPr>
              <w:t xml:space="preserve">. Характеристика режимів знищення та </w:t>
            </w:r>
            <w:proofErr w:type="spellStart"/>
            <w:r w:rsidRPr="0068311A">
              <w:rPr>
                <w:rFonts w:ascii="Times New Roman" w:eastAsia="Calibri" w:hAnsi="Times New Roman" w:cs="Times New Roman"/>
                <w:bCs/>
                <w:sz w:val="28"/>
                <w:szCs w:val="28"/>
              </w:rPr>
              <w:t>вiдмови</w:t>
            </w:r>
            <w:proofErr w:type="spellEnd"/>
            <w:r w:rsidRPr="0068311A">
              <w:rPr>
                <w:rFonts w:ascii="Times New Roman" w:eastAsia="Calibri" w:hAnsi="Times New Roman" w:cs="Times New Roman"/>
                <w:bCs/>
                <w:sz w:val="28"/>
                <w:szCs w:val="28"/>
              </w:rPr>
              <w:t xml:space="preserve"> на користь держави.</w:t>
            </w:r>
          </w:p>
        </w:tc>
        <w:tc>
          <w:tcPr>
            <w:tcW w:w="1073" w:type="pct"/>
            <w:shd w:val="clear" w:color="auto" w:fill="auto"/>
            <w:vAlign w:val="center"/>
          </w:tcPr>
          <w:p w:rsidR="008368A1" w:rsidRPr="000A746E"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8368A1" w:rsidRPr="000A746E" w:rsidTr="008368A1">
        <w:trPr>
          <w:trHeight w:val="340"/>
        </w:trPr>
        <w:tc>
          <w:tcPr>
            <w:tcW w:w="369" w:type="pct"/>
            <w:shd w:val="clear" w:color="auto" w:fill="auto"/>
            <w:vAlign w:val="center"/>
          </w:tcPr>
          <w:p w:rsidR="008368A1"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12</w:t>
            </w:r>
          </w:p>
        </w:tc>
        <w:tc>
          <w:tcPr>
            <w:tcW w:w="3557" w:type="pct"/>
            <w:shd w:val="clear" w:color="auto" w:fill="auto"/>
          </w:tcPr>
          <w:p w:rsidR="008368A1" w:rsidRPr="0068311A" w:rsidRDefault="008368A1" w:rsidP="002E7F94">
            <w:p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12</w:t>
            </w:r>
            <w:r w:rsidRPr="0068311A">
              <w:rPr>
                <w:rFonts w:ascii="Times New Roman" w:eastAsia="Calibri" w:hAnsi="Times New Roman" w:cs="Times New Roman"/>
                <w:bCs/>
                <w:sz w:val="28"/>
                <w:szCs w:val="28"/>
              </w:rPr>
              <w:t>. Митні процедури країн світу</w:t>
            </w:r>
          </w:p>
        </w:tc>
        <w:tc>
          <w:tcPr>
            <w:tcW w:w="1073" w:type="pct"/>
            <w:shd w:val="clear" w:color="auto" w:fill="auto"/>
            <w:vAlign w:val="center"/>
          </w:tcPr>
          <w:p w:rsidR="008368A1"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r>
      <w:tr w:rsidR="008368A1" w:rsidRPr="000A746E" w:rsidTr="008368A1">
        <w:trPr>
          <w:trHeight w:val="340"/>
        </w:trPr>
        <w:tc>
          <w:tcPr>
            <w:tcW w:w="369" w:type="pct"/>
            <w:shd w:val="clear" w:color="auto" w:fill="auto"/>
            <w:vAlign w:val="center"/>
          </w:tcPr>
          <w:p w:rsidR="008368A1" w:rsidRDefault="008368A1" w:rsidP="001C2F92">
            <w:pPr>
              <w:autoSpaceDE w:val="0"/>
              <w:autoSpaceDN w:val="0"/>
              <w:spacing w:after="0" w:line="240" w:lineRule="auto"/>
              <w:jc w:val="center"/>
              <w:rPr>
                <w:rFonts w:ascii="Times New Roman" w:eastAsia="Calibri" w:hAnsi="Times New Roman" w:cs="Times New Roman"/>
                <w:color w:val="000000"/>
                <w:sz w:val="28"/>
                <w:szCs w:val="28"/>
                <w:lang w:eastAsia="uk-UA"/>
              </w:rPr>
            </w:pPr>
            <w:r>
              <w:rPr>
                <w:rFonts w:ascii="Times New Roman" w:eastAsia="Calibri" w:hAnsi="Times New Roman" w:cs="Times New Roman"/>
                <w:color w:val="000000"/>
                <w:sz w:val="28"/>
                <w:szCs w:val="28"/>
                <w:lang w:eastAsia="uk-UA"/>
              </w:rPr>
              <w:t>13</w:t>
            </w:r>
          </w:p>
        </w:tc>
        <w:tc>
          <w:tcPr>
            <w:tcW w:w="3557" w:type="pct"/>
            <w:shd w:val="clear" w:color="auto" w:fill="auto"/>
            <w:vAlign w:val="center"/>
          </w:tcPr>
          <w:p w:rsidR="008368A1" w:rsidRPr="0087632D" w:rsidRDefault="008368A1" w:rsidP="002E7F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13.</w:t>
            </w:r>
            <w:r w:rsidRPr="0087632D">
              <w:rPr>
                <w:rFonts w:ascii="Times New Roman" w:eastAsia="Calibri" w:hAnsi="Times New Roman" w:cs="Times New Roman"/>
                <w:sz w:val="28"/>
                <w:szCs w:val="28"/>
              </w:rPr>
              <w:t xml:space="preserve"> Податковий та митний контроль</w:t>
            </w:r>
          </w:p>
        </w:tc>
        <w:tc>
          <w:tcPr>
            <w:tcW w:w="1073" w:type="pct"/>
            <w:shd w:val="clear" w:color="auto" w:fill="auto"/>
            <w:vAlign w:val="center"/>
          </w:tcPr>
          <w:p w:rsidR="008368A1" w:rsidRDefault="008368A1" w:rsidP="001C2F92">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1C2F92" w:rsidRPr="001C2F92" w:rsidTr="008368A1">
        <w:trPr>
          <w:trHeight w:val="340"/>
        </w:trPr>
        <w:tc>
          <w:tcPr>
            <w:tcW w:w="3927" w:type="pct"/>
            <w:gridSpan w:val="2"/>
            <w:shd w:val="clear" w:color="auto" w:fill="auto"/>
            <w:vAlign w:val="center"/>
          </w:tcPr>
          <w:p w:rsidR="001C2F92" w:rsidRPr="001C2F92" w:rsidRDefault="001C2F92" w:rsidP="001C2F92">
            <w:pPr>
              <w:spacing w:after="0" w:line="240" w:lineRule="auto"/>
              <w:rPr>
                <w:rFonts w:ascii="Times New Roman" w:eastAsia="Calibri" w:hAnsi="Times New Roman" w:cs="Times New Roman"/>
                <w:b/>
                <w:sz w:val="28"/>
                <w:szCs w:val="28"/>
              </w:rPr>
            </w:pPr>
            <w:r w:rsidRPr="001C2F92">
              <w:rPr>
                <w:rFonts w:ascii="Times New Roman" w:eastAsia="Calibri" w:hAnsi="Times New Roman" w:cs="Times New Roman"/>
                <w:b/>
                <w:sz w:val="28"/>
                <w:szCs w:val="28"/>
              </w:rPr>
              <w:t>РАЗОМ</w:t>
            </w:r>
          </w:p>
        </w:tc>
        <w:tc>
          <w:tcPr>
            <w:tcW w:w="1073" w:type="pct"/>
            <w:shd w:val="clear" w:color="auto" w:fill="auto"/>
            <w:vAlign w:val="center"/>
          </w:tcPr>
          <w:p w:rsidR="001C2F92" w:rsidRPr="001C2F92" w:rsidRDefault="001C2F92" w:rsidP="001C2F92">
            <w:pPr>
              <w:autoSpaceDE w:val="0"/>
              <w:autoSpaceDN w:val="0"/>
              <w:spacing w:after="0" w:line="240" w:lineRule="auto"/>
              <w:jc w:val="center"/>
              <w:rPr>
                <w:rFonts w:ascii="Times New Roman" w:eastAsia="Calibri" w:hAnsi="Times New Roman" w:cs="Times New Roman"/>
                <w:b/>
                <w:color w:val="000000"/>
                <w:sz w:val="28"/>
                <w:szCs w:val="28"/>
                <w:lang w:eastAsia="uk-UA"/>
              </w:rPr>
            </w:pPr>
            <w:r w:rsidRPr="001C2F92">
              <w:rPr>
                <w:rFonts w:ascii="Times New Roman" w:eastAsia="Calibri" w:hAnsi="Times New Roman" w:cs="Times New Roman"/>
                <w:b/>
                <w:color w:val="000000"/>
                <w:sz w:val="28"/>
                <w:szCs w:val="28"/>
                <w:lang w:eastAsia="uk-UA"/>
              </w:rPr>
              <w:t>32</w:t>
            </w:r>
          </w:p>
        </w:tc>
      </w:tr>
    </w:tbl>
    <w:p w:rsidR="000A746E" w:rsidRPr="001C2F92" w:rsidRDefault="000A746E" w:rsidP="000A746E">
      <w:pPr>
        <w:autoSpaceDE w:val="0"/>
        <w:autoSpaceDN w:val="0"/>
        <w:spacing w:line="240" w:lineRule="auto"/>
        <w:contextualSpacing/>
        <w:rPr>
          <w:rFonts w:ascii="Times New Roman" w:hAnsi="Times New Roman" w:cs="Times New Roman"/>
          <w:b/>
          <w:color w:val="000000"/>
          <w:sz w:val="28"/>
          <w:szCs w:val="28"/>
          <w:lang w:eastAsia="uk-UA"/>
        </w:rPr>
      </w:pPr>
    </w:p>
    <w:p w:rsidR="00D417EA" w:rsidRDefault="00D417EA"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Default="0079046B"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FC565B" w:rsidRDefault="00FC565B" w:rsidP="00FC565B">
      <w:pPr>
        <w:autoSpaceDE w:val="0"/>
        <w:autoSpaceDN w:val="0"/>
        <w:spacing w:line="240" w:lineRule="auto"/>
        <w:contextualSpacing/>
        <w:rPr>
          <w:rFonts w:ascii="Times New Roman" w:hAnsi="Times New Roman" w:cs="Times New Roman"/>
          <w:b/>
          <w:color w:val="000000"/>
          <w:sz w:val="28"/>
          <w:szCs w:val="28"/>
          <w:lang w:eastAsia="uk-UA"/>
        </w:rPr>
      </w:pPr>
    </w:p>
    <w:p w:rsidR="008368A1" w:rsidRDefault="008368A1" w:rsidP="00FC565B">
      <w:pPr>
        <w:autoSpaceDE w:val="0"/>
        <w:autoSpaceDN w:val="0"/>
        <w:spacing w:line="240" w:lineRule="auto"/>
        <w:contextualSpacing/>
        <w:rPr>
          <w:rFonts w:ascii="Times New Roman" w:hAnsi="Times New Roman" w:cs="Times New Roman"/>
          <w:b/>
          <w:color w:val="000000"/>
          <w:sz w:val="28"/>
          <w:szCs w:val="28"/>
          <w:lang w:eastAsia="uk-UA"/>
        </w:rPr>
      </w:pPr>
    </w:p>
    <w:p w:rsidR="000A746E" w:rsidRDefault="000A746E" w:rsidP="000A746E">
      <w:pPr>
        <w:autoSpaceDE w:val="0"/>
        <w:autoSpaceDN w:val="0"/>
        <w:spacing w:line="240" w:lineRule="auto"/>
        <w:contextualSpacing/>
        <w:jc w:val="center"/>
        <w:rPr>
          <w:rFonts w:ascii="Times New Roman" w:hAnsi="Times New Roman" w:cs="Times New Roman"/>
          <w:b/>
          <w:color w:val="000000"/>
          <w:sz w:val="28"/>
          <w:szCs w:val="28"/>
          <w:lang w:eastAsia="uk-UA"/>
        </w:rPr>
      </w:pPr>
      <w:r w:rsidRPr="000A746E">
        <w:rPr>
          <w:rFonts w:ascii="Times New Roman" w:hAnsi="Times New Roman" w:cs="Times New Roman"/>
          <w:b/>
          <w:color w:val="000000"/>
          <w:sz w:val="28"/>
          <w:szCs w:val="28"/>
          <w:lang w:eastAsia="uk-UA"/>
        </w:rPr>
        <w:lastRenderedPageBreak/>
        <w:t>6. Завдання для самостійної роботи</w:t>
      </w:r>
    </w:p>
    <w:p w:rsidR="00D417EA" w:rsidRPr="00223941" w:rsidRDefault="00D417EA" w:rsidP="000A746E">
      <w:pPr>
        <w:autoSpaceDE w:val="0"/>
        <w:autoSpaceDN w:val="0"/>
        <w:spacing w:line="240" w:lineRule="auto"/>
        <w:contextualSpacing/>
        <w:jc w:val="center"/>
        <w:rPr>
          <w:rFonts w:ascii="Times New Roman" w:hAnsi="Times New Roman" w:cs="Times New Roman"/>
          <w:b/>
          <w:color w:val="000000"/>
          <w:sz w:val="28"/>
          <w:szCs w:val="28"/>
          <w:lang w:eastAsia="uk-UA"/>
        </w:rPr>
      </w:pPr>
    </w:p>
    <w:p w:rsidR="0079046B" w:rsidRPr="00223941" w:rsidRDefault="00D417EA" w:rsidP="00D417EA">
      <w:pPr>
        <w:pStyle w:val="ab"/>
        <w:tabs>
          <w:tab w:val="left" w:pos="5103"/>
        </w:tabs>
        <w:spacing w:line="264" w:lineRule="auto"/>
        <w:ind w:firstLine="706"/>
        <w:jc w:val="both"/>
        <w:rPr>
          <w:rFonts w:ascii="Times New Roman" w:hAnsi="Times New Roman"/>
          <w:b w:val="0"/>
          <w:i w:val="0"/>
          <w:sz w:val="28"/>
          <w:szCs w:val="28"/>
        </w:rPr>
      </w:pPr>
      <w:r w:rsidRPr="00223941">
        <w:rPr>
          <w:rFonts w:ascii="Times New Roman" w:hAnsi="Times New Roman"/>
          <w:b w:val="0"/>
          <w:i w:val="0"/>
          <w:sz w:val="28"/>
          <w:szCs w:val="28"/>
        </w:rPr>
        <w:t xml:space="preserve">Передбачається, що в період вивчення дисципліни студент самостійно </w:t>
      </w:r>
      <w:r w:rsidR="0079046B" w:rsidRPr="00223941">
        <w:rPr>
          <w:rFonts w:ascii="Times New Roman" w:hAnsi="Times New Roman"/>
          <w:b w:val="0"/>
          <w:i w:val="0"/>
          <w:sz w:val="28"/>
          <w:szCs w:val="28"/>
        </w:rPr>
        <w:t>поглиблено вивчає окремі аспекти</w:t>
      </w:r>
      <w:r w:rsidRPr="00223941">
        <w:rPr>
          <w:rFonts w:ascii="Times New Roman" w:hAnsi="Times New Roman"/>
          <w:b w:val="0"/>
          <w:i w:val="0"/>
          <w:sz w:val="28"/>
          <w:szCs w:val="28"/>
        </w:rPr>
        <w:t xml:space="preserve"> </w:t>
      </w:r>
      <w:r w:rsidR="0079046B" w:rsidRPr="00223941">
        <w:rPr>
          <w:rFonts w:ascii="Times New Roman" w:hAnsi="Times New Roman"/>
          <w:b w:val="0"/>
          <w:i w:val="0"/>
          <w:sz w:val="28"/>
          <w:szCs w:val="28"/>
        </w:rPr>
        <w:t>по тематиці курсів</w:t>
      </w:r>
    </w:p>
    <w:p w:rsidR="00D417EA" w:rsidRDefault="00D417EA" w:rsidP="0079046B">
      <w:pPr>
        <w:pStyle w:val="ab"/>
        <w:tabs>
          <w:tab w:val="left" w:pos="5103"/>
        </w:tabs>
        <w:spacing w:line="264" w:lineRule="auto"/>
        <w:jc w:val="both"/>
        <w:rPr>
          <w:rFonts w:ascii="Times New Roman" w:hAnsi="Times New Roman"/>
          <w:b w:val="0"/>
          <w:i w:val="0"/>
          <w:sz w:val="26"/>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7159"/>
        <w:gridCol w:w="2006"/>
      </w:tblGrid>
      <w:tr w:rsidR="0087632D" w:rsidRPr="0087632D" w:rsidTr="00D242C7">
        <w:trPr>
          <w:trHeight w:val="426"/>
        </w:trPr>
        <w:tc>
          <w:tcPr>
            <w:tcW w:w="350" w:type="pct"/>
            <w:vMerge w:val="restart"/>
            <w:shd w:val="clear" w:color="auto" w:fill="auto"/>
            <w:vAlign w:val="center"/>
          </w:tcPr>
          <w:p w:rsidR="0087632D" w:rsidRPr="0087632D" w:rsidRDefault="0087632D" w:rsidP="0087632D">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 з/п</w:t>
            </w:r>
          </w:p>
        </w:tc>
        <w:tc>
          <w:tcPr>
            <w:tcW w:w="3632" w:type="pct"/>
            <w:vMerge w:val="restart"/>
            <w:shd w:val="clear" w:color="auto" w:fill="auto"/>
            <w:vAlign w:val="center"/>
          </w:tcPr>
          <w:p w:rsidR="0087632D" w:rsidRPr="0087632D" w:rsidRDefault="0087632D" w:rsidP="0087632D">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Назва теми</w:t>
            </w:r>
          </w:p>
        </w:tc>
        <w:tc>
          <w:tcPr>
            <w:tcW w:w="1018" w:type="pct"/>
            <w:shd w:val="clear" w:color="auto" w:fill="auto"/>
            <w:vAlign w:val="center"/>
          </w:tcPr>
          <w:p w:rsidR="0087632D" w:rsidRPr="0087632D" w:rsidRDefault="0087632D" w:rsidP="0087632D">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Кількість годин</w:t>
            </w:r>
          </w:p>
        </w:tc>
      </w:tr>
      <w:tr w:rsidR="0087632D" w:rsidRPr="0087632D" w:rsidTr="00D242C7">
        <w:trPr>
          <w:trHeight w:val="426"/>
        </w:trPr>
        <w:tc>
          <w:tcPr>
            <w:tcW w:w="350" w:type="pct"/>
            <w:vMerge/>
            <w:shd w:val="clear" w:color="auto" w:fill="auto"/>
            <w:vAlign w:val="center"/>
          </w:tcPr>
          <w:p w:rsidR="0087632D" w:rsidRPr="0087632D" w:rsidRDefault="0087632D" w:rsidP="0087632D">
            <w:pPr>
              <w:autoSpaceDE w:val="0"/>
              <w:autoSpaceDN w:val="0"/>
              <w:spacing w:after="0" w:line="240" w:lineRule="auto"/>
              <w:jc w:val="center"/>
              <w:rPr>
                <w:rFonts w:ascii="Times New Roman" w:eastAsia="Calibri" w:hAnsi="Times New Roman" w:cs="Times New Roman"/>
                <w:color w:val="000000"/>
                <w:sz w:val="28"/>
                <w:szCs w:val="28"/>
                <w:lang w:eastAsia="uk-UA"/>
              </w:rPr>
            </w:pPr>
          </w:p>
        </w:tc>
        <w:tc>
          <w:tcPr>
            <w:tcW w:w="3632" w:type="pct"/>
            <w:vMerge/>
            <w:shd w:val="clear" w:color="auto" w:fill="auto"/>
            <w:vAlign w:val="center"/>
          </w:tcPr>
          <w:p w:rsidR="0087632D" w:rsidRPr="0087632D" w:rsidRDefault="0087632D" w:rsidP="0087632D">
            <w:pPr>
              <w:autoSpaceDE w:val="0"/>
              <w:autoSpaceDN w:val="0"/>
              <w:spacing w:after="0" w:line="240" w:lineRule="auto"/>
              <w:jc w:val="center"/>
              <w:rPr>
                <w:rFonts w:ascii="Times New Roman" w:eastAsia="Calibri" w:hAnsi="Times New Roman" w:cs="Times New Roman"/>
                <w:color w:val="000000"/>
                <w:sz w:val="28"/>
                <w:szCs w:val="28"/>
                <w:lang w:eastAsia="uk-UA"/>
              </w:rPr>
            </w:pPr>
          </w:p>
        </w:tc>
        <w:tc>
          <w:tcPr>
            <w:tcW w:w="1018" w:type="pct"/>
            <w:shd w:val="clear" w:color="auto" w:fill="auto"/>
            <w:vAlign w:val="center"/>
          </w:tcPr>
          <w:p w:rsidR="0087632D" w:rsidRPr="0087632D" w:rsidRDefault="0087632D" w:rsidP="0087632D">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hAnsi="Times New Roman" w:cs="Times New Roman"/>
                <w:sz w:val="28"/>
                <w:szCs w:val="28"/>
              </w:rPr>
              <w:t>денна форма</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1</w:t>
            </w:r>
          </w:p>
        </w:tc>
        <w:tc>
          <w:tcPr>
            <w:tcW w:w="3632" w:type="pct"/>
            <w:shd w:val="clear" w:color="auto" w:fill="auto"/>
          </w:tcPr>
          <w:p w:rsidR="00163BCB" w:rsidRPr="000A0517" w:rsidRDefault="00163BCB" w:rsidP="00163BCB">
            <w:pPr>
              <w:tabs>
                <w:tab w:val="left" w:pos="7920"/>
              </w:tabs>
              <w:spacing w:after="0" w:line="240" w:lineRule="auto"/>
              <w:jc w:val="both"/>
              <w:rPr>
                <w:rFonts w:ascii="Times New Roman" w:hAnsi="Times New Roman" w:cs="Times New Roman"/>
                <w:sz w:val="28"/>
                <w:szCs w:val="28"/>
              </w:rPr>
            </w:pPr>
            <w:r w:rsidRPr="000A0517">
              <w:rPr>
                <w:rFonts w:ascii="Times New Roman" w:hAnsi="Times New Roman" w:cs="Times New Roman"/>
                <w:sz w:val="28"/>
                <w:szCs w:val="28"/>
              </w:rPr>
              <w:t xml:space="preserve">Тема 1. </w:t>
            </w:r>
            <w:r>
              <w:rPr>
                <w:rFonts w:ascii="Times New Roman" w:hAnsi="Times New Roman" w:cs="Times New Roman"/>
                <w:sz w:val="28"/>
                <w:szCs w:val="28"/>
              </w:rPr>
              <w:t>Поняття та історія мита</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2</w:t>
            </w:r>
          </w:p>
        </w:tc>
        <w:tc>
          <w:tcPr>
            <w:tcW w:w="3632" w:type="pct"/>
            <w:shd w:val="clear" w:color="auto" w:fill="auto"/>
          </w:tcPr>
          <w:p w:rsidR="00163BCB" w:rsidRPr="000A0517" w:rsidRDefault="00163BCB" w:rsidP="00163BCB">
            <w:pPr>
              <w:tabs>
                <w:tab w:val="left" w:pos="7920"/>
              </w:tabs>
              <w:spacing w:after="0" w:line="240" w:lineRule="auto"/>
              <w:jc w:val="both"/>
              <w:rPr>
                <w:rFonts w:ascii="Times New Roman" w:hAnsi="Times New Roman" w:cs="Times New Roman"/>
                <w:sz w:val="28"/>
                <w:szCs w:val="28"/>
              </w:rPr>
            </w:pPr>
            <w:r w:rsidRPr="000A0517">
              <w:rPr>
                <w:rFonts w:ascii="Times New Roman" w:hAnsi="Times New Roman" w:cs="Times New Roman"/>
                <w:sz w:val="28"/>
                <w:szCs w:val="28"/>
              </w:rPr>
              <w:t>Тема 2.</w:t>
            </w:r>
            <w:r>
              <w:rPr>
                <w:rFonts w:ascii="Times New Roman" w:hAnsi="Times New Roman" w:cs="Times New Roman"/>
                <w:sz w:val="28"/>
                <w:szCs w:val="28"/>
              </w:rPr>
              <w:t xml:space="preserve"> Митна політика та її значення</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3</w:t>
            </w:r>
          </w:p>
        </w:tc>
        <w:tc>
          <w:tcPr>
            <w:tcW w:w="3632" w:type="pct"/>
            <w:shd w:val="clear" w:color="auto" w:fill="auto"/>
          </w:tcPr>
          <w:p w:rsidR="00163BCB" w:rsidRPr="000A0517" w:rsidRDefault="00163BCB" w:rsidP="00163BCB">
            <w:pPr>
              <w:tabs>
                <w:tab w:val="left" w:pos="7920"/>
              </w:tabs>
              <w:spacing w:after="0" w:line="240" w:lineRule="auto"/>
              <w:jc w:val="both"/>
              <w:rPr>
                <w:rFonts w:ascii="Times New Roman" w:hAnsi="Times New Roman" w:cs="Times New Roman"/>
                <w:bCs/>
                <w:sz w:val="28"/>
                <w:szCs w:val="28"/>
                <w:lang w:eastAsia="uk-UA"/>
              </w:rPr>
            </w:pPr>
            <w:r w:rsidRPr="000A0517">
              <w:rPr>
                <w:rFonts w:ascii="Times New Roman" w:hAnsi="Times New Roman" w:cs="Times New Roman"/>
                <w:sz w:val="28"/>
                <w:szCs w:val="28"/>
              </w:rPr>
              <w:t xml:space="preserve">Тема </w:t>
            </w:r>
            <w:r>
              <w:rPr>
                <w:rFonts w:ascii="Times New Roman" w:hAnsi="Times New Roman" w:cs="Times New Roman"/>
                <w:sz w:val="28"/>
                <w:szCs w:val="28"/>
              </w:rPr>
              <w:t>3</w:t>
            </w:r>
            <w:r w:rsidRPr="000A0517">
              <w:rPr>
                <w:rFonts w:ascii="Times New Roman" w:hAnsi="Times New Roman" w:cs="Times New Roman"/>
                <w:sz w:val="28"/>
                <w:szCs w:val="28"/>
              </w:rPr>
              <w:t xml:space="preserve">. </w:t>
            </w:r>
            <w:r>
              <w:rPr>
                <w:rFonts w:ascii="Times New Roman" w:hAnsi="Times New Roman" w:cs="Times New Roman"/>
                <w:sz w:val="28"/>
                <w:szCs w:val="28"/>
              </w:rPr>
              <w:t>Тарифне та нетарифне регулювання</w:t>
            </w:r>
            <w:r w:rsidRPr="000A0517">
              <w:rPr>
                <w:rFonts w:ascii="Times New Roman" w:hAnsi="Times New Roman" w:cs="Times New Roman"/>
                <w:sz w:val="28"/>
                <w:szCs w:val="28"/>
              </w:rPr>
              <w:t xml:space="preserve"> </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4</w:t>
            </w:r>
          </w:p>
        </w:tc>
        <w:tc>
          <w:tcPr>
            <w:tcW w:w="3632" w:type="pct"/>
            <w:shd w:val="clear" w:color="auto" w:fill="auto"/>
          </w:tcPr>
          <w:p w:rsidR="00163BCB" w:rsidRPr="002C30E3" w:rsidRDefault="00163BCB" w:rsidP="00163BCB">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 xml:space="preserve">Тема </w:t>
            </w:r>
            <w:r>
              <w:rPr>
                <w:rFonts w:ascii="Times New Roman" w:eastAsia="Calibri" w:hAnsi="Times New Roman" w:cs="Times New Roman"/>
                <w:bCs/>
                <w:sz w:val="28"/>
                <w:szCs w:val="28"/>
                <w:lang w:val="ru-RU"/>
              </w:rPr>
              <w:t xml:space="preserve">4. </w:t>
            </w:r>
            <w:proofErr w:type="spellStart"/>
            <w:r>
              <w:rPr>
                <w:rFonts w:ascii="Times New Roman" w:eastAsia="Calibri" w:hAnsi="Times New Roman" w:cs="Times New Roman"/>
                <w:bCs/>
                <w:sz w:val="28"/>
                <w:szCs w:val="28"/>
                <w:lang w:val="ru-RU"/>
              </w:rPr>
              <w:t>Мито</w:t>
            </w:r>
            <w:proofErr w:type="spellEnd"/>
            <w:r>
              <w:rPr>
                <w:rFonts w:ascii="Times New Roman" w:eastAsia="Calibri" w:hAnsi="Times New Roman" w:cs="Times New Roman"/>
                <w:bCs/>
                <w:sz w:val="28"/>
                <w:szCs w:val="28"/>
                <w:lang w:val="ru-RU"/>
              </w:rPr>
              <w:t xml:space="preserve"> в </w:t>
            </w:r>
            <w:proofErr w:type="spellStart"/>
            <w:proofErr w:type="gramStart"/>
            <w:r>
              <w:rPr>
                <w:rFonts w:ascii="Times New Roman" w:eastAsia="Calibri" w:hAnsi="Times New Roman" w:cs="Times New Roman"/>
                <w:bCs/>
                <w:sz w:val="28"/>
                <w:szCs w:val="28"/>
                <w:lang w:val="ru-RU"/>
              </w:rPr>
              <w:t>м</w:t>
            </w:r>
            <w:proofErr w:type="gramEnd"/>
            <w:r>
              <w:rPr>
                <w:rFonts w:ascii="Times New Roman" w:eastAsia="Calibri" w:hAnsi="Times New Roman" w:cs="Times New Roman"/>
                <w:bCs/>
                <w:sz w:val="28"/>
                <w:szCs w:val="28"/>
                <w:lang w:val="ru-RU"/>
              </w:rPr>
              <w:t>іжнародних</w:t>
            </w:r>
            <w:proofErr w:type="spellEnd"/>
            <w:r>
              <w:rPr>
                <w:rFonts w:ascii="Times New Roman" w:eastAsia="Calibri" w:hAnsi="Times New Roman" w:cs="Times New Roman"/>
                <w:bCs/>
                <w:sz w:val="28"/>
                <w:szCs w:val="28"/>
                <w:lang w:val="ru-RU"/>
              </w:rPr>
              <w:t xml:space="preserve"> договорах</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5</w:t>
            </w:r>
          </w:p>
        </w:tc>
        <w:tc>
          <w:tcPr>
            <w:tcW w:w="3632" w:type="pct"/>
            <w:shd w:val="clear" w:color="auto" w:fill="auto"/>
          </w:tcPr>
          <w:p w:rsidR="00163BCB" w:rsidRPr="002C30E3" w:rsidRDefault="00163BCB" w:rsidP="00163BCB">
            <w:pPr>
              <w:tabs>
                <w:tab w:val="left" w:pos="792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Тема 5. УКТЗЕД та </w:t>
            </w:r>
            <w:proofErr w:type="spellStart"/>
            <w:r>
              <w:rPr>
                <w:rFonts w:ascii="Times New Roman" w:eastAsia="Calibri" w:hAnsi="Times New Roman" w:cs="Times New Roman"/>
                <w:bCs/>
                <w:sz w:val="28"/>
                <w:szCs w:val="28"/>
                <w:lang w:val="ru-RU"/>
              </w:rPr>
              <w:t>митні</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платежі</w:t>
            </w:r>
            <w:proofErr w:type="spellEnd"/>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6</w:t>
            </w:r>
          </w:p>
        </w:tc>
        <w:tc>
          <w:tcPr>
            <w:tcW w:w="3632" w:type="pct"/>
            <w:shd w:val="clear" w:color="auto" w:fill="auto"/>
          </w:tcPr>
          <w:p w:rsidR="00163BCB" w:rsidRPr="002C30E3" w:rsidRDefault="00163BCB" w:rsidP="00163BCB">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 xml:space="preserve">Тема </w:t>
            </w:r>
            <w:r>
              <w:rPr>
                <w:rFonts w:ascii="Times New Roman" w:eastAsia="Calibri" w:hAnsi="Times New Roman" w:cs="Times New Roman"/>
                <w:bCs/>
                <w:sz w:val="28"/>
                <w:szCs w:val="28"/>
                <w:lang w:val="ru-RU"/>
              </w:rPr>
              <w:t>6</w:t>
            </w:r>
            <w:r w:rsidRPr="002C30E3">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Методи</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визначення</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митної</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вартості</w:t>
            </w:r>
            <w:proofErr w:type="spellEnd"/>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7</w:t>
            </w:r>
          </w:p>
        </w:tc>
        <w:tc>
          <w:tcPr>
            <w:tcW w:w="3632" w:type="pct"/>
            <w:shd w:val="clear" w:color="auto" w:fill="auto"/>
          </w:tcPr>
          <w:p w:rsidR="00163BCB" w:rsidRPr="002C30E3" w:rsidRDefault="00163BCB" w:rsidP="00163BCB">
            <w:pPr>
              <w:tabs>
                <w:tab w:val="left" w:pos="7920"/>
              </w:tabs>
              <w:spacing w:after="0" w:line="240" w:lineRule="auto"/>
              <w:jc w:val="both"/>
              <w:rPr>
                <w:rFonts w:ascii="Times New Roman" w:eastAsia="Calibri" w:hAnsi="Times New Roman" w:cs="Times New Roman"/>
                <w:bCs/>
                <w:sz w:val="28"/>
                <w:szCs w:val="28"/>
                <w:lang w:val="ru-RU"/>
              </w:rPr>
            </w:pPr>
            <w:r w:rsidRPr="002C30E3">
              <w:rPr>
                <w:rFonts w:ascii="Times New Roman" w:eastAsia="Calibri" w:hAnsi="Times New Roman" w:cs="Times New Roman"/>
                <w:bCs/>
                <w:sz w:val="28"/>
                <w:szCs w:val="28"/>
                <w:lang w:val="ru-RU"/>
              </w:rPr>
              <w:t>Тема</w:t>
            </w:r>
            <w:r>
              <w:rPr>
                <w:rFonts w:ascii="Times New Roman" w:eastAsia="Calibri" w:hAnsi="Times New Roman" w:cs="Times New Roman"/>
                <w:bCs/>
                <w:sz w:val="28"/>
                <w:szCs w:val="28"/>
                <w:lang w:val="ru-RU"/>
              </w:rPr>
              <w:t xml:space="preserve"> 7</w:t>
            </w:r>
            <w:r w:rsidRPr="002C30E3">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Види</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митних</w:t>
            </w:r>
            <w:proofErr w:type="spellEnd"/>
            <w:r>
              <w:rPr>
                <w:rFonts w:ascii="Times New Roman" w:eastAsia="Calibri" w:hAnsi="Times New Roman" w:cs="Times New Roman"/>
                <w:bCs/>
                <w:sz w:val="28"/>
                <w:szCs w:val="28"/>
                <w:lang w:val="ru-RU"/>
              </w:rPr>
              <w:t xml:space="preserve"> </w:t>
            </w:r>
            <w:proofErr w:type="spellStart"/>
            <w:r>
              <w:rPr>
                <w:rFonts w:ascii="Times New Roman" w:eastAsia="Calibri" w:hAnsi="Times New Roman" w:cs="Times New Roman"/>
                <w:bCs/>
                <w:sz w:val="28"/>
                <w:szCs w:val="28"/>
                <w:lang w:val="ru-RU"/>
              </w:rPr>
              <w:t>платежів</w:t>
            </w:r>
            <w:proofErr w:type="spellEnd"/>
            <w:r w:rsidRPr="002C30E3">
              <w:rPr>
                <w:rFonts w:ascii="Times New Roman" w:eastAsia="Calibri" w:hAnsi="Times New Roman" w:cs="Times New Roman"/>
                <w:bCs/>
                <w:sz w:val="28"/>
                <w:szCs w:val="28"/>
                <w:lang w:val="ru-RU"/>
              </w:rPr>
              <w:t xml:space="preserve"> </w:t>
            </w:r>
            <w:proofErr w:type="gramStart"/>
            <w:r>
              <w:rPr>
                <w:rFonts w:ascii="Times New Roman" w:eastAsia="Calibri" w:hAnsi="Times New Roman" w:cs="Times New Roman"/>
                <w:bCs/>
                <w:sz w:val="28"/>
                <w:szCs w:val="28"/>
                <w:lang w:val="ru-RU"/>
              </w:rPr>
              <w:t>в</w:t>
            </w:r>
            <w:proofErr w:type="gramEnd"/>
            <w:r>
              <w:rPr>
                <w:rFonts w:ascii="Times New Roman" w:eastAsia="Calibri" w:hAnsi="Times New Roman" w:cs="Times New Roman"/>
                <w:bCs/>
                <w:sz w:val="28"/>
                <w:szCs w:val="28"/>
                <w:lang w:val="ru-RU"/>
              </w:rPr>
              <w:t xml:space="preserve"> ЗЕД</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8</w:t>
            </w:r>
          </w:p>
        </w:tc>
        <w:tc>
          <w:tcPr>
            <w:tcW w:w="3632" w:type="pct"/>
            <w:shd w:val="clear" w:color="auto" w:fill="auto"/>
          </w:tcPr>
          <w:p w:rsidR="00163BCB" w:rsidRPr="0068311A" w:rsidRDefault="00163BCB" w:rsidP="00163BCB">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8</w:t>
            </w:r>
            <w:r w:rsidRPr="0068311A">
              <w:rPr>
                <w:rFonts w:ascii="Times New Roman" w:eastAsia="Calibri" w:hAnsi="Times New Roman" w:cs="Times New Roman"/>
                <w:bCs/>
                <w:sz w:val="28"/>
                <w:szCs w:val="28"/>
              </w:rPr>
              <w:t>. Походження товару. Експорт (реекспорт) та імпорт (реімпорт)</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9</w:t>
            </w:r>
          </w:p>
        </w:tc>
        <w:tc>
          <w:tcPr>
            <w:tcW w:w="3632" w:type="pct"/>
            <w:shd w:val="clear" w:color="auto" w:fill="auto"/>
          </w:tcPr>
          <w:p w:rsidR="00163BCB" w:rsidRPr="0068311A" w:rsidRDefault="00163BCB" w:rsidP="00163BCB">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9</w:t>
            </w:r>
            <w:r w:rsidRPr="0068311A">
              <w:rPr>
                <w:rFonts w:ascii="Times New Roman" w:eastAsia="Calibri" w:hAnsi="Times New Roman" w:cs="Times New Roman"/>
                <w:bCs/>
                <w:sz w:val="28"/>
                <w:szCs w:val="28"/>
              </w:rPr>
              <w:t>. Характеристика режимів митний склад та магазини безмитної торгівлі</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10</w:t>
            </w:r>
          </w:p>
        </w:tc>
        <w:tc>
          <w:tcPr>
            <w:tcW w:w="3632" w:type="pct"/>
            <w:shd w:val="clear" w:color="auto" w:fill="auto"/>
          </w:tcPr>
          <w:p w:rsidR="00163BCB" w:rsidRPr="0068311A" w:rsidRDefault="00163BCB" w:rsidP="00163BCB">
            <w:pPr>
              <w:tabs>
                <w:tab w:val="left" w:pos="7920"/>
              </w:tabs>
              <w:spacing w:after="0" w:line="240" w:lineRule="auto"/>
              <w:jc w:val="both"/>
              <w:rPr>
                <w:rFonts w:ascii="Times New Roman" w:eastAsia="Calibri" w:hAnsi="Times New Roman" w:cs="Times New Roman"/>
                <w:bCs/>
                <w:sz w:val="28"/>
                <w:szCs w:val="28"/>
              </w:rPr>
            </w:pPr>
            <w:r w:rsidRPr="0068311A">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10</w:t>
            </w:r>
            <w:r w:rsidRPr="0068311A">
              <w:rPr>
                <w:rFonts w:ascii="Times New Roman" w:eastAsia="Calibri" w:hAnsi="Times New Roman" w:cs="Times New Roman"/>
                <w:bCs/>
                <w:sz w:val="28"/>
                <w:szCs w:val="28"/>
              </w:rPr>
              <w:t>. Характеристика режимів тимчасового ввезення та вивезення, транзиту</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11</w:t>
            </w:r>
          </w:p>
        </w:tc>
        <w:tc>
          <w:tcPr>
            <w:tcW w:w="3632" w:type="pct"/>
            <w:shd w:val="clear" w:color="auto" w:fill="auto"/>
          </w:tcPr>
          <w:p w:rsidR="00163BCB" w:rsidRPr="0068311A" w:rsidRDefault="00163BCB" w:rsidP="00163BCB">
            <w:p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11</w:t>
            </w:r>
            <w:r w:rsidRPr="0068311A">
              <w:rPr>
                <w:rFonts w:ascii="Times New Roman" w:eastAsia="Calibri" w:hAnsi="Times New Roman" w:cs="Times New Roman"/>
                <w:bCs/>
                <w:sz w:val="28"/>
                <w:szCs w:val="28"/>
              </w:rPr>
              <w:t xml:space="preserve">. Характеристика режимів знищення та </w:t>
            </w:r>
            <w:proofErr w:type="spellStart"/>
            <w:r w:rsidRPr="0068311A">
              <w:rPr>
                <w:rFonts w:ascii="Times New Roman" w:eastAsia="Calibri" w:hAnsi="Times New Roman" w:cs="Times New Roman"/>
                <w:bCs/>
                <w:sz w:val="28"/>
                <w:szCs w:val="28"/>
              </w:rPr>
              <w:t>вiдмови</w:t>
            </w:r>
            <w:proofErr w:type="spellEnd"/>
            <w:r w:rsidRPr="0068311A">
              <w:rPr>
                <w:rFonts w:ascii="Times New Roman" w:eastAsia="Calibri" w:hAnsi="Times New Roman" w:cs="Times New Roman"/>
                <w:bCs/>
                <w:sz w:val="28"/>
                <w:szCs w:val="28"/>
              </w:rPr>
              <w:t xml:space="preserve"> на користь держави.</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163BCB" w:rsidRPr="0087632D" w:rsidTr="00D242C7">
        <w:trPr>
          <w:trHeight w:val="340"/>
        </w:trPr>
        <w:tc>
          <w:tcPr>
            <w:tcW w:w="350" w:type="pct"/>
            <w:shd w:val="clear" w:color="auto" w:fill="auto"/>
            <w:vAlign w:val="center"/>
          </w:tcPr>
          <w:p w:rsidR="00163BCB" w:rsidRPr="0087632D" w:rsidRDefault="00163BCB" w:rsidP="00163BCB">
            <w:pPr>
              <w:autoSpaceDE w:val="0"/>
              <w:autoSpaceDN w:val="0"/>
              <w:spacing w:after="0" w:line="240" w:lineRule="auto"/>
              <w:jc w:val="center"/>
              <w:rPr>
                <w:rFonts w:ascii="Times New Roman" w:eastAsia="Calibri" w:hAnsi="Times New Roman" w:cs="Times New Roman"/>
                <w:color w:val="000000"/>
                <w:sz w:val="28"/>
                <w:szCs w:val="28"/>
                <w:lang w:eastAsia="uk-UA"/>
              </w:rPr>
            </w:pPr>
            <w:r w:rsidRPr="0087632D">
              <w:rPr>
                <w:rFonts w:ascii="Times New Roman" w:eastAsia="Calibri" w:hAnsi="Times New Roman" w:cs="Times New Roman"/>
                <w:color w:val="000000"/>
                <w:sz w:val="28"/>
                <w:szCs w:val="28"/>
                <w:lang w:eastAsia="uk-UA"/>
              </w:rPr>
              <w:t>12</w:t>
            </w:r>
          </w:p>
        </w:tc>
        <w:tc>
          <w:tcPr>
            <w:tcW w:w="3632" w:type="pct"/>
            <w:shd w:val="clear" w:color="auto" w:fill="auto"/>
          </w:tcPr>
          <w:p w:rsidR="00163BCB" w:rsidRPr="0068311A" w:rsidRDefault="00163BCB" w:rsidP="00163BCB">
            <w:pPr>
              <w:tabs>
                <w:tab w:val="left" w:pos="79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12</w:t>
            </w:r>
            <w:r w:rsidRPr="0068311A">
              <w:rPr>
                <w:rFonts w:ascii="Times New Roman" w:eastAsia="Calibri" w:hAnsi="Times New Roman" w:cs="Times New Roman"/>
                <w:bCs/>
                <w:sz w:val="28"/>
                <w:szCs w:val="28"/>
              </w:rPr>
              <w:t>. Митні процедури країн світу</w:t>
            </w:r>
          </w:p>
        </w:tc>
        <w:tc>
          <w:tcPr>
            <w:tcW w:w="1018" w:type="pct"/>
            <w:shd w:val="clear" w:color="auto" w:fill="auto"/>
            <w:vAlign w:val="center"/>
          </w:tcPr>
          <w:p w:rsidR="00163BCB" w:rsidRPr="0087632D" w:rsidRDefault="00477742" w:rsidP="00163BC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w:t>
            </w:r>
          </w:p>
        </w:tc>
      </w:tr>
      <w:tr w:rsidR="0087632D" w:rsidRPr="0087632D" w:rsidTr="00D242C7">
        <w:trPr>
          <w:trHeight w:val="340"/>
        </w:trPr>
        <w:tc>
          <w:tcPr>
            <w:tcW w:w="3982" w:type="pct"/>
            <w:gridSpan w:val="2"/>
            <w:shd w:val="clear" w:color="auto" w:fill="auto"/>
            <w:vAlign w:val="center"/>
          </w:tcPr>
          <w:p w:rsidR="0087632D" w:rsidRPr="0087632D" w:rsidRDefault="0087632D" w:rsidP="0087632D">
            <w:pPr>
              <w:spacing w:after="0" w:line="240" w:lineRule="auto"/>
              <w:rPr>
                <w:rFonts w:ascii="Times New Roman" w:eastAsia="Calibri" w:hAnsi="Times New Roman" w:cs="Times New Roman"/>
                <w:b/>
                <w:sz w:val="28"/>
                <w:szCs w:val="28"/>
              </w:rPr>
            </w:pPr>
            <w:r w:rsidRPr="0087632D">
              <w:rPr>
                <w:rFonts w:ascii="Times New Roman" w:eastAsia="Calibri" w:hAnsi="Times New Roman" w:cs="Times New Roman"/>
                <w:b/>
                <w:sz w:val="28"/>
                <w:szCs w:val="28"/>
              </w:rPr>
              <w:t>РАЗОМ</w:t>
            </w:r>
          </w:p>
        </w:tc>
        <w:tc>
          <w:tcPr>
            <w:tcW w:w="1018" w:type="pct"/>
            <w:shd w:val="clear" w:color="auto" w:fill="auto"/>
            <w:vAlign w:val="center"/>
          </w:tcPr>
          <w:p w:rsidR="0087632D" w:rsidRPr="0087632D" w:rsidRDefault="00477742" w:rsidP="0087632D">
            <w:pPr>
              <w:autoSpaceDE w:val="0"/>
              <w:autoSpaceDN w:val="0"/>
              <w:spacing w:after="0" w:line="240" w:lineRule="auto"/>
              <w:jc w:val="center"/>
              <w:rPr>
                <w:rFonts w:ascii="Times New Roman" w:eastAsia="Calibri" w:hAnsi="Times New Roman" w:cs="Times New Roman"/>
                <w:b/>
                <w:color w:val="000000"/>
                <w:sz w:val="28"/>
                <w:szCs w:val="28"/>
                <w:lang w:eastAsia="uk-UA"/>
              </w:rPr>
            </w:pPr>
            <w:r>
              <w:rPr>
                <w:rFonts w:ascii="Times New Roman" w:eastAsia="Calibri" w:hAnsi="Times New Roman" w:cs="Times New Roman"/>
                <w:b/>
                <w:color w:val="000000"/>
                <w:sz w:val="28"/>
                <w:szCs w:val="28"/>
                <w:lang w:eastAsia="uk-UA"/>
              </w:rPr>
              <w:t>86</w:t>
            </w:r>
          </w:p>
        </w:tc>
      </w:tr>
    </w:tbl>
    <w:p w:rsidR="0079046B" w:rsidRPr="001C2F92" w:rsidRDefault="0079046B" w:rsidP="0079046B">
      <w:pPr>
        <w:autoSpaceDE w:val="0"/>
        <w:autoSpaceDN w:val="0"/>
        <w:spacing w:line="240" w:lineRule="auto"/>
        <w:contextualSpacing/>
        <w:rPr>
          <w:rFonts w:ascii="Times New Roman" w:hAnsi="Times New Roman" w:cs="Times New Roman"/>
          <w:b/>
          <w:color w:val="000000"/>
          <w:sz w:val="28"/>
          <w:szCs w:val="28"/>
          <w:lang w:eastAsia="uk-UA"/>
        </w:rPr>
      </w:pPr>
    </w:p>
    <w:p w:rsidR="000A746E" w:rsidRPr="00870680" w:rsidRDefault="000A746E" w:rsidP="00870680">
      <w:pPr>
        <w:autoSpaceDE w:val="0"/>
        <w:autoSpaceDN w:val="0"/>
        <w:spacing w:line="240" w:lineRule="auto"/>
        <w:rPr>
          <w:rFonts w:ascii="Times New Roman" w:hAnsi="Times New Roman" w:cs="Times New Roman"/>
          <w:color w:val="000000"/>
          <w:sz w:val="28"/>
          <w:szCs w:val="28"/>
          <w:lang w:eastAsia="uk-UA"/>
        </w:rPr>
      </w:pPr>
    </w:p>
    <w:p w:rsidR="0037624C" w:rsidRPr="00870680" w:rsidRDefault="00870680" w:rsidP="00E973A5">
      <w:pPr>
        <w:autoSpaceDE w:val="0"/>
        <w:autoSpaceDN w:val="0"/>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 xml:space="preserve">7. </w:t>
      </w:r>
      <w:r w:rsidR="000A746E" w:rsidRPr="00870680">
        <w:rPr>
          <w:rFonts w:ascii="Times New Roman" w:hAnsi="Times New Roman" w:cs="Times New Roman"/>
          <w:b/>
          <w:color w:val="000000"/>
          <w:sz w:val="28"/>
          <w:szCs w:val="28"/>
          <w:lang w:eastAsia="uk-UA"/>
        </w:rPr>
        <w:t>Індивідуальні завдання</w:t>
      </w:r>
    </w:p>
    <w:p w:rsidR="00E479D1" w:rsidRPr="00E973A5" w:rsidRDefault="00E479D1" w:rsidP="00E973A5">
      <w:pPr>
        <w:autoSpaceDE w:val="0"/>
        <w:autoSpaceDN w:val="0"/>
        <w:spacing w:after="0" w:line="240" w:lineRule="auto"/>
        <w:ind w:firstLine="709"/>
        <w:jc w:val="center"/>
        <w:rPr>
          <w:rFonts w:ascii="Times New Roman" w:hAnsi="Times New Roman" w:cs="Times New Roman"/>
          <w:b/>
          <w:color w:val="000000"/>
          <w:sz w:val="24"/>
          <w:szCs w:val="24"/>
          <w:lang w:eastAsia="uk-UA"/>
        </w:rPr>
      </w:pPr>
    </w:p>
    <w:p w:rsidR="0037624C" w:rsidRPr="00E479D1" w:rsidRDefault="0087632D" w:rsidP="00E973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Індивідуальні завдання є додатковим стимулом для студента і оформлюється у вигляді </w:t>
      </w:r>
      <w:r w:rsidR="00163BCB">
        <w:rPr>
          <w:rFonts w:ascii="Times New Roman" w:hAnsi="Times New Roman" w:cs="Times New Roman"/>
          <w:sz w:val="28"/>
          <w:szCs w:val="28"/>
        </w:rPr>
        <w:t>есе, статті чи</w:t>
      </w:r>
      <w:r>
        <w:rPr>
          <w:rFonts w:ascii="Times New Roman" w:hAnsi="Times New Roman" w:cs="Times New Roman"/>
          <w:sz w:val="28"/>
          <w:szCs w:val="28"/>
        </w:rPr>
        <w:t xml:space="preserve"> </w:t>
      </w:r>
      <w:r w:rsidR="00163BCB">
        <w:rPr>
          <w:rFonts w:ascii="Times New Roman" w:hAnsi="Times New Roman" w:cs="Times New Roman"/>
          <w:sz w:val="28"/>
          <w:szCs w:val="28"/>
        </w:rPr>
        <w:t>тез</w:t>
      </w:r>
      <w:r>
        <w:rPr>
          <w:rFonts w:ascii="Times New Roman" w:hAnsi="Times New Roman" w:cs="Times New Roman"/>
          <w:sz w:val="28"/>
          <w:szCs w:val="28"/>
        </w:rPr>
        <w:t xml:space="preserve">. </w:t>
      </w:r>
      <w:r w:rsidR="0037624C" w:rsidRPr="00E479D1">
        <w:rPr>
          <w:rFonts w:ascii="Times New Roman" w:hAnsi="Times New Roman" w:cs="Times New Roman"/>
          <w:sz w:val="28"/>
          <w:szCs w:val="28"/>
        </w:rPr>
        <w:t xml:space="preserve">Зміст </w:t>
      </w:r>
      <w:r w:rsidR="00163BCB">
        <w:rPr>
          <w:rFonts w:ascii="Times New Roman" w:hAnsi="Times New Roman" w:cs="Times New Roman"/>
          <w:sz w:val="28"/>
          <w:szCs w:val="28"/>
        </w:rPr>
        <w:t>есе, статей, тез</w:t>
      </w:r>
      <w:r w:rsidR="0037624C" w:rsidRPr="00E479D1">
        <w:rPr>
          <w:rFonts w:ascii="Times New Roman" w:hAnsi="Times New Roman" w:cs="Times New Roman"/>
          <w:sz w:val="28"/>
          <w:szCs w:val="28"/>
        </w:rPr>
        <w:t xml:space="preserve"> п</w:t>
      </w:r>
      <w:r w:rsidR="00163BCB">
        <w:rPr>
          <w:rFonts w:ascii="Times New Roman" w:hAnsi="Times New Roman" w:cs="Times New Roman"/>
          <w:sz w:val="28"/>
          <w:szCs w:val="28"/>
        </w:rPr>
        <w:t xml:space="preserve">овинен </w:t>
      </w:r>
      <w:proofErr w:type="spellStart"/>
      <w:r w:rsidR="00163BCB">
        <w:rPr>
          <w:rFonts w:ascii="Times New Roman" w:hAnsi="Times New Roman" w:cs="Times New Roman"/>
          <w:sz w:val="28"/>
          <w:szCs w:val="28"/>
        </w:rPr>
        <w:t>логічно</w:t>
      </w:r>
      <w:proofErr w:type="spellEnd"/>
      <w:r w:rsidR="00163BCB">
        <w:rPr>
          <w:rFonts w:ascii="Times New Roman" w:hAnsi="Times New Roman" w:cs="Times New Roman"/>
          <w:sz w:val="28"/>
          <w:szCs w:val="28"/>
        </w:rPr>
        <w:t xml:space="preserve"> відповідати тематиці навчальної дисципліни</w:t>
      </w:r>
      <w:r w:rsidR="0037624C" w:rsidRPr="00E479D1">
        <w:rPr>
          <w:rFonts w:ascii="Times New Roman" w:hAnsi="Times New Roman" w:cs="Times New Roman"/>
          <w:sz w:val="28"/>
          <w:szCs w:val="28"/>
        </w:rPr>
        <w:t xml:space="preserve">. Основною вимогою при написанні є глибоке і всебічне висвітлення передбачених </w:t>
      </w:r>
      <w:r w:rsidR="00163BCB">
        <w:rPr>
          <w:rFonts w:ascii="Times New Roman" w:hAnsi="Times New Roman" w:cs="Times New Roman"/>
          <w:sz w:val="28"/>
          <w:szCs w:val="28"/>
        </w:rPr>
        <w:t>теми дослідження, а також вірне оформлення роботи, дотримання академічної доброчесності</w:t>
      </w:r>
      <w:r w:rsidR="0037624C" w:rsidRPr="00E479D1">
        <w:rPr>
          <w:rFonts w:ascii="Times New Roman" w:hAnsi="Times New Roman" w:cs="Times New Roman"/>
          <w:sz w:val="28"/>
          <w:szCs w:val="28"/>
        </w:rPr>
        <w:t>.</w:t>
      </w:r>
    </w:p>
    <w:p w:rsidR="0087632D" w:rsidRDefault="0087632D" w:rsidP="0087632D">
      <w:pPr>
        <w:autoSpaceDE w:val="0"/>
        <w:autoSpaceDN w:val="0"/>
        <w:spacing w:after="0" w:line="240" w:lineRule="auto"/>
        <w:jc w:val="both"/>
        <w:rPr>
          <w:rFonts w:ascii="Times New Roman" w:hAnsi="Times New Roman" w:cs="Times New Roman"/>
          <w:sz w:val="28"/>
          <w:szCs w:val="28"/>
        </w:rPr>
      </w:pPr>
    </w:p>
    <w:p w:rsidR="0087632D" w:rsidRDefault="0087632D" w:rsidP="0087632D">
      <w:pPr>
        <w:autoSpaceDE w:val="0"/>
        <w:autoSpaceDN w:val="0"/>
        <w:spacing w:after="0" w:line="240" w:lineRule="auto"/>
        <w:ind w:firstLine="709"/>
        <w:jc w:val="both"/>
        <w:rPr>
          <w:rFonts w:ascii="Times New Roman" w:hAnsi="Times New Roman" w:cs="Times New Roman"/>
          <w:sz w:val="28"/>
          <w:szCs w:val="28"/>
        </w:rPr>
      </w:pPr>
    </w:p>
    <w:p w:rsidR="00163BCB" w:rsidRDefault="00163BCB" w:rsidP="0087632D">
      <w:pPr>
        <w:autoSpaceDE w:val="0"/>
        <w:autoSpaceDN w:val="0"/>
        <w:spacing w:after="0" w:line="240" w:lineRule="auto"/>
        <w:ind w:firstLine="709"/>
        <w:jc w:val="both"/>
        <w:rPr>
          <w:rFonts w:ascii="Times New Roman" w:hAnsi="Times New Roman" w:cs="Times New Roman"/>
          <w:sz w:val="28"/>
          <w:szCs w:val="28"/>
        </w:rPr>
      </w:pPr>
    </w:p>
    <w:p w:rsidR="00163BCB" w:rsidRDefault="00163BCB" w:rsidP="0087632D">
      <w:pPr>
        <w:autoSpaceDE w:val="0"/>
        <w:autoSpaceDN w:val="0"/>
        <w:spacing w:after="0" w:line="240" w:lineRule="auto"/>
        <w:ind w:firstLine="709"/>
        <w:jc w:val="both"/>
        <w:rPr>
          <w:rFonts w:ascii="Times New Roman" w:hAnsi="Times New Roman" w:cs="Times New Roman"/>
          <w:sz w:val="28"/>
          <w:szCs w:val="28"/>
        </w:rPr>
      </w:pPr>
    </w:p>
    <w:p w:rsidR="00163BCB" w:rsidRPr="0087632D" w:rsidRDefault="00163BCB" w:rsidP="0087632D">
      <w:pPr>
        <w:autoSpaceDE w:val="0"/>
        <w:autoSpaceDN w:val="0"/>
        <w:spacing w:after="0" w:line="240" w:lineRule="auto"/>
        <w:ind w:firstLine="709"/>
        <w:jc w:val="both"/>
        <w:rPr>
          <w:rFonts w:ascii="Times New Roman" w:hAnsi="Times New Roman" w:cs="Times New Roman"/>
          <w:sz w:val="28"/>
          <w:szCs w:val="28"/>
        </w:rPr>
      </w:pPr>
    </w:p>
    <w:p w:rsidR="00FE4E44" w:rsidRPr="00FE4E44" w:rsidRDefault="000A746E" w:rsidP="001A1D0C">
      <w:pPr>
        <w:autoSpaceDE w:val="0"/>
        <w:autoSpaceDN w:val="0"/>
        <w:spacing w:after="0" w:line="240" w:lineRule="auto"/>
        <w:ind w:firstLine="709"/>
        <w:jc w:val="center"/>
        <w:rPr>
          <w:rFonts w:ascii="Times New Roman" w:hAnsi="Times New Roman" w:cs="Times New Roman"/>
          <w:b/>
          <w:color w:val="000000"/>
          <w:sz w:val="28"/>
          <w:szCs w:val="28"/>
          <w:lang w:eastAsia="uk-UA"/>
        </w:rPr>
      </w:pPr>
      <w:r w:rsidRPr="00FE4E44">
        <w:rPr>
          <w:rFonts w:ascii="Times New Roman" w:hAnsi="Times New Roman" w:cs="Times New Roman"/>
          <w:b/>
          <w:color w:val="000000"/>
          <w:sz w:val="28"/>
          <w:szCs w:val="28"/>
          <w:lang w:eastAsia="uk-UA"/>
        </w:rPr>
        <w:lastRenderedPageBreak/>
        <w:t>8. Методи навчання</w:t>
      </w:r>
    </w:p>
    <w:p w:rsidR="00163BCB" w:rsidRPr="00163BCB" w:rsidRDefault="00163BCB" w:rsidP="00163B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ru-RU"/>
        </w:rPr>
        <w:t xml:space="preserve">Під час викладання навчальної дисципліни використовуються наступні </w:t>
      </w:r>
      <w:r w:rsidRPr="00163BCB">
        <w:rPr>
          <w:rFonts w:ascii="Times New Roman" w:eastAsia="Times New Roman" w:hAnsi="Times New Roman" w:cs="Times New Roman"/>
          <w:sz w:val="28"/>
          <w:szCs w:val="28"/>
          <w:lang w:eastAsia="uk-UA"/>
        </w:rPr>
        <w:t xml:space="preserve">методи навчання. </w:t>
      </w:r>
    </w:p>
    <w:p w:rsidR="00163BCB" w:rsidRPr="00163BCB" w:rsidRDefault="00163BCB" w:rsidP="00163B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1"/>
      </w:tblGrid>
      <w:tr w:rsidR="00163BCB" w:rsidRPr="00163BCB" w:rsidTr="0053043C">
        <w:trPr>
          <w:trHeight w:val="397"/>
          <w:tblHeader/>
        </w:trPr>
        <w:tc>
          <w:tcPr>
            <w:tcW w:w="2635" w:type="pct"/>
            <w:shd w:val="clear" w:color="auto" w:fill="auto"/>
            <w:vAlign w:val="center"/>
            <w:hideMark/>
          </w:tcPr>
          <w:p w:rsidR="00163BCB" w:rsidRPr="00163BCB" w:rsidRDefault="00163BCB" w:rsidP="00163BCB">
            <w:pPr>
              <w:widowControl w:val="0"/>
              <w:spacing w:after="0" w:line="240" w:lineRule="auto"/>
              <w:jc w:val="center"/>
              <w:rPr>
                <w:rFonts w:ascii="Times New Roman" w:eastAsia="Calibri" w:hAnsi="Times New Roman" w:cs="Times New Roman"/>
                <w:sz w:val="24"/>
                <w:szCs w:val="24"/>
                <w:lang w:eastAsia="uk-UA"/>
              </w:rPr>
            </w:pPr>
            <w:r w:rsidRPr="00163BCB">
              <w:rPr>
                <w:rFonts w:ascii="Times New Roman" w:eastAsia="Times New Roman" w:hAnsi="Times New Roman" w:cs="Times New Roman"/>
                <w:sz w:val="28"/>
                <w:szCs w:val="28"/>
                <w:lang w:eastAsia="uk-UA"/>
              </w:rPr>
              <w:br w:type="page"/>
            </w:r>
            <w:r w:rsidRPr="00163BCB">
              <w:rPr>
                <w:rFonts w:ascii="Times New Roman" w:eastAsia="Times New Roman" w:hAnsi="Times New Roman" w:cs="Times New Roman"/>
                <w:sz w:val="28"/>
                <w:szCs w:val="28"/>
                <w:lang w:eastAsia="uk-UA"/>
              </w:rPr>
              <w:br w:type="page"/>
            </w:r>
            <w:r w:rsidRPr="00163BCB">
              <w:rPr>
                <w:rFonts w:ascii="Times New Roman" w:eastAsia="Calibri" w:hAnsi="Times New Roman" w:cs="Times New Roman"/>
                <w:sz w:val="24"/>
                <w:szCs w:val="24"/>
                <w:lang w:eastAsia="uk-UA"/>
              </w:rPr>
              <w:t>Результат навчання</w:t>
            </w:r>
          </w:p>
        </w:tc>
        <w:tc>
          <w:tcPr>
            <w:tcW w:w="2365" w:type="pct"/>
            <w:shd w:val="clear" w:color="auto" w:fill="auto"/>
            <w:vAlign w:val="center"/>
            <w:hideMark/>
          </w:tcPr>
          <w:p w:rsidR="00163BCB" w:rsidRPr="00163BCB" w:rsidRDefault="00163BCB" w:rsidP="00163BCB">
            <w:pPr>
              <w:widowControl w:val="0"/>
              <w:spacing w:after="0" w:line="240" w:lineRule="auto"/>
              <w:jc w:val="center"/>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Методи навчання</w:t>
            </w:r>
          </w:p>
        </w:tc>
      </w:tr>
      <w:tr w:rsidR="00163BCB" w:rsidRPr="00163BCB" w:rsidTr="0053043C">
        <w:trPr>
          <w:trHeight w:val="340"/>
        </w:trPr>
        <w:tc>
          <w:tcPr>
            <w:tcW w:w="2635" w:type="pct"/>
            <w:shd w:val="clear" w:color="auto" w:fill="auto"/>
          </w:tcPr>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ПРН 2. Визначати, аналізувати проблеми підприємництва і торгівлі та розробляти заходи щодо їх вирішення</w:t>
            </w:r>
          </w:p>
          <w:p w:rsidR="00163BCB" w:rsidRPr="00163BCB" w:rsidRDefault="00163BCB" w:rsidP="00163BCB">
            <w:pPr>
              <w:widowControl w:val="0"/>
              <w:shd w:val="clear" w:color="auto" w:fill="FFFFFF"/>
              <w:spacing w:after="0" w:line="240" w:lineRule="auto"/>
              <w:ind w:firstLine="567"/>
              <w:jc w:val="both"/>
              <w:rPr>
                <w:rFonts w:ascii="Times New Roman" w:eastAsia="Calibri" w:hAnsi="Times New Roman" w:cs="Times New Roman"/>
                <w:sz w:val="24"/>
                <w:szCs w:val="24"/>
                <w:lang w:eastAsia="ru-RU"/>
              </w:rPr>
            </w:pPr>
          </w:p>
        </w:tc>
        <w:tc>
          <w:tcPr>
            <w:tcW w:w="2365" w:type="pct"/>
            <w:shd w:val="clear" w:color="auto" w:fill="auto"/>
            <w:hideMark/>
          </w:tcPr>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Вербальні методи (лекція, пояснення)</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Наочні методи (презентація)</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Практичні методи (вирішення кейсів)</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Дискусійний метод</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Дослідницький метод</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Проблемний метод</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Методи самостійної роботи (</w:t>
            </w:r>
            <w:r w:rsidRPr="00163BCB">
              <w:rPr>
                <w:rFonts w:ascii="Times New Roman" w:eastAsia="Times New Roman" w:hAnsi="Times New Roman" w:cs="Times New Roman"/>
                <w:sz w:val="24"/>
                <w:szCs w:val="24"/>
                <w:lang w:eastAsia="uk-UA"/>
              </w:rPr>
              <w:t>анотування опрацьованого матеріалу, виконання завдань, проведення розрахунків, підготовка доповідей, написання тез</w:t>
            </w:r>
            <w:r w:rsidRPr="00163BCB">
              <w:rPr>
                <w:rFonts w:ascii="Times New Roman" w:eastAsia="Times New Roman" w:hAnsi="Times New Roman" w:cs="Times New Roman"/>
                <w:sz w:val="24"/>
                <w:szCs w:val="24"/>
                <w:lang w:eastAsia="ru-RU"/>
              </w:rPr>
              <w:t>)</w:t>
            </w:r>
          </w:p>
        </w:tc>
      </w:tr>
      <w:tr w:rsidR="00163BCB" w:rsidRPr="00163BCB" w:rsidTr="0053043C">
        <w:tc>
          <w:tcPr>
            <w:tcW w:w="2635" w:type="pct"/>
            <w:shd w:val="clear" w:color="auto" w:fill="auto"/>
          </w:tcPr>
          <w:p w:rsidR="00163BCB" w:rsidRPr="00163BCB" w:rsidRDefault="00163BCB" w:rsidP="00163BCB">
            <w:pPr>
              <w:widowControl w:val="0"/>
              <w:spacing w:after="0" w:line="240" w:lineRule="auto"/>
              <w:jc w:val="both"/>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ПРН 12. Критично осмислювати, вибирати та використовувати необхідний науковий, методичний, аналітичний інструментарій, а також спеціалізоване програмне забезпечення та інформаційні системи для вирішення задач управління</w:t>
            </w:r>
          </w:p>
          <w:p w:rsidR="00163BCB" w:rsidRPr="00163BCB" w:rsidRDefault="00163BCB" w:rsidP="00163BCB">
            <w:pPr>
              <w:widowControl w:val="0"/>
              <w:adjustRightInd w:val="0"/>
              <w:spacing w:after="0" w:line="240" w:lineRule="auto"/>
              <w:textAlignment w:val="baseline"/>
              <w:rPr>
                <w:rFonts w:ascii="Times New Roman" w:eastAsia="Calibri" w:hAnsi="Times New Roman" w:cs="Times New Roman"/>
                <w:sz w:val="24"/>
                <w:szCs w:val="24"/>
                <w:lang w:eastAsia="ru-RU"/>
              </w:rPr>
            </w:pPr>
          </w:p>
        </w:tc>
        <w:tc>
          <w:tcPr>
            <w:tcW w:w="2365" w:type="pct"/>
            <w:shd w:val="clear" w:color="auto" w:fill="auto"/>
            <w:hideMark/>
          </w:tcPr>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Вербальні методи (лекція, пояснення)</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Наочні методи (презентація)</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Практичні методи (вирішення кейсів)</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Дискусійний метод</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Дослідницький метод</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Метод активного навчання (проведення ділових ігор)</w:t>
            </w:r>
          </w:p>
          <w:p w:rsidR="00163BCB" w:rsidRPr="00163BCB" w:rsidRDefault="00163BCB" w:rsidP="00163BCB">
            <w:pPr>
              <w:widowControl w:val="0"/>
              <w:numPr>
                <w:ilvl w:val="0"/>
                <w:numId w:val="20"/>
              </w:numPr>
              <w:tabs>
                <w:tab w:val="left" w:pos="176"/>
              </w:tabs>
              <w:autoSpaceDE w:val="0"/>
              <w:autoSpaceDN w:val="0"/>
              <w:adjustRightInd w:val="0"/>
              <w:spacing w:after="0" w:line="240" w:lineRule="auto"/>
              <w:ind w:left="176" w:hanging="176"/>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Методи самостійної роботи (</w:t>
            </w:r>
            <w:r w:rsidRPr="00163BCB">
              <w:rPr>
                <w:rFonts w:ascii="Times New Roman" w:eastAsia="Times New Roman" w:hAnsi="Times New Roman" w:cs="Times New Roman"/>
                <w:sz w:val="24"/>
                <w:szCs w:val="24"/>
                <w:lang w:eastAsia="uk-UA"/>
              </w:rPr>
              <w:t>анотування опрацьованого матеріалу, виконання завдань, проведення розрахунків, підготовка доповідей, написання тез</w:t>
            </w:r>
            <w:r w:rsidRPr="00163BCB">
              <w:rPr>
                <w:rFonts w:ascii="Times New Roman" w:eastAsia="Times New Roman" w:hAnsi="Times New Roman" w:cs="Times New Roman"/>
                <w:sz w:val="24"/>
                <w:szCs w:val="24"/>
                <w:lang w:eastAsia="ru-RU"/>
              </w:rPr>
              <w:t>)</w:t>
            </w:r>
          </w:p>
        </w:tc>
      </w:tr>
    </w:tbl>
    <w:p w:rsidR="00837AC3" w:rsidRDefault="00837AC3" w:rsidP="00FE4E44">
      <w:pPr>
        <w:autoSpaceDE w:val="0"/>
        <w:autoSpaceDN w:val="0"/>
        <w:spacing w:after="0" w:line="240" w:lineRule="auto"/>
        <w:ind w:firstLine="709"/>
        <w:jc w:val="center"/>
        <w:rPr>
          <w:rFonts w:ascii="Times New Roman" w:hAnsi="Times New Roman" w:cs="Times New Roman"/>
          <w:b/>
          <w:color w:val="000000"/>
          <w:sz w:val="28"/>
          <w:szCs w:val="28"/>
          <w:lang w:eastAsia="uk-UA"/>
        </w:rPr>
      </w:pPr>
    </w:p>
    <w:p w:rsidR="00FE4E44" w:rsidRPr="00FE4E44" w:rsidRDefault="000A746E" w:rsidP="00587BC8">
      <w:pPr>
        <w:autoSpaceDE w:val="0"/>
        <w:autoSpaceDN w:val="0"/>
        <w:spacing w:after="0" w:line="240" w:lineRule="auto"/>
        <w:ind w:firstLine="709"/>
        <w:jc w:val="center"/>
        <w:rPr>
          <w:rFonts w:ascii="Times New Roman" w:hAnsi="Times New Roman" w:cs="Times New Roman"/>
          <w:b/>
          <w:color w:val="000000"/>
          <w:sz w:val="28"/>
          <w:szCs w:val="28"/>
          <w:lang w:eastAsia="uk-UA"/>
        </w:rPr>
      </w:pPr>
      <w:r w:rsidRPr="00FE4E44">
        <w:rPr>
          <w:rFonts w:ascii="Times New Roman" w:hAnsi="Times New Roman" w:cs="Times New Roman"/>
          <w:b/>
          <w:color w:val="000000"/>
          <w:sz w:val="28"/>
          <w:szCs w:val="28"/>
          <w:lang w:eastAsia="uk-UA"/>
        </w:rPr>
        <w:t>9. Методи контролю</w:t>
      </w:r>
    </w:p>
    <w:p w:rsidR="00163BCB" w:rsidRPr="00163BCB" w:rsidRDefault="00163BCB" w:rsidP="00163BCB">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uk-UA"/>
        </w:rPr>
      </w:pPr>
    </w:p>
    <w:p w:rsidR="00163BCB" w:rsidRPr="00163BCB" w:rsidRDefault="00163BCB" w:rsidP="00163BCB">
      <w:pPr>
        <w:widowControl w:val="0"/>
        <w:autoSpaceDE w:val="0"/>
        <w:autoSpaceDN w:val="0"/>
        <w:spacing w:after="0" w:line="240" w:lineRule="auto"/>
        <w:ind w:firstLine="567"/>
        <w:jc w:val="both"/>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Перевірка досягнення результатів навчання здійснюється з використанням наступних методів.</w:t>
      </w:r>
    </w:p>
    <w:p w:rsidR="00163BCB" w:rsidRPr="00163BCB" w:rsidRDefault="00163BCB" w:rsidP="00163BCB">
      <w:pPr>
        <w:widowControl w:val="0"/>
        <w:autoSpaceDE w:val="0"/>
        <w:autoSpaceDN w:val="0"/>
        <w:spacing w:after="0" w:line="240" w:lineRule="auto"/>
        <w:ind w:firstLine="567"/>
        <w:jc w:val="both"/>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5302"/>
      </w:tblGrid>
      <w:tr w:rsidR="00163BCB" w:rsidRPr="00163BCB" w:rsidTr="0053043C">
        <w:trPr>
          <w:trHeight w:val="397"/>
          <w:tblHeader/>
        </w:trPr>
        <w:tc>
          <w:tcPr>
            <w:tcW w:w="2310" w:type="pct"/>
            <w:shd w:val="clear" w:color="auto" w:fill="auto"/>
            <w:vAlign w:val="center"/>
            <w:hideMark/>
          </w:tcPr>
          <w:p w:rsidR="00163BCB" w:rsidRPr="00163BCB" w:rsidRDefault="00163BCB" w:rsidP="00163BCB">
            <w:pPr>
              <w:widowControl w:val="0"/>
              <w:autoSpaceDE w:val="0"/>
              <w:autoSpaceDN w:val="0"/>
              <w:spacing w:after="0" w:line="240" w:lineRule="auto"/>
              <w:jc w:val="center"/>
              <w:rPr>
                <w:rFonts w:ascii="Times New Roman" w:eastAsia="Calibri" w:hAnsi="Times New Roman" w:cs="Times New Roman"/>
                <w:sz w:val="24"/>
                <w:szCs w:val="24"/>
                <w:lang w:eastAsia="uk-UA"/>
              </w:rPr>
            </w:pPr>
            <w:r w:rsidRPr="00163BCB">
              <w:rPr>
                <w:rFonts w:ascii="Times New Roman" w:eastAsia="Times New Roman" w:hAnsi="Times New Roman" w:cs="Times New Roman"/>
                <w:sz w:val="28"/>
                <w:szCs w:val="28"/>
                <w:lang w:eastAsia="uk-UA"/>
              </w:rPr>
              <w:br w:type="page"/>
            </w:r>
            <w:r w:rsidRPr="00163BCB">
              <w:rPr>
                <w:rFonts w:ascii="Times New Roman" w:eastAsia="Calibri" w:hAnsi="Times New Roman" w:cs="Times New Roman"/>
                <w:sz w:val="24"/>
                <w:szCs w:val="24"/>
                <w:lang w:eastAsia="uk-UA"/>
              </w:rPr>
              <w:t>Результат навчання</w:t>
            </w:r>
          </w:p>
        </w:tc>
        <w:tc>
          <w:tcPr>
            <w:tcW w:w="2690" w:type="pct"/>
            <w:shd w:val="clear" w:color="auto" w:fill="auto"/>
            <w:vAlign w:val="center"/>
            <w:hideMark/>
          </w:tcPr>
          <w:p w:rsidR="00163BCB" w:rsidRPr="00163BCB" w:rsidRDefault="00163BCB" w:rsidP="00163BCB">
            <w:pPr>
              <w:widowControl w:val="0"/>
              <w:autoSpaceDE w:val="0"/>
              <w:autoSpaceDN w:val="0"/>
              <w:spacing w:after="0" w:line="240" w:lineRule="auto"/>
              <w:jc w:val="center"/>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Методи контролю</w:t>
            </w:r>
          </w:p>
        </w:tc>
      </w:tr>
      <w:tr w:rsidR="00163BCB" w:rsidRPr="00163BCB" w:rsidTr="0053043C">
        <w:tc>
          <w:tcPr>
            <w:tcW w:w="2310" w:type="pct"/>
            <w:shd w:val="clear" w:color="auto" w:fill="auto"/>
            <w:hideMark/>
          </w:tcPr>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ПРН 2. Визначати, аналізувати проблеми підприємництва і торгівлі та розробляти заходи щодо їх вирішення</w:t>
            </w:r>
          </w:p>
          <w:p w:rsidR="00163BCB" w:rsidRPr="00163BCB" w:rsidRDefault="00163BCB" w:rsidP="00163BCB">
            <w:pPr>
              <w:widowControl w:val="0"/>
              <w:adjustRightInd w:val="0"/>
              <w:spacing w:after="0" w:line="240" w:lineRule="auto"/>
              <w:textAlignment w:val="baseline"/>
              <w:rPr>
                <w:rFonts w:ascii="Times New Roman" w:eastAsia="Calibri" w:hAnsi="Times New Roman" w:cs="Times New Roman"/>
                <w:sz w:val="20"/>
                <w:szCs w:val="20"/>
                <w:lang w:eastAsia="ru-RU"/>
              </w:rPr>
            </w:pPr>
          </w:p>
        </w:tc>
        <w:tc>
          <w:tcPr>
            <w:tcW w:w="2690" w:type="pct"/>
            <w:shd w:val="clear" w:color="auto" w:fill="auto"/>
            <w:hideMark/>
          </w:tcPr>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Усне опитування, участь у дискусії, відповіді на проблемні запитання</w:t>
            </w:r>
          </w:p>
          <w:p w:rsidR="00163BCB" w:rsidRPr="00163BCB" w:rsidRDefault="00163BCB" w:rsidP="00163BCB">
            <w:pPr>
              <w:widowControl w:val="0"/>
              <w:numPr>
                <w:ilvl w:val="0"/>
                <w:numId w:val="21"/>
              </w:numPr>
              <w:shd w:val="clear" w:color="auto" w:fill="FFFFFF"/>
              <w:autoSpaceDE w:val="0"/>
              <w:autoSpaceDN w:val="0"/>
              <w:adjustRightInd w:val="0"/>
              <w:spacing w:after="0" w:line="240" w:lineRule="auto"/>
              <w:ind w:left="317" w:hanging="284"/>
              <w:jc w:val="both"/>
              <w:textAlignment w:val="baseline"/>
              <w:rPr>
                <w:rFonts w:ascii="Times New Roman" w:eastAsia="Times New Roman" w:hAnsi="Times New Roman" w:cs="Times New Roman"/>
                <w:bCs/>
                <w:iCs/>
                <w:sz w:val="24"/>
                <w:szCs w:val="24"/>
                <w:lang w:eastAsia="uk-UA"/>
              </w:rPr>
            </w:pPr>
            <w:r w:rsidRPr="00163BCB">
              <w:rPr>
                <w:rFonts w:ascii="Times New Roman" w:eastAsia="Times New Roman" w:hAnsi="Times New Roman" w:cs="Times New Roman"/>
                <w:bCs/>
                <w:iCs/>
                <w:sz w:val="24"/>
                <w:szCs w:val="24"/>
                <w:lang w:eastAsia="uk-UA"/>
              </w:rPr>
              <w:t>Перевірка виконання домашніх завдань, практичних завдань, кейсів</w:t>
            </w:r>
          </w:p>
          <w:p w:rsidR="00163BCB" w:rsidRPr="00163BCB" w:rsidRDefault="00163BCB" w:rsidP="00163BCB">
            <w:pPr>
              <w:widowControl w:val="0"/>
              <w:numPr>
                <w:ilvl w:val="0"/>
                <w:numId w:val="21"/>
              </w:numPr>
              <w:shd w:val="clear" w:color="auto" w:fill="FFFFFF"/>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Times New Roman" w:hAnsi="Times New Roman" w:cs="Times New Roman"/>
                <w:bCs/>
                <w:iCs/>
                <w:sz w:val="24"/>
                <w:szCs w:val="24"/>
                <w:lang w:eastAsia="uk-UA"/>
              </w:rPr>
              <w:t>Поточне тестування</w:t>
            </w:r>
          </w:p>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Times New Roman" w:hAnsi="Times New Roman" w:cs="Times New Roman"/>
                <w:bCs/>
                <w:iCs/>
                <w:sz w:val="24"/>
                <w:szCs w:val="24"/>
                <w:lang w:eastAsia="uk-UA"/>
              </w:rPr>
              <w:t>Перевірка виконання індивідуальних завдань</w:t>
            </w:r>
          </w:p>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proofErr w:type="spellStart"/>
            <w:r w:rsidRPr="00163BCB">
              <w:rPr>
                <w:rFonts w:ascii="Times New Roman" w:eastAsia="Calibri" w:hAnsi="Times New Roman" w:cs="Times New Roman"/>
                <w:sz w:val="24"/>
                <w:szCs w:val="24"/>
                <w:lang w:eastAsia="uk-UA"/>
              </w:rPr>
              <w:t>Самооцінювання</w:t>
            </w:r>
            <w:proofErr w:type="spellEnd"/>
            <w:r w:rsidRPr="00163BCB">
              <w:rPr>
                <w:rFonts w:ascii="Times New Roman" w:eastAsia="Calibri" w:hAnsi="Times New Roman" w:cs="Times New Roman"/>
                <w:sz w:val="24"/>
                <w:szCs w:val="24"/>
                <w:lang w:eastAsia="uk-UA"/>
              </w:rPr>
              <w:t xml:space="preserve"> та </w:t>
            </w:r>
            <w:proofErr w:type="spellStart"/>
            <w:r w:rsidRPr="00163BCB">
              <w:rPr>
                <w:rFonts w:ascii="Times New Roman" w:eastAsia="Calibri" w:hAnsi="Times New Roman" w:cs="Times New Roman"/>
                <w:sz w:val="24"/>
                <w:szCs w:val="24"/>
                <w:lang w:eastAsia="uk-UA"/>
              </w:rPr>
              <w:t>взаємооцінювання</w:t>
            </w:r>
            <w:proofErr w:type="spellEnd"/>
            <w:r w:rsidRPr="00163BCB">
              <w:rPr>
                <w:rFonts w:ascii="Times New Roman" w:eastAsia="Calibri" w:hAnsi="Times New Roman" w:cs="Times New Roman"/>
                <w:sz w:val="24"/>
                <w:szCs w:val="24"/>
                <w:lang w:eastAsia="uk-UA"/>
              </w:rPr>
              <w:t xml:space="preserve"> </w:t>
            </w:r>
          </w:p>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 xml:space="preserve">Залік </w:t>
            </w:r>
          </w:p>
        </w:tc>
      </w:tr>
      <w:tr w:rsidR="00163BCB" w:rsidRPr="00163BCB" w:rsidTr="0053043C">
        <w:tc>
          <w:tcPr>
            <w:tcW w:w="2310" w:type="pct"/>
            <w:shd w:val="clear" w:color="auto" w:fill="auto"/>
            <w:hideMark/>
          </w:tcPr>
          <w:p w:rsidR="00163BCB" w:rsidRPr="00163BCB" w:rsidRDefault="00163BCB" w:rsidP="00163BCB">
            <w:pPr>
              <w:widowControl w:val="0"/>
              <w:spacing w:after="0" w:line="240" w:lineRule="auto"/>
              <w:jc w:val="both"/>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 xml:space="preserve">ПРН 12. Критично осмислювати, вибирати та використовувати необхідний науковий, методичний, аналітичний інструментарій, а також спеціалізоване програмне забезпечення та інформаційні </w:t>
            </w:r>
            <w:r w:rsidRPr="00163BCB">
              <w:rPr>
                <w:rFonts w:ascii="Times New Roman" w:eastAsia="Times New Roman" w:hAnsi="Times New Roman" w:cs="Times New Roman"/>
                <w:sz w:val="24"/>
                <w:szCs w:val="24"/>
                <w:lang w:eastAsia="ru-RU"/>
              </w:rPr>
              <w:lastRenderedPageBreak/>
              <w:t>системи для вирішення задач управління</w:t>
            </w:r>
          </w:p>
          <w:p w:rsidR="00163BCB" w:rsidRPr="00163BCB" w:rsidRDefault="00163BCB" w:rsidP="00163BCB">
            <w:pPr>
              <w:widowControl w:val="0"/>
              <w:adjustRightInd w:val="0"/>
              <w:spacing w:after="0" w:line="240" w:lineRule="auto"/>
              <w:textAlignment w:val="baseline"/>
              <w:rPr>
                <w:rFonts w:ascii="Times New Roman" w:eastAsia="Calibri" w:hAnsi="Times New Roman" w:cs="Times New Roman"/>
                <w:sz w:val="20"/>
                <w:szCs w:val="20"/>
                <w:lang w:eastAsia="ru-RU"/>
              </w:rPr>
            </w:pPr>
          </w:p>
        </w:tc>
        <w:tc>
          <w:tcPr>
            <w:tcW w:w="2690" w:type="pct"/>
            <w:shd w:val="clear" w:color="auto" w:fill="auto"/>
            <w:hideMark/>
          </w:tcPr>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lastRenderedPageBreak/>
              <w:t>Усне опитування, участь у дискусії, відповіді на проблемні запитання</w:t>
            </w:r>
          </w:p>
          <w:p w:rsidR="00163BCB" w:rsidRPr="00163BCB" w:rsidRDefault="00163BCB" w:rsidP="00163BCB">
            <w:pPr>
              <w:widowControl w:val="0"/>
              <w:numPr>
                <w:ilvl w:val="0"/>
                <w:numId w:val="21"/>
              </w:numPr>
              <w:shd w:val="clear" w:color="auto" w:fill="FFFFFF"/>
              <w:autoSpaceDE w:val="0"/>
              <w:autoSpaceDN w:val="0"/>
              <w:adjustRightInd w:val="0"/>
              <w:spacing w:after="0" w:line="240" w:lineRule="auto"/>
              <w:ind w:left="317" w:hanging="284"/>
              <w:jc w:val="both"/>
              <w:textAlignment w:val="baseline"/>
              <w:rPr>
                <w:rFonts w:ascii="Times New Roman" w:eastAsia="Times New Roman" w:hAnsi="Times New Roman" w:cs="Times New Roman"/>
                <w:bCs/>
                <w:iCs/>
                <w:sz w:val="24"/>
                <w:szCs w:val="24"/>
                <w:lang w:eastAsia="uk-UA"/>
              </w:rPr>
            </w:pPr>
            <w:r w:rsidRPr="00163BCB">
              <w:rPr>
                <w:rFonts w:ascii="Times New Roman" w:eastAsia="Times New Roman" w:hAnsi="Times New Roman" w:cs="Times New Roman"/>
                <w:bCs/>
                <w:iCs/>
                <w:sz w:val="24"/>
                <w:szCs w:val="24"/>
                <w:lang w:eastAsia="uk-UA"/>
              </w:rPr>
              <w:t>Перевірка виконання домашніх завдань, практичних завдань, кейсів</w:t>
            </w:r>
          </w:p>
          <w:p w:rsidR="00163BCB" w:rsidRPr="00163BCB" w:rsidRDefault="00163BCB" w:rsidP="00163BCB">
            <w:pPr>
              <w:widowControl w:val="0"/>
              <w:numPr>
                <w:ilvl w:val="0"/>
                <w:numId w:val="21"/>
              </w:numPr>
              <w:shd w:val="clear" w:color="auto" w:fill="FFFFFF"/>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Times New Roman" w:hAnsi="Times New Roman" w:cs="Times New Roman"/>
                <w:bCs/>
                <w:iCs/>
                <w:sz w:val="24"/>
                <w:szCs w:val="24"/>
                <w:lang w:eastAsia="uk-UA"/>
              </w:rPr>
              <w:lastRenderedPageBreak/>
              <w:t>Поточне тестування</w:t>
            </w:r>
          </w:p>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Times New Roman" w:hAnsi="Times New Roman" w:cs="Times New Roman"/>
                <w:bCs/>
                <w:iCs/>
                <w:sz w:val="24"/>
                <w:szCs w:val="24"/>
                <w:lang w:eastAsia="uk-UA"/>
              </w:rPr>
              <w:t>Перевірка виконання індивідуальних завдань</w:t>
            </w:r>
          </w:p>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proofErr w:type="spellStart"/>
            <w:r w:rsidRPr="00163BCB">
              <w:rPr>
                <w:rFonts w:ascii="Times New Roman" w:eastAsia="Calibri" w:hAnsi="Times New Roman" w:cs="Times New Roman"/>
                <w:sz w:val="24"/>
                <w:szCs w:val="24"/>
                <w:lang w:eastAsia="uk-UA"/>
              </w:rPr>
              <w:t>Самооцінювання</w:t>
            </w:r>
            <w:proofErr w:type="spellEnd"/>
            <w:r w:rsidRPr="00163BCB">
              <w:rPr>
                <w:rFonts w:ascii="Times New Roman" w:eastAsia="Calibri" w:hAnsi="Times New Roman" w:cs="Times New Roman"/>
                <w:sz w:val="24"/>
                <w:szCs w:val="24"/>
                <w:lang w:eastAsia="uk-UA"/>
              </w:rPr>
              <w:t xml:space="preserve"> та </w:t>
            </w:r>
            <w:proofErr w:type="spellStart"/>
            <w:r w:rsidRPr="00163BCB">
              <w:rPr>
                <w:rFonts w:ascii="Times New Roman" w:eastAsia="Calibri" w:hAnsi="Times New Roman" w:cs="Times New Roman"/>
                <w:sz w:val="24"/>
                <w:szCs w:val="24"/>
                <w:lang w:eastAsia="uk-UA"/>
              </w:rPr>
              <w:t>взаємооцінювання</w:t>
            </w:r>
            <w:proofErr w:type="spellEnd"/>
            <w:r w:rsidRPr="00163BCB">
              <w:rPr>
                <w:rFonts w:ascii="Times New Roman" w:eastAsia="Calibri" w:hAnsi="Times New Roman" w:cs="Times New Roman"/>
                <w:sz w:val="24"/>
                <w:szCs w:val="24"/>
                <w:lang w:eastAsia="uk-UA"/>
              </w:rPr>
              <w:t xml:space="preserve"> </w:t>
            </w:r>
          </w:p>
          <w:p w:rsidR="00163BCB" w:rsidRPr="00163BCB" w:rsidRDefault="00163BCB" w:rsidP="00163BCB">
            <w:pPr>
              <w:widowControl w:val="0"/>
              <w:numPr>
                <w:ilvl w:val="0"/>
                <w:numId w:val="21"/>
              </w:numPr>
              <w:autoSpaceDE w:val="0"/>
              <w:autoSpaceDN w:val="0"/>
              <w:adjustRightInd w:val="0"/>
              <w:spacing w:after="0" w:line="240" w:lineRule="auto"/>
              <w:ind w:left="317" w:hanging="284"/>
              <w:jc w:val="both"/>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Залік</w:t>
            </w:r>
          </w:p>
        </w:tc>
      </w:tr>
    </w:tbl>
    <w:p w:rsidR="00A012FD" w:rsidRDefault="00A012FD" w:rsidP="00163BCB">
      <w:pPr>
        <w:spacing w:line="240" w:lineRule="auto"/>
        <w:rPr>
          <w:rFonts w:ascii="Times New Roman" w:hAnsi="Times New Roman" w:cs="Times New Roman"/>
          <w:b/>
          <w:color w:val="000000"/>
          <w:sz w:val="28"/>
          <w:szCs w:val="28"/>
          <w:lang w:eastAsia="uk-UA"/>
        </w:rPr>
      </w:pPr>
    </w:p>
    <w:p w:rsidR="00163BCB" w:rsidRPr="00163BCB" w:rsidRDefault="00163BCB" w:rsidP="00163BCB">
      <w:pPr>
        <w:widowControl w:val="0"/>
        <w:spacing w:after="0" w:line="240" w:lineRule="auto"/>
        <w:jc w:val="center"/>
        <w:rPr>
          <w:rFonts w:ascii="Times New Roman" w:eastAsia="Times New Roman" w:hAnsi="Times New Roman" w:cs="Times New Roman"/>
          <w:b/>
          <w:sz w:val="28"/>
          <w:szCs w:val="28"/>
          <w:lang w:eastAsia="ru-RU"/>
        </w:rPr>
      </w:pPr>
      <w:r w:rsidRPr="00163BCB">
        <w:rPr>
          <w:rFonts w:ascii="Times New Roman" w:eastAsia="Times New Roman" w:hAnsi="Times New Roman" w:cs="Times New Roman"/>
          <w:b/>
          <w:sz w:val="28"/>
          <w:szCs w:val="28"/>
          <w:lang w:eastAsia="uk-UA"/>
        </w:rPr>
        <w:t>10. </w:t>
      </w:r>
      <w:r w:rsidRPr="00163BCB">
        <w:rPr>
          <w:rFonts w:ascii="Times New Roman" w:eastAsia="Times New Roman" w:hAnsi="Times New Roman" w:cs="Times New Roman"/>
          <w:b/>
          <w:sz w:val="28"/>
          <w:szCs w:val="28"/>
          <w:lang w:eastAsia="ru-RU"/>
        </w:rPr>
        <w:t>Оцінювання результатів навчання здобувачів вищої освіти</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163BCB" w:rsidRPr="00163BCB" w:rsidRDefault="00163BCB" w:rsidP="00163BC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Система оцінювання результатів навчання здобувачів вищої освіти з навчальної дисципліни включає поточний та підсумковий контроль.</w:t>
      </w:r>
    </w:p>
    <w:p w:rsidR="00163BCB" w:rsidRPr="00163BCB" w:rsidRDefault="00163BCB" w:rsidP="00163BC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163BCB" w:rsidRPr="00163BCB" w:rsidRDefault="00163BCB" w:rsidP="00163BC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sidRPr="00163BCB">
        <w:rPr>
          <w:rFonts w:ascii="Times New Roman" w:eastAsia="Times New Roman" w:hAnsi="Times New Roman" w:cs="Times New Roman"/>
          <w:sz w:val="20"/>
          <w:szCs w:val="20"/>
          <w:lang w:val="ru-RU" w:eastAsia="ru-RU"/>
        </w:rPr>
        <w:t xml:space="preserve"> </w:t>
      </w:r>
      <w:r w:rsidRPr="00163BCB">
        <w:rPr>
          <w:rFonts w:ascii="Times New Roman" w:eastAsia="Times New Roman" w:hAnsi="Times New Roman" w:cs="Times New Roman"/>
          <w:sz w:val="28"/>
          <w:szCs w:val="28"/>
          <w:lang w:eastAsia="ru-RU"/>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163BCB" w:rsidRPr="00163BCB" w:rsidRDefault="00163BCB" w:rsidP="00163BCB">
      <w:pPr>
        <w:widowControl w:val="0"/>
        <w:adjustRightInd w:val="0"/>
        <w:spacing w:after="0" w:line="240" w:lineRule="auto"/>
        <w:ind w:firstLine="567"/>
        <w:jc w:val="center"/>
        <w:textAlignment w:val="baseline"/>
        <w:rPr>
          <w:rFonts w:ascii="Times New Roman" w:eastAsia="Times New Roman" w:hAnsi="Times New Roman" w:cs="Times New Roman"/>
          <w:sz w:val="28"/>
          <w:szCs w:val="28"/>
          <w:lang w:eastAsia="ru-RU"/>
        </w:rPr>
      </w:pPr>
    </w:p>
    <w:p w:rsidR="00163BCB" w:rsidRPr="00163BCB" w:rsidRDefault="00163BCB" w:rsidP="00163BCB">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r w:rsidRPr="00163BCB">
        <w:rPr>
          <w:rFonts w:ascii="Times New Roman" w:eastAsia="Times New Roman" w:hAnsi="Times New Roman" w:cs="Times New Roman"/>
          <w:b/>
          <w:sz w:val="28"/>
          <w:szCs w:val="28"/>
          <w:lang w:eastAsia="ru-RU"/>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2247"/>
        <w:gridCol w:w="2245"/>
      </w:tblGrid>
      <w:tr w:rsidR="00163BCB" w:rsidRPr="00163BCB" w:rsidTr="0053043C">
        <w:trPr>
          <w:trHeight w:val="397"/>
          <w:tblHeader/>
        </w:trPr>
        <w:tc>
          <w:tcPr>
            <w:tcW w:w="2721" w:type="pct"/>
            <w:vMerge w:val="restar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Види робіт здобувача вищої освіти</w:t>
            </w:r>
          </w:p>
        </w:tc>
        <w:tc>
          <w:tcPr>
            <w:tcW w:w="2279" w:type="pct"/>
            <w:gridSpan w:val="2"/>
            <w:vAlign w:val="center"/>
          </w:tcPr>
          <w:p w:rsidR="00163BCB" w:rsidRPr="00163BCB" w:rsidRDefault="00163BCB" w:rsidP="00163BCB">
            <w:pPr>
              <w:widowControl w:val="0"/>
              <w:adjustRightInd w:val="0"/>
              <w:spacing w:after="0" w:line="240" w:lineRule="auto"/>
              <w:ind w:left="-57" w:right="-57"/>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 xml:space="preserve">Кількість балів за </w:t>
            </w:r>
            <w:r w:rsidRPr="00163BCB">
              <w:rPr>
                <w:rFonts w:ascii="Times New Roman" w:eastAsia="Times New Roman" w:hAnsi="Times New Roman" w:cs="Times New Roman"/>
                <w:sz w:val="24"/>
                <w:szCs w:val="24"/>
                <w:lang w:eastAsia="ru-RU"/>
              </w:rPr>
              <w:t>семестр</w:t>
            </w:r>
          </w:p>
        </w:tc>
      </w:tr>
      <w:tr w:rsidR="00163BCB" w:rsidRPr="00163BCB" w:rsidTr="0053043C">
        <w:trPr>
          <w:trHeight w:val="340"/>
          <w:tblHeader/>
        </w:trPr>
        <w:tc>
          <w:tcPr>
            <w:tcW w:w="2721" w:type="pct"/>
            <w:vMerge/>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p>
        </w:tc>
        <w:tc>
          <w:tcPr>
            <w:tcW w:w="1140" w:type="pct"/>
            <w:vAlign w:val="center"/>
          </w:tcPr>
          <w:p w:rsidR="00163BCB" w:rsidRPr="00163BCB" w:rsidRDefault="00163BCB" w:rsidP="00163BCB">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163BCB">
              <w:rPr>
                <w:rFonts w:ascii="Times New Roman" w:eastAsia="Times New Roman" w:hAnsi="Times New Roman" w:cs="Times New Roman"/>
                <w:sz w:val="24"/>
                <w:szCs w:val="24"/>
                <w:lang w:eastAsia="ru-RU"/>
              </w:rPr>
              <w:t>денна форма</w:t>
            </w:r>
          </w:p>
        </w:tc>
        <w:tc>
          <w:tcPr>
            <w:tcW w:w="1139" w:type="pct"/>
            <w:vAlign w:val="center"/>
          </w:tcPr>
          <w:p w:rsidR="00163BCB" w:rsidRPr="00163BCB" w:rsidRDefault="00163BCB" w:rsidP="00163BCB">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163BCB">
              <w:rPr>
                <w:rFonts w:ascii="Times New Roman" w:eastAsia="Times New Roman" w:hAnsi="Times New Roman" w:cs="Times New Roman"/>
                <w:sz w:val="24"/>
                <w:szCs w:val="24"/>
                <w:lang w:eastAsia="ru-RU"/>
              </w:rPr>
              <w:t>заочна форма</w:t>
            </w:r>
          </w:p>
        </w:tc>
      </w:tr>
      <w:tr w:rsidR="00163BCB" w:rsidRPr="00163BCB" w:rsidTr="0053043C">
        <w:trPr>
          <w:trHeight w:val="340"/>
        </w:trPr>
        <w:tc>
          <w:tcPr>
            <w:tcW w:w="2721" w:type="pct"/>
            <w:vAlign w:val="center"/>
          </w:tcPr>
          <w:p w:rsidR="00163BCB" w:rsidRPr="00163BCB" w:rsidRDefault="00163BCB" w:rsidP="00163BCB">
            <w:pPr>
              <w:widowControl w:val="0"/>
              <w:adjustRightInd w:val="0"/>
              <w:spacing w:after="0" w:line="240" w:lineRule="auto"/>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Виконання завдань поточного контролю</w:t>
            </w:r>
          </w:p>
        </w:tc>
        <w:tc>
          <w:tcPr>
            <w:tcW w:w="1140"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100</w:t>
            </w:r>
          </w:p>
        </w:tc>
        <w:tc>
          <w:tcPr>
            <w:tcW w:w="1139"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w:t>
            </w:r>
          </w:p>
        </w:tc>
      </w:tr>
      <w:tr w:rsidR="00163BCB" w:rsidRPr="00163BCB" w:rsidTr="0053043C">
        <w:trPr>
          <w:trHeight w:val="397"/>
        </w:trPr>
        <w:tc>
          <w:tcPr>
            <w:tcW w:w="2721" w:type="pct"/>
            <w:vAlign w:val="center"/>
          </w:tcPr>
          <w:p w:rsidR="00163BCB" w:rsidRPr="00163BCB" w:rsidRDefault="00163BCB" w:rsidP="00163BCB">
            <w:pPr>
              <w:widowControl w:val="0"/>
              <w:adjustRightInd w:val="0"/>
              <w:spacing w:after="0" w:line="240" w:lineRule="auto"/>
              <w:ind w:right="-108"/>
              <w:jc w:val="both"/>
              <w:textAlignment w:val="baseline"/>
              <w:rPr>
                <w:rFonts w:ascii="Times New Roman" w:eastAsia="Times New Roman" w:hAnsi="Times New Roman" w:cs="Times New Roman"/>
                <w:b/>
                <w:sz w:val="24"/>
                <w:szCs w:val="24"/>
                <w:shd w:val="clear" w:color="auto" w:fill="FFFFFF"/>
                <w:lang w:eastAsia="ru-RU"/>
              </w:rPr>
            </w:pPr>
            <w:r w:rsidRPr="00163BCB">
              <w:rPr>
                <w:rFonts w:ascii="Times New Roman" w:eastAsia="Times New Roman" w:hAnsi="Times New Roman" w:cs="Times New Roman"/>
                <w:b/>
                <w:sz w:val="24"/>
                <w:szCs w:val="24"/>
                <w:shd w:val="clear" w:color="auto" w:fill="FFFFFF"/>
                <w:lang w:eastAsia="ru-RU"/>
              </w:rPr>
              <w:t>Підсумкова семестрова оцінка</w:t>
            </w:r>
          </w:p>
        </w:tc>
        <w:tc>
          <w:tcPr>
            <w:tcW w:w="1140"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163BCB">
              <w:rPr>
                <w:rFonts w:ascii="Times New Roman" w:eastAsia="Times New Roman" w:hAnsi="Times New Roman" w:cs="Times New Roman"/>
                <w:b/>
                <w:sz w:val="24"/>
                <w:szCs w:val="24"/>
                <w:shd w:val="clear" w:color="auto" w:fill="FFFFFF"/>
                <w:lang w:eastAsia="ru-RU"/>
              </w:rPr>
              <w:t>100</w:t>
            </w:r>
          </w:p>
        </w:tc>
        <w:tc>
          <w:tcPr>
            <w:tcW w:w="1139"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163BCB">
              <w:rPr>
                <w:rFonts w:ascii="Times New Roman" w:eastAsia="Times New Roman" w:hAnsi="Times New Roman" w:cs="Times New Roman"/>
                <w:b/>
                <w:sz w:val="24"/>
                <w:szCs w:val="24"/>
                <w:shd w:val="clear" w:color="auto" w:fill="FFFFFF"/>
                <w:lang w:eastAsia="ru-RU"/>
              </w:rPr>
              <w:t>-</w:t>
            </w:r>
          </w:p>
        </w:tc>
      </w:tr>
    </w:tbl>
    <w:p w:rsidR="00163BCB" w:rsidRPr="00163BCB" w:rsidRDefault="00163BCB" w:rsidP="00163BCB">
      <w:pPr>
        <w:widowControl w:val="0"/>
        <w:adjustRightInd w:val="0"/>
        <w:spacing w:after="0" w:line="360" w:lineRule="atLeast"/>
        <w:ind w:firstLine="567"/>
        <w:jc w:val="both"/>
        <w:textAlignment w:val="baseline"/>
        <w:rPr>
          <w:rFonts w:ascii="Times New Roman" w:eastAsia="Times New Roman" w:hAnsi="Times New Roman" w:cs="Times New Roman"/>
          <w:sz w:val="28"/>
          <w:szCs w:val="28"/>
          <w:shd w:val="clear" w:color="auto" w:fill="FFFFFF"/>
          <w:lang w:eastAsia="ru-RU"/>
        </w:rPr>
      </w:pPr>
    </w:p>
    <w:p w:rsidR="00163BCB" w:rsidRPr="00163BCB" w:rsidRDefault="00163BCB" w:rsidP="00163BCB">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r w:rsidRPr="00163BCB">
        <w:rPr>
          <w:rFonts w:ascii="Times New Roman" w:eastAsia="Times New Roman" w:hAnsi="Times New Roman" w:cs="Times New Roman"/>
          <w:b/>
          <w:sz w:val="28"/>
          <w:szCs w:val="28"/>
          <w:lang w:eastAsia="ru-RU"/>
        </w:rPr>
        <w:t xml:space="preserve">Розподіл балів </w:t>
      </w:r>
      <w:r w:rsidRPr="00163BCB">
        <w:rPr>
          <w:rFonts w:ascii="Times New Roman" w:eastAsia="Times New Roman" w:hAnsi="Times New Roman" w:cs="Times New Roman"/>
          <w:b/>
          <w:sz w:val="28"/>
          <w:szCs w:val="28"/>
          <w:shd w:val="clear" w:color="auto" w:fill="FFFFFF"/>
          <w:lang w:eastAsia="ru-RU"/>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1"/>
        <w:gridCol w:w="1462"/>
        <w:gridCol w:w="1462"/>
      </w:tblGrid>
      <w:tr w:rsidR="00163BCB" w:rsidRPr="00163BCB" w:rsidTr="0053043C">
        <w:trPr>
          <w:trHeight w:val="397"/>
          <w:tblHeader/>
        </w:trPr>
        <w:tc>
          <w:tcPr>
            <w:tcW w:w="3516" w:type="pct"/>
            <w:vMerge w:val="restar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Види робіт здобувача вищої освіти</w:t>
            </w:r>
          </w:p>
        </w:tc>
        <w:tc>
          <w:tcPr>
            <w:tcW w:w="1484" w:type="pct"/>
            <w:gridSpan w:val="2"/>
            <w:vAlign w:val="center"/>
          </w:tcPr>
          <w:p w:rsidR="00163BCB" w:rsidRPr="00163BCB" w:rsidRDefault="00163BCB" w:rsidP="00163BCB">
            <w:pPr>
              <w:widowControl w:val="0"/>
              <w:adjustRightInd w:val="0"/>
              <w:spacing w:after="0" w:line="240" w:lineRule="auto"/>
              <w:ind w:left="-57" w:right="-57"/>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Кількість балів за семестр</w:t>
            </w:r>
          </w:p>
        </w:tc>
      </w:tr>
      <w:tr w:rsidR="00163BCB" w:rsidRPr="00163BCB" w:rsidTr="0053043C">
        <w:trPr>
          <w:trHeight w:val="340"/>
          <w:tblHeader/>
        </w:trPr>
        <w:tc>
          <w:tcPr>
            <w:tcW w:w="3516" w:type="pct"/>
            <w:vMerge/>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p>
        </w:tc>
        <w:tc>
          <w:tcPr>
            <w:tcW w:w="742" w:type="pct"/>
            <w:vAlign w:val="center"/>
          </w:tcPr>
          <w:p w:rsidR="00163BCB" w:rsidRPr="00163BCB" w:rsidRDefault="00163BCB" w:rsidP="00163BCB">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163BCB">
              <w:rPr>
                <w:rFonts w:ascii="Times New Roman" w:eastAsia="Times New Roman" w:hAnsi="Times New Roman" w:cs="Times New Roman"/>
                <w:sz w:val="24"/>
                <w:szCs w:val="24"/>
                <w:lang w:eastAsia="ru-RU"/>
              </w:rPr>
              <w:t>денна форма</w:t>
            </w:r>
          </w:p>
        </w:tc>
        <w:tc>
          <w:tcPr>
            <w:tcW w:w="742" w:type="pct"/>
            <w:vAlign w:val="center"/>
          </w:tcPr>
          <w:p w:rsidR="00163BCB" w:rsidRPr="00163BCB" w:rsidRDefault="00163BCB" w:rsidP="00163BCB">
            <w:pPr>
              <w:widowControl w:val="0"/>
              <w:autoSpaceDE w:val="0"/>
              <w:autoSpaceDN w:val="0"/>
              <w:adjustRightInd w:val="0"/>
              <w:spacing w:after="0" w:line="240" w:lineRule="auto"/>
              <w:jc w:val="center"/>
              <w:rPr>
                <w:rFonts w:ascii="Times New Roman" w:eastAsia="Calibri" w:hAnsi="Times New Roman" w:cs="Times New Roman"/>
                <w:sz w:val="24"/>
                <w:szCs w:val="24"/>
                <w:lang w:eastAsia="uk-UA"/>
              </w:rPr>
            </w:pPr>
            <w:r w:rsidRPr="00163BCB">
              <w:rPr>
                <w:rFonts w:ascii="Times New Roman" w:eastAsia="Times New Roman" w:hAnsi="Times New Roman" w:cs="Times New Roman"/>
                <w:sz w:val="24"/>
                <w:szCs w:val="24"/>
                <w:lang w:eastAsia="ru-RU"/>
              </w:rPr>
              <w:t>заочна форма</w:t>
            </w:r>
          </w:p>
        </w:tc>
      </w:tr>
      <w:tr w:rsidR="00163BCB" w:rsidRPr="00163BCB" w:rsidTr="0053043C">
        <w:trPr>
          <w:trHeight w:val="340"/>
        </w:trPr>
        <w:tc>
          <w:tcPr>
            <w:tcW w:w="3516" w:type="pct"/>
            <w:vAlign w:val="center"/>
          </w:tcPr>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Виконання завдань під час навчальних занять</w:t>
            </w:r>
          </w:p>
        </w:tc>
        <w:tc>
          <w:tcPr>
            <w:tcW w:w="742"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80</w:t>
            </w:r>
          </w:p>
        </w:tc>
        <w:tc>
          <w:tcPr>
            <w:tcW w:w="742"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w:t>
            </w:r>
          </w:p>
        </w:tc>
      </w:tr>
      <w:tr w:rsidR="00163BCB" w:rsidRPr="00163BCB" w:rsidTr="0053043C">
        <w:trPr>
          <w:trHeight w:val="340"/>
        </w:trPr>
        <w:tc>
          <w:tcPr>
            <w:tcW w:w="3516" w:type="pct"/>
            <w:vAlign w:val="center"/>
          </w:tcPr>
          <w:p w:rsidR="00163BCB" w:rsidRPr="00163BCB" w:rsidRDefault="00163BCB" w:rsidP="00163BCB">
            <w:pPr>
              <w:widowControl w:val="0"/>
              <w:adjustRightInd w:val="0"/>
              <w:spacing w:after="0" w:line="240" w:lineRule="auto"/>
              <w:ind w:right="-108"/>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Виконання та захист індивідуальних самостійних завдань</w:t>
            </w:r>
          </w:p>
        </w:tc>
        <w:tc>
          <w:tcPr>
            <w:tcW w:w="742"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20</w:t>
            </w:r>
          </w:p>
        </w:tc>
        <w:tc>
          <w:tcPr>
            <w:tcW w:w="742"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w:t>
            </w:r>
          </w:p>
        </w:tc>
      </w:tr>
      <w:tr w:rsidR="00163BCB" w:rsidRPr="00163BCB" w:rsidTr="0053043C">
        <w:trPr>
          <w:trHeight w:val="340"/>
        </w:trPr>
        <w:tc>
          <w:tcPr>
            <w:tcW w:w="3516" w:type="pct"/>
            <w:vAlign w:val="center"/>
          </w:tcPr>
          <w:p w:rsidR="00163BCB" w:rsidRPr="00163BCB" w:rsidRDefault="00163BCB" w:rsidP="00163BCB">
            <w:pPr>
              <w:widowControl w:val="0"/>
              <w:adjustRightInd w:val="0"/>
              <w:spacing w:after="0" w:line="228" w:lineRule="auto"/>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Виконання науково-дослідної роботи та інших видів робіт (</w:t>
            </w:r>
            <w:r w:rsidRPr="00163BCB">
              <w:rPr>
                <w:rFonts w:ascii="Times New Roman" w:eastAsia="Times New Roman" w:hAnsi="Times New Roman" w:cs="Times New Roman"/>
                <w:b/>
                <w:sz w:val="24"/>
                <w:szCs w:val="24"/>
                <w:shd w:val="clear" w:color="auto" w:fill="FFFFFF"/>
                <w:lang w:eastAsia="ru-RU"/>
              </w:rPr>
              <w:t>додаткові – заохочувальні бали</w:t>
            </w:r>
            <w:r w:rsidRPr="00163BCB">
              <w:rPr>
                <w:rFonts w:ascii="Times New Roman" w:eastAsia="Times New Roman" w:hAnsi="Times New Roman" w:cs="Times New Roman"/>
                <w:sz w:val="24"/>
                <w:szCs w:val="24"/>
                <w:shd w:val="clear" w:color="auto" w:fill="FFFFFF"/>
                <w:lang w:eastAsia="ru-RU"/>
              </w:rPr>
              <w:t>):</w:t>
            </w:r>
          </w:p>
          <w:p w:rsidR="00163BCB" w:rsidRPr="00163BCB" w:rsidRDefault="00163BCB" w:rsidP="00163BCB">
            <w:pPr>
              <w:widowControl w:val="0"/>
              <w:adjustRightInd w:val="0"/>
              <w:spacing w:after="0" w:line="228" w:lineRule="auto"/>
              <w:ind w:left="567" w:hanging="283"/>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shd w:val="clear" w:color="auto" w:fill="FFFFFF"/>
                <w:lang w:eastAsia="ru-RU"/>
              </w:rPr>
              <w:t xml:space="preserve">1. </w:t>
            </w:r>
            <w:r w:rsidRPr="00163BCB">
              <w:rPr>
                <w:rFonts w:ascii="Times New Roman" w:eastAsia="Times New Roman" w:hAnsi="Times New Roman" w:cs="Times New Roman"/>
                <w:sz w:val="24"/>
                <w:szCs w:val="24"/>
                <w:lang w:eastAsia="uk-UA"/>
              </w:rPr>
              <w:t xml:space="preserve">Участь у студентських предметних олімпіадах, Всеукраїнському конкурсі студентських наукових робіт, </w:t>
            </w:r>
            <w:r w:rsidRPr="00163BCB">
              <w:rPr>
                <w:rFonts w:ascii="Times New Roman" w:eastAsia="Times New Roman" w:hAnsi="Times New Roman" w:cs="Times New Roman"/>
                <w:sz w:val="24"/>
                <w:szCs w:val="24"/>
                <w:lang w:eastAsia="uk-UA"/>
              </w:rPr>
              <w:lastRenderedPageBreak/>
              <w:t>грантах, науково-дослідних проектах</w:t>
            </w:r>
          </w:p>
          <w:p w:rsidR="00163BCB" w:rsidRPr="00163BCB" w:rsidRDefault="00163BCB" w:rsidP="00163BCB">
            <w:pPr>
              <w:widowControl w:val="0"/>
              <w:adjustRightInd w:val="0"/>
              <w:spacing w:after="0" w:line="228" w:lineRule="auto"/>
              <w:ind w:left="567" w:hanging="283"/>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lang w:eastAsia="uk-UA"/>
              </w:rPr>
              <w:t>2. Підготовка наукових статей</w:t>
            </w:r>
          </w:p>
        </w:tc>
        <w:tc>
          <w:tcPr>
            <w:tcW w:w="742" w:type="pct"/>
            <w:vAlign w:val="bottom"/>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lastRenderedPageBreak/>
              <w:t>до 10</w:t>
            </w:r>
          </w:p>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p>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до 10</w:t>
            </w:r>
          </w:p>
        </w:tc>
        <w:tc>
          <w:tcPr>
            <w:tcW w:w="742"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63BCB">
              <w:rPr>
                <w:rFonts w:ascii="Times New Roman" w:eastAsia="Times New Roman" w:hAnsi="Times New Roman" w:cs="Times New Roman"/>
                <w:sz w:val="24"/>
                <w:szCs w:val="24"/>
                <w:shd w:val="clear" w:color="auto" w:fill="FFFFFF"/>
                <w:lang w:eastAsia="ru-RU"/>
              </w:rPr>
              <w:t>–</w:t>
            </w:r>
          </w:p>
        </w:tc>
      </w:tr>
      <w:tr w:rsidR="00163BCB" w:rsidRPr="00163BCB" w:rsidTr="0053043C">
        <w:trPr>
          <w:trHeight w:val="340"/>
        </w:trPr>
        <w:tc>
          <w:tcPr>
            <w:tcW w:w="3516" w:type="pct"/>
            <w:vAlign w:val="center"/>
          </w:tcPr>
          <w:p w:rsidR="00163BCB" w:rsidRPr="00163BCB" w:rsidRDefault="00163BCB" w:rsidP="00163BCB">
            <w:pPr>
              <w:widowControl w:val="0"/>
              <w:adjustRightInd w:val="0"/>
              <w:spacing w:after="0" w:line="240" w:lineRule="auto"/>
              <w:textAlignment w:val="baseline"/>
              <w:rPr>
                <w:rFonts w:ascii="Times New Roman" w:eastAsia="Times New Roman" w:hAnsi="Times New Roman" w:cs="Times New Roman"/>
                <w:b/>
                <w:sz w:val="24"/>
                <w:szCs w:val="24"/>
                <w:shd w:val="clear" w:color="auto" w:fill="FFFFFF"/>
                <w:lang w:eastAsia="ru-RU"/>
              </w:rPr>
            </w:pPr>
            <w:r w:rsidRPr="00163BCB">
              <w:rPr>
                <w:rFonts w:ascii="Times New Roman" w:eastAsia="Times New Roman" w:hAnsi="Times New Roman" w:cs="Times New Roman"/>
                <w:b/>
                <w:sz w:val="24"/>
                <w:szCs w:val="24"/>
                <w:lang w:eastAsia="ru-RU"/>
              </w:rPr>
              <w:lastRenderedPageBreak/>
              <w:t xml:space="preserve">Разом за </w:t>
            </w:r>
            <w:r w:rsidRPr="00163BCB">
              <w:rPr>
                <w:rFonts w:ascii="Times New Roman" w:eastAsia="Times New Roman" w:hAnsi="Times New Roman" w:cs="Times New Roman"/>
                <w:b/>
                <w:sz w:val="24"/>
                <w:szCs w:val="24"/>
                <w:shd w:val="clear" w:color="auto" w:fill="FFFFFF"/>
                <w:lang w:eastAsia="ru-RU"/>
              </w:rPr>
              <w:t>виконання завдань поточного контролю</w:t>
            </w:r>
          </w:p>
        </w:tc>
        <w:tc>
          <w:tcPr>
            <w:tcW w:w="742"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163BCB">
              <w:rPr>
                <w:rFonts w:ascii="Times New Roman" w:eastAsia="Times New Roman" w:hAnsi="Times New Roman" w:cs="Times New Roman"/>
                <w:b/>
                <w:sz w:val="24"/>
                <w:szCs w:val="24"/>
                <w:shd w:val="clear" w:color="auto" w:fill="FFFFFF"/>
                <w:lang w:eastAsia="ru-RU"/>
              </w:rPr>
              <w:t>100</w:t>
            </w:r>
          </w:p>
        </w:tc>
        <w:tc>
          <w:tcPr>
            <w:tcW w:w="742"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sz w:val="24"/>
                <w:szCs w:val="24"/>
                <w:shd w:val="clear" w:color="auto" w:fill="FFFFFF"/>
                <w:lang w:eastAsia="ru-RU"/>
              </w:rPr>
            </w:pPr>
            <w:r w:rsidRPr="00163BCB">
              <w:rPr>
                <w:rFonts w:ascii="Times New Roman" w:eastAsia="Times New Roman" w:hAnsi="Times New Roman" w:cs="Times New Roman"/>
                <w:b/>
                <w:sz w:val="24"/>
                <w:szCs w:val="24"/>
                <w:shd w:val="clear" w:color="auto" w:fill="FFFFFF"/>
                <w:lang w:eastAsia="ru-RU"/>
              </w:rPr>
              <w:t>–</w:t>
            </w:r>
          </w:p>
        </w:tc>
      </w:tr>
    </w:tbl>
    <w:p w:rsidR="00163BCB" w:rsidRPr="00163BCB" w:rsidRDefault="00163BCB" w:rsidP="00163BCB">
      <w:pPr>
        <w:widowControl w:val="0"/>
        <w:adjustRightInd w:val="0"/>
        <w:spacing w:after="0" w:line="360" w:lineRule="atLeast"/>
        <w:ind w:firstLine="567"/>
        <w:jc w:val="both"/>
        <w:textAlignment w:val="baseline"/>
        <w:rPr>
          <w:rFonts w:ascii="Times New Roman" w:eastAsia="Times New Roman" w:hAnsi="Times New Roman" w:cs="Times New Roman"/>
          <w:sz w:val="28"/>
          <w:szCs w:val="28"/>
          <w:shd w:val="clear" w:color="auto" w:fill="FFFFFF"/>
          <w:lang w:eastAsia="ru-RU"/>
        </w:rPr>
      </w:pPr>
    </w:p>
    <w:p w:rsidR="00163BCB" w:rsidRPr="00163BCB" w:rsidRDefault="00163BCB" w:rsidP="00163BCB">
      <w:pPr>
        <w:widowControl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r w:rsidRPr="00163BCB">
        <w:rPr>
          <w:rFonts w:ascii="Times New Roman" w:eastAsia="Times New Roman" w:hAnsi="Times New Roman" w:cs="Times New Roman"/>
          <w:b/>
          <w:sz w:val="28"/>
          <w:szCs w:val="28"/>
          <w:lang w:eastAsia="ru-RU"/>
        </w:rPr>
        <w:br w:type="page"/>
      </w:r>
      <w:r w:rsidRPr="00163BCB">
        <w:rPr>
          <w:rFonts w:ascii="Times New Roman" w:eastAsia="Times New Roman" w:hAnsi="Times New Roman" w:cs="Times New Roman"/>
          <w:b/>
          <w:sz w:val="28"/>
          <w:szCs w:val="28"/>
          <w:lang w:eastAsia="ru-RU"/>
        </w:rPr>
        <w:lastRenderedPageBreak/>
        <w:t xml:space="preserve">Розподіл балів </w:t>
      </w:r>
      <w:r w:rsidRPr="00163BCB">
        <w:rPr>
          <w:rFonts w:ascii="Times New Roman" w:eastAsia="Times New Roman" w:hAnsi="Times New Roman" w:cs="Times New Roman"/>
          <w:b/>
          <w:sz w:val="28"/>
          <w:szCs w:val="28"/>
          <w:shd w:val="clear" w:color="auto" w:fill="FFFFFF"/>
          <w:lang w:eastAsia="ru-RU"/>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9"/>
        <w:gridCol w:w="1372"/>
        <w:gridCol w:w="1374"/>
      </w:tblGrid>
      <w:tr w:rsidR="00163BCB" w:rsidRPr="00163BCB" w:rsidTr="0053043C">
        <w:trPr>
          <w:trHeight w:val="397"/>
          <w:tblHeader/>
        </w:trPr>
        <w:tc>
          <w:tcPr>
            <w:tcW w:w="3607" w:type="pct"/>
            <w:vMerge w:val="restar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shd w:val="clear" w:color="auto" w:fill="FFFFFF"/>
                <w:lang w:eastAsia="ru-RU"/>
              </w:rPr>
              <w:t>Види робіт здобувача вищої освіти</w:t>
            </w:r>
            <w:r w:rsidRPr="00163BCB">
              <w:rPr>
                <w:rFonts w:ascii="Times New Roman" w:eastAsia="Times New Roman" w:hAnsi="Times New Roman" w:cs="Times New Roman"/>
                <w:sz w:val="20"/>
                <w:szCs w:val="20"/>
                <w:shd w:val="clear" w:color="auto" w:fill="FFFFFF"/>
                <w:vertAlign w:val="superscript"/>
                <w:lang w:eastAsia="ru-RU"/>
              </w:rPr>
              <w:t>1</w:t>
            </w:r>
          </w:p>
        </w:tc>
        <w:tc>
          <w:tcPr>
            <w:tcW w:w="1393" w:type="pct"/>
            <w:gridSpan w:val="2"/>
            <w:vAlign w:val="center"/>
          </w:tcPr>
          <w:p w:rsidR="00163BCB" w:rsidRPr="00163BCB" w:rsidRDefault="00163BCB" w:rsidP="00163BCB">
            <w:pPr>
              <w:widowControl w:val="0"/>
              <w:adjustRightInd w:val="0"/>
              <w:spacing w:after="0" w:line="240" w:lineRule="auto"/>
              <w:ind w:left="-57" w:right="-57"/>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shd w:val="clear" w:color="auto" w:fill="FFFFFF"/>
                <w:lang w:eastAsia="ru-RU"/>
              </w:rPr>
              <w:t>Кількість балів за семестр</w:t>
            </w:r>
          </w:p>
        </w:tc>
      </w:tr>
      <w:tr w:rsidR="00163BCB" w:rsidRPr="00163BCB" w:rsidTr="0053043C">
        <w:trPr>
          <w:trHeight w:val="20"/>
        </w:trPr>
        <w:tc>
          <w:tcPr>
            <w:tcW w:w="3607" w:type="pct"/>
            <w:vMerge/>
            <w:vAlign w:val="center"/>
          </w:tcPr>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696"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денна форма</w:t>
            </w:r>
          </w:p>
        </w:tc>
        <w:tc>
          <w:tcPr>
            <w:tcW w:w="697" w:type="pct"/>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заочна форма</w:t>
            </w:r>
          </w:p>
        </w:tc>
      </w:tr>
      <w:tr w:rsidR="00163BCB" w:rsidRPr="00163BCB" w:rsidTr="0053043C">
        <w:trPr>
          <w:trHeight w:val="340"/>
        </w:trPr>
        <w:tc>
          <w:tcPr>
            <w:tcW w:w="3607" w:type="pct"/>
            <w:vAlign w:val="center"/>
          </w:tcPr>
          <w:p w:rsidR="00163BCB" w:rsidRPr="00163BCB" w:rsidRDefault="00163BCB" w:rsidP="00163BCB">
            <w:pPr>
              <w:widowControl w:val="0"/>
              <w:adjustRightInd w:val="0"/>
              <w:spacing w:after="0" w:line="240" w:lineRule="auto"/>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Відповіді (виступи) на заняттях</w:t>
            </w:r>
          </w:p>
        </w:tc>
        <w:tc>
          <w:tcPr>
            <w:tcW w:w="696"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20</w:t>
            </w:r>
          </w:p>
        </w:tc>
        <w:tc>
          <w:tcPr>
            <w:tcW w:w="697"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w:t>
            </w:r>
          </w:p>
        </w:tc>
      </w:tr>
      <w:tr w:rsidR="00163BCB" w:rsidRPr="00163BCB" w:rsidTr="0053043C">
        <w:trPr>
          <w:trHeight w:val="340"/>
        </w:trPr>
        <w:tc>
          <w:tcPr>
            <w:tcW w:w="3607" w:type="pct"/>
            <w:vAlign w:val="center"/>
          </w:tcPr>
          <w:p w:rsidR="00163BCB" w:rsidRPr="00163BCB" w:rsidRDefault="00163BCB" w:rsidP="00163BCB">
            <w:pPr>
              <w:widowControl w:val="0"/>
              <w:adjustRightInd w:val="0"/>
              <w:spacing w:after="0" w:line="240" w:lineRule="auto"/>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Участь у дискусії</w:t>
            </w:r>
          </w:p>
        </w:tc>
        <w:tc>
          <w:tcPr>
            <w:tcW w:w="696"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10</w:t>
            </w:r>
          </w:p>
        </w:tc>
        <w:tc>
          <w:tcPr>
            <w:tcW w:w="697"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w:t>
            </w:r>
          </w:p>
        </w:tc>
      </w:tr>
      <w:tr w:rsidR="00163BCB" w:rsidRPr="00163BCB" w:rsidTr="0053043C">
        <w:trPr>
          <w:trHeight w:val="340"/>
        </w:trPr>
        <w:tc>
          <w:tcPr>
            <w:tcW w:w="3607" w:type="pct"/>
            <w:vAlign w:val="center"/>
          </w:tcPr>
          <w:p w:rsidR="00163BCB" w:rsidRPr="00163BCB" w:rsidRDefault="00163BCB" w:rsidP="00163BCB">
            <w:pPr>
              <w:widowControl w:val="0"/>
              <w:adjustRightInd w:val="0"/>
              <w:spacing w:after="0" w:line="240" w:lineRule="auto"/>
              <w:textAlignment w:val="baseline"/>
              <w:rPr>
                <w:rFonts w:ascii="Times New Roman" w:eastAsia="Calibri" w:hAnsi="Times New Roman" w:cs="Times New Roman"/>
                <w:sz w:val="24"/>
                <w:szCs w:val="24"/>
                <w:lang w:eastAsia="uk-UA"/>
              </w:rPr>
            </w:pPr>
            <w:r w:rsidRPr="00163BCB">
              <w:rPr>
                <w:rFonts w:ascii="Times New Roman" w:eastAsia="Times New Roman" w:hAnsi="Times New Roman" w:cs="Times New Roman"/>
                <w:sz w:val="24"/>
                <w:szCs w:val="24"/>
                <w:lang w:eastAsia="ru-RU"/>
              </w:rPr>
              <w:t>Виконання поточних тестових завдань</w:t>
            </w:r>
          </w:p>
        </w:tc>
        <w:tc>
          <w:tcPr>
            <w:tcW w:w="696"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30</w:t>
            </w:r>
          </w:p>
        </w:tc>
        <w:tc>
          <w:tcPr>
            <w:tcW w:w="697"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w:t>
            </w:r>
          </w:p>
        </w:tc>
      </w:tr>
      <w:tr w:rsidR="00163BCB" w:rsidRPr="00163BCB" w:rsidTr="0053043C">
        <w:trPr>
          <w:trHeight w:val="340"/>
        </w:trPr>
        <w:tc>
          <w:tcPr>
            <w:tcW w:w="3607" w:type="pct"/>
            <w:vAlign w:val="center"/>
          </w:tcPr>
          <w:p w:rsidR="00163BCB" w:rsidRPr="00163BCB" w:rsidRDefault="00163BCB" w:rsidP="00163BCB">
            <w:pPr>
              <w:widowControl w:val="0"/>
              <w:adjustRightInd w:val="0"/>
              <w:spacing w:after="0" w:line="240" w:lineRule="auto"/>
              <w:textAlignment w:val="baseline"/>
              <w:rPr>
                <w:rFonts w:ascii="Times New Roman" w:eastAsia="Times New Roman" w:hAnsi="Times New Roman" w:cs="Times New Roman"/>
                <w:sz w:val="24"/>
                <w:szCs w:val="24"/>
                <w:lang w:eastAsia="ru-RU"/>
              </w:rPr>
            </w:pPr>
            <w:r w:rsidRPr="00163BCB">
              <w:rPr>
                <w:rFonts w:ascii="Times New Roman" w:eastAsia="Times New Roman" w:hAnsi="Times New Roman" w:cs="Times New Roman"/>
                <w:sz w:val="24"/>
                <w:szCs w:val="24"/>
                <w:lang w:eastAsia="ru-RU"/>
              </w:rPr>
              <w:t>Виконання та захист завдань, кейсів</w:t>
            </w:r>
          </w:p>
        </w:tc>
        <w:tc>
          <w:tcPr>
            <w:tcW w:w="696"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20</w:t>
            </w:r>
          </w:p>
        </w:tc>
        <w:tc>
          <w:tcPr>
            <w:tcW w:w="697"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sz w:val="24"/>
                <w:szCs w:val="24"/>
                <w:lang w:eastAsia="uk-UA"/>
              </w:rPr>
            </w:pPr>
            <w:r w:rsidRPr="00163BCB">
              <w:rPr>
                <w:rFonts w:ascii="Times New Roman" w:eastAsia="Times New Roman" w:hAnsi="Times New Roman" w:cs="Times New Roman"/>
                <w:sz w:val="24"/>
                <w:szCs w:val="24"/>
                <w:lang w:eastAsia="uk-UA"/>
              </w:rPr>
              <w:t>–</w:t>
            </w:r>
          </w:p>
        </w:tc>
      </w:tr>
      <w:tr w:rsidR="00163BCB" w:rsidRPr="00163BCB" w:rsidTr="0053043C">
        <w:trPr>
          <w:trHeight w:val="340"/>
        </w:trPr>
        <w:tc>
          <w:tcPr>
            <w:tcW w:w="3607" w:type="pct"/>
            <w:vAlign w:val="center"/>
          </w:tcPr>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163BCB">
              <w:rPr>
                <w:rFonts w:ascii="Times New Roman" w:eastAsia="Times New Roman" w:hAnsi="Times New Roman" w:cs="Times New Roman"/>
                <w:b/>
                <w:sz w:val="24"/>
                <w:szCs w:val="24"/>
                <w:lang w:eastAsia="ru-RU"/>
              </w:rPr>
              <w:t xml:space="preserve">Разом за </w:t>
            </w:r>
            <w:r w:rsidRPr="00163BCB">
              <w:rPr>
                <w:rFonts w:ascii="Times New Roman" w:eastAsia="Times New Roman" w:hAnsi="Times New Roman" w:cs="Times New Roman"/>
                <w:b/>
                <w:sz w:val="24"/>
                <w:szCs w:val="24"/>
                <w:shd w:val="clear" w:color="auto" w:fill="FFFFFF"/>
                <w:lang w:eastAsia="ru-RU"/>
              </w:rPr>
              <w:t>виконання завдань під час навчальних занять</w:t>
            </w:r>
          </w:p>
        </w:tc>
        <w:tc>
          <w:tcPr>
            <w:tcW w:w="696"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sz w:val="24"/>
                <w:szCs w:val="24"/>
                <w:lang w:eastAsia="uk-UA"/>
              </w:rPr>
            </w:pPr>
            <w:r w:rsidRPr="00163BCB">
              <w:rPr>
                <w:rFonts w:ascii="Times New Roman" w:eastAsia="Times New Roman" w:hAnsi="Times New Roman" w:cs="Times New Roman"/>
                <w:b/>
                <w:sz w:val="24"/>
                <w:szCs w:val="24"/>
                <w:lang w:eastAsia="uk-UA"/>
              </w:rPr>
              <w:t>80</w:t>
            </w:r>
          </w:p>
        </w:tc>
        <w:tc>
          <w:tcPr>
            <w:tcW w:w="697" w:type="pct"/>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sz w:val="24"/>
                <w:szCs w:val="24"/>
                <w:lang w:eastAsia="uk-UA"/>
              </w:rPr>
            </w:pPr>
            <w:r w:rsidRPr="00163BCB">
              <w:rPr>
                <w:rFonts w:ascii="Times New Roman" w:eastAsia="Times New Roman" w:hAnsi="Times New Roman" w:cs="Times New Roman"/>
                <w:b/>
                <w:sz w:val="24"/>
                <w:szCs w:val="24"/>
                <w:lang w:eastAsia="uk-UA"/>
              </w:rPr>
              <w:t>–</w:t>
            </w:r>
          </w:p>
        </w:tc>
      </w:tr>
    </w:tbl>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shd w:val="clear" w:color="auto" w:fill="FFFFFF"/>
          <w:lang w:eastAsia="ru-RU"/>
        </w:rPr>
      </w:pP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shd w:val="clear" w:color="auto" w:fill="FFFFFF"/>
          <w:lang w:eastAsia="ru-RU"/>
        </w:rPr>
        <w:t xml:space="preserve">З метою застосування цілих чисел для оцінювання </w:t>
      </w:r>
      <w:proofErr w:type="spellStart"/>
      <w:r w:rsidRPr="00163BCB">
        <w:rPr>
          <w:rFonts w:ascii="Times New Roman" w:eastAsia="Times New Roman" w:hAnsi="Times New Roman" w:cs="Times New Roman"/>
          <w:sz w:val="28"/>
          <w:szCs w:val="28"/>
          <w:shd w:val="clear" w:color="auto" w:fill="FFFFFF"/>
          <w:lang w:eastAsia="ru-RU"/>
        </w:rPr>
        <w:t>активностей</w:t>
      </w:r>
      <w:proofErr w:type="spellEnd"/>
      <w:r w:rsidRPr="00163BCB">
        <w:rPr>
          <w:rFonts w:ascii="Times New Roman" w:eastAsia="Times New Roman" w:hAnsi="Times New Roman" w:cs="Times New Roman"/>
          <w:sz w:val="28"/>
          <w:szCs w:val="28"/>
          <w:shd w:val="clear" w:color="auto" w:fill="FFFFFF"/>
          <w:lang w:eastAsia="ru-RU"/>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sidRPr="00163BCB">
        <w:rPr>
          <w:rFonts w:ascii="Times New Roman" w:eastAsia="Times New Roman" w:hAnsi="Times New Roman" w:cs="Times New Roman"/>
          <w:sz w:val="28"/>
          <w:szCs w:val="28"/>
          <w:lang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p>
    <w:p w:rsidR="00163BCB" w:rsidRPr="00163BCB" w:rsidRDefault="00163BCB" w:rsidP="00163BCB">
      <w:pPr>
        <w:widowControl w:val="0"/>
        <w:adjustRightInd w:val="0"/>
        <w:spacing w:after="0" w:line="240" w:lineRule="auto"/>
        <w:jc w:val="right"/>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Р</w:t>
      </w:r>
      <w:r w:rsidRPr="00163BCB">
        <w:rPr>
          <w:rFonts w:ascii="Times New Roman" w:eastAsia="Times New Roman" w:hAnsi="Times New Roman" w:cs="Times New Roman"/>
          <w:sz w:val="28"/>
          <w:szCs w:val="28"/>
          <w:vertAlign w:val="subscript"/>
          <w:lang w:eastAsia="uk-UA"/>
        </w:rPr>
        <w:t>НЗ</w:t>
      </w:r>
      <w:r w:rsidRPr="00163BCB">
        <w:rPr>
          <w:rFonts w:ascii="Times New Roman" w:eastAsia="Times New Roman" w:hAnsi="Times New Roman" w:cs="Times New Roman"/>
          <w:sz w:val="28"/>
          <w:szCs w:val="28"/>
          <w:lang w:eastAsia="uk-UA"/>
        </w:rPr>
        <w:t xml:space="preserve"> = (Р</w:t>
      </w:r>
      <w:r w:rsidRPr="00163BCB">
        <w:rPr>
          <w:rFonts w:ascii="Times New Roman" w:eastAsia="Times New Roman" w:hAnsi="Times New Roman" w:cs="Times New Roman"/>
          <w:sz w:val="28"/>
          <w:szCs w:val="28"/>
          <w:vertAlign w:val="subscript"/>
          <w:lang w:eastAsia="uk-UA"/>
        </w:rPr>
        <w:t>В</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xml:space="preserve"> × ВК</w:t>
      </w:r>
      <w:r w:rsidRPr="00163BCB">
        <w:rPr>
          <w:rFonts w:ascii="Times New Roman" w:eastAsia="Times New Roman" w:hAnsi="Times New Roman" w:cs="Times New Roman"/>
          <w:sz w:val="28"/>
          <w:szCs w:val="28"/>
          <w:vertAlign w:val="subscript"/>
          <w:lang w:eastAsia="uk-UA"/>
        </w:rPr>
        <w:t>В</w:t>
      </w:r>
      <w:r w:rsidRPr="00163BCB">
        <w:rPr>
          <w:rFonts w:ascii="Times New Roman" w:eastAsia="Times New Roman" w:hAnsi="Times New Roman" w:cs="Times New Roman"/>
          <w:sz w:val="28"/>
          <w:szCs w:val="28"/>
          <w:lang w:eastAsia="uk-UA"/>
        </w:rPr>
        <w:t xml:space="preserve"> + Р</w:t>
      </w:r>
      <w:r w:rsidRPr="00163BCB">
        <w:rPr>
          <w:rFonts w:ascii="Times New Roman" w:eastAsia="Times New Roman" w:hAnsi="Times New Roman" w:cs="Times New Roman"/>
          <w:sz w:val="28"/>
          <w:szCs w:val="28"/>
          <w:vertAlign w:val="subscript"/>
          <w:lang w:eastAsia="uk-UA"/>
        </w:rPr>
        <w:t>УД</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xml:space="preserve"> × ВК</w:t>
      </w:r>
      <w:r w:rsidRPr="00163BCB">
        <w:rPr>
          <w:rFonts w:ascii="Times New Roman" w:eastAsia="Times New Roman" w:hAnsi="Times New Roman" w:cs="Times New Roman"/>
          <w:sz w:val="28"/>
          <w:szCs w:val="28"/>
          <w:vertAlign w:val="subscript"/>
          <w:lang w:eastAsia="uk-UA"/>
        </w:rPr>
        <w:t>УД</w:t>
      </w:r>
      <w:r w:rsidRPr="00163BCB">
        <w:rPr>
          <w:rFonts w:ascii="Times New Roman" w:eastAsia="Times New Roman" w:hAnsi="Times New Roman" w:cs="Times New Roman"/>
          <w:sz w:val="28"/>
          <w:szCs w:val="28"/>
          <w:lang w:eastAsia="uk-UA"/>
        </w:rPr>
        <w:t xml:space="preserve"> + Р</w:t>
      </w:r>
      <w:r w:rsidRPr="00163BCB">
        <w:rPr>
          <w:rFonts w:ascii="Times New Roman" w:eastAsia="Times New Roman" w:hAnsi="Times New Roman" w:cs="Times New Roman"/>
          <w:sz w:val="28"/>
          <w:szCs w:val="28"/>
          <w:vertAlign w:val="subscript"/>
          <w:lang w:eastAsia="uk-UA"/>
        </w:rPr>
        <w:t>ТЗ</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xml:space="preserve"> × ВК</w:t>
      </w:r>
      <w:r w:rsidRPr="00163BCB">
        <w:rPr>
          <w:rFonts w:ascii="Times New Roman" w:eastAsia="Times New Roman" w:hAnsi="Times New Roman" w:cs="Times New Roman"/>
          <w:sz w:val="28"/>
          <w:szCs w:val="28"/>
          <w:vertAlign w:val="subscript"/>
          <w:lang w:eastAsia="uk-UA"/>
        </w:rPr>
        <w:t>ТЗ</w:t>
      </w:r>
      <w:r w:rsidRPr="00163BCB">
        <w:rPr>
          <w:rFonts w:ascii="Times New Roman" w:eastAsia="Times New Roman" w:hAnsi="Times New Roman" w:cs="Times New Roman"/>
          <w:sz w:val="28"/>
          <w:szCs w:val="28"/>
          <w:lang w:eastAsia="uk-UA"/>
        </w:rPr>
        <w:t xml:space="preserve"> + Р</w:t>
      </w:r>
      <w:r w:rsidRPr="00163BCB">
        <w:rPr>
          <w:rFonts w:ascii="Times New Roman" w:eastAsia="Times New Roman" w:hAnsi="Times New Roman" w:cs="Times New Roman"/>
          <w:sz w:val="28"/>
          <w:szCs w:val="28"/>
          <w:vertAlign w:val="subscript"/>
          <w:lang w:eastAsia="uk-UA"/>
        </w:rPr>
        <w:t>ЗК</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xml:space="preserve"> × ВК</w:t>
      </w:r>
      <w:r w:rsidRPr="00163BCB">
        <w:rPr>
          <w:rFonts w:ascii="Times New Roman" w:eastAsia="Times New Roman" w:hAnsi="Times New Roman" w:cs="Times New Roman"/>
          <w:sz w:val="28"/>
          <w:szCs w:val="28"/>
          <w:vertAlign w:val="subscript"/>
          <w:lang w:eastAsia="uk-UA"/>
        </w:rPr>
        <w:t>ЗК</w:t>
      </w:r>
      <w:r w:rsidRPr="00163BCB">
        <w:rPr>
          <w:rFonts w:ascii="Times New Roman" w:eastAsia="Times New Roman" w:hAnsi="Times New Roman" w:cs="Times New Roman"/>
          <w:sz w:val="28"/>
          <w:szCs w:val="28"/>
          <w:lang w:eastAsia="uk-UA"/>
        </w:rPr>
        <w:t>) × К</w:t>
      </w:r>
      <w:r w:rsidRPr="00163BCB">
        <w:rPr>
          <w:rFonts w:ascii="Times New Roman" w:eastAsia="Times New Roman" w:hAnsi="Times New Roman" w:cs="Times New Roman"/>
          <w:sz w:val="28"/>
          <w:szCs w:val="28"/>
          <w:vertAlign w:val="subscript"/>
          <w:lang w:eastAsia="uk-UA"/>
        </w:rPr>
        <w:t>НЗ</w:t>
      </w:r>
      <w:r w:rsidRPr="00163BCB">
        <w:rPr>
          <w:rFonts w:ascii="Times New Roman" w:eastAsia="Times New Roman" w:hAnsi="Times New Roman" w:cs="Times New Roman"/>
          <w:sz w:val="28"/>
          <w:szCs w:val="28"/>
          <w:lang w:eastAsia="uk-UA"/>
        </w:rPr>
        <w:t>,      (1)</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де Р</w:t>
      </w:r>
      <w:r w:rsidRPr="00163BCB">
        <w:rPr>
          <w:rFonts w:ascii="Times New Roman" w:eastAsia="Times New Roman" w:hAnsi="Times New Roman" w:cs="Times New Roman"/>
          <w:sz w:val="28"/>
          <w:szCs w:val="28"/>
          <w:vertAlign w:val="subscript"/>
          <w:lang w:eastAsia="uk-UA"/>
        </w:rPr>
        <w:t>НЗ</w:t>
      </w:r>
      <w:r w:rsidRPr="00163BCB">
        <w:rPr>
          <w:rFonts w:ascii="Times New Roman" w:eastAsia="Times New Roman" w:hAnsi="Times New Roman" w:cs="Times New Roman"/>
          <w:sz w:val="28"/>
          <w:szCs w:val="28"/>
          <w:lang w:eastAsia="uk-UA"/>
        </w:rPr>
        <w:t xml:space="preserve"> – кількість набраних здобувачем вищої освіти балів за виконання завдань під час навчальних занять за семестр;</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Р</w:t>
      </w:r>
      <w:r w:rsidRPr="00163BCB">
        <w:rPr>
          <w:rFonts w:ascii="Times New Roman" w:eastAsia="Times New Roman" w:hAnsi="Times New Roman" w:cs="Times New Roman"/>
          <w:sz w:val="28"/>
          <w:szCs w:val="28"/>
          <w:vertAlign w:val="subscript"/>
          <w:lang w:eastAsia="uk-UA"/>
        </w:rPr>
        <w:t>В</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Р</w:t>
      </w:r>
      <w:r w:rsidRPr="00163BCB">
        <w:rPr>
          <w:rFonts w:ascii="Times New Roman" w:eastAsia="Times New Roman" w:hAnsi="Times New Roman" w:cs="Times New Roman"/>
          <w:sz w:val="28"/>
          <w:szCs w:val="28"/>
          <w:vertAlign w:val="subscript"/>
          <w:lang w:eastAsia="uk-UA"/>
        </w:rPr>
        <w:t>УД</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Р</w:t>
      </w:r>
      <w:r w:rsidRPr="00163BCB">
        <w:rPr>
          <w:rFonts w:ascii="Times New Roman" w:eastAsia="Times New Roman" w:hAnsi="Times New Roman" w:cs="Times New Roman"/>
          <w:sz w:val="28"/>
          <w:szCs w:val="28"/>
          <w:vertAlign w:val="subscript"/>
          <w:lang w:eastAsia="uk-UA"/>
        </w:rPr>
        <w:t>ТЗ</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Р</w:t>
      </w:r>
      <w:r w:rsidRPr="00163BCB">
        <w:rPr>
          <w:rFonts w:ascii="Times New Roman" w:eastAsia="Times New Roman" w:hAnsi="Times New Roman" w:cs="Times New Roman"/>
          <w:sz w:val="28"/>
          <w:szCs w:val="28"/>
          <w:vertAlign w:val="subscript"/>
          <w:lang w:eastAsia="uk-UA"/>
        </w:rPr>
        <w:t>ЗК</w:t>
      </w:r>
      <w:r w:rsidRPr="00163BCB">
        <w:rPr>
          <w:rFonts w:ascii="Times New Roman" w:eastAsia="Times New Roman" w:hAnsi="Times New Roman" w:cs="Times New Roman"/>
          <w:sz w:val="16"/>
          <w:szCs w:val="16"/>
          <w:vertAlign w:val="subscript"/>
          <w:lang w:eastAsia="uk-UA"/>
        </w:rPr>
        <w:t>100</w:t>
      </w:r>
      <w:r w:rsidRPr="00163BCB">
        <w:rPr>
          <w:rFonts w:ascii="Times New Roman" w:eastAsia="Times New Roman" w:hAnsi="Times New Roman" w:cs="Times New Roman"/>
          <w:sz w:val="28"/>
          <w:szCs w:val="28"/>
          <w:lang w:eastAsia="uk-UA"/>
        </w:rPr>
        <w:t xml:space="preserve"> – кількість набраних здобувачем вищої освіти балів за семестр відповідно за </w:t>
      </w:r>
      <w:r w:rsidRPr="00163BCB">
        <w:rPr>
          <w:rFonts w:ascii="Times New Roman" w:eastAsia="Calibri" w:hAnsi="Times New Roman" w:cs="Times New Roman"/>
          <w:sz w:val="28"/>
          <w:szCs w:val="28"/>
          <w:lang w:eastAsia="uk-UA"/>
        </w:rPr>
        <w:t>відповіді (виступи) на заняттях</w:t>
      </w:r>
      <w:r w:rsidRPr="00163BCB">
        <w:rPr>
          <w:rFonts w:ascii="Times New Roman" w:eastAsia="Times New Roman" w:hAnsi="Times New Roman" w:cs="Times New Roman"/>
          <w:sz w:val="28"/>
          <w:szCs w:val="28"/>
          <w:lang w:eastAsia="uk-UA"/>
        </w:rPr>
        <w:t xml:space="preserve">, </w:t>
      </w:r>
      <w:r w:rsidRPr="00163BCB">
        <w:rPr>
          <w:rFonts w:ascii="Times New Roman" w:eastAsia="Calibri" w:hAnsi="Times New Roman" w:cs="Times New Roman"/>
          <w:sz w:val="28"/>
          <w:szCs w:val="28"/>
          <w:lang w:eastAsia="uk-UA"/>
        </w:rPr>
        <w:t xml:space="preserve">за участь у дискусії, за </w:t>
      </w:r>
      <w:r w:rsidRPr="00163BCB">
        <w:rPr>
          <w:rFonts w:ascii="Times New Roman" w:eastAsia="Times New Roman" w:hAnsi="Times New Roman" w:cs="Times New Roman"/>
          <w:sz w:val="28"/>
          <w:szCs w:val="28"/>
          <w:lang w:eastAsia="uk-UA"/>
        </w:rPr>
        <w:t>виконання поточних тестових завдань, за виконання та захист завдань, кейсів (кожний окремо вид робіт на навчальних заняттях оцінюється за 100-бальною шкалою);</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uk-UA"/>
        </w:rPr>
        <w:t>ВК</w:t>
      </w:r>
      <w:r w:rsidRPr="00163BCB">
        <w:rPr>
          <w:rFonts w:ascii="Times New Roman" w:eastAsia="Times New Roman" w:hAnsi="Times New Roman" w:cs="Times New Roman"/>
          <w:sz w:val="28"/>
          <w:szCs w:val="28"/>
          <w:vertAlign w:val="subscript"/>
          <w:lang w:eastAsia="uk-UA"/>
        </w:rPr>
        <w:t>В</w:t>
      </w:r>
      <w:r w:rsidRPr="00163BCB">
        <w:rPr>
          <w:rFonts w:ascii="Times New Roman" w:eastAsia="Times New Roman" w:hAnsi="Times New Roman" w:cs="Times New Roman"/>
          <w:sz w:val="28"/>
          <w:szCs w:val="28"/>
          <w:lang w:eastAsia="uk-UA"/>
        </w:rPr>
        <w:t>, ВК</w:t>
      </w:r>
      <w:r w:rsidRPr="00163BCB">
        <w:rPr>
          <w:rFonts w:ascii="Times New Roman" w:eastAsia="Times New Roman" w:hAnsi="Times New Roman" w:cs="Times New Roman"/>
          <w:sz w:val="28"/>
          <w:szCs w:val="28"/>
          <w:vertAlign w:val="subscript"/>
          <w:lang w:eastAsia="uk-UA"/>
        </w:rPr>
        <w:t>УД</w:t>
      </w:r>
      <w:r w:rsidRPr="00163BCB">
        <w:rPr>
          <w:rFonts w:ascii="Times New Roman" w:eastAsia="Times New Roman" w:hAnsi="Times New Roman" w:cs="Times New Roman"/>
          <w:sz w:val="28"/>
          <w:szCs w:val="28"/>
          <w:lang w:eastAsia="uk-UA"/>
        </w:rPr>
        <w:t>, ВК</w:t>
      </w:r>
      <w:r w:rsidRPr="00163BCB">
        <w:rPr>
          <w:rFonts w:ascii="Times New Roman" w:eastAsia="Times New Roman" w:hAnsi="Times New Roman" w:cs="Times New Roman"/>
          <w:sz w:val="28"/>
          <w:szCs w:val="28"/>
          <w:vertAlign w:val="subscript"/>
          <w:lang w:eastAsia="uk-UA"/>
        </w:rPr>
        <w:t>ТЗ</w:t>
      </w:r>
      <w:r w:rsidRPr="00163BCB">
        <w:rPr>
          <w:rFonts w:ascii="Times New Roman" w:eastAsia="Times New Roman" w:hAnsi="Times New Roman" w:cs="Times New Roman"/>
          <w:sz w:val="28"/>
          <w:szCs w:val="28"/>
          <w:lang w:eastAsia="uk-UA"/>
        </w:rPr>
        <w:t>, ВК</w:t>
      </w:r>
      <w:r w:rsidRPr="00163BCB">
        <w:rPr>
          <w:rFonts w:ascii="Times New Roman" w:eastAsia="Times New Roman" w:hAnsi="Times New Roman" w:cs="Times New Roman"/>
          <w:sz w:val="28"/>
          <w:szCs w:val="28"/>
          <w:vertAlign w:val="subscript"/>
          <w:lang w:eastAsia="uk-UA"/>
        </w:rPr>
        <w:t>ЗК</w:t>
      </w:r>
      <w:r w:rsidRPr="00163BCB">
        <w:rPr>
          <w:rFonts w:ascii="Times New Roman" w:eastAsia="Times New Roman" w:hAnsi="Times New Roman" w:cs="Times New Roman"/>
          <w:sz w:val="28"/>
          <w:szCs w:val="28"/>
          <w:lang w:eastAsia="uk-UA"/>
        </w:rPr>
        <w:t xml:space="preserve"> – вагові коефіцієнти відповідно за </w:t>
      </w:r>
      <w:r w:rsidRPr="00163BCB">
        <w:rPr>
          <w:rFonts w:ascii="Times New Roman" w:eastAsia="Calibri" w:hAnsi="Times New Roman" w:cs="Times New Roman"/>
          <w:sz w:val="28"/>
          <w:szCs w:val="28"/>
          <w:lang w:eastAsia="uk-UA"/>
        </w:rPr>
        <w:t>відповіді (виступи) на заняттях, за участь у дискусії, за виконання поточних тестових завдань, за виконання та захист завдань, кейсів.</w:t>
      </w:r>
      <w:r w:rsidRPr="00163BCB">
        <w:rPr>
          <w:rFonts w:ascii="Times New Roman" w:eastAsia="Times New Roman" w:hAnsi="Times New Roman" w:cs="Times New Roman"/>
          <w:sz w:val="28"/>
          <w:szCs w:val="28"/>
          <w:lang w:eastAsia="uk-UA"/>
        </w:rPr>
        <w:t xml:space="preserve"> </w:t>
      </w:r>
      <w:r w:rsidRPr="00163BCB">
        <w:rPr>
          <w:rFonts w:ascii="Times New Roman" w:eastAsia="Times New Roman" w:hAnsi="Times New Roman" w:cs="Times New Roman"/>
          <w:sz w:val="28"/>
          <w:szCs w:val="28"/>
          <w:shd w:val="clear" w:color="auto" w:fill="FFFFFF"/>
          <w:lang w:eastAsia="ru-RU"/>
        </w:rPr>
        <w:t>З</w:t>
      </w:r>
      <w:r w:rsidRPr="00163BCB">
        <w:rPr>
          <w:rFonts w:ascii="Times New Roman" w:eastAsia="Times New Roman" w:hAnsi="Times New Roman" w:cs="Times New Roman"/>
          <w:sz w:val="28"/>
          <w:szCs w:val="28"/>
          <w:lang w:eastAsia="ru-RU"/>
        </w:rPr>
        <w:t xml:space="preserve">начення </w:t>
      </w:r>
      <w:r w:rsidRPr="00163BCB">
        <w:rPr>
          <w:rFonts w:ascii="Times New Roman" w:eastAsia="Times New Roman" w:hAnsi="Times New Roman" w:cs="Times New Roman"/>
          <w:sz w:val="28"/>
          <w:szCs w:val="28"/>
          <w:shd w:val="clear" w:color="auto" w:fill="FFFFFF"/>
          <w:lang w:eastAsia="ru-RU"/>
        </w:rPr>
        <w:t>вагових коефіцієнтів</w:t>
      </w:r>
      <w:r w:rsidRPr="00163BCB">
        <w:rPr>
          <w:rFonts w:ascii="Times New Roman" w:eastAsia="Times New Roman" w:hAnsi="Times New Roman" w:cs="Times New Roman"/>
          <w:sz w:val="28"/>
          <w:szCs w:val="28"/>
          <w:lang w:eastAsia="ru-RU"/>
        </w:rPr>
        <w:t xml:space="preserve"> становить: </w:t>
      </w:r>
    </w:p>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ВК</w:t>
      </w:r>
      <w:r w:rsidRPr="00163BCB">
        <w:rPr>
          <w:rFonts w:ascii="Times New Roman" w:eastAsia="Times New Roman" w:hAnsi="Times New Roman" w:cs="Times New Roman"/>
          <w:sz w:val="28"/>
          <w:szCs w:val="28"/>
          <w:vertAlign w:val="subscript"/>
          <w:lang w:eastAsia="uk-UA"/>
        </w:rPr>
        <w:t>В</w:t>
      </w:r>
      <w:r w:rsidRPr="00163BCB">
        <w:rPr>
          <w:rFonts w:ascii="Times New Roman" w:eastAsia="Times New Roman" w:hAnsi="Times New Roman" w:cs="Times New Roman"/>
          <w:sz w:val="28"/>
          <w:szCs w:val="28"/>
          <w:lang w:eastAsia="uk-UA"/>
        </w:rPr>
        <w:t xml:space="preserve"> = 20 ÷ 80 = 0,25; </w:t>
      </w:r>
    </w:p>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ВК</w:t>
      </w:r>
      <w:r w:rsidRPr="00163BCB">
        <w:rPr>
          <w:rFonts w:ascii="Times New Roman" w:eastAsia="Times New Roman" w:hAnsi="Times New Roman" w:cs="Times New Roman"/>
          <w:sz w:val="28"/>
          <w:szCs w:val="28"/>
          <w:vertAlign w:val="subscript"/>
          <w:lang w:eastAsia="uk-UA"/>
        </w:rPr>
        <w:t>УД</w:t>
      </w:r>
      <w:r w:rsidRPr="00163BCB">
        <w:rPr>
          <w:rFonts w:ascii="Times New Roman" w:eastAsia="Times New Roman" w:hAnsi="Times New Roman" w:cs="Times New Roman"/>
          <w:sz w:val="28"/>
          <w:szCs w:val="28"/>
          <w:lang w:eastAsia="uk-UA"/>
        </w:rPr>
        <w:t xml:space="preserve"> = 10 ÷ 80 = 0,125; </w:t>
      </w:r>
    </w:p>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ВК</w:t>
      </w:r>
      <w:r w:rsidRPr="00163BCB">
        <w:rPr>
          <w:rFonts w:ascii="Times New Roman" w:eastAsia="Times New Roman" w:hAnsi="Times New Roman" w:cs="Times New Roman"/>
          <w:sz w:val="28"/>
          <w:szCs w:val="28"/>
          <w:vertAlign w:val="subscript"/>
          <w:lang w:eastAsia="uk-UA"/>
        </w:rPr>
        <w:t>ТЗ</w:t>
      </w:r>
      <w:r w:rsidRPr="00163BCB">
        <w:rPr>
          <w:rFonts w:ascii="Times New Roman" w:eastAsia="Times New Roman" w:hAnsi="Times New Roman" w:cs="Times New Roman"/>
          <w:sz w:val="28"/>
          <w:szCs w:val="28"/>
          <w:lang w:eastAsia="uk-UA"/>
        </w:rPr>
        <w:t xml:space="preserve"> = 30 ÷ 80 = 0,375; </w:t>
      </w:r>
    </w:p>
    <w:p w:rsidR="00163BCB" w:rsidRPr="00163BCB" w:rsidRDefault="00163BCB" w:rsidP="00163BCB">
      <w:pPr>
        <w:widowControl w:val="0"/>
        <w:adjustRightInd w:val="0"/>
        <w:spacing w:after="0" w:line="240" w:lineRule="auto"/>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ВК</w:t>
      </w:r>
      <w:r w:rsidRPr="00163BCB">
        <w:rPr>
          <w:rFonts w:ascii="Times New Roman" w:eastAsia="Times New Roman" w:hAnsi="Times New Roman" w:cs="Times New Roman"/>
          <w:sz w:val="28"/>
          <w:szCs w:val="28"/>
          <w:vertAlign w:val="subscript"/>
          <w:lang w:eastAsia="uk-UA"/>
        </w:rPr>
        <w:t>ЗК</w:t>
      </w:r>
      <w:r w:rsidRPr="00163BCB">
        <w:rPr>
          <w:rFonts w:ascii="Times New Roman" w:eastAsia="Times New Roman" w:hAnsi="Times New Roman" w:cs="Times New Roman"/>
          <w:sz w:val="28"/>
          <w:szCs w:val="28"/>
          <w:lang w:eastAsia="uk-UA"/>
        </w:rPr>
        <w:t xml:space="preserve"> = 20 ÷ 80 = 0,25;</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r w:rsidRPr="00163BCB">
        <w:rPr>
          <w:rFonts w:ascii="Times New Roman" w:eastAsia="Times New Roman" w:hAnsi="Times New Roman" w:cs="Times New Roman"/>
          <w:sz w:val="28"/>
          <w:szCs w:val="28"/>
          <w:lang w:eastAsia="uk-UA"/>
        </w:rPr>
        <w:t>К</w:t>
      </w:r>
      <w:r w:rsidRPr="00163BCB">
        <w:rPr>
          <w:rFonts w:ascii="Times New Roman" w:eastAsia="Times New Roman" w:hAnsi="Times New Roman" w:cs="Times New Roman"/>
          <w:sz w:val="28"/>
          <w:szCs w:val="28"/>
          <w:vertAlign w:val="subscript"/>
          <w:lang w:eastAsia="uk-UA"/>
        </w:rPr>
        <w:t>НЗ</w:t>
      </w:r>
      <w:r w:rsidRPr="00163BCB">
        <w:rPr>
          <w:rFonts w:ascii="Times New Roman" w:eastAsia="Times New Roman" w:hAnsi="Times New Roman" w:cs="Times New Roman"/>
          <w:sz w:val="28"/>
          <w:szCs w:val="28"/>
          <w:lang w:eastAsia="uk-UA"/>
        </w:rPr>
        <w:t xml:space="preserve"> – коригувальний коефіцієнт. Значення коригувального коефіцієнту становить К</w:t>
      </w:r>
      <w:r w:rsidRPr="00163BCB">
        <w:rPr>
          <w:rFonts w:ascii="Times New Roman" w:eastAsia="Times New Roman" w:hAnsi="Times New Roman" w:cs="Times New Roman"/>
          <w:sz w:val="28"/>
          <w:szCs w:val="28"/>
          <w:vertAlign w:val="subscript"/>
          <w:lang w:eastAsia="uk-UA"/>
        </w:rPr>
        <w:t>НЗ</w:t>
      </w:r>
      <w:r w:rsidRPr="00163BCB">
        <w:rPr>
          <w:rFonts w:ascii="Times New Roman" w:eastAsia="Times New Roman" w:hAnsi="Times New Roman" w:cs="Times New Roman"/>
          <w:sz w:val="28"/>
          <w:szCs w:val="28"/>
          <w:lang w:eastAsia="uk-UA"/>
        </w:rPr>
        <w:t xml:space="preserve"> = 80 ÷ 100 = 0,8.</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uk-UA"/>
        </w:rPr>
      </w:pP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w:t>
      </w:r>
      <w:r w:rsidRPr="00163BCB">
        <w:rPr>
          <w:rFonts w:ascii="Times New Roman" w:eastAsia="Times New Roman" w:hAnsi="Times New Roman" w:cs="Times New Roman"/>
          <w:sz w:val="28"/>
          <w:szCs w:val="28"/>
          <w:lang w:eastAsia="ru-RU"/>
        </w:rPr>
        <w:lastRenderedPageBreak/>
        <w:t xml:space="preserve">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163BCB" w:rsidRPr="00163BCB" w:rsidRDefault="00163BCB" w:rsidP="00163B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63BCB">
        <w:rPr>
          <w:rFonts w:ascii="Times New Roman" w:eastAsia="Times New Roman" w:hAnsi="Times New Roman" w:cs="Times New Roman"/>
          <w:color w:val="000000"/>
          <w:sz w:val="28"/>
          <w:szCs w:val="28"/>
          <w:lang w:eastAsia="ru-RU"/>
        </w:rPr>
        <w:t>Якщо здобувач вищої освіти за результатами поточного контролю набрав 35</w:t>
      </w:r>
      <w:r w:rsidRPr="00163BCB">
        <w:rPr>
          <w:rFonts w:ascii="Times New Roman" w:eastAsia="Times New Roman" w:hAnsi="Times New Roman" w:cs="Times New Roman"/>
          <w:color w:val="000000"/>
          <w:sz w:val="28"/>
          <w:szCs w:val="28"/>
          <w:lang w:eastAsia="ru-RU"/>
        </w:rPr>
        <w:sym w:font="Symbol" w:char="F02D"/>
      </w:r>
      <w:r w:rsidRPr="00163BCB">
        <w:rPr>
          <w:rFonts w:ascii="Times New Roman" w:eastAsia="Times New Roman" w:hAnsi="Times New Roman" w:cs="Times New Roman"/>
          <w:color w:val="000000"/>
          <w:sz w:val="28"/>
          <w:szCs w:val="28"/>
          <w:lang w:eastAsia="ru-RU"/>
        </w:rPr>
        <w:t>49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163BCB" w:rsidRPr="00163BCB" w:rsidRDefault="00163BCB" w:rsidP="00163B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63BCB">
        <w:rPr>
          <w:rFonts w:ascii="Times New Roman" w:eastAsia="Times New Roman" w:hAnsi="Times New Roman" w:cs="Times New Roman"/>
          <w:color w:val="000000"/>
          <w:sz w:val="28"/>
          <w:szCs w:val="28"/>
          <w:lang w:eastAsia="ru-RU"/>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163BCB" w:rsidRPr="00163BCB" w:rsidRDefault="00163BCB" w:rsidP="00163B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63BCB">
        <w:rPr>
          <w:rFonts w:ascii="Times New Roman" w:eastAsia="Times New Roman" w:hAnsi="Times New Roman" w:cs="Times New Roman"/>
          <w:color w:val="000000"/>
          <w:sz w:val="28"/>
          <w:szCs w:val="28"/>
          <w:lang w:eastAsia="ru-RU"/>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w:t>
      </w:r>
      <w:r w:rsidRPr="00163BCB">
        <w:rPr>
          <w:rFonts w:ascii="Times New Roman" w:eastAsia="Times New Roman" w:hAnsi="Times New Roman" w:cs="Times New Roman"/>
          <w:color w:val="000000"/>
          <w:spacing w:val="-2"/>
          <w:sz w:val="28"/>
          <w:szCs w:val="28"/>
          <w:lang w:eastAsia="ru-RU"/>
        </w:rPr>
        <w:t xml:space="preserve"> </w:t>
      </w:r>
      <w:r w:rsidRPr="00163BCB">
        <w:rPr>
          <w:rFonts w:ascii="Times New Roman" w:eastAsia="Times New Roman" w:hAnsi="Times New Roman" w:cs="Times New Roman"/>
          <w:color w:val="000000"/>
          <w:sz w:val="28"/>
          <w:szCs w:val="28"/>
          <w:lang w:eastAsia="ru-RU"/>
        </w:rPr>
        <w:t>додаткових освітніх послуг здобувачам вищої освіти</w:t>
      </w:r>
      <w:r w:rsidRPr="00163BCB">
        <w:rPr>
          <w:rFonts w:ascii="Times New Roman" w:eastAsia="Times New Roman" w:hAnsi="Times New Roman" w:cs="Times New Roman"/>
          <w:bCs/>
          <w:color w:val="000000"/>
          <w:sz w:val="28"/>
          <w:szCs w:val="28"/>
          <w:lang w:eastAsia="uk-UA"/>
        </w:rPr>
        <w:t xml:space="preserve"> </w:t>
      </w:r>
      <w:r w:rsidRPr="00163BCB">
        <w:rPr>
          <w:rFonts w:ascii="Times New Roman" w:eastAsia="Times New Roman" w:hAnsi="Times New Roman" w:cs="Times New Roman"/>
          <w:color w:val="000000"/>
          <w:sz w:val="28"/>
          <w:szCs w:val="28"/>
          <w:lang w:eastAsia="ru-RU"/>
        </w:rPr>
        <w:t>в Державному університеті «Житомирська політехніка».</w:t>
      </w:r>
    </w:p>
    <w:p w:rsidR="00163BCB" w:rsidRPr="00163BCB" w:rsidRDefault="00163BCB" w:rsidP="00163B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163BCB" w:rsidRPr="00163BCB" w:rsidRDefault="00163BCB" w:rsidP="00163BCB">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r w:rsidRPr="00163BCB">
        <w:rPr>
          <w:rFonts w:ascii="Times New Roman" w:eastAsia="Times New Roman" w:hAnsi="Times New Roman" w:cs="Times New Roman"/>
          <w:b/>
          <w:bCs/>
          <w:color w:val="000000"/>
          <w:sz w:val="28"/>
          <w:szCs w:val="28"/>
          <w:lang w:eastAsia="ru-RU"/>
        </w:rPr>
        <w:t xml:space="preserve">Визнання результатів навчання, набутих у неформальній та/або </w:t>
      </w:r>
      <w:proofErr w:type="spellStart"/>
      <w:r w:rsidRPr="00163BCB">
        <w:rPr>
          <w:rFonts w:ascii="Times New Roman" w:eastAsia="Times New Roman" w:hAnsi="Times New Roman" w:cs="Times New Roman"/>
          <w:b/>
          <w:bCs/>
          <w:color w:val="000000"/>
          <w:sz w:val="28"/>
          <w:szCs w:val="28"/>
          <w:lang w:eastAsia="ru-RU"/>
        </w:rPr>
        <w:t>інформальній</w:t>
      </w:r>
      <w:proofErr w:type="spellEnd"/>
      <w:r w:rsidRPr="00163BCB">
        <w:rPr>
          <w:rFonts w:ascii="Times New Roman" w:eastAsia="Times New Roman" w:hAnsi="Times New Roman" w:cs="Times New Roman"/>
          <w:b/>
          <w:bCs/>
          <w:color w:val="000000"/>
          <w:sz w:val="28"/>
          <w:szCs w:val="28"/>
          <w:lang w:eastAsia="ru-RU"/>
        </w:rPr>
        <w:t xml:space="preserve"> освіті</w:t>
      </w:r>
    </w:p>
    <w:p w:rsidR="00163BCB" w:rsidRPr="00163BCB" w:rsidRDefault="00163BCB" w:rsidP="00163BCB">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p>
    <w:p w:rsidR="00163BCB" w:rsidRPr="00163BCB" w:rsidRDefault="00163BCB" w:rsidP="00163B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63BCB">
        <w:rPr>
          <w:rFonts w:ascii="Times New Roman" w:eastAsia="Times New Roman" w:hAnsi="Times New Roman" w:cs="Times New Roman"/>
          <w:color w:val="000000"/>
          <w:sz w:val="28"/>
          <w:szCs w:val="28"/>
          <w:lang w:eastAsia="ru-RU"/>
        </w:rPr>
        <w:t xml:space="preserve">Визнання результатів навчання, набутих у неформальній та/або </w:t>
      </w:r>
      <w:proofErr w:type="spellStart"/>
      <w:r w:rsidRPr="00163BCB">
        <w:rPr>
          <w:rFonts w:ascii="Times New Roman" w:eastAsia="Times New Roman" w:hAnsi="Times New Roman" w:cs="Times New Roman"/>
          <w:color w:val="000000"/>
          <w:sz w:val="28"/>
          <w:szCs w:val="28"/>
          <w:lang w:eastAsia="ru-RU"/>
        </w:rPr>
        <w:t>інформальній</w:t>
      </w:r>
      <w:proofErr w:type="spellEnd"/>
      <w:r w:rsidRPr="00163BCB">
        <w:rPr>
          <w:rFonts w:ascii="Times New Roman" w:eastAsia="Times New Roman" w:hAnsi="Times New Roman" w:cs="Times New Roman"/>
          <w:color w:val="000000"/>
          <w:sz w:val="28"/>
          <w:szCs w:val="28"/>
          <w:lang w:eastAsia="ru-RU"/>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sidRPr="00163BCB">
        <w:rPr>
          <w:rFonts w:ascii="Times New Roman" w:eastAsia="Times New Roman" w:hAnsi="Times New Roman" w:cs="Times New Roman"/>
          <w:color w:val="000000"/>
          <w:sz w:val="28"/>
          <w:szCs w:val="28"/>
          <w:lang w:eastAsia="ru-RU"/>
        </w:rPr>
        <w:t>скріншоти</w:t>
      </w:r>
      <w:proofErr w:type="spellEnd"/>
      <w:r w:rsidRPr="00163BCB">
        <w:rPr>
          <w:rFonts w:ascii="Times New Roman" w:eastAsia="Times New Roman" w:hAnsi="Times New Roman" w:cs="Times New Roman"/>
          <w:color w:val="000000"/>
          <w:sz w:val="28"/>
          <w:szCs w:val="28"/>
          <w:lang w:eastAsia="ru-RU"/>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163BCB">
        <w:rPr>
          <w:rFonts w:ascii="Times New Roman" w:eastAsia="Times New Roman" w:hAnsi="Times New Roman" w:cs="Times New Roman"/>
          <w:sz w:val="28"/>
          <w:szCs w:val="28"/>
          <w:lang w:eastAsia="ru-RU"/>
        </w:rPr>
        <w:t xml:space="preserve">Визнання результатів навчання, набутих у неформальній та/або </w:t>
      </w:r>
      <w:proofErr w:type="spellStart"/>
      <w:r w:rsidRPr="00163BCB">
        <w:rPr>
          <w:rFonts w:ascii="Times New Roman" w:eastAsia="Times New Roman" w:hAnsi="Times New Roman" w:cs="Times New Roman"/>
          <w:sz w:val="28"/>
          <w:szCs w:val="28"/>
          <w:lang w:eastAsia="ru-RU"/>
        </w:rPr>
        <w:t>інформальній</w:t>
      </w:r>
      <w:proofErr w:type="spellEnd"/>
      <w:r w:rsidRPr="00163BCB">
        <w:rPr>
          <w:rFonts w:ascii="Times New Roman" w:eastAsia="Times New Roman" w:hAnsi="Times New Roman" w:cs="Times New Roman"/>
          <w:sz w:val="28"/>
          <w:szCs w:val="28"/>
          <w:lang w:eastAsia="ru-RU"/>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163BCB" w:rsidRPr="00163BCB" w:rsidRDefault="00163BCB" w:rsidP="00163BCB">
      <w:pPr>
        <w:widowControl w:val="0"/>
        <w:autoSpaceDE w:val="0"/>
        <w:autoSpaceDN w:val="0"/>
        <w:adjustRightInd w:val="0"/>
        <w:spacing w:after="0" w:line="240" w:lineRule="auto"/>
        <w:ind w:firstLine="426"/>
        <w:jc w:val="center"/>
        <w:textAlignment w:val="baseline"/>
        <w:rPr>
          <w:rFonts w:ascii="Times New Roman" w:eastAsia="Times New Roman" w:hAnsi="Times New Roman" w:cs="Times New Roman"/>
          <w:b/>
          <w:sz w:val="28"/>
          <w:szCs w:val="28"/>
          <w:lang w:eastAsia="uk-UA"/>
        </w:rPr>
      </w:pPr>
      <w:r w:rsidRPr="00163BCB">
        <w:rPr>
          <w:rFonts w:ascii="Times New Roman" w:eastAsia="Times New Roman" w:hAnsi="Times New Roman" w:cs="Times New Roman"/>
          <w:b/>
          <w:sz w:val="28"/>
          <w:szCs w:val="28"/>
          <w:lang w:eastAsia="uk-UA"/>
        </w:rPr>
        <w:br w:type="page"/>
      </w:r>
      <w:r w:rsidRPr="00163BCB">
        <w:rPr>
          <w:rFonts w:ascii="Times New Roman" w:eastAsia="Times New Roman" w:hAnsi="Times New Roman" w:cs="Times New Roman"/>
          <w:b/>
          <w:sz w:val="28"/>
          <w:szCs w:val="28"/>
          <w:lang w:eastAsia="uk-UA"/>
        </w:rPr>
        <w:lastRenderedPageBreak/>
        <w:t>Шкала оцінювання</w:t>
      </w:r>
    </w:p>
    <w:p w:rsidR="00163BCB" w:rsidRPr="00163BCB" w:rsidRDefault="00163BCB" w:rsidP="00163BCB">
      <w:pPr>
        <w:widowControl w:val="0"/>
        <w:autoSpaceDE w:val="0"/>
        <w:autoSpaceDN w:val="0"/>
        <w:adjustRightInd w:val="0"/>
        <w:spacing w:after="0" w:line="240" w:lineRule="auto"/>
        <w:ind w:firstLine="426"/>
        <w:jc w:val="center"/>
        <w:textAlignment w:val="baseline"/>
        <w:rPr>
          <w:rFonts w:ascii="Times New Roman" w:eastAsia="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6"/>
        <w:gridCol w:w="3286"/>
      </w:tblGrid>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 xml:space="preserve">Шкала </w:t>
            </w:r>
            <w:r w:rsidRPr="00163BCB">
              <w:rPr>
                <w:rFonts w:ascii="Times New Roman" w:eastAsia="Times New Roman" w:hAnsi="Times New Roman" w:cs="Times New Roman"/>
                <w:sz w:val="24"/>
                <w:szCs w:val="24"/>
                <w:shd w:val="clear" w:color="auto" w:fill="FFFFFF"/>
                <w:lang w:eastAsia="ru-RU"/>
              </w:rPr>
              <w:t>ЄКТС</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Національна шкала</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100-бальна шкала</w:t>
            </w:r>
          </w:p>
        </w:tc>
      </w:tr>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A</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Зараховано</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90-100</w:t>
            </w:r>
          </w:p>
        </w:tc>
      </w:tr>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B</w:t>
            </w:r>
          </w:p>
        </w:tc>
        <w:tc>
          <w:tcPr>
            <w:tcW w:w="1667" w:type="pct"/>
            <w:vMerge w:val="restar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Зараховано</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82-89</w:t>
            </w:r>
          </w:p>
        </w:tc>
      </w:tr>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C</w:t>
            </w:r>
          </w:p>
        </w:tc>
        <w:tc>
          <w:tcPr>
            <w:tcW w:w="1667" w:type="pct"/>
            <w:vMerge/>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74-81</w:t>
            </w:r>
          </w:p>
        </w:tc>
      </w:tr>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D</w:t>
            </w:r>
          </w:p>
        </w:tc>
        <w:tc>
          <w:tcPr>
            <w:tcW w:w="1667" w:type="pct"/>
            <w:vMerge w:val="restar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Зараховано</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64-73</w:t>
            </w:r>
          </w:p>
        </w:tc>
      </w:tr>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E</w:t>
            </w:r>
          </w:p>
        </w:tc>
        <w:tc>
          <w:tcPr>
            <w:tcW w:w="1667" w:type="pct"/>
            <w:vMerge/>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60-63</w:t>
            </w:r>
          </w:p>
        </w:tc>
      </w:tr>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FX</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Не зараховано</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35-59</w:t>
            </w:r>
          </w:p>
        </w:tc>
      </w:tr>
      <w:tr w:rsidR="00163BCB" w:rsidRPr="00163BCB" w:rsidTr="0053043C">
        <w:trPr>
          <w:trHeight w:val="340"/>
        </w:trPr>
        <w:tc>
          <w:tcPr>
            <w:tcW w:w="1666"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F</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Не зараховано</w:t>
            </w:r>
          </w:p>
        </w:tc>
        <w:tc>
          <w:tcPr>
            <w:tcW w:w="1667" w:type="pct"/>
            <w:shd w:val="clear" w:color="auto" w:fill="auto"/>
            <w:vAlign w:val="center"/>
          </w:tcPr>
          <w:p w:rsidR="00163BCB" w:rsidRPr="00163BCB" w:rsidRDefault="00163BCB" w:rsidP="00163BCB">
            <w:pPr>
              <w:widowControl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uk-UA"/>
              </w:rPr>
            </w:pPr>
            <w:r w:rsidRPr="00163BCB">
              <w:rPr>
                <w:rFonts w:ascii="Times New Roman" w:eastAsia="Calibri" w:hAnsi="Times New Roman" w:cs="Times New Roman"/>
                <w:sz w:val="24"/>
                <w:szCs w:val="24"/>
                <w:lang w:eastAsia="uk-UA"/>
              </w:rPr>
              <w:t>0-34</w:t>
            </w:r>
          </w:p>
        </w:tc>
      </w:tr>
    </w:tbl>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163BCB" w:rsidRPr="00163BCB" w:rsidRDefault="00163BCB" w:rsidP="00163BCB">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163BCB" w:rsidRPr="00163BCB" w:rsidRDefault="00163BCB" w:rsidP="00163BCB">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0"/>
          <w:szCs w:val="20"/>
          <w:vertAlign w:val="superscript"/>
          <w:lang w:eastAsia="uk-UA"/>
        </w:rPr>
      </w:pPr>
      <w:r w:rsidRPr="00163BCB">
        <w:rPr>
          <w:rFonts w:ascii="Times New Roman" w:eastAsia="Times New Roman" w:hAnsi="Times New Roman" w:cs="Times New Roman"/>
          <w:b/>
          <w:color w:val="000000"/>
          <w:sz w:val="28"/>
          <w:szCs w:val="28"/>
          <w:lang w:eastAsia="uk-UA"/>
        </w:rPr>
        <w:t>1</w:t>
      </w:r>
      <w:r w:rsidRPr="00163BCB">
        <w:rPr>
          <w:rFonts w:ascii="Times New Roman" w:eastAsia="Times New Roman" w:hAnsi="Times New Roman" w:cs="Times New Roman"/>
          <w:b/>
          <w:color w:val="000000"/>
          <w:sz w:val="28"/>
          <w:szCs w:val="28"/>
          <w:lang w:val="en-US" w:eastAsia="uk-UA"/>
        </w:rPr>
        <w:t>1</w:t>
      </w:r>
      <w:r w:rsidRPr="00163BCB">
        <w:rPr>
          <w:rFonts w:ascii="Times New Roman" w:eastAsia="Times New Roman" w:hAnsi="Times New Roman" w:cs="Times New Roman"/>
          <w:b/>
          <w:color w:val="000000"/>
          <w:sz w:val="28"/>
          <w:szCs w:val="28"/>
          <w:lang w:eastAsia="uk-UA"/>
        </w:rPr>
        <w:t>. Глосарій</w:t>
      </w:r>
    </w:p>
    <w:p w:rsidR="00163BCB" w:rsidRPr="00163BCB" w:rsidRDefault="00163BCB" w:rsidP="00163BCB">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uk-UA"/>
        </w:rPr>
      </w:pPr>
    </w:p>
    <w:tbl>
      <w:tblPr>
        <w:tblW w:w="5000" w:type="pct"/>
        <w:tblCellMar>
          <w:left w:w="0" w:type="dxa"/>
          <w:right w:w="0" w:type="dxa"/>
        </w:tblCellMar>
        <w:tblLook w:val="04A0" w:firstRow="1" w:lastRow="0" w:firstColumn="1" w:lastColumn="0" w:noHBand="0" w:noVBand="1"/>
      </w:tblPr>
      <w:tblGrid>
        <w:gridCol w:w="715"/>
        <w:gridCol w:w="4520"/>
        <w:gridCol w:w="4518"/>
      </w:tblGrid>
      <w:tr w:rsidR="00163BCB" w:rsidRPr="00163BCB" w:rsidTr="0053043C">
        <w:trPr>
          <w:trHeight w:val="397"/>
          <w:tblHeader/>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63BCB">
              <w:rPr>
                <w:rFonts w:ascii="Times New Roman" w:eastAsia="Times New Roman" w:hAnsi="Times New Roman" w:cs="Times New Roman"/>
                <w:b/>
                <w:bCs/>
                <w:sz w:val="24"/>
                <w:szCs w:val="24"/>
                <w:lang w:eastAsia="ru-RU"/>
              </w:rPr>
              <w:t>№ з/п</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63BCB">
              <w:rPr>
                <w:rFonts w:ascii="Times New Roman" w:eastAsia="Times New Roman" w:hAnsi="Times New Roman" w:cs="Times New Roman"/>
                <w:b/>
                <w:bCs/>
                <w:sz w:val="24"/>
                <w:szCs w:val="24"/>
                <w:lang w:eastAsia="ru-RU"/>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63BCB">
              <w:rPr>
                <w:rFonts w:ascii="Times New Roman" w:eastAsia="Times New Roman" w:hAnsi="Times New Roman" w:cs="Times New Roman"/>
                <w:b/>
                <w:bCs/>
                <w:sz w:val="24"/>
                <w:szCs w:val="24"/>
                <w:lang w:eastAsia="ru-RU"/>
              </w:rPr>
              <w:t>Відповідник англійською мовою</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Авторське право</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Copyright / author’s right</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Академічна доброчесність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Academic integrity</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Впровадження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Implementation</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Гіпотеза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Hypothesis</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Експеримент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Experiment</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Ефект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Effect</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 xml:space="preserve">Інтелектуальна власність </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Intellectual property</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Інтелектуальний капітал</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Intellectual capital</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Інформація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Information</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Метод дослідження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Research method</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Моделювання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Modelling</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Наука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Science</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Наукове дослідження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Scientific research / study</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Опитування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Survey</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Патентне право</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Patent law</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Плагіат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Plagiarism</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Права інтелектуальної власності</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Intellectual property rights</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Публікація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Publication</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19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 xml:space="preserve">Спостереження </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Observation</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20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Стаття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Article</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21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Тези</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Theses</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22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Теорія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Theory</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23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Фабрикація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Fabrication</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24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Факторний аналіз</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Factor analysis</w:t>
            </w:r>
          </w:p>
        </w:tc>
      </w:tr>
      <w:tr w:rsidR="00163BCB" w:rsidRPr="00163BCB" w:rsidTr="0053043C">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jc w:val="center"/>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25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15"/>
              <w:textAlignment w:val="baseline"/>
              <w:rPr>
                <w:rFonts w:ascii="Times New Roman" w:eastAsia="Times New Roman" w:hAnsi="Times New Roman" w:cs="Times New Roman"/>
                <w:color w:val="000000"/>
                <w:sz w:val="24"/>
                <w:szCs w:val="24"/>
                <w:lang w:eastAsia="ru-RU"/>
              </w:rPr>
            </w:pPr>
            <w:r w:rsidRPr="00163BCB">
              <w:rPr>
                <w:rFonts w:ascii="Times New Roman" w:eastAsia="Times New Roman" w:hAnsi="Times New Roman" w:cs="Times New Roman"/>
                <w:color w:val="000000"/>
                <w:sz w:val="24"/>
                <w:szCs w:val="24"/>
                <w:lang w:eastAsia="ru-RU"/>
              </w:rPr>
              <w:t>Хабарництво</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163BCB" w:rsidRPr="00163BCB" w:rsidRDefault="00163BCB" w:rsidP="00163BCB">
            <w:pPr>
              <w:widowControl w:val="0"/>
              <w:adjustRightInd w:val="0"/>
              <w:spacing w:after="0" w:line="240" w:lineRule="auto"/>
              <w:ind w:left="142"/>
              <w:textAlignment w:val="baseline"/>
              <w:rPr>
                <w:rFonts w:ascii="Times New Roman" w:eastAsia="Times New Roman" w:hAnsi="Times New Roman" w:cs="Times New Roman"/>
                <w:color w:val="000000"/>
                <w:sz w:val="24"/>
                <w:szCs w:val="24"/>
                <w:lang w:val="en-US" w:eastAsia="ru-RU"/>
              </w:rPr>
            </w:pPr>
            <w:r w:rsidRPr="00163BCB">
              <w:rPr>
                <w:rFonts w:ascii="Times New Roman" w:eastAsia="Times New Roman" w:hAnsi="Times New Roman" w:cs="Times New Roman"/>
                <w:color w:val="000000"/>
                <w:sz w:val="24"/>
                <w:szCs w:val="24"/>
                <w:lang w:val="en-US" w:eastAsia="ru-RU"/>
              </w:rPr>
              <w:t>Bribery</w:t>
            </w:r>
          </w:p>
        </w:tc>
      </w:tr>
    </w:tbl>
    <w:p w:rsidR="006870C8" w:rsidRDefault="006870C8" w:rsidP="00587BC8">
      <w:pPr>
        <w:autoSpaceDE w:val="0"/>
        <w:autoSpaceDN w:val="0"/>
        <w:spacing w:line="240" w:lineRule="auto"/>
        <w:rPr>
          <w:rFonts w:ascii="Times New Roman" w:hAnsi="Times New Roman" w:cs="Times New Roman"/>
          <w:b/>
          <w:color w:val="000000"/>
          <w:sz w:val="28"/>
          <w:szCs w:val="28"/>
          <w:lang w:eastAsia="uk-UA"/>
        </w:rPr>
      </w:pPr>
    </w:p>
    <w:p w:rsidR="000A746E" w:rsidRDefault="00163BCB" w:rsidP="00587BC8">
      <w:pPr>
        <w:autoSpaceDE w:val="0"/>
        <w:autoSpaceDN w:val="0"/>
        <w:spacing w:after="0" w:line="240" w:lineRule="auto"/>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lastRenderedPageBreak/>
        <w:t>12</w:t>
      </w:r>
      <w:r w:rsidR="000A746E" w:rsidRPr="000A746E">
        <w:rPr>
          <w:rFonts w:ascii="Times New Roman" w:hAnsi="Times New Roman" w:cs="Times New Roman"/>
          <w:b/>
          <w:color w:val="000000"/>
          <w:sz w:val="28"/>
          <w:szCs w:val="28"/>
          <w:lang w:eastAsia="uk-UA"/>
        </w:rPr>
        <w:t>. Рекомендована література</w:t>
      </w:r>
    </w:p>
    <w:p w:rsidR="00587BC8" w:rsidRPr="000A746E" w:rsidRDefault="00587BC8" w:rsidP="00587BC8">
      <w:pPr>
        <w:autoSpaceDE w:val="0"/>
        <w:autoSpaceDN w:val="0"/>
        <w:spacing w:after="0" w:line="240" w:lineRule="auto"/>
        <w:jc w:val="center"/>
        <w:rPr>
          <w:rFonts w:ascii="Times New Roman" w:hAnsi="Times New Roman" w:cs="Times New Roman"/>
          <w:b/>
          <w:color w:val="000000"/>
          <w:sz w:val="28"/>
          <w:szCs w:val="28"/>
          <w:lang w:eastAsia="uk-UA"/>
        </w:rPr>
      </w:pPr>
    </w:p>
    <w:p w:rsidR="000A746E" w:rsidRDefault="000A746E" w:rsidP="00587BC8">
      <w:pPr>
        <w:autoSpaceDE w:val="0"/>
        <w:autoSpaceDN w:val="0"/>
        <w:spacing w:after="0" w:line="240" w:lineRule="auto"/>
        <w:ind w:firstLine="567"/>
        <w:jc w:val="center"/>
        <w:rPr>
          <w:rFonts w:ascii="Times New Roman" w:hAnsi="Times New Roman" w:cs="Times New Roman"/>
          <w:b/>
          <w:i/>
          <w:color w:val="000000"/>
          <w:sz w:val="28"/>
          <w:szCs w:val="28"/>
          <w:lang w:eastAsia="uk-UA"/>
        </w:rPr>
      </w:pPr>
      <w:r w:rsidRPr="000A746E">
        <w:rPr>
          <w:rFonts w:ascii="Times New Roman" w:hAnsi="Times New Roman" w:cs="Times New Roman"/>
          <w:b/>
          <w:i/>
          <w:color w:val="000000"/>
          <w:sz w:val="28"/>
          <w:szCs w:val="28"/>
          <w:lang w:eastAsia="uk-UA"/>
        </w:rPr>
        <w:t>Основна література</w:t>
      </w:r>
    </w:p>
    <w:p w:rsidR="00362A81" w:rsidRPr="00445C72" w:rsidRDefault="0087632D" w:rsidP="00587BC8">
      <w:pPr>
        <w:pStyle w:val="af"/>
        <w:numPr>
          <w:ilvl w:val="0"/>
          <w:numId w:val="15"/>
        </w:numPr>
        <w:tabs>
          <w:tab w:val="left" w:pos="993"/>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Митний кодекс України</w:t>
      </w:r>
      <w:r w:rsidR="006870C8" w:rsidRPr="00445C72">
        <w:rPr>
          <w:rFonts w:ascii="Times New Roman" w:hAnsi="Times New Roman" w:cs="Times New Roman"/>
          <w:sz w:val="28"/>
          <w:szCs w:val="28"/>
        </w:rPr>
        <w:t>: чинне законодавство зі змінам</w:t>
      </w:r>
      <w:r w:rsidR="00362A81" w:rsidRPr="00445C72">
        <w:rPr>
          <w:rFonts w:ascii="Times New Roman" w:hAnsi="Times New Roman" w:cs="Times New Roman"/>
          <w:sz w:val="28"/>
          <w:szCs w:val="28"/>
        </w:rPr>
        <w:t xml:space="preserve">и та </w:t>
      </w:r>
      <w:proofErr w:type="spellStart"/>
      <w:r w:rsidR="00362A81" w:rsidRPr="00445C72">
        <w:rPr>
          <w:rFonts w:ascii="Times New Roman" w:hAnsi="Times New Roman" w:cs="Times New Roman"/>
          <w:sz w:val="28"/>
          <w:szCs w:val="28"/>
        </w:rPr>
        <w:t>допов</w:t>
      </w:r>
      <w:proofErr w:type="spellEnd"/>
      <w:r w:rsidR="006870C8" w:rsidRPr="00445C72">
        <w:rPr>
          <w:rFonts w:ascii="Times New Roman" w:hAnsi="Times New Roman" w:cs="Times New Roman"/>
          <w:sz w:val="28"/>
          <w:szCs w:val="28"/>
        </w:rPr>
        <w:t>. – К.: ПАЛИВОДА А. В., 2023. – 504 с</w:t>
      </w:r>
      <w:r w:rsidR="00362A81" w:rsidRPr="00445C72">
        <w:rPr>
          <w:rFonts w:ascii="Times New Roman" w:hAnsi="Times New Roman" w:cs="Times New Roman"/>
          <w:sz w:val="28"/>
          <w:szCs w:val="28"/>
        </w:rPr>
        <w:t>.</w:t>
      </w:r>
    </w:p>
    <w:p w:rsidR="00362A81" w:rsidRPr="00362A81" w:rsidRDefault="00362A81" w:rsidP="00362A81">
      <w:pPr>
        <w:autoSpaceDE w:val="0"/>
        <w:autoSpaceDN w:val="0"/>
        <w:spacing w:after="0" w:line="240" w:lineRule="auto"/>
        <w:ind w:firstLine="709"/>
        <w:jc w:val="both"/>
        <w:rPr>
          <w:rFonts w:ascii="Times New Roman" w:hAnsi="Times New Roman" w:cs="Times New Roman"/>
          <w:sz w:val="28"/>
          <w:szCs w:val="28"/>
        </w:rPr>
      </w:pPr>
      <w:r w:rsidRPr="00362A81">
        <w:rPr>
          <w:rFonts w:ascii="Times New Roman" w:hAnsi="Times New Roman" w:cs="Times New Roman"/>
          <w:sz w:val="28"/>
          <w:szCs w:val="28"/>
        </w:rPr>
        <w:t>2.</w:t>
      </w:r>
      <w:r w:rsidR="0087632D">
        <w:rPr>
          <w:rFonts w:ascii="Times New Roman" w:hAnsi="Times New Roman" w:cs="Times New Roman"/>
          <w:sz w:val="28"/>
          <w:szCs w:val="28"/>
        </w:rPr>
        <w:t xml:space="preserve"> </w:t>
      </w:r>
      <w:r w:rsidRPr="00362A81">
        <w:rPr>
          <w:rFonts w:ascii="Times New Roman" w:hAnsi="Times New Roman" w:cs="Times New Roman"/>
          <w:sz w:val="28"/>
          <w:szCs w:val="28"/>
        </w:rPr>
        <w:t xml:space="preserve">Податковий кодекс України: </w:t>
      </w:r>
      <w:proofErr w:type="spellStart"/>
      <w:r w:rsidRPr="00362A81">
        <w:rPr>
          <w:rFonts w:ascii="Times New Roman" w:hAnsi="Times New Roman" w:cs="Times New Roman"/>
          <w:sz w:val="28"/>
          <w:szCs w:val="28"/>
        </w:rPr>
        <w:t>Алерта</w:t>
      </w:r>
      <w:proofErr w:type="spellEnd"/>
      <w:r w:rsidRPr="00362A81">
        <w:rPr>
          <w:rFonts w:ascii="Times New Roman" w:hAnsi="Times New Roman" w:cs="Times New Roman"/>
          <w:sz w:val="28"/>
          <w:szCs w:val="28"/>
        </w:rPr>
        <w:t>.</w:t>
      </w:r>
      <w:r w:rsidR="001E3623">
        <w:rPr>
          <w:rFonts w:ascii="Times New Roman" w:hAnsi="Times New Roman" w:cs="Times New Roman"/>
          <w:sz w:val="28"/>
          <w:szCs w:val="28"/>
        </w:rPr>
        <w:t>,</w:t>
      </w:r>
      <w:r w:rsidRPr="00362A81">
        <w:rPr>
          <w:rFonts w:ascii="Times New Roman" w:hAnsi="Times New Roman" w:cs="Times New Roman"/>
          <w:sz w:val="28"/>
          <w:szCs w:val="28"/>
        </w:rPr>
        <w:t xml:space="preserve"> 2023. 514 с.</w:t>
      </w:r>
    </w:p>
    <w:p w:rsidR="00362A81" w:rsidRPr="00362A81" w:rsidRDefault="00362A81" w:rsidP="00362A81">
      <w:pPr>
        <w:autoSpaceDE w:val="0"/>
        <w:autoSpaceDN w:val="0"/>
        <w:spacing w:after="0" w:line="240" w:lineRule="auto"/>
        <w:ind w:firstLine="709"/>
        <w:jc w:val="both"/>
        <w:rPr>
          <w:rFonts w:ascii="Times New Roman" w:hAnsi="Times New Roman" w:cs="Times New Roman"/>
          <w:sz w:val="28"/>
          <w:szCs w:val="28"/>
        </w:rPr>
      </w:pPr>
      <w:r w:rsidRPr="00362A81">
        <w:rPr>
          <w:rFonts w:ascii="Times New Roman" w:hAnsi="Times New Roman" w:cs="Times New Roman"/>
          <w:sz w:val="28"/>
          <w:szCs w:val="28"/>
        </w:rPr>
        <w:t>3. Шевчук Л. М. Митне право: практикум. Для здобувачів вищої освіти за спеціальністю 081 Право). / Лариса Шевчук. ‒ Луцьк : Вежа-Друк, 2022. ‒ 56 с.</w:t>
      </w:r>
    </w:p>
    <w:p w:rsidR="00362A81" w:rsidRDefault="00362A81" w:rsidP="00587BC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62A81">
        <w:rPr>
          <w:rFonts w:ascii="Times New Roman" w:hAnsi="Times New Roman" w:cs="Times New Roman"/>
          <w:sz w:val="28"/>
          <w:szCs w:val="28"/>
        </w:rPr>
        <w:t>Податкова система: навчальний посібник. Чернівці: ЧТЕІ. ДТЕУ, 2022. 324 с</w:t>
      </w:r>
      <w:r w:rsidR="00587BC8">
        <w:rPr>
          <w:rFonts w:ascii="Times New Roman" w:hAnsi="Times New Roman" w:cs="Times New Roman"/>
          <w:sz w:val="28"/>
          <w:szCs w:val="28"/>
        </w:rPr>
        <w:t>.</w:t>
      </w:r>
    </w:p>
    <w:p w:rsidR="001021AA" w:rsidRDefault="000A746E" w:rsidP="00587BC8">
      <w:pPr>
        <w:autoSpaceDE w:val="0"/>
        <w:autoSpaceDN w:val="0"/>
        <w:spacing w:after="0" w:line="240" w:lineRule="auto"/>
        <w:ind w:firstLine="709"/>
        <w:jc w:val="center"/>
        <w:rPr>
          <w:rFonts w:ascii="Times New Roman" w:hAnsi="Times New Roman" w:cs="Times New Roman"/>
          <w:b/>
          <w:i/>
          <w:sz w:val="28"/>
          <w:szCs w:val="28"/>
          <w:lang w:eastAsia="uk-UA"/>
        </w:rPr>
      </w:pPr>
      <w:r w:rsidRPr="00A239B8">
        <w:rPr>
          <w:rFonts w:ascii="Times New Roman" w:hAnsi="Times New Roman" w:cs="Times New Roman"/>
          <w:b/>
          <w:i/>
          <w:sz w:val="28"/>
          <w:szCs w:val="28"/>
          <w:lang w:eastAsia="uk-UA"/>
        </w:rPr>
        <w:t>Допоміжна література</w:t>
      </w:r>
    </w:p>
    <w:p w:rsidR="0087632D" w:rsidRDefault="0087632D" w:rsidP="00587BC8">
      <w:pPr>
        <w:autoSpaceDE w:val="0"/>
        <w:autoSpaceDN w:val="0"/>
        <w:spacing w:after="0" w:line="240" w:lineRule="auto"/>
        <w:ind w:firstLine="709"/>
        <w:jc w:val="center"/>
        <w:rPr>
          <w:rFonts w:ascii="Times New Roman" w:hAnsi="Times New Roman" w:cs="Times New Roman"/>
          <w:b/>
          <w:i/>
          <w:sz w:val="28"/>
          <w:szCs w:val="28"/>
          <w:lang w:eastAsia="uk-UA"/>
        </w:rPr>
      </w:pPr>
    </w:p>
    <w:p w:rsidR="00971846" w:rsidRPr="00687C03" w:rsidRDefault="00971846" w:rsidP="005954EF">
      <w:pPr>
        <w:pStyle w:val="af"/>
        <w:numPr>
          <w:ilvl w:val="0"/>
          <w:numId w:val="16"/>
        </w:numPr>
        <w:autoSpaceDE w:val="0"/>
        <w:autoSpaceDN w:val="0"/>
        <w:spacing w:after="0" w:line="240" w:lineRule="auto"/>
        <w:ind w:left="0" w:firstLine="207"/>
        <w:jc w:val="both"/>
        <w:rPr>
          <w:rFonts w:ascii="Times New Roman" w:hAnsi="Times New Roman" w:cs="Times New Roman"/>
          <w:i/>
          <w:sz w:val="28"/>
          <w:szCs w:val="28"/>
          <w:lang w:eastAsia="uk-UA"/>
        </w:rPr>
      </w:pPr>
      <w:r w:rsidRPr="005954EF">
        <w:rPr>
          <w:rFonts w:ascii="Times New Roman" w:hAnsi="Times New Roman" w:cs="Times New Roman"/>
          <w:bCs/>
          <w:sz w:val="28"/>
          <w:szCs w:val="28"/>
          <w:shd w:val="clear" w:color="auto" w:fill="FFFFFF"/>
        </w:rPr>
        <w:t>ПКМУ Про схвалення концептуальних напрямів реформування системи органів, що реалізують державну податкову та митну політику</w:t>
      </w:r>
      <w:r w:rsidR="00D44F2B" w:rsidRPr="005954EF">
        <w:rPr>
          <w:rFonts w:ascii="Times New Roman" w:hAnsi="Times New Roman" w:cs="Times New Roman"/>
          <w:bCs/>
          <w:sz w:val="28"/>
          <w:szCs w:val="28"/>
          <w:shd w:val="clear" w:color="auto" w:fill="FFFFFF"/>
        </w:rPr>
        <w:t xml:space="preserve"> </w:t>
      </w:r>
      <w:r w:rsidR="005954EF">
        <w:rPr>
          <w:rFonts w:ascii="Times New Roman" w:hAnsi="Times New Roman" w:cs="Times New Roman"/>
          <w:bCs/>
          <w:sz w:val="28"/>
          <w:szCs w:val="28"/>
          <w:shd w:val="clear" w:color="auto" w:fill="FFFFFF"/>
        </w:rPr>
        <w:t xml:space="preserve">// </w:t>
      </w:r>
      <w:r w:rsidR="00D44F2B" w:rsidRPr="005954EF">
        <w:rPr>
          <w:rFonts w:ascii="Times New Roman" w:hAnsi="Times New Roman" w:cs="Times New Roman"/>
          <w:bCs/>
          <w:sz w:val="28"/>
          <w:szCs w:val="28"/>
          <w:shd w:val="clear" w:color="auto" w:fill="FFFFFF"/>
        </w:rPr>
        <w:t>Режим Доступу</w:t>
      </w:r>
      <w:r w:rsidRPr="005954EF">
        <w:rPr>
          <w:rFonts w:ascii="Times New Roman" w:hAnsi="Times New Roman" w:cs="Times New Roman"/>
          <w:bCs/>
          <w:sz w:val="28"/>
          <w:szCs w:val="28"/>
          <w:shd w:val="clear" w:color="auto" w:fill="FFFFFF"/>
        </w:rPr>
        <w:t xml:space="preserve"> </w:t>
      </w:r>
      <w:hyperlink r:id="rId9" w:anchor="n10" w:history="1">
        <w:r w:rsidR="00687C03" w:rsidRPr="000A3931">
          <w:rPr>
            <w:rStyle w:val="a9"/>
            <w:rFonts w:ascii="Times New Roman" w:hAnsi="Times New Roman" w:cs="Times New Roman"/>
            <w:bCs/>
            <w:sz w:val="28"/>
            <w:szCs w:val="28"/>
            <w:shd w:val="clear" w:color="auto" w:fill="FFFFFF"/>
          </w:rPr>
          <w:t>https://zakon.rada.gov.ua/laws/show/1101-2018-%D1%80#n10</w:t>
        </w:r>
      </w:hyperlink>
    </w:p>
    <w:p w:rsidR="00687C03" w:rsidRPr="00687C03" w:rsidRDefault="00687C03" w:rsidP="00687C03">
      <w:pPr>
        <w:pStyle w:val="af"/>
        <w:numPr>
          <w:ilvl w:val="0"/>
          <w:numId w:val="16"/>
        </w:numPr>
        <w:autoSpaceDE w:val="0"/>
        <w:autoSpaceDN w:val="0"/>
        <w:spacing w:after="0" w:line="240" w:lineRule="auto"/>
        <w:ind w:left="0" w:firstLine="284"/>
        <w:jc w:val="both"/>
        <w:rPr>
          <w:rFonts w:ascii="Times New Roman" w:hAnsi="Times New Roman" w:cs="Times New Roman"/>
          <w:sz w:val="28"/>
          <w:szCs w:val="28"/>
          <w:lang w:eastAsia="uk-UA"/>
        </w:rPr>
      </w:pPr>
      <w:r w:rsidRPr="00687C03">
        <w:rPr>
          <w:rFonts w:ascii="Times New Roman" w:hAnsi="Times New Roman" w:cs="Times New Roman"/>
          <w:sz w:val="28"/>
          <w:szCs w:val="28"/>
          <w:lang w:eastAsia="uk-UA"/>
        </w:rPr>
        <w:t>Про Державну митну службу України</w:t>
      </w:r>
      <w:r>
        <w:rPr>
          <w:rFonts w:ascii="Times New Roman" w:hAnsi="Times New Roman" w:cs="Times New Roman"/>
          <w:sz w:val="28"/>
          <w:szCs w:val="28"/>
          <w:lang w:eastAsia="uk-UA"/>
        </w:rPr>
        <w:t xml:space="preserve"> // </w:t>
      </w:r>
      <w:r w:rsidRPr="005954EF">
        <w:rPr>
          <w:rFonts w:ascii="Times New Roman" w:hAnsi="Times New Roman" w:cs="Times New Roman"/>
          <w:bCs/>
          <w:sz w:val="28"/>
          <w:szCs w:val="28"/>
          <w:shd w:val="clear" w:color="auto" w:fill="FFFFFF"/>
        </w:rPr>
        <w:t>Режим Доступу</w:t>
      </w:r>
      <w:r>
        <w:rPr>
          <w:rFonts w:ascii="Times New Roman" w:hAnsi="Times New Roman" w:cs="Times New Roman"/>
          <w:bCs/>
          <w:sz w:val="28"/>
          <w:szCs w:val="28"/>
          <w:shd w:val="clear" w:color="auto" w:fill="FFFFFF"/>
        </w:rPr>
        <w:t xml:space="preserve"> </w:t>
      </w:r>
      <w:hyperlink r:id="rId10" w:anchor="Text" w:history="1">
        <w:r w:rsidRPr="000A3931">
          <w:rPr>
            <w:rStyle w:val="a9"/>
            <w:rFonts w:ascii="Times New Roman" w:hAnsi="Times New Roman" w:cs="Times New Roman"/>
            <w:bCs/>
            <w:sz w:val="28"/>
            <w:szCs w:val="28"/>
            <w:shd w:val="clear" w:color="auto" w:fill="FFFFFF"/>
          </w:rPr>
          <w:t>https://zakon.rada.gov.ua/laws/show/1145/96#Text</w:t>
        </w:r>
      </w:hyperlink>
    </w:p>
    <w:p w:rsidR="00687C03" w:rsidRPr="00687C03" w:rsidRDefault="00687C03" w:rsidP="00687C03">
      <w:pPr>
        <w:pStyle w:val="af"/>
        <w:numPr>
          <w:ilvl w:val="0"/>
          <w:numId w:val="16"/>
        </w:numPr>
        <w:autoSpaceDE w:val="0"/>
        <w:autoSpaceDN w:val="0"/>
        <w:spacing w:after="0" w:line="240" w:lineRule="auto"/>
        <w:ind w:left="0" w:firstLine="491"/>
        <w:jc w:val="both"/>
        <w:rPr>
          <w:rFonts w:ascii="Times New Roman" w:hAnsi="Times New Roman" w:cs="Times New Roman"/>
          <w:sz w:val="28"/>
          <w:szCs w:val="28"/>
          <w:lang w:eastAsia="uk-UA"/>
        </w:rPr>
      </w:pPr>
      <w:r w:rsidRPr="00687C03">
        <w:rPr>
          <w:rFonts w:ascii="Times New Roman" w:hAnsi="Times New Roman" w:cs="Times New Roman"/>
          <w:sz w:val="28"/>
          <w:szCs w:val="28"/>
          <w:lang w:eastAsia="uk-UA"/>
        </w:rPr>
        <w:t>ПОЛОЖЕННЯ  Про Державну митну службу України //</w:t>
      </w:r>
      <w:r w:rsidRPr="00687C03">
        <w:rPr>
          <w:rFonts w:ascii="Times New Roman" w:hAnsi="Times New Roman" w:cs="Times New Roman"/>
          <w:sz w:val="28"/>
          <w:szCs w:val="28"/>
        </w:rPr>
        <w:t xml:space="preserve"> Режим Доступу </w:t>
      </w:r>
      <w:r w:rsidRPr="00687C03">
        <w:rPr>
          <w:rFonts w:ascii="Times New Roman" w:hAnsi="Times New Roman" w:cs="Times New Roman"/>
          <w:sz w:val="28"/>
          <w:szCs w:val="28"/>
          <w:lang w:eastAsia="uk-UA"/>
        </w:rPr>
        <w:t>https://customs.gov.ua/polozhennia</w:t>
      </w:r>
    </w:p>
    <w:p w:rsidR="00476D06" w:rsidRDefault="00445C72" w:rsidP="005954EF">
      <w:pPr>
        <w:pStyle w:val="af"/>
        <w:numPr>
          <w:ilvl w:val="0"/>
          <w:numId w:val="16"/>
        </w:numPr>
        <w:autoSpaceDE w:val="0"/>
        <w:autoSpaceDN w:val="0"/>
        <w:spacing w:after="0" w:line="240" w:lineRule="auto"/>
        <w:ind w:left="0" w:firstLine="207"/>
        <w:jc w:val="both"/>
        <w:rPr>
          <w:rFonts w:ascii="Times New Roman" w:hAnsi="Times New Roman" w:cs="Times New Roman"/>
          <w:sz w:val="28"/>
          <w:szCs w:val="28"/>
          <w:lang w:eastAsia="uk-UA"/>
        </w:rPr>
      </w:pPr>
      <w:proofErr w:type="spellStart"/>
      <w:r w:rsidRPr="005954EF">
        <w:rPr>
          <w:rFonts w:ascii="Times New Roman" w:hAnsi="Times New Roman" w:cs="Times New Roman"/>
          <w:sz w:val="28"/>
          <w:szCs w:val="28"/>
          <w:lang w:eastAsia="uk-UA"/>
        </w:rPr>
        <w:t>Гребельник</w:t>
      </w:r>
      <w:proofErr w:type="spellEnd"/>
      <w:r w:rsidRPr="005954EF">
        <w:rPr>
          <w:rFonts w:ascii="Times New Roman" w:hAnsi="Times New Roman" w:cs="Times New Roman"/>
          <w:sz w:val="28"/>
          <w:szCs w:val="28"/>
          <w:lang w:eastAsia="uk-UA"/>
        </w:rPr>
        <w:t xml:space="preserve"> О.П Митна справа. Підручник 4 вид. К.: Центр учбової літератури. 2014, 472 с.</w:t>
      </w:r>
    </w:p>
    <w:p w:rsidR="005954EF" w:rsidRDefault="005954EF" w:rsidP="005954EF">
      <w:pPr>
        <w:pStyle w:val="af"/>
        <w:numPr>
          <w:ilvl w:val="0"/>
          <w:numId w:val="16"/>
        </w:numPr>
        <w:autoSpaceDE w:val="0"/>
        <w:autoSpaceDN w:val="0"/>
        <w:spacing w:after="0" w:line="240" w:lineRule="auto"/>
        <w:ind w:left="0" w:firstLine="28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Бізнес – Дія // Режим доступу </w:t>
      </w:r>
      <w:hyperlink r:id="rId11" w:history="1">
        <w:r w:rsidR="00687C03" w:rsidRPr="000A3931">
          <w:rPr>
            <w:rStyle w:val="a9"/>
            <w:rFonts w:ascii="Times New Roman" w:hAnsi="Times New Roman" w:cs="Times New Roman"/>
            <w:sz w:val="28"/>
            <w:szCs w:val="28"/>
            <w:lang w:eastAsia="uk-UA"/>
          </w:rPr>
          <w:t>https://export.gov.ua/</w:t>
        </w:r>
      </w:hyperlink>
    </w:p>
    <w:p w:rsidR="00687C03" w:rsidRDefault="00687C03" w:rsidP="00687C03">
      <w:pPr>
        <w:pStyle w:val="af"/>
        <w:numPr>
          <w:ilvl w:val="0"/>
          <w:numId w:val="16"/>
        </w:numPr>
        <w:autoSpaceDE w:val="0"/>
        <w:autoSpaceDN w:val="0"/>
        <w:spacing w:after="0" w:line="240" w:lineRule="auto"/>
        <w:ind w:left="0" w:firstLine="284"/>
        <w:jc w:val="both"/>
        <w:rPr>
          <w:rFonts w:ascii="Times New Roman" w:hAnsi="Times New Roman" w:cs="Times New Roman"/>
          <w:sz w:val="28"/>
          <w:szCs w:val="28"/>
          <w:lang w:eastAsia="uk-UA"/>
        </w:rPr>
      </w:pPr>
      <w:r w:rsidRPr="00687C03">
        <w:rPr>
          <w:rFonts w:ascii="Times New Roman" w:hAnsi="Times New Roman" w:cs="Times New Roman"/>
          <w:sz w:val="28"/>
          <w:szCs w:val="28"/>
          <w:lang w:eastAsia="uk-UA"/>
        </w:rPr>
        <w:t xml:space="preserve">Митна справа. За ред. </w:t>
      </w:r>
      <w:proofErr w:type="spellStart"/>
      <w:r w:rsidRPr="00687C03">
        <w:rPr>
          <w:rFonts w:ascii="Times New Roman" w:hAnsi="Times New Roman" w:cs="Times New Roman"/>
          <w:sz w:val="28"/>
          <w:szCs w:val="28"/>
          <w:lang w:eastAsia="uk-UA"/>
        </w:rPr>
        <w:t>М.Крупк</w:t>
      </w:r>
      <w:r>
        <w:rPr>
          <w:rFonts w:ascii="Times New Roman" w:hAnsi="Times New Roman" w:cs="Times New Roman"/>
          <w:sz w:val="28"/>
          <w:szCs w:val="28"/>
          <w:lang w:eastAsia="uk-UA"/>
        </w:rPr>
        <w:t>и</w:t>
      </w:r>
      <w:proofErr w:type="spellEnd"/>
      <w:r>
        <w:rPr>
          <w:rFonts w:ascii="Times New Roman" w:hAnsi="Times New Roman" w:cs="Times New Roman"/>
          <w:sz w:val="28"/>
          <w:szCs w:val="28"/>
          <w:lang w:eastAsia="uk-UA"/>
        </w:rPr>
        <w:t>. Видавництво ЛНУ, 2017, 572 с.</w:t>
      </w:r>
    </w:p>
    <w:p w:rsidR="001021AA" w:rsidRPr="001E3623" w:rsidRDefault="001021AA" w:rsidP="001021AA">
      <w:pPr>
        <w:pStyle w:val="af"/>
        <w:numPr>
          <w:ilvl w:val="0"/>
          <w:numId w:val="16"/>
        </w:numPr>
        <w:autoSpaceDE w:val="0"/>
        <w:autoSpaceDN w:val="0"/>
        <w:spacing w:after="0" w:line="240" w:lineRule="auto"/>
        <w:ind w:left="0" w:firstLine="349"/>
        <w:jc w:val="both"/>
        <w:rPr>
          <w:rFonts w:ascii="Times New Roman" w:hAnsi="Times New Roman" w:cs="Times New Roman"/>
          <w:sz w:val="28"/>
          <w:szCs w:val="28"/>
          <w:lang w:eastAsia="uk-UA"/>
        </w:rPr>
      </w:pPr>
      <w:proofErr w:type="spellStart"/>
      <w:r w:rsidRPr="001E3623">
        <w:rPr>
          <w:rFonts w:ascii="Times New Roman" w:hAnsi="Times New Roman" w:cs="Times New Roman"/>
          <w:sz w:val="28"/>
          <w:szCs w:val="28"/>
          <w:lang w:eastAsia="uk-UA"/>
        </w:rPr>
        <w:t>Юрківський</w:t>
      </w:r>
      <w:proofErr w:type="spellEnd"/>
      <w:r w:rsidRPr="001E3623">
        <w:rPr>
          <w:rFonts w:ascii="Times New Roman" w:hAnsi="Times New Roman" w:cs="Times New Roman"/>
          <w:sz w:val="28"/>
          <w:szCs w:val="28"/>
          <w:lang w:eastAsia="uk-UA"/>
        </w:rPr>
        <w:t xml:space="preserve"> О.Й. </w:t>
      </w:r>
      <w:proofErr w:type="spellStart"/>
      <w:r w:rsidRPr="001E3623">
        <w:rPr>
          <w:rFonts w:ascii="Times New Roman" w:hAnsi="Times New Roman" w:cs="Times New Roman"/>
          <w:sz w:val="28"/>
          <w:szCs w:val="28"/>
          <w:lang w:eastAsia="uk-UA"/>
        </w:rPr>
        <w:t>Principles</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taxation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in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the</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formation</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tax</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systems</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of</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Ukraine</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and</w:t>
      </w:r>
      <w:proofErr w:type="spellEnd"/>
      <w:r w:rsidRPr="001E3623">
        <w:rPr>
          <w:rFonts w:ascii="Times New Roman" w:hAnsi="Times New Roman" w:cs="Times New Roman"/>
          <w:sz w:val="28"/>
          <w:szCs w:val="28"/>
          <w:lang w:eastAsia="uk-UA"/>
        </w:rPr>
        <w:t xml:space="preserve"> </w:t>
      </w:r>
      <w:proofErr w:type="spellStart"/>
      <w:r w:rsidRPr="001E3623">
        <w:rPr>
          <w:rFonts w:ascii="Times New Roman" w:hAnsi="Times New Roman" w:cs="Times New Roman"/>
          <w:sz w:val="28"/>
          <w:szCs w:val="28"/>
          <w:lang w:eastAsia="uk-UA"/>
        </w:rPr>
        <w:t>Poland</w:t>
      </w:r>
      <w:proofErr w:type="spellEnd"/>
      <w:r w:rsidRPr="001E3623">
        <w:rPr>
          <w:rFonts w:ascii="Times New Roman" w:hAnsi="Times New Roman" w:cs="Times New Roman"/>
          <w:sz w:val="28"/>
          <w:szCs w:val="28"/>
          <w:lang w:eastAsia="uk-UA"/>
        </w:rPr>
        <w:t xml:space="preserve"> // Економіка, управління та адміністрування, 2021 с. 18-22</w:t>
      </w:r>
    </w:p>
    <w:p w:rsidR="00687C03" w:rsidRPr="001E3623" w:rsidRDefault="001021AA" w:rsidP="001021AA">
      <w:pPr>
        <w:pStyle w:val="af"/>
        <w:numPr>
          <w:ilvl w:val="0"/>
          <w:numId w:val="16"/>
        </w:numPr>
        <w:autoSpaceDE w:val="0"/>
        <w:autoSpaceDN w:val="0"/>
        <w:spacing w:after="0" w:line="240" w:lineRule="auto"/>
        <w:ind w:left="0" w:firstLine="349"/>
        <w:jc w:val="both"/>
        <w:rPr>
          <w:rFonts w:ascii="Times New Roman" w:hAnsi="Times New Roman" w:cs="Times New Roman"/>
          <w:sz w:val="28"/>
          <w:szCs w:val="28"/>
          <w:lang w:eastAsia="uk-UA"/>
        </w:rPr>
      </w:pPr>
      <w:proofErr w:type="spellStart"/>
      <w:r w:rsidRPr="001E3623">
        <w:rPr>
          <w:rFonts w:ascii="Times New Roman" w:hAnsi="Times New Roman" w:cs="Times New Roman"/>
          <w:sz w:val="28"/>
          <w:szCs w:val="28"/>
          <w:lang w:eastAsia="uk-UA"/>
        </w:rPr>
        <w:t>Юрківський</w:t>
      </w:r>
      <w:proofErr w:type="spellEnd"/>
      <w:r w:rsidRPr="001E3623">
        <w:rPr>
          <w:rFonts w:ascii="Times New Roman" w:hAnsi="Times New Roman" w:cs="Times New Roman"/>
          <w:sz w:val="28"/>
          <w:szCs w:val="28"/>
          <w:lang w:eastAsia="uk-UA"/>
        </w:rPr>
        <w:t xml:space="preserve"> О.Й. ПОДАТКОВА СИСТЕМА УКРАЇНИ: ФОРМУВАННЯ НАЦІОНАЛЬНОЇ МОДЕЛІ «HOMO FISCALUS» В УМОВАХ НЕВИЗНАЧЕНОСТІ // Економіка і суспільство</w:t>
      </w:r>
      <w:r w:rsidR="001E3623">
        <w:rPr>
          <w:rFonts w:ascii="Times New Roman" w:hAnsi="Times New Roman" w:cs="Times New Roman"/>
          <w:sz w:val="28"/>
          <w:szCs w:val="28"/>
          <w:lang w:eastAsia="uk-UA"/>
        </w:rPr>
        <w:t xml:space="preserve">, </w:t>
      </w:r>
      <w:r w:rsidRPr="001E3623">
        <w:rPr>
          <w:rFonts w:ascii="Times New Roman" w:hAnsi="Times New Roman" w:cs="Times New Roman"/>
          <w:sz w:val="28"/>
          <w:szCs w:val="28"/>
          <w:lang w:eastAsia="uk-UA"/>
        </w:rPr>
        <w:t xml:space="preserve"> 2020. № 21</w:t>
      </w:r>
    </w:p>
    <w:p w:rsidR="001021AA" w:rsidRDefault="001021AA" w:rsidP="001E3623">
      <w:pPr>
        <w:autoSpaceDE w:val="0"/>
        <w:autoSpaceDN w:val="0"/>
        <w:spacing w:after="0" w:line="240" w:lineRule="auto"/>
        <w:rPr>
          <w:rFonts w:ascii="Times New Roman" w:hAnsi="Times New Roman" w:cs="Times New Roman"/>
          <w:b/>
          <w:i/>
          <w:sz w:val="28"/>
          <w:szCs w:val="28"/>
          <w:lang w:eastAsia="uk-UA"/>
        </w:rPr>
      </w:pPr>
    </w:p>
    <w:p w:rsidR="000A746E" w:rsidRDefault="000A746E" w:rsidP="00A239B8">
      <w:pPr>
        <w:autoSpaceDE w:val="0"/>
        <w:autoSpaceDN w:val="0"/>
        <w:spacing w:after="0" w:line="240" w:lineRule="auto"/>
        <w:ind w:firstLine="709"/>
        <w:jc w:val="center"/>
        <w:rPr>
          <w:rFonts w:ascii="Times New Roman" w:hAnsi="Times New Roman" w:cs="Times New Roman"/>
          <w:b/>
          <w:i/>
          <w:sz w:val="28"/>
          <w:szCs w:val="28"/>
          <w:lang w:eastAsia="uk-UA"/>
        </w:rPr>
      </w:pPr>
      <w:r w:rsidRPr="00A239B8">
        <w:rPr>
          <w:rFonts w:ascii="Times New Roman" w:hAnsi="Times New Roman" w:cs="Times New Roman"/>
          <w:b/>
          <w:i/>
          <w:sz w:val="28"/>
          <w:szCs w:val="28"/>
          <w:lang w:eastAsia="uk-UA"/>
        </w:rPr>
        <w:t>12. Інформаційні ресурси в Інтернеті</w:t>
      </w:r>
    </w:p>
    <w:p w:rsidR="003F654E" w:rsidRPr="003F654E" w:rsidRDefault="003F654E" w:rsidP="003F654E">
      <w:pPr>
        <w:widowControl w:val="0"/>
        <w:numPr>
          <w:ilvl w:val="0"/>
          <w:numId w:val="22"/>
        </w:numPr>
        <w:tabs>
          <w:tab w:val="left" w:pos="540"/>
          <w:tab w:val="left" w:pos="993"/>
          <w:tab w:val="left" w:pos="1080"/>
          <w:tab w:val="left" w:pos="1260"/>
          <w:tab w:val="left" w:pos="1701"/>
        </w:tabs>
        <w:adjustRightInd w:val="0"/>
        <w:spacing w:after="0" w:line="240" w:lineRule="auto"/>
        <w:ind w:firstLine="567"/>
        <w:jc w:val="both"/>
        <w:textAlignment w:val="baseline"/>
        <w:rPr>
          <w:rFonts w:ascii="Times New Roman" w:eastAsia="Times New Roman" w:hAnsi="Times New Roman" w:cs="Times New Roman"/>
          <w:sz w:val="28"/>
          <w:lang w:eastAsia="ru-RU"/>
        </w:rPr>
      </w:pPr>
      <w:r w:rsidRPr="003F654E">
        <w:rPr>
          <w:rFonts w:ascii="Times New Roman" w:eastAsia="Times New Roman" w:hAnsi="Times New Roman" w:cs="Times New Roman"/>
          <w:sz w:val="28"/>
          <w:lang w:eastAsia="ru-RU"/>
        </w:rPr>
        <w:t>Сайт бібліотеки Державного університету «Житомирська політехніка»</w:t>
      </w:r>
      <w:r w:rsidRPr="003F654E">
        <w:rPr>
          <w:rFonts w:ascii="Times New Roman" w:eastAsia="Times New Roman" w:hAnsi="Times New Roman" w:cs="Times New Roman"/>
          <w:sz w:val="28"/>
          <w:lang w:val="ru-RU" w:eastAsia="ru-RU"/>
        </w:rPr>
        <w:t xml:space="preserve">. </w:t>
      </w:r>
      <w:r w:rsidRPr="003F654E">
        <w:rPr>
          <w:rFonts w:ascii="Times New Roman" w:eastAsia="Times New Roman" w:hAnsi="Times New Roman" w:cs="Times New Roman"/>
          <w:sz w:val="28"/>
          <w:lang w:val="en-US" w:eastAsia="ru-RU"/>
        </w:rPr>
        <w:t xml:space="preserve">URL: </w:t>
      </w:r>
      <w:r w:rsidRPr="003F654E">
        <w:rPr>
          <w:rFonts w:ascii="Times New Roman" w:eastAsia="Times New Roman" w:hAnsi="Times New Roman" w:cs="Times New Roman"/>
          <w:sz w:val="28"/>
          <w:lang w:eastAsia="ru-RU"/>
        </w:rPr>
        <w:t>http://lib.ztu.edu.ua.</w:t>
      </w:r>
    </w:p>
    <w:p w:rsidR="003F654E" w:rsidRPr="003F654E" w:rsidRDefault="003F654E" w:rsidP="003F654E">
      <w:pPr>
        <w:widowControl w:val="0"/>
        <w:numPr>
          <w:ilvl w:val="0"/>
          <w:numId w:val="22"/>
        </w:numPr>
        <w:tabs>
          <w:tab w:val="left" w:pos="540"/>
          <w:tab w:val="left" w:pos="993"/>
          <w:tab w:val="left" w:pos="1080"/>
          <w:tab w:val="left" w:pos="1260"/>
          <w:tab w:val="left" w:pos="1701"/>
        </w:tabs>
        <w:adjustRightInd w:val="0"/>
        <w:spacing w:after="0" w:line="240" w:lineRule="auto"/>
        <w:ind w:firstLine="567"/>
        <w:jc w:val="both"/>
        <w:textAlignment w:val="baseline"/>
        <w:rPr>
          <w:rFonts w:ascii="Times New Roman" w:eastAsia="Times New Roman" w:hAnsi="Times New Roman" w:cs="Times New Roman"/>
          <w:b/>
          <w:i/>
          <w:sz w:val="32"/>
          <w:szCs w:val="32"/>
          <w:lang w:eastAsia="ru-RU"/>
        </w:rPr>
      </w:pPr>
      <w:r w:rsidRPr="003F654E">
        <w:rPr>
          <w:rFonts w:ascii="Times New Roman" w:eastAsia="Times New Roman" w:hAnsi="Times New Roman" w:cs="Times New Roman"/>
          <w:sz w:val="28"/>
          <w:lang w:eastAsia="ru-RU"/>
        </w:rPr>
        <w:t xml:space="preserve"> Освітній портал Державного університету «Житомирська політехніка»</w:t>
      </w:r>
      <w:r w:rsidRPr="003F654E">
        <w:rPr>
          <w:rFonts w:ascii="Times New Roman" w:eastAsia="Times New Roman" w:hAnsi="Times New Roman" w:cs="Times New Roman"/>
          <w:sz w:val="28"/>
          <w:lang w:val="ru-RU" w:eastAsia="ru-RU"/>
        </w:rPr>
        <w:t xml:space="preserve">. </w:t>
      </w:r>
      <w:r w:rsidRPr="003F654E">
        <w:rPr>
          <w:rFonts w:ascii="Times New Roman" w:eastAsia="Times New Roman" w:hAnsi="Times New Roman" w:cs="Times New Roman"/>
          <w:sz w:val="28"/>
          <w:lang w:val="en-US" w:eastAsia="ru-RU"/>
        </w:rPr>
        <w:t xml:space="preserve">URL: </w:t>
      </w:r>
      <w:r w:rsidRPr="003F654E">
        <w:rPr>
          <w:rFonts w:ascii="Times New Roman" w:eastAsia="Times New Roman" w:hAnsi="Times New Roman" w:cs="Times New Roman"/>
          <w:sz w:val="28"/>
          <w:lang w:eastAsia="ru-RU"/>
        </w:rPr>
        <w:t>http://learn.ztu.edu.ua.</w:t>
      </w:r>
    </w:p>
    <w:p w:rsidR="003F654E" w:rsidRPr="003F654E" w:rsidRDefault="003F654E" w:rsidP="003F654E">
      <w:pPr>
        <w:widowControl w:val="0"/>
        <w:numPr>
          <w:ilvl w:val="0"/>
          <w:numId w:val="22"/>
        </w:numPr>
        <w:tabs>
          <w:tab w:val="left" w:pos="540"/>
          <w:tab w:val="left" w:pos="993"/>
          <w:tab w:val="left" w:pos="1080"/>
          <w:tab w:val="left" w:pos="1260"/>
          <w:tab w:val="left" w:pos="1701"/>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i/>
          <w:sz w:val="32"/>
          <w:szCs w:val="32"/>
          <w:lang w:eastAsia="ru-RU"/>
        </w:rPr>
      </w:pPr>
      <w:r w:rsidRPr="003F654E">
        <w:rPr>
          <w:rFonts w:ascii="Times New Roman" w:eastAsia="Calibri" w:hAnsi="Times New Roman" w:cs="Times New Roman"/>
          <w:sz w:val="28"/>
          <w:szCs w:val="28"/>
        </w:rPr>
        <w:t xml:space="preserve"> </w:t>
      </w:r>
      <w:proofErr w:type="spellStart"/>
      <w:r w:rsidRPr="003F654E">
        <w:rPr>
          <w:rFonts w:ascii="Times New Roman" w:eastAsia="Calibri" w:hAnsi="Times New Roman" w:cs="Times New Roman"/>
          <w:sz w:val="28"/>
          <w:szCs w:val="28"/>
        </w:rPr>
        <w:t>globalEDGE</w:t>
      </w:r>
      <w:proofErr w:type="spellEnd"/>
      <w:r w:rsidRPr="003F654E">
        <w:rPr>
          <w:rFonts w:ascii="Times New Roman" w:eastAsia="Calibri" w:hAnsi="Times New Roman" w:cs="Times New Roman"/>
          <w:sz w:val="28"/>
          <w:szCs w:val="28"/>
        </w:rPr>
        <w:t xml:space="preserve"> / </w:t>
      </w:r>
      <w:proofErr w:type="spellStart"/>
      <w:r w:rsidRPr="003F654E">
        <w:rPr>
          <w:rFonts w:ascii="Times New Roman" w:eastAsia="Calibri" w:hAnsi="Times New Roman" w:cs="Times New Roman"/>
          <w:sz w:val="28"/>
          <w:szCs w:val="28"/>
        </w:rPr>
        <w:t>Michigan</w:t>
      </w:r>
      <w:proofErr w:type="spellEnd"/>
      <w:r w:rsidRPr="003F654E">
        <w:rPr>
          <w:rFonts w:ascii="Times New Roman" w:eastAsia="Calibri" w:hAnsi="Times New Roman" w:cs="Times New Roman"/>
          <w:sz w:val="28"/>
          <w:szCs w:val="28"/>
        </w:rPr>
        <w:t xml:space="preserve"> </w:t>
      </w:r>
      <w:proofErr w:type="spellStart"/>
      <w:r w:rsidRPr="003F654E">
        <w:rPr>
          <w:rFonts w:ascii="Times New Roman" w:eastAsia="Calibri" w:hAnsi="Times New Roman" w:cs="Times New Roman"/>
          <w:sz w:val="28"/>
          <w:szCs w:val="28"/>
        </w:rPr>
        <w:t>State</w:t>
      </w:r>
      <w:proofErr w:type="spellEnd"/>
      <w:r w:rsidRPr="003F654E">
        <w:rPr>
          <w:rFonts w:ascii="Times New Roman" w:eastAsia="Calibri" w:hAnsi="Times New Roman" w:cs="Times New Roman"/>
          <w:sz w:val="28"/>
          <w:szCs w:val="28"/>
        </w:rPr>
        <w:t xml:space="preserve"> </w:t>
      </w:r>
      <w:proofErr w:type="spellStart"/>
      <w:r w:rsidRPr="003F654E">
        <w:rPr>
          <w:rFonts w:ascii="Times New Roman" w:eastAsia="Calibri" w:hAnsi="Times New Roman" w:cs="Times New Roman"/>
          <w:sz w:val="28"/>
          <w:szCs w:val="28"/>
        </w:rPr>
        <w:t>University</w:t>
      </w:r>
      <w:proofErr w:type="spellEnd"/>
      <w:r w:rsidRPr="003F654E">
        <w:rPr>
          <w:rFonts w:ascii="Times New Roman" w:eastAsia="Calibri" w:hAnsi="Times New Roman" w:cs="Times New Roman"/>
          <w:sz w:val="28"/>
          <w:szCs w:val="28"/>
        </w:rPr>
        <w:t xml:space="preserve">. </w:t>
      </w:r>
      <w:r w:rsidRPr="003F654E">
        <w:rPr>
          <w:rFonts w:ascii="Times New Roman" w:eastAsia="Calibri" w:hAnsi="Times New Roman" w:cs="Times New Roman"/>
          <w:sz w:val="28"/>
          <w:szCs w:val="28"/>
          <w:lang w:val="en-US"/>
        </w:rPr>
        <w:t>URL</w:t>
      </w:r>
      <w:r w:rsidRPr="003F654E">
        <w:rPr>
          <w:rFonts w:ascii="Times New Roman" w:eastAsia="Calibri" w:hAnsi="Times New Roman" w:cs="Times New Roman"/>
          <w:sz w:val="28"/>
          <w:szCs w:val="28"/>
        </w:rPr>
        <w:t>:</w:t>
      </w:r>
      <w:r w:rsidRPr="003F654E">
        <w:rPr>
          <w:rFonts w:ascii="Times New Roman" w:eastAsia="Calibri" w:hAnsi="Times New Roman" w:cs="Times New Roman"/>
          <w:sz w:val="28"/>
          <w:szCs w:val="28"/>
          <w:shd w:val="clear" w:color="auto" w:fill="F9FAFB"/>
        </w:rPr>
        <w:t xml:space="preserve"> </w:t>
      </w:r>
      <w:r w:rsidRPr="003F654E">
        <w:rPr>
          <w:rFonts w:ascii="Times New Roman" w:eastAsia="Calibri" w:hAnsi="Times New Roman" w:cs="Times New Roman"/>
          <w:sz w:val="28"/>
          <w:szCs w:val="28"/>
        </w:rPr>
        <w:t>https://globaledge.msu.edu.</w:t>
      </w:r>
    </w:p>
    <w:p w:rsidR="003F654E" w:rsidRPr="003F654E" w:rsidRDefault="003F654E" w:rsidP="003F654E">
      <w:pPr>
        <w:widowControl w:val="0"/>
        <w:numPr>
          <w:ilvl w:val="0"/>
          <w:numId w:val="22"/>
        </w:numPr>
        <w:tabs>
          <w:tab w:val="left" w:pos="993"/>
          <w:tab w:val="left" w:pos="1752"/>
        </w:tabs>
        <w:autoSpaceDE w:val="0"/>
        <w:autoSpaceDN w:val="0"/>
        <w:adjustRightInd w:val="0"/>
        <w:spacing w:after="0" w:line="240" w:lineRule="auto"/>
        <w:ind w:firstLine="567"/>
        <w:contextualSpacing/>
        <w:jc w:val="both"/>
        <w:textAlignment w:val="baseline"/>
        <w:rPr>
          <w:rFonts w:ascii="Calibri" w:eastAsia="Calibri" w:hAnsi="Calibri" w:cs="Times New Roman"/>
          <w:sz w:val="28"/>
          <w:szCs w:val="28"/>
        </w:rPr>
      </w:pPr>
      <w:r w:rsidRPr="003F654E">
        <w:rPr>
          <w:rFonts w:ascii="Times New Roman" w:eastAsia="Calibri" w:hAnsi="Times New Roman" w:cs="Times New Roman"/>
          <w:sz w:val="28"/>
          <w:szCs w:val="28"/>
          <w:lang w:val="en-US"/>
        </w:rPr>
        <w:t xml:space="preserve"> </w:t>
      </w:r>
      <w:r w:rsidRPr="003F654E">
        <w:rPr>
          <w:rFonts w:ascii="Times New Roman" w:eastAsia="Calibri" w:hAnsi="Times New Roman" w:cs="Times New Roman"/>
          <w:sz w:val="28"/>
          <w:szCs w:val="28"/>
        </w:rPr>
        <w:t>Сайт Національної бібліотеки України ім. Вернадського</w:t>
      </w:r>
      <w:r w:rsidRPr="003F654E">
        <w:rPr>
          <w:rFonts w:ascii="Times New Roman" w:eastAsia="Calibri" w:hAnsi="Times New Roman" w:cs="Times New Roman"/>
          <w:sz w:val="28"/>
          <w:szCs w:val="28"/>
          <w:lang w:val="ru-RU"/>
        </w:rPr>
        <w:t xml:space="preserve">. </w:t>
      </w:r>
      <w:r w:rsidRPr="003F654E">
        <w:rPr>
          <w:rFonts w:ascii="Times New Roman" w:eastAsia="Calibri" w:hAnsi="Times New Roman" w:cs="Times New Roman"/>
          <w:sz w:val="28"/>
          <w:szCs w:val="28"/>
          <w:lang w:val="en-US"/>
        </w:rPr>
        <w:t>URL</w:t>
      </w:r>
      <w:r w:rsidRPr="003F654E">
        <w:rPr>
          <w:rFonts w:ascii="Times New Roman" w:eastAsia="Calibri" w:hAnsi="Times New Roman" w:cs="Times New Roman"/>
          <w:sz w:val="28"/>
          <w:szCs w:val="28"/>
          <w:lang w:val="ru-RU"/>
        </w:rPr>
        <w:t xml:space="preserve">: </w:t>
      </w:r>
      <w:r w:rsidRPr="003F654E">
        <w:rPr>
          <w:rFonts w:ascii="Times New Roman" w:eastAsia="Calibri" w:hAnsi="Times New Roman" w:cs="Times New Roman"/>
          <w:sz w:val="28"/>
          <w:szCs w:val="28"/>
          <w:lang w:val="en-US"/>
        </w:rPr>
        <w:t>http</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www</w:t>
      </w:r>
      <w:r w:rsidRPr="003F654E">
        <w:rPr>
          <w:rFonts w:ascii="Times New Roman" w:eastAsia="Calibri" w:hAnsi="Times New Roman" w:cs="Times New Roman"/>
          <w:sz w:val="28"/>
          <w:szCs w:val="28"/>
          <w:lang w:val="ru-RU"/>
        </w:rPr>
        <w:t>.</w:t>
      </w:r>
      <w:proofErr w:type="spellStart"/>
      <w:r w:rsidRPr="003F654E">
        <w:rPr>
          <w:rFonts w:ascii="Times New Roman" w:eastAsia="Calibri" w:hAnsi="Times New Roman" w:cs="Times New Roman"/>
          <w:sz w:val="28"/>
          <w:szCs w:val="28"/>
          <w:lang w:val="en-US"/>
        </w:rPr>
        <w:t>nbuv</w:t>
      </w:r>
      <w:proofErr w:type="spellEnd"/>
      <w:r w:rsidRPr="003F654E">
        <w:rPr>
          <w:rFonts w:ascii="Times New Roman" w:eastAsia="Calibri" w:hAnsi="Times New Roman" w:cs="Times New Roman"/>
          <w:sz w:val="28"/>
          <w:szCs w:val="28"/>
          <w:lang w:val="ru-RU"/>
        </w:rPr>
        <w:t>.</w:t>
      </w:r>
      <w:proofErr w:type="spellStart"/>
      <w:r w:rsidRPr="003F654E">
        <w:rPr>
          <w:rFonts w:ascii="Times New Roman" w:eastAsia="Calibri" w:hAnsi="Times New Roman" w:cs="Times New Roman"/>
          <w:sz w:val="28"/>
          <w:szCs w:val="28"/>
          <w:lang w:val="en-US"/>
        </w:rPr>
        <w:t>gov</w:t>
      </w:r>
      <w:proofErr w:type="spellEnd"/>
      <w:r w:rsidRPr="003F654E">
        <w:rPr>
          <w:rFonts w:ascii="Times New Roman" w:eastAsia="Calibri" w:hAnsi="Times New Roman" w:cs="Times New Roman"/>
          <w:sz w:val="28"/>
          <w:szCs w:val="28"/>
          <w:lang w:val="ru-RU"/>
        </w:rPr>
        <w:t>.</w:t>
      </w:r>
      <w:proofErr w:type="spellStart"/>
      <w:r w:rsidRPr="003F654E">
        <w:rPr>
          <w:rFonts w:ascii="Times New Roman" w:eastAsia="Calibri" w:hAnsi="Times New Roman" w:cs="Times New Roman"/>
          <w:sz w:val="28"/>
          <w:szCs w:val="28"/>
          <w:lang w:val="en-US"/>
        </w:rPr>
        <w:t>ua</w:t>
      </w:r>
      <w:proofErr w:type="spellEnd"/>
      <w:r w:rsidRPr="003F654E">
        <w:rPr>
          <w:rFonts w:ascii="Times New Roman" w:eastAsia="Calibri" w:hAnsi="Times New Roman" w:cs="Times New Roman"/>
          <w:sz w:val="28"/>
          <w:szCs w:val="28"/>
        </w:rPr>
        <w:t>.</w:t>
      </w:r>
      <w:r w:rsidRPr="003F654E">
        <w:rPr>
          <w:rFonts w:ascii="Times New Roman" w:eastAsia="Calibri" w:hAnsi="Times New Roman" w:cs="Times New Roman"/>
          <w:sz w:val="28"/>
          <w:szCs w:val="28"/>
          <w:lang w:val="ru-RU"/>
        </w:rPr>
        <w:t xml:space="preserve"> </w:t>
      </w:r>
    </w:p>
    <w:p w:rsidR="003F654E" w:rsidRPr="003F654E" w:rsidRDefault="003F654E" w:rsidP="003F654E">
      <w:pPr>
        <w:widowControl w:val="0"/>
        <w:numPr>
          <w:ilvl w:val="0"/>
          <w:numId w:val="22"/>
        </w:numPr>
        <w:tabs>
          <w:tab w:val="left" w:pos="993"/>
          <w:tab w:val="left" w:pos="1752"/>
        </w:tabs>
        <w:autoSpaceDE w:val="0"/>
        <w:autoSpaceDN w:val="0"/>
        <w:adjustRightInd w:val="0"/>
        <w:spacing w:after="0" w:line="240" w:lineRule="auto"/>
        <w:ind w:firstLine="567"/>
        <w:contextualSpacing/>
        <w:jc w:val="both"/>
        <w:textAlignment w:val="baseline"/>
        <w:rPr>
          <w:rFonts w:ascii="Calibri" w:eastAsia="Calibri" w:hAnsi="Calibri" w:cs="Times New Roman"/>
          <w:sz w:val="28"/>
          <w:szCs w:val="28"/>
        </w:rPr>
      </w:pPr>
      <w:r w:rsidRPr="003F654E">
        <w:rPr>
          <w:rFonts w:ascii="Times New Roman" w:eastAsia="Calibri" w:hAnsi="Times New Roman" w:cs="Times New Roman"/>
          <w:sz w:val="28"/>
          <w:szCs w:val="28"/>
          <w:lang w:val="ru-RU"/>
        </w:rPr>
        <w:t xml:space="preserve"> </w:t>
      </w:r>
      <w:proofErr w:type="spellStart"/>
      <w:r w:rsidRPr="003F654E">
        <w:rPr>
          <w:rFonts w:ascii="Times New Roman" w:eastAsia="Calibri" w:hAnsi="Times New Roman" w:cs="Times New Roman"/>
          <w:sz w:val="28"/>
          <w:szCs w:val="28"/>
          <w:lang w:val="ru-RU"/>
        </w:rPr>
        <w:t>Сервіс</w:t>
      </w:r>
      <w:proofErr w:type="spellEnd"/>
      <w:r w:rsidRPr="003F654E">
        <w:rPr>
          <w:rFonts w:ascii="Times New Roman" w:eastAsia="Calibri" w:hAnsi="Times New Roman" w:cs="Times New Roman"/>
          <w:sz w:val="28"/>
          <w:szCs w:val="28"/>
          <w:lang w:val="ru-RU"/>
        </w:rPr>
        <w:t xml:space="preserve"> </w:t>
      </w:r>
      <w:r w:rsidRPr="003F654E">
        <w:rPr>
          <w:rFonts w:ascii="Times New Roman" w:eastAsia="Calibri" w:hAnsi="Times New Roman" w:cs="Times New Roman"/>
          <w:sz w:val="28"/>
          <w:szCs w:val="28"/>
          <w:lang w:val="en-US"/>
        </w:rPr>
        <w:t>Google</w:t>
      </w:r>
      <w:r w:rsidRPr="003F654E">
        <w:rPr>
          <w:rFonts w:ascii="Times New Roman" w:eastAsia="Calibri" w:hAnsi="Times New Roman" w:cs="Times New Roman"/>
          <w:sz w:val="28"/>
          <w:szCs w:val="28"/>
          <w:lang w:val="ru-RU"/>
        </w:rPr>
        <w:t xml:space="preserve"> </w:t>
      </w:r>
      <w:r w:rsidRPr="003F654E">
        <w:rPr>
          <w:rFonts w:ascii="Times New Roman" w:eastAsia="Calibri" w:hAnsi="Times New Roman" w:cs="Times New Roman"/>
          <w:sz w:val="28"/>
          <w:szCs w:val="28"/>
        </w:rPr>
        <w:t xml:space="preserve">Академія. </w:t>
      </w:r>
      <w:r w:rsidRPr="003F654E">
        <w:rPr>
          <w:rFonts w:ascii="Times New Roman" w:eastAsia="Calibri" w:hAnsi="Times New Roman" w:cs="Times New Roman"/>
          <w:sz w:val="28"/>
          <w:szCs w:val="28"/>
          <w:lang w:val="en-US"/>
        </w:rPr>
        <w:t>URL</w:t>
      </w:r>
      <w:r w:rsidRPr="003F654E">
        <w:rPr>
          <w:rFonts w:ascii="Times New Roman" w:eastAsia="Calibri" w:hAnsi="Times New Roman" w:cs="Times New Roman"/>
          <w:sz w:val="28"/>
          <w:szCs w:val="28"/>
          <w:lang w:val="ru-RU"/>
        </w:rPr>
        <w:t xml:space="preserve">: </w:t>
      </w:r>
      <w:hyperlink r:id="rId12" w:history="1">
        <w:r w:rsidRPr="003F654E">
          <w:rPr>
            <w:rFonts w:ascii="Times New Roman" w:eastAsia="Calibri" w:hAnsi="Times New Roman" w:cs="Times New Roman"/>
            <w:sz w:val="28"/>
            <w:szCs w:val="28"/>
            <w:lang w:val="en-US"/>
          </w:rPr>
          <w:t>https</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scholar</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google</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com</w:t>
        </w:r>
        <w:r w:rsidRPr="003F654E">
          <w:rPr>
            <w:rFonts w:ascii="Times New Roman" w:eastAsia="Calibri" w:hAnsi="Times New Roman" w:cs="Times New Roman"/>
            <w:sz w:val="28"/>
            <w:szCs w:val="28"/>
            <w:lang w:val="ru-RU"/>
          </w:rPr>
          <w:t>.</w:t>
        </w:r>
        <w:proofErr w:type="spellStart"/>
        <w:r w:rsidRPr="003F654E">
          <w:rPr>
            <w:rFonts w:ascii="Times New Roman" w:eastAsia="Calibri" w:hAnsi="Times New Roman" w:cs="Times New Roman"/>
            <w:sz w:val="28"/>
            <w:szCs w:val="28"/>
            <w:lang w:val="en-US"/>
          </w:rPr>
          <w:t>ua</w:t>
        </w:r>
        <w:proofErr w:type="spellEnd"/>
      </w:hyperlink>
      <w:r w:rsidRPr="003F654E">
        <w:rPr>
          <w:rFonts w:ascii="Times New Roman" w:eastAsia="Calibri" w:hAnsi="Times New Roman" w:cs="Times New Roman"/>
          <w:sz w:val="28"/>
          <w:szCs w:val="28"/>
        </w:rPr>
        <w:t>.</w:t>
      </w:r>
    </w:p>
    <w:p w:rsidR="003F654E" w:rsidRPr="003F654E" w:rsidRDefault="003F654E" w:rsidP="003F654E">
      <w:pPr>
        <w:widowControl w:val="0"/>
        <w:numPr>
          <w:ilvl w:val="0"/>
          <w:numId w:val="22"/>
        </w:numPr>
        <w:tabs>
          <w:tab w:val="left" w:pos="993"/>
          <w:tab w:val="left" w:pos="1752"/>
        </w:tabs>
        <w:autoSpaceDE w:val="0"/>
        <w:autoSpaceDN w:val="0"/>
        <w:adjustRightInd w:val="0"/>
        <w:spacing w:after="0" w:line="240" w:lineRule="auto"/>
        <w:ind w:firstLine="567"/>
        <w:contextualSpacing/>
        <w:jc w:val="both"/>
        <w:textAlignment w:val="baseline"/>
        <w:rPr>
          <w:rFonts w:ascii="Calibri" w:eastAsia="Calibri" w:hAnsi="Calibri" w:cs="Times New Roman"/>
          <w:sz w:val="28"/>
          <w:szCs w:val="28"/>
        </w:rPr>
      </w:pPr>
      <w:r w:rsidRPr="003F654E">
        <w:rPr>
          <w:rFonts w:ascii="Times New Roman" w:eastAsia="Calibri" w:hAnsi="Times New Roman" w:cs="Times New Roman"/>
          <w:sz w:val="28"/>
          <w:szCs w:val="28"/>
          <w:lang w:val="ru-RU"/>
        </w:rPr>
        <w:t xml:space="preserve"> </w:t>
      </w:r>
      <w:proofErr w:type="spellStart"/>
      <w:r w:rsidRPr="003F654E">
        <w:rPr>
          <w:rFonts w:ascii="Times New Roman" w:eastAsia="Calibri" w:hAnsi="Times New Roman" w:cs="Times New Roman"/>
          <w:sz w:val="28"/>
          <w:szCs w:val="28"/>
        </w:rPr>
        <w:t>Наукометрична</w:t>
      </w:r>
      <w:proofErr w:type="spellEnd"/>
      <w:r w:rsidRPr="003F654E">
        <w:rPr>
          <w:rFonts w:ascii="Times New Roman" w:eastAsia="Calibri" w:hAnsi="Times New Roman" w:cs="Times New Roman"/>
          <w:sz w:val="28"/>
          <w:szCs w:val="28"/>
        </w:rPr>
        <w:t xml:space="preserve"> база </w:t>
      </w:r>
      <w:r w:rsidRPr="003F654E">
        <w:rPr>
          <w:rFonts w:ascii="Times New Roman" w:eastAsia="Calibri" w:hAnsi="Times New Roman" w:cs="Times New Roman"/>
          <w:sz w:val="28"/>
          <w:szCs w:val="28"/>
          <w:lang w:val="en-US"/>
        </w:rPr>
        <w:t>Scopus</w:t>
      </w:r>
      <w:r w:rsidRPr="003F654E">
        <w:rPr>
          <w:rFonts w:ascii="Times New Roman" w:eastAsia="Calibri" w:hAnsi="Times New Roman" w:cs="Times New Roman"/>
          <w:sz w:val="28"/>
          <w:szCs w:val="28"/>
          <w:lang w:val="ru-RU"/>
        </w:rPr>
        <w:t xml:space="preserve">. </w:t>
      </w:r>
      <w:r w:rsidRPr="003F654E">
        <w:rPr>
          <w:rFonts w:ascii="Times New Roman" w:eastAsia="Calibri" w:hAnsi="Times New Roman" w:cs="Times New Roman"/>
          <w:sz w:val="28"/>
          <w:szCs w:val="28"/>
          <w:lang w:val="en-US"/>
        </w:rPr>
        <w:t>URL</w:t>
      </w:r>
      <w:r w:rsidRPr="003F654E">
        <w:rPr>
          <w:rFonts w:ascii="Times New Roman" w:eastAsia="Calibri" w:hAnsi="Times New Roman" w:cs="Times New Roman"/>
          <w:sz w:val="28"/>
          <w:szCs w:val="28"/>
          <w:lang w:val="ru-RU"/>
        </w:rPr>
        <w:t xml:space="preserve">: </w:t>
      </w:r>
      <w:r w:rsidRPr="003F654E">
        <w:rPr>
          <w:rFonts w:ascii="Times New Roman" w:eastAsia="Calibri" w:hAnsi="Times New Roman" w:cs="Times New Roman"/>
          <w:sz w:val="28"/>
          <w:szCs w:val="28"/>
          <w:lang w:val="en-US"/>
        </w:rPr>
        <w:t>https</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www</w:t>
      </w:r>
      <w:r w:rsidRPr="003F654E">
        <w:rPr>
          <w:rFonts w:ascii="Times New Roman" w:eastAsia="Calibri" w:hAnsi="Times New Roman" w:cs="Times New Roman"/>
          <w:sz w:val="28"/>
          <w:szCs w:val="28"/>
          <w:lang w:val="ru-RU"/>
        </w:rPr>
        <w:t>.</w:t>
      </w:r>
      <w:proofErr w:type="spellStart"/>
      <w:r w:rsidRPr="003F654E">
        <w:rPr>
          <w:rFonts w:ascii="Times New Roman" w:eastAsia="Calibri" w:hAnsi="Times New Roman" w:cs="Times New Roman"/>
          <w:sz w:val="28"/>
          <w:szCs w:val="28"/>
          <w:lang w:val="en-US"/>
        </w:rPr>
        <w:t>scopus</w:t>
      </w:r>
      <w:proofErr w:type="spellEnd"/>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com</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search</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form</w:t>
      </w:r>
      <w:r w:rsidRPr="003F654E">
        <w:rPr>
          <w:rFonts w:ascii="Times New Roman" w:eastAsia="Calibri" w:hAnsi="Times New Roman" w:cs="Times New Roman"/>
          <w:sz w:val="28"/>
          <w:szCs w:val="28"/>
          <w:lang w:val="ru-RU"/>
        </w:rPr>
        <w:t>.</w:t>
      </w:r>
      <w:proofErr w:type="spellStart"/>
      <w:r w:rsidRPr="003F654E">
        <w:rPr>
          <w:rFonts w:ascii="Times New Roman" w:eastAsia="Calibri" w:hAnsi="Times New Roman" w:cs="Times New Roman"/>
          <w:sz w:val="28"/>
          <w:szCs w:val="28"/>
          <w:lang w:val="en-US"/>
        </w:rPr>
        <w:t>uri</w:t>
      </w:r>
      <w:proofErr w:type="spellEnd"/>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display</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basic</w:t>
      </w:r>
      <w:r w:rsidRPr="003F654E">
        <w:rPr>
          <w:rFonts w:ascii="Times New Roman" w:eastAsia="Calibri" w:hAnsi="Times New Roman" w:cs="Times New Roman"/>
          <w:sz w:val="28"/>
          <w:szCs w:val="28"/>
          <w:lang w:val="ru-RU"/>
        </w:rPr>
        <w:t>&amp;</w:t>
      </w:r>
      <w:r w:rsidRPr="003F654E">
        <w:rPr>
          <w:rFonts w:ascii="Times New Roman" w:eastAsia="Calibri" w:hAnsi="Times New Roman" w:cs="Times New Roman"/>
          <w:sz w:val="28"/>
          <w:szCs w:val="28"/>
          <w:lang w:val="en-US"/>
        </w:rPr>
        <w:t>zone</w:t>
      </w:r>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header</w:t>
      </w:r>
      <w:r w:rsidRPr="003F654E">
        <w:rPr>
          <w:rFonts w:ascii="Times New Roman" w:eastAsia="Calibri" w:hAnsi="Times New Roman" w:cs="Times New Roman"/>
          <w:sz w:val="28"/>
          <w:szCs w:val="28"/>
          <w:lang w:val="ru-RU"/>
        </w:rPr>
        <w:t>&amp;</w:t>
      </w:r>
      <w:r w:rsidRPr="003F654E">
        <w:rPr>
          <w:rFonts w:ascii="Times New Roman" w:eastAsia="Calibri" w:hAnsi="Times New Roman" w:cs="Times New Roman"/>
          <w:sz w:val="28"/>
          <w:szCs w:val="28"/>
          <w:lang w:val="en-US"/>
        </w:rPr>
        <w:t>origin</w:t>
      </w:r>
      <w:r w:rsidRPr="003F654E">
        <w:rPr>
          <w:rFonts w:ascii="Times New Roman" w:eastAsia="Calibri" w:hAnsi="Times New Roman" w:cs="Times New Roman"/>
          <w:sz w:val="28"/>
          <w:szCs w:val="28"/>
          <w:lang w:val="ru-RU"/>
        </w:rPr>
        <w:t>=</w:t>
      </w:r>
      <w:proofErr w:type="spellStart"/>
      <w:r w:rsidRPr="003F654E">
        <w:rPr>
          <w:rFonts w:ascii="Times New Roman" w:eastAsia="Calibri" w:hAnsi="Times New Roman" w:cs="Times New Roman"/>
          <w:sz w:val="28"/>
          <w:szCs w:val="28"/>
          <w:lang w:val="en-US"/>
        </w:rPr>
        <w:t>searchbasic</w:t>
      </w:r>
      <w:proofErr w:type="spellEnd"/>
      <w:r w:rsidRPr="003F654E">
        <w:rPr>
          <w:rFonts w:ascii="Times New Roman" w:eastAsia="Calibri" w:hAnsi="Times New Roman" w:cs="Times New Roman"/>
          <w:sz w:val="28"/>
          <w:szCs w:val="28"/>
          <w:lang w:val="ru-RU"/>
        </w:rPr>
        <w:t>#</w:t>
      </w:r>
      <w:r w:rsidRPr="003F654E">
        <w:rPr>
          <w:rFonts w:ascii="Times New Roman" w:eastAsia="Calibri" w:hAnsi="Times New Roman" w:cs="Times New Roman"/>
          <w:sz w:val="28"/>
          <w:szCs w:val="28"/>
          <w:lang w:val="en-US"/>
        </w:rPr>
        <w:t>basic</w:t>
      </w:r>
      <w:r w:rsidRPr="003F654E">
        <w:rPr>
          <w:rFonts w:ascii="Times New Roman" w:eastAsia="Calibri" w:hAnsi="Times New Roman" w:cs="Times New Roman"/>
          <w:sz w:val="28"/>
          <w:szCs w:val="28"/>
          <w:lang w:val="ru-RU"/>
        </w:rPr>
        <w:t>.</w:t>
      </w:r>
    </w:p>
    <w:p w:rsidR="0087632D" w:rsidRDefault="0087632D" w:rsidP="00A239B8">
      <w:pPr>
        <w:autoSpaceDE w:val="0"/>
        <w:autoSpaceDN w:val="0"/>
        <w:spacing w:after="0" w:line="240" w:lineRule="auto"/>
        <w:ind w:firstLine="709"/>
        <w:jc w:val="center"/>
        <w:rPr>
          <w:rFonts w:ascii="Times New Roman" w:hAnsi="Times New Roman" w:cs="Times New Roman"/>
          <w:b/>
          <w:i/>
          <w:sz w:val="28"/>
          <w:szCs w:val="28"/>
          <w:lang w:eastAsia="uk-UA"/>
        </w:rPr>
      </w:pPr>
    </w:p>
    <w:p w:rsidR="0087632D" w:rsidRPr="00D52C62" w:rsidRDefault="003F654E" w:rsidP="0087632D">
      <w:pPr>
        <w:autoSpaceDE w:val="0"/>
        <w:autoSpaceDN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lastRenderedPageBreak/>
        <w:t>7</w:t>
      </w:r>
      <w:r w:rsidR="0087632D" w:rsidRPr="00B82C0D">
        <w:rPr>
          <w:rFonts w:ascii="Times New Roman" w:hAnsi="Times New Roman" w:cs="Times New Roman"/>
          <w:sz w:val="28"/>
          <w:szCs w:val="28"/>
        </w:rPr>
        <w:t xml:space="preserve">. Електронна бібліотека Державного університету «Житомирська політехніка»: </w:t>
      </w:r>
      <w:r w:rsidR="0087632D" w:rsidRPr="00D52C62">
        <w:rPr>
          <w:rFonts w:ascii="Times New Roman" w:hAnsi="Times New Roman" w:cs="Times New Roman"/>
          <w:sz w:val="28"/>
          <w:szCs w:val="28"/>
        </w:rPr>
        <w:t>http://eztuir.ztu.edu.ua/</w:t>
      </w:r>
      <w:r w:rsidR="0087632D" w:rsidRPr="00B82C0D">
        <w:rPr>
          <w:rFonts w:ascii="Times New Roman" w:hAnsi="Times New Roman" w:cs="Times New Roman"/>
          <w:sz w:val="28"/>
          <w:szCs w:val="28"/>
        </w:rPr>
        <w:t xml:space="preserve"> </w:t>
      </w:r>
    </w:p>
    <w:p w:rsidR="0087632D" w:rsidRPr="00D52C62" w:rsidRDefault="003F654E" w:rsidP="0087632D">
      <w:pPr>
        <w:autoSpaceDE w:val="0"/>
        <w:autoSpaceDN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8</w:t>
      </w:r>
      <w:r w:rsidR="0087632D" w:rsidRPr="00B82C0D">
        <w:rPr>
          <w:rFonts w:ascii="Times New Roman" w:hAnsi="Times New Roman" w:cs="Times New Roman"/>
          <w:sz w:val="28"/>
          <w:szCs w:val="28"/>
        </w:rPr>
        <w:t xml:space="preserve">. Бібліотека українських підручників: </w:t>
      </w:r>
      <w:r w:rsidR="0087632D" w:rsidRPr="00D52C62">
        <w:rPr>
          <w:rFonts w:ascii="Times New Roman" w:hAnsi="Times New Roman" w:cs="Times New Roman"/>
          <w:sz w:val="28"/>
          <w:szCs w:val="28"/>
        </w:rPr>
        <w:t>http://pidruchniki.ws/</w:t>
      </w:r>
      <w:r w:rsidR="0087632D" w:rsidRPr="00B82C0D">
        <w:rPr>
          <w:rFonts w:ascii="Times New Roman" w:hAnsi="Times New Roman" w:cs="Times New Roman"/>
          <w:sz w:val="28"/>
          <w:szCs w:val="28"/>
        </w:rPr>
        <w:t xml:space="preserve"> </w:t>
      </w:r>
    </w:p>
    <w:p w:rsidR="0087632D" w:rsidRPr="00D52C62" w:rsidRDefault="003F654E" w:rsidP="0087632D">
      <w:pPr>
        <w:autoSpaceDE w:val="0"/>
        <w:autoSpaceDN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9</w:t>
      </w:r>
      <w:r w:rsidR="0087632D" w:rsidRPr="00B82C0D">
        <w:rPr>
          <w:rFonts w:ascii="Times New Roman" w:hAnsi="Times New Roman" w:cs="Times New Roman"/>
          <w:sz w:val="28"/>
          <w:szCs w:val="28"/>
        </w:rPr>
        <w:t xml:space="preserve">. Національна бібліотека України імені В. І. Вернадського: </w:t>
      </w:r>
      <w:r w:rsidR="0087632D" w:rsidRPr="00D52C62">
        <w:rPr>
          <w:rFonts w:ascii="Times New Roman" w:hAnsi="Times New Roman" w:cs="Times New Roman"/>
          <w:sz w:val="28"/>
          <w:szCs w:val="28"/>
        </w:rPr>
        <w:t>http://www.irbis-nbuv.gov.ua/cgibin/irbis_ph/cgiirbis_64.exe?C21COM=F&amp;I21DBN=EC&amp;P21DBN=EC&amp;S21FMT=&amp;S21ALL=&amp;Z21ID=</w:t>
      </w:r>
    </w:p>
    <w:p w:rsidR="0087632D" w:rsidRPr="00D52C62" w:rsidRDefault="003F654E" w:rsidP="0087632D">
      <w:pPr>
        <w:autoSpaceDE w:val="0"/>
        <w:autoSpaceDN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10</w:t>
      </w:r>
      <w:r w:rsidR="0087632D" w:rsidRPr="00B82C0D">
        <w:rPr>
          <w:rFonts w:ascii="Times New Roman" w:hAnsi="Times New Roman" w:cs="Times New Roman"/>
          <w:sz w:val="28"/>
          <w:szCs w:val="28"/>
        </w:rPr>
        <w:t xml:space="preserve">. База електронних версій книг видавництва «Центр учбової літератури»: </w:t>
      </w:r>
      <w:r w:rsidR="0087632D" w:rsidRPr="00D52C62">
        <w:rPr>
          <w:rFonts w:ascii="Times New Roman" w:hAnsi="Times New Roman" w:cs="Times New Roman"/>
          <w:sz w:val="28"/>
          <w:szCs w:val="28"/>
        </w:rPr>
        <w:t>https://culonline.com.ua/</w:t>
      </w:r>
      <w:r w:rsidR="0087632D" w:rsidRPr="00B82C0D">
        <w:rPr>
          <w:rFonts w:ascii="Times New Roman" w:hAnsi="Times New Roman" w:cs="Times New Roman"/>
          <w:sz w:val="28"/>
          <w:szCs w:val="28"/>
        </w:rPr>
        <w:t xml:space="preserve"> </w:t>
      </w:r>
    </w:p>
    <w:p w:rsidR="00A239B8" w:rsidRPr="0087632D" w:rsidRDefault="003F654E" w:rsidP="0087632D">
      <w:pPr>
        <w:autoSpaceDE w:val="0"/>
        <w:autoSpaceDN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11</w:t>
      </w:r>
      <w:r w:rsidR="0087632D" w:rsidRPr="00B82C0D">
        <w:rPr>
          <w:rFonts w:ascii="Times New Roman" w:hAnsi="Times New Roman" w:cs="Times New Roman"/>
          <w:sz w:val="28"/>
          <w:szCs w:val="28"/>
        </w:rPr>
        <w:t xml:space="preserve">. Видавничий дім «КОНДОР»: </w:t>
      </w:r>
      <w:r w:rsidR="0087632D" w:rsidRPr="00D52C62">
        <w:rPr>
          <w:rFonts w:ascii="Times New Roman" w:hAnsi="Times New Roman" w:cs="Times New Roman"/>
          <w:sz w:val="28"/>
          <w:szCs w:val="28"/>
        </w:rPr>
        <w:t>https://online-condor.com.ua/</w:t>
      </w:r>
    </w:p>
    <w:p w:rsidR="0087632D" w:rsidRDefault="003F654E" w:rsidP="001021A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87632D">
        <w:rPr>
          <w:rFonts w:ascii="Times New Roman" w:hAnsi="Times New Roman" w:cs="Times New Roman"/>
          <w:sz w:val="28"/>
          <w:szCs w:val="28"/>
        </w:rPr>
        <w:t xml:space="preserve">. </w:t>
      </w:r>
      <w:r w:rsidR="009E390D" w:rsidRPr="00A239B8">
        <w:rPr>
          <w:rFonts w:ascii="Times New Roman" w:hAnsi="Times New Roman" w:cs="Times New Roman"/>
          <w:sz w:val="28"/>
          <w:szCs w:val="28"/>
        </w:rPr>
        <w:t>Верховної Ради Украї</w:t>
      </w:r>
      <w:r w:rsidR="0087632D">
        <w:rPr>
          <w:rFonts w:ascii="Times New Roman" w:hAnsi="Times New Roman" w:cs="Times New Roman"/>
          <w:sz w:val="28"/>
          <w:szCs w:val="28"/>
        </w:rPr>
        <w:t xml:space="preserve">ни: http: // www. rada.gov.ua/ </w:t>
      </w:r>
    </w:p>
    <w:p w:rsidR="009E390D" w:rsidRPr="00A239B8" w:rsidRDefault="003F654E" w:rsidP="001021A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87632D">
        <w:rPr>
          <w:rFonts w:ascii="Times New Roman" w:hAnsi="Times New Roman" w:cs="Times New Roman"/>
          <w:sz w:val="28"/>
          <w:szCs w:val="28"/>
        </w:rPr>
        <w:t xml:space="preserve">. </w:t>
      </w:r>
      <w:r w:rsidR="009E390D" w:rsidRPr="00A239B8">
        <w:rPr>
          <w:rFonts w:ascii="Times New Roman" w:hAnsi="Times New Roman" w:cs="Times New Roman"/>
          <w:sz w:val="28"/>
          <w:szCs w:val="28"/>
        </w:rPr>
        <w:t xml:space="preserve">Ліга Бізнес </w:t>
      </w:r>
      <w:proofErr w:type="spellStart"/>
      <w:r w:rsidR="009E390D" w:rsidRPr="00A239B8">
        <w:rPr>
          <w:rFonts w:ascii="Times New Roman" w:hAnsi="Times New Roman" w:cs="Times New Roman"/>
          <w:sz w:val="28"/>
          <w:szCs w:val="28"/>
        </w:rPr>
        <w:t>Інформ</w:t>
      </w:r>
      <w:proofErr w:type="spellEnd"/>
      <w:r w:rsidR="009E390D" w:rsidRPr="00A239B8">
        <w:rPr>
          <w:rFonts w:ascii="Times New Roman" w:hAnsi="Times New Roman" w:cs="Times New Roman"/>
          <w:sz w:val="28"/>
          <w:szCs w:val="28"/>
        </w:rPr>
        <w:t xml:space="preserve">: http: //www.liga.net/ </w:t>
      </w:r>
    </w:p>
    <w:p w:rsidR="009E390D" w:rsidRPr="00A239B8" w:rsidRDefault="003F654E" w:rsidP="001021A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9E390D" w:rsidRPr="00A239B8">
        <w:rPr>
          <w:rFonts w:ascii="Times New Roman" w:hAnsi="Times New Roman" w:cs="Times New Roman"/>
          <w:sz w:val="28"/>
          <w:szCs w:val="28"/>
        </w:rPr>
        <w:t xml:space="preserve">. Урядовий портал: http: //www.kmu.gov.ua/ </w:t>
      </w:r>
    </w:p>
    <w:p w:rsidR="009E390D" w:rsidRPr="00A239B8" w:rsidRDefault="003F654E" w:rsidP="001021A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9E390D" w:rsidRPr="00A239B8">
        <w:rPr>
          <w:rFonts w:ascii="Times New Roman" w:hAnsi="Times New Roman" w:cs="Times New Roman"/>
          <w:sz w:val="28"/>
          <w:szCs w:val="28"/>
        </w:rPr>
        <w:t>. Державний комітет статистики України: http: //www.ukrstat.gov.ua/</w:t>
      </w:r>
    </w:p>
    <w:p w:rsidR="009E390D" w:rsidRDefault="003F654E" w:rsidP="001021A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9E390D" w:rsidRPr="00A239B8">
        <w:rPr>
          <w:rFonts w:ascii="Times New Roman" w:hAnsi="Times New Roman" w:cs="Times New Roman"/>
          <w:sz w:val="28"/>
          <w:szCs w:val="28"/>
        </w:rPr>
        <w:t xml:space="preserve">. Державна податкова служба України: </w:t>
      </w:r>
      <w:hyperlink r:id="rId13" w:history="1">
        <w:r w:rsidR="009E390D" w:rsidRPr="00A239B8">
          <w:rPr>
            <w:rStyle w:val="a9"/>
            <w:rFonts w:ascii="Times New Roman" w:hAnsi="Times New Roman" w:cs="Times New Roman"/>
            <w:color w:val="auto"/>
            <w:sz w:val="28"/>
            <w:szCs w:val="28"/>
            <w:u w:val="none"/>
          </w:rPr>
          <w:t>http://www.sta.gov.ua/</w:t>
        </w:r>
      </w:hyperlink>
      <w:r w:rsidR="009E390D" w:rsidRPr="00A239B8">
        <w:rPr>
          <w:rFonts w:ascii="Times New Roman" w:hAnsi="Times New Roman" w:cs="Times New Roman"/>
          <w:sz w:val="28"/>
          <w:szCs w:val="28"/>
        </w:rPr>
        <w:t xml:space="preserve"> </w:t>
      </w:r>
    </w:p>
    <w:p w:rsidR="00445C72" w:rsidRDefault="003F654E" w:rsidP="001021AA">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445C72">
        <w:rPr>
          <w:rFonts w:ascii="Times New Roman" w:hAnsi="Times New Roman" w:cs="Times New Roman"/>
          <w:sz w:val="28"/>
          <w:szCs w:val="28"/>
        </w:rPr>
        <w:t xml:space="preserve">. Державна митна служба </w:t>
      </w:r>
      <w:hyperlink r:id="rId14" w:history="1">
        <w:r w:rsidR="00971846" w:rsidRPr="000A3931">
          <w:rPr>
            <w:rStyle w:val="a9"/>
            <w:rFonts w:ascii="Times New Roman" w:hAnsi="Times New Roman" w:cs="Times New Roman"/>
            <w:sz w:val="28"/>
            <w:szCs w:val="28"/>
          </w:rPr>
          <w:t>https://customs.gov.ua</w:t>
        </w:r>
      </w:hyperlink>
    </w:p>
    <w:p w:rsidR="000A746E" w:rsidRPr="000A746E" w:rsidRDefault="003F654E" w:rsidP="00587BC8">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971846">
        <w:rPr>
          <w:rFonts w:ascii="Times New Roman" w:hAnsi="Times New Roman" w:cs="Times New Roman"/>
          <w:sz w:val="28"/>
          <w:szCs w:val="28"/>
        </w:rPr>
        <w:t xml:space="preserve">. Міністерство економіки </w:t>
      </w:r>
      <w:r w:rsidR="00587BC8">
        <w:rPr>
          <w:rFonts w:ascii="Times New Roman" w:hAnsi="Times New Roman" w:cs="Times New Roman"/>
          <w:sz w:val="28"/>
          <w:szCs w:val="28"/>
        </w:rPr>
        <w:t>https://www.me.gov.ua</w:t>
      </w:r>
    </w:p>
    <w:sectPr w:rsidR="000A746E" w:rsidRPr="000A746E" w:rsidSect="00EF3807">
      <w:headerReference w:type="even" r:id="rId15"/>
      <w:headerReference w:type="default" r:id="rId16"/>
      <w:headerReference w:type="first" r:id="rId17"/>
      <w:pgSz w:w="11907" w:h="16840" w:code="9"/>
      <w:pgMar w:top="1134" w:right="567" w:bottom="1134"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8B" w:rsidRDefault="00B3258B" w:rsidP="000A746E">
      <w:pPr>
        <w:spacing w:after="0" w:line="240" w:lineRule="auto"/>
      </w:pPr>
      <w:r>
        <w:separator/>
      </w:r>
    </w:p>
  </w:endnote>
  <w:endnote w:type="continuationSeparator" w:id="0">
    <w:p w:rsidR="00B3258B" w:rsidRDefault="00B3258B" w:rsidP="000A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8B" w:rsidRDefault="00B3258B" w:rsidP="000A746E">
      <w:pPr>
        <w:spacing w:after="0" w:line="240" w:lineRule="auto"/>
      </w:pPr>
      <w:r>
        <w:separator/>
      </w:r>
    </w:p>
  </w:footnote>
  <w:footnote w:type="continuationSeparator" w:id="0">
    <w:p w:rsidR="00B3258B" w:rsidRDefault="00B3258B" w:rsidP="000A7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3C" w:rsidRDefault="0053043C" w:rsidP="00EF38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043C" w:rsidRDefault="0053043C" w:rsidP="00EF38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84"/>
      <w:gridCol w:w="6319"/>
      <w:gridCol w:w="1852"/>
    </w:tblGrid>
    <w:tr w:rsidR="0053043C" w:rsidRPr="000A746E" w:rsidTr="00EF3807">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53043C" w:rsidRPr="000A746E" w:rsidRDefault="0053043C" w:rsidP="00EF3807">
          <w:pPr>
            <w:pStyle w:val="a3"/>
            <w:spacing w:line="240" w:lineRule="auto"/>
            <w:ind w:firstLine="0"/>
            <w:jc w:val="center"/>
            <w:rPr>
              <w:b/>
              <w:sz w:val="16"/>
              <w:szCs w:val="16"/>
              <w:lang w:val="uk-UA" w:eastAsia="uk-UA"/>
            </w:rPr>
          </w:pPr>
          <w:r w:rsidRPr="000A746E">
            <w:rPr>
              <w:b/>
              <w:sz w:val="16"/>
              <w:szCs w:val="16"/>
              <w:lang w:val="uk-UA" w:eastAsia="uk-UA"/>
            </w:rPr>
            <w:t>Житомирська політехніка</w:t>
          </w:r>
        </w:p>
      </w:tc>
      <w:tc>
        <w:tcPr>
          <w:tcW w:w="3333" w:type="pct"/>
          <w:tcBorders>
            <w:left w:val="single" w:sz="4" w:space="0" w:color="auto"/>
          </w:tcBorders>
          <w:vAlign w:val="center"/>
        </w:tcPr>
        <w:p w:rsidR="0053043C" w:rsidRPr="000A746E" w:rsidRDefault="0053043C" w:rsidP="00EF3807">
          <w:pPr>
            <w:pStyle w:val="a3"/>
            <w:spacing w:line="240" w:lineRule="auto"/>
            <w:jc w:val="center"/>
            <w:rPr>
              <w:sz w:val="16"/>
              <w:szCs w:val="16"/>
              <w:lang w:val="uk-UA" w:eastAsia="uk-UA"/>
            </w:rPr>
          </w:pPr>
          <w:r w:rsidRPr="000A746E">
            <w:rPr>
              <w:sz w:val="16"/>
              <w:szCs w:val="16"/>
              <w:lang w:val="uk-UA" w:eastAsia="uk-UA"/>
            </w:rPr>
            <w:t>МІНІСТЕРСТВО ОСВІТИ І НАУКИ УКРАЇНИ</w:t>
          </w:r>
        </w:p>
        <w:p w:rsidR="0053043C" w:rsidRPr="000A746E" w:rsidRDefault="0053043C" w:rsidP="00EF3807">
          <w:pPr>
            <w:pStyle w:val="a3"/>
            <w:spacing w:line="240" w:lineRule="auto"/>
            <w:ind w:left="-57" w:right="-57"/>
            <w:jc w:val="center"/>
            <w:rPr>
              <w:b/>
              <w:sz w:val="16"/>
              <w:szCs w:val="16"/>
              <w:lang w:val="uk-UA" w:eastAsia="uk-UA"/>
            </w:rPr>
          </w:pPr>
          <w:r w:rsidRPr="000A746E">
            <w:rPr>
              <w:b/>
              <w:sz w:val="16"/>
              <w:szCs w:val="16"/>
              <w:lang w:val="uk-UA" w:eastAsia="uk-UA"/>
            </w:rPr>
            <w:t>ДЕРЖАВНИЙ УНІВЕРСИТЕТ «ЖИТОМИРСЬКА ПОЛІТЕХНІКА»</w:t>
          </w:r>
        </w:p>
        <w:p w:rsidR="0053043C" w:rsidRPr="000A746E" w:rsidRDefault="0053043C" w:rsidP="00EF3807">
          <w:pPr>
            <w:pStyle w:val="a3"/>
            <w:spacing w:line="240" w:lineRule="auto"/>
            <w:ind w:firstLine="0"/>
            <w:jc w:val="center"/>
            <w:rPr>
              <w:b/>
              <w:color w:val="333399"/>
              <w:sz w:val="16"/>
              <w:szCs w:val="16"/>
              <w:lang w:val="uk-UA" w:eastAsia="uk-UA"/>
            </w:rPr>
          </w:pPr>
          <w:r w:rsidRPr="000A746E">
            <w:rPr>
              <w:b/>
              <w:sz w:val="16"/>
              <w:szCs w:val="16"/>
              <w:lang w:val="uk-UA"/>
            </w:rPr>
            <w:t>Система управління якістю відповідає ДСТУ ISO 9001:2015</w:t>
          </w:r>
        </w:p>
      </w:tc>
      <w:tc>
        <w:tcPr>
          <w:tcW w:w="686" w:type="pct"/>
          <w:vAlign w:val="center"/>
        </w:tcPr>
        <w:p w:rsidR="0053043C" w:rsidRPr="000A746E" w:rsidRDefault="0053043C" w:rsidP="006D265E">
          <w:pPr>
            <w:autoSpaceDE w:val="0"/>
            <w:autoSpaceDN w:val="0"/>
            <w:spacing w:line="240" w:lineRule="auto"/>
            <w:jc w:val="center"/>
            <w:rPr>
              <w:rFonts w:ascii="Times New Roman" w:hAnsi="Times New Roman" w:cs="Times New Roman"/>
              <w:b/>
              <w:sz w:val="16"/>
              <w:szCs w:val="16"/>
            </w:rPr>
          </w:pPr>
          <w:r w:rsidRPr="000A746E">
            <w:rPr>
              <w:rFonts w:ascii="Times New Roman" w:hAnsi="Times New Roman" w:cs="Times New Roman"/>
              <w:b/>
              <w:sz w:val="16"/>
              <w:szCs w:val="16"/>
            </w:rPr>
            <w:t>Ф-21.11-</w:t>
          </w:r>
          <w:r w:rsidRPr="00AF6685">
            <w:rPr>
              <w:rFonts w:ascii="Times New Roman" w:hAnsi="Times New Roman" w:cs="Times New Roman"/>
              <w:b/>
              <w:sz w:val="16"/>
              <w:szCs w:val="16"/>
            </w:rPr>
            <w:t>0</w:t>
          </w:r>
          <w:r w:rsidRPr="00AF6685">
            <w:rPr>
              <w:rFonts w:ascii="Times New Roman" w:hAnsi="Times New Roman" w:cs="Times New Roman"/>
              <w:b/>
              <w:sz w:val="16"/>
              <w:szCs w:val="16"/>
              <w:lang w:val="en-US"/>
            </w:rPr>
            <w:t>5</w:t>
          </w:r>
          <w:r>
            <w:rPr>
              <w:rFonts w:ascii="Times New Roman" w:hAnsi="Times New Roman" w:cs="Times New Roman"/>
              <w:b/>
              <w:sz w:val="16"/>
              <w:szCs w:val="16"/>
            </w:rPr>
            <w:t>.01/292.00.1/Б/ВК2.6-2024</w:t>
          </w:r>
        </w:p>
      </w:tc>
    </w:tr>
    <w:tr w:rsidR="0053043C" w:rsidRPr="000A746E" w:rsidTr="00EF3807">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53043C" w:rsidRPr="000A746E" w:rsidRDefault="0053043C" w:rsidP="00EF3807">
          <w:pPr>
            <w:pStyle w:val="a3"/>
            <w:spacing w:line="240" w:lineRule="auto"/>
            <w:ind w:firstLine="0"/>
            <w:jc w:val="center"/>
            <w:rPr>
              <w:b/>
              <w:i/>
              <w:sz w:val="16"/>
              <w:szCs w:val="16"/>
              <w:lang w:val="uk-UA" w:eastAsia="uk-UA"/>
            </w:rPr>
          </w:pPr>
        </w:p>
      </w:tc>
      <w:tc>
        <w:tcPr>
          <w:tcW w:w="3333" w:type="pct"/>
          <w:tcBorders>
            <w:left w:val="single" w:sz="4" w:space="0" w:color="auto"/>
          </w:tcBorders>
          <w:vAlign w:val="center"/>
        </w:tcPr>
        <w:p w:rsidR="0053043C" w:rsidRPr="000A746E" w:rsidRDefault="0053043C" w:rsidP="00EF3807">
          <w:pPr>
            <w:pStyle w:val="a3"/>
            <w:spacing w:line="240" w:lineRule="auto"/>
            <w:ind w:firstLine="0"/>
            <w:jc w:val="center"/>
            <w:rPr>
              <w:i/>
              <w:sz w:val="16"/>
              <w:szCs w:val="16"/>
              <w:lang w:val="uk-UA" w:eastAsia="uk-UA"/>
            </w:rPr>
          </w:pPr>
          <w:r w:rsidRPr="000A746E">
            <w:rPr>
              <w:i/>
              <w:sz w:val="16"/>
              <w:szCs w:val="16"/>
              <w:lang w:val="uk-UA" w:eastAsia="uk-UA"/>
            </w:rPr>
            <w:t>Екземпляр № 1</w:t>
          </w:r>
        </w:p>
      </w:tc>
      <w:tc>
        <w:tcPr>
          <w:tcW w:w="686" w:type="pct"/>
          <w:vAlign w:val="center"/>
        </w:tcPr>
        <w:p w:rsidR="0053043C" w:rsidRPr="000A746E" w:rsidRDefault="0053043C" w:rsidP="00EF3807">
          <w:pPr>
            <w:pStyle w:val="a3"/>
            <w:spacing w:line="240" w:lineRule="auto"/>
            <w:ind w:firstLine="0"/>
            <w:jc w:val="center"/>
            <w:rPr>
              <w:i/>
              <w:sz w:val="16"/>
              <w:szCs w:val="16"/>
              <w:lang w:val="uk-UA" w:eastAsia="uk-UA"/>
            </w:rPr>
          </w:pPr>
          <w:proofErr w:type="spellStart"/>
          <w:r>
            <w:rPr>
              <w:i/>
              <w:sz w:val="16"/>
              <w:szCs w:val="16"/>
              <w:lang w:val="uk-UA" w:eastAsia="uk-UA"/>
            </w:rPr>
            <w:t>Арк</w:t>
          </w:r>
          <w:proofErr w:type="spellEnd"/>
          <w:r>
            <w:rPr>
              <w:i/>
              <w:sz w:val="16"/>
              <w:szCs w:val="16"/>
              <w:lang w:val="uk-UA" w:eastAsia="uk-UA"/>
            </w:rPr>
            <w:t xml:space="preserve">  17</w:t>
          </w:r>
          <w:r w:rsidRPr="000A746E">
            <w:rPr>
              <w:i/>
              <w:sz w:val="16"/>
              <w:szCs w:val="16"/>
              <w:lang w:val="uk-UA" w:eastAsia="uk-UA"/>
            </w:rPr>
            <w:t xml:space="preserve"> / </w:t>
          </w:r>
          <w:r w:rsidRPr="000A746E">
            <w:rPr>
              <w:i/>
              <w:sz w:val="16"/>
              <w:szCs w:val="16"/>
              <w:lang w:val="uk-UA" w:eastAsia="uk-UA"/>
            </w:rPr>
            <w:fldChar w:fldCharType="begin"/>
          </w:r>
          <w:r w:rsidRPr="000A746E">
            <w:rPr>
              <w:i/>
              <w:sz w:val="16"/>
              <w:szCs w:val="16"/>
              <w:lang w:val="uk-UA" w:eastAsia="uk-UA"/>
            </w:rPr>
            <w:instrText xml:space="preserve"> PAGE   \* MERGEFORMAT </w:instrText>
          </w:r>
          <w:r w:rsidRPr="000A746E">
            <w:rPr>
              <w:i/>
              <w:sz w:val="16"/>
              <w:szCs w:val="16"/>
              <w:lang w:val="uk-UA" w:eastAsia="uk-UA"/>
            </w:rPr>
            <w:fldChar w:fldCharType="separate"/>
          </w:r>
          <w:r w:rsidR="00477742">
            <w:rPr>
              <w:i/>
              <w:noProof/>
              <w:sz w:val="16"/>
              <w:szCs w:val="16"/>
              <w:lang w:val="uk-UA" w:eastAsia="uk-UA"/>
            </w:rPr>
            <w:t>1</w:t>
          </w:r>
          <w:r w:rsidRPr="000A746E">
            <w:rPr>
              <w:i/>
              <w:sz w:val="16"/>
              <w:szCs w:val="16"/>
              <w:lang w:val="uk-UA" w:eastAsia="uk-UA"/>
            </w:rPr>
            <w:fldChar w:fldCharType="end"/>
          </w:r>
        </w:p>
      </w:tc>
    </w:tr>
  </w:tbl>
  <w:p w:rsidR="0053043C" w:rsidRPr="000A746E" w:rsidRDefault="0053043C" w:rsidP="00EF3807">
    <w:pPr>
      <w:pStyle w:val="a3"/>
      <w:spacing w:line="360" w:lineRule="auto"/>
      <w:ind w:right="357" w:firstLine="0"/>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3C" w:rsidRPr="00E65116" w:rsidRDefault="0053043C" w:rsidP="00EF3807">
    <w:pPr>
      <w:pStyle w:val="a3"/>
      <w:spacing w:line="240" w:lineRule="auto"/>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224"/>
    <w:multiLevelType w:val="hybridMultilevel"/>
    <w:tmpl w:val="35B022B2"/>
    <w:lvl w:ilvl="0" w:tplc="0419000F">
      <w:start w:val="1"/>
      <w:numFmt w:val="decimal"/>
      <w:lvlText w:val="%1."/>
      <w:lvlJc w:val="left"/>
      <w:pPr>
        <w:tabs>
          <w:tab w:val="num" w:pos="1284"/>
        </w:tabs>
        <w:ind w:left="128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3494"/>
    <w:multiLevelType w:val="multilevel"/>
    <w:tmpl w:val="AD24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F6679"/>
    <w:multiLevelType w:val="multilevel"/>
    <w:tmpl w:val="117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F402B"/>
    <w:multiLevelType w:val="multilevel"/>
    <w:tmpl w:val="CF8E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54993"/>
    <w:multiLevelType w:val="multilevel"/>
    <w:tmpl w:val="8EB07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A2629"/>
    <w:multiLevelType w:val="hybridMultilevel"/>
    <w:tmpl w:val="8D22E770"/>
    <w:lvl w:ilvl="0" w:tplc="E71A5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3A5E09"/>
    <w:multiLevelType w:val="multilevel"/>
    <w:tmpl w:val="7FB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5A2DF8"/>
    <w:multiLevelType w:val="hybridMultilevel"/>
    <w:tmpl w:val="6EBA436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28C414F2"/>
    <w:multiLevelType w:val="multilevel"/>
    <w:tmpl w:val="8842E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C54D55"/>
    <w:multiLevelType w:val="hybridMultilevel"/>
    <w:tmpl w:val="171E50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D12"/>
    <w:multiLevelType w:val="hybridMultilevel"/>
    <w:tmpl w:val="56B495DC"/>
    <w:lvl w:ilvl="0" w:tplc="87A06AEC">
      <w:numFmt w:val="bullet"/>
      <w:lvlText w:val="-"/>
      <w:lvlJc w:val="left"/>
      <w:pPr>
        <w:ind w:left="300" w:hanging="164"/>
      </w:pPr>
      <w:rPr>
        <w:rFonts w:ascii="Times New Roman" w:eastAsia="Times New Roman" w:hAnsi="Times New Roman" w:cs="Times New Roman" w:hint="default"/>
        <w:w w:val="100"/>
        <w:sz w:val="28"/>
        <w:szCs w:val="28"/>
        <w:lang w:val="uk-UA" w:eastAsia="en-US" w:bidi="ar-SA"/>
      </w:rPr>
    </w:lvl>
    <w:lvl w:ilvl="1" w:tplc="556A580E">
      <w:numFmt w:val="bullet"/>
      <w:lvlText w:val="•"/>
      <w:lvlJc w:val="left"/>
      <w:pPr>
        <w:ind w:left="1312" w:hanging="164"/>
      </w:pPr>
      <w:rPr>
        <w:rFonts w:hint="default"/>
        <w:lang w:val="uk-UA" w:eastAsia="en-US" w:bidi="ar-SA"/>
      </w:rPr>
    </w:lvl>
    <w:lvl w:ilvl="2" w:tplc="A4444492">
      <w:numFmt w:val="bullet"/>
      <w:lvlText w:val="•"/>
      <w:lvlJc w:val="left"/>
      <w:pPr>
        <w:ind w:left="2325" w:hanging="164"/>
      </w:pPr>
      <w:rPr>
        <w:rFonts w:hint="default"/>
        <w:lang w:val="uk-UA" w:eastAsia="en-US" w:bidi="ar-SA"/>
      </w:rPr>
    </w:lvl>
    <w:lvl w:ilvl="3" w:tplc="1D3E3CE2">
      <w:numFmt w:val="bullet"/>
      <w:lvlText w:val="•"/>
      <w:lvlJc w:val="left"/>
      <w:pPr>
        <w:ind w:left="3337" w:hanging="164"/>
      </w:pPr>
      <w:rPr>
        <w:rFonts w:hint="default"/>
        <w:lang w:val="uk-UA" w:eastAsia="en-US" w:bidi="ar-SA"/>
      </w:rPr>
    </w:lvl>
    <w:lvl w:ilvl="4" w:tplc="FB0C91A2">
      <w:numFmt w:val="bullet"/>
      <w:lvlText w:val="•"/>
      <w:lvlJc w:val="left"/>
      <w:pPr>
        <w:ind w:left="4350" w:hanging="164"/>
      </w:pPr>
      <w:rPr>
        <w:rFonts w:hint="default"/>
        <w:lang w:val="uk-UA" w:eastAsia="en-US" w:bidi="ar-SA"/>
      </w:rPr>
    </w:lvl>
    <w:lvl w:ilvl="5" w:tplc="7AD83670">
      <w:numFmt w:val="bullet"/>
      <w:lvlText w:val="•"/>
      <w:lvlJc w:val="left"/>
      <w:pPr>
        <w:ind w:left="5363" w:hanging="164"/>
      </w:pPr>
      <w:rPr>
        <w:rFonts w:hint="default"/>
        <w:lang w:val="uk-UA" w:eastAsia="en-US" w:bidi="ar-SA"/>
      </w:rPr>
    </w:lvl>
    <w:lvl w:ilvl="6" w:tplc="CBA28F1A">
      <w:numFmt w:val="bullet"/>
      <w:lvlText w:val="•"/>
      <w:lvlJc w:val="left"/>
      <w:pPr>
        <w:ind w:left="6375" w:hanging="164"/>
      </w:pPr>
      <w:rPr>
        <w:rFonts w:hint="default"/>
        <w:lang w:val="uk-UA" w:eastAsia="en-US" w:bidi="ar-SA"/>
      </w:rPr>
    </w:lvl>
    <w:lvl w:ilvl="7" w:tplc="68A4DA04">
      <w:numFmt w:val="bullet"/>
      <w:lvlText w:val="•"/>
      <w:lvlJc w:val="left"/>
      <w:pPr>
        <w:ind w:left="7388" w:hanging="164"/>
      </w:pPr>
      <w:rPr>
        <w:rFonts w:hint="default"/>
        <w:lang w:val="uk-UA" w:eastAsia="en-US" w:bidi="ar-SA"/>
      </w:rPr>
    </w:lvl>
    <w:lvl w:ilvl="8" w:tplc="52B09398">
      <w:numFmt w:val="bullet"/>
      <w:lvlText w:val="•"/>
      <w:lvlJc w:val="left"/>
      <w:pPr>
        <w:ind w:left="8401" w:hanging="164"/>
      </w:pPr>
      <w:rPr>
        <w:rFonts w:hint="default"/>
        <w:lang w:val="uk-UA" w:eastAsia="en-US" w:bidi="ar-SA"/>
      </w:rPr>
    </w:lvl>
  </w:abstractNum>
  <w:abstractNum w:abstractNumId="12">
    <w:nsid w:val="3B311993"/>
    <w:multiLevelType w:val="hybridMultilevel"/>
    <w:tmpl w:val="9B360128"/>
    <w:lvl w:ilvl="0" w:tplc="60A299B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3FF73618"/>
    <w:multiLevelType w:val="hybridMultilevel"/>
    <w:tmpl w:val="BA7CC5DC"/>
    <w:lvl w:ilvl="0" w:tplc="AA4A5006">
      <w:start w:val="1"/>
      <w:numFmt w:val="decimal"/>
      <w:lvlText w:val="%1."/>
      <w:lvlJc w:val="left"/>
      <w:pPr>
        <w:tabs>
          <w:tab w:val="num" w:pos="720"/>
        </w:tabs>
        <w:ind w:left="72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2A4D5D"/>
    <w:multiLevelType w:val="multilevel"/>
    <w:tmpl w:val="5AFA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E012CC"/>
    <w:multiLevelType w:val="hybridMultilevel"/>
    <w:tmpl w:val="8D2449EE"/>
    <w:lvl w:ilvl="0" w:tplc="03AE6C2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nsid w:val="51B714EE"/>
    <w:multiLevelType w:val="hybridMultilevel"/>
    <w:tmpl w:val="5E36B816"/>
    <w:lvl w:ilvl="0" w:tplc="D4848C0C">
      <w:start w:val="1"/>
      <w:numFmt w:val="bullet"/>
      <w:lvlText w:val=""/>
      <w:lvlJc w:val="left"/>
      <w:pPr>
        <w:tabs>
          <w:tab w:val="num" w:pos="720"/>
        </w:tabs>
        <w:ind w:left="720" w:hanging="360"/>
      </w:pPr>
      <w:rPr>
        <w:rFonts w:ascii="Wingdings" w:hAnsi="Wingdings" w:hint="default"/>
      </w:rPr>
    </w:lvl>
    <w:lvl w:ilvl="1" w:tplc="4AC84DD0" w:tentative="1">
      <w:start w:val="1"/>
      <w:numFmt w:val="bullet"/>
      <w:lvlText w:val=""/>
      <w:lvlJc w:val="left"/>
      <w:pPr>
        <w:tabs>
          <w:tab w:val="num" w:pos="1440"/>
        </w:tabs>
        <w:ind w:left="1440" w:hanging="360"/>
      </w:pPr>
      <w:rPr>
        <w:rFonts w:ascii="Wingdings" w:hAnsi="Wingdings" w:hint="default"/>
      </w:rPr>
    </w:lvl>
    <w:lvl w:ilvl="2" w:tplc="72C69BF8" w:tentative="1">
      <w:start w:val="1"/>
      <w:numFmt w:val="bullet"/>
      <w:lvlText w:val=""/>
      <w:lvlJc w:val="left"/>
      <w:pPr>
        <w:tabs>
          <w:tab w:val="num" w:pos="2160"/>
        </w:tabs>
        <w:ind w:left="2160" w:hanging="360"/>
      </w:pPr>
      <w:rPr>
        <w:rFonts w:ascii="Wingdings" w:hAnsi="Wingdings" w:hint="default"/>
      </w:rPr>
    </w:lvl>
    <w:lvl w:ilvl="3" w:tplc="06E272A0" w:tentative="1">
      <w:start w:val="1"/>
      <w:numFmt w:val="bullet"/>
      <w:lvlText w:val=""/>
      <w:lvlJc w:val="left"/>
      <w:pPr>
        <w:tabs>
          <w:tab w:val="num" w:pos="2880"/>
        </w:tabs>
        <w:ind w:left="2880" w:hanging="360"/>
      </w:pPr>
      <w:rPr>
        <w:rFonts w:ascii="Wingdings" w:hAnsi="Wingdings" w:hint="default"/>
      </w:rPr>
    </w:lvl>
    <w:lvl w:ilvl="4" w:tplc="BCE8A568" w:tentative="1">
      <w:start w:val="1"/>
      <w:numFmt w:val="bullet"/>
      <w:lvlText w:val=""/>
      <w:lvlJc w:val="left"/>
      <w:pPr>
        <w:tabs>
          <w:tab w:val="num" w:pos="3600"/>
        </w:tabs>
        <w:ind w:left="3600" w:hanging="360"/>
      </w:pPr>
      <w:rPr>
        <w:rFonts w:ascii="Wingdings" w:hAnsi="Wingdings" w:hint="default"/>
      </w:rPr>
    </w:lvl>
    <w:lvl w:ilvl="5" w:tplc="0C0ECBD8" w:tentative="1">
      <w:start w:val="1"/>
      <w:numFmt w:val="bullet"/>
      <w:lvlText w:val=""/>
      <w:lvlJc w:val="left"/>
      <w:pPr>
        <w:tabs>
          <w:tab w:val="num" w:pos="4320"/>
        </w:tabs>
        <w:ind w:left="4320" w:hanging="360"/>
      </w:pPr>
      <w:rPr>
        <w:rFonts w:ascii="Wingdings" w:hAnsi="Wingdings" w:hint="default"/>
      </w:rPr>
    </w:lvl>
    <w:lvl w:ilvl="6" w:tplc="D180D76E" w:tentative="1">
      <w:start w:val="1"/>
      <w:numFmt w:val="bullet"/>
      <w:lvlText w:val=""/>
      <w:lvlJc w:val="left"/>
      <w:pPr>
        <w:tabs>
          <w:tab w:val="num" w:pos="5040"/>
        </w:tabs>
        <w:ind w:left="5040" w:hanging="360"/>
      </w:pPr>
      <w:rPr>
        <w:rFonts w:ascii="Wingdings" w:hAnsi="Wingdings" w:hint="default"/>
      </w:rPr>
    </w:lvl>
    <w:lvl w:ilvl="7" w:tplc="1C5EBD9A" w:tentative="1">
      <w:start w:val="1"/>
      <w:numFmt w:val="bullet"/>
      <w:lvlText w:val=""/>
      <w:lvlJc w:val="left"/>
      <w:pPr>
        <w:tabs>
          <w:tab w:val="num" w:pos="5760"/>
        </w:tabs>
        <w:ind w:left="5760" w:hanging="360"/>
      </w:pPr>
      <w:rPr>
        <w:rFonts w:ascii="Wingdings" w:hAnsi="Wingdings" w:hint="default"/>
      </w:rPr>
    </w:lvl>
    <w:lvl w:ilvl="8" w:tplc="3DD09F6A" w:tentative="1">
      <w:start w:val="1"/>
      <w:numFmt w:val="bullet"/>
      <w:lvlText w:val=""/>
      <w:lvlJc w:val="left"/>
      <w:pPr>
        <w:tabs>
          <w:tab w:val="num" w:pos="6480"/>
        </w:tabs>
        <w:ind w:left="6480" w:hanging="360"/>
      </w:pPr>
      <w:rPr>
        <w:rFonts w:ascii="Wingdings" w:hAnsi="Wingdings" w:hint="default"/>
      </w:rPr>
    </w:lvl>
  </w:abstractNum>
  <w:abstractNum w:abstractNumId="17">
    <w:nsid w:val="5C3E0F42"/>
    <w:multiLevelType w:val="singleLevel"/>
    <w:tmpl w:val="7B12F91E"/>
    <w:lvl w:ilvl="0">
      <w:start w:val="1"/>
      <w:numFmt w:val="decimal"/>
      <w:lvlText w:val="%1."/>
      <w:legacy w:legacy="1" w:legacySpace="0" w:legacyIndent="221"/>
      <w:lvlJc w:val="left"/>
      <w:rPr>
        <w:rFonts w:ascii="Times New Roman" w:hAnsi="Times New Roman" w:cs="Times New Roman" w:hint="default"/>
        <w:b w:val="0"/>
        <w:i w:val="0"/>
        <w:sz w:val="28"/>
        <w:szCs w:val="28"/>
      </w:rPr>
    </w:lvl>
  </w:abstractNum>
  <w:abstractNum w:abstractNumId="18">
    <w:nsid w:val="60200348"/>
    <w:multiLevelType w:val="hybridMultilevel"/>
    <w:tmpl w:val="8EA84998"/>
    <w:lvl w:ilvl="0" w:tplc="DDF6E6D2">
      <w:start w:val="29"/>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641F4C36"/>
    <w:multiLevelType w:val="hybridMultilevel"/>
    <w:tmpl w:val="BF0CB88C"/>
    <w:lvl w:ilvl="0" w:tplc="C07CDF78">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77E432B9"/>
    <w:multiLevelType w:val="multilevel"/>
    <w:tmpl w:val="5ECA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num w:numId="1">
    <w:abstractNumId w:val="14"/>
    <w:lvlOverride w:ilvl="0">
      <w:startOverride w:val="1"/>
    </w:lvlOverride>
  </w:num>
  <w:num w:numId="2">
    <w:abstractNumId w:val="6"/>
  </w:num>
  <w:num w:numId="3">
    <w:abstractNumId w:val="4"/>
  </w:num>
  <w:num w:numId="4">
    <w:abstractNumId w:val="20"/>
  </w:num>
  <w:num w:numId="5">
    <w:abstractNumId w:val="2"/>
  </w:num>
  <w:num w:numId="6">
    <w:abstractNumId w:val="5"/>
  </w:num>
  <w:num w:numId="7">
    <w:abstractNumId w:val="13"/>
  </w:num>
  <w:num w:numId="8">
    <w:abstractNumId w:val="16"/>
  </w:num>
  <w:num w:numId="9">
    <w:abstractNumId w:val="1"/>
    <w:lvlOverride w:ilvl="0">
      <w:startOverride w:val="1"/>
    </w:lvlOverride>
  </w:num>
  <w:num w:numId="10">
    <w:abstractNumId w:val="3"/>
  </w:num>
  <w:num w:numId="11">
    <w:abstractNumId w:val="9"/>
  </w:num>
  <w:num w:numId="12">
    <w:abstractNumId w:val="11"/>
  </w:num>
  <w:num w:numId="13">
    <w:abstractNumId w:val="0"/>
  </w:num>
  <w:num w:numId="14">
    <w:abstractNumId w:val="18"/>
  </w:num>
  <w:num w:numId="15">
    <w:abstractNumId w:val="19"/>
  </w:num>
  <w:num w:numId="16">
    <w:abstractNumId w:val="12"/>
  </w:num>
  <w:num w:numId="17">
    <w:abstractNumId w:val="15"/>
  </w:num>
  <w:num w:numId="18">
    <w:abstractNumId w:val="8"/>
  </w:num>
  <w:num w:numId="19">
    <w:abstractNumId w:val="10"/>
  </w:num>
  <w:num w:numId="20">
    <w:abstractNumId w:val="7"/>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D"/>
    <w:rsid w:val="000449AA"/>
    <w:rsid w:val="000605FD"/>
    <w:rsid w:val="00066634"/>
    <w:rsid w:val="000A0517"/>
    <w:rsid w:val="000A2CB6"/>
    <w:rsid w:val="000A746E"/>
    <w:rsid w:val="000F71B8"/>
    <w:rsid w:val="00100320"/>
    <w:rsid w:val="001021AA"/>
    <w:rsid w:val="00111936"/>
    <w:rsid w:val="001122F6"/>
    <w:rsid w:val="00131F24"/>
    <w:rsid w:val="00163BCB"/>
    <w:rsid w:val="00195D5E"/>
    <w:rsid w:val="001A17BB"/>
    <w:rsid w:val="001A1D0C"/>
    <w:rsid w:val="001A3145"/>
    <w:rsid w:val="001C2F92"/>
    <w:rsid w:val="001C749D"/>
    <w:rsid w:val="001E3623"/>
    <w:rsid w:val="001F3E20"/>
    <w:rsid w:val="001F487D"/>
    <w:rsid w:val="00203B02"/>
    <w:rsid w:val="00223941"/>
    <w:rsid w:val="00230B42"/>
    <w:rsid w:val="00233900"/>
    <w:rsid w:val="00235AA3"/>
    <w:rsid w:val="00247F82"/>
    <w:rsid w:val="002537EE"/>
    <w:rsid w:val="002606A8"/>
    <w:rsid w:val="00265234"/>
    <w:rsid w:val="0029585D"/>
    <w:rsid w:val="002972A6"/>
    <w:rsid w:val="002A4169"/>
    <w:rsid w:val="002B15E4"/>
    <w:rsid w:val="002D09E5"/>
    <w:rsid w:val="002D547D"/>
    <w:rsid w:val="002E7F94"/>
    <w:rsid w:val="00323A8C"/>
    <w:rsid w:val="003531B4"/>
    <w:rsid w:val="00360D36"/>
    <w:rsid w:val="003610E5"/>
    <w:rsid w:val="00362A81"/>
    <w:rsid w:val="00364CA3"/>
    <w:rsid w:val="0037624C"/>
    <w:rsid w:val="003A4C35"/>
    <w:rsid w:val="003A692D"/>
    <w:rsid w:val="003A72DC"/>
    <w:rsid w:val="003C5C07"/>
    <w:rsid w:val="003E2E16"/>
    <w:rsid w:val="003E73D3"/>
    <w:rsid w:val="003F2814"/>
    <w:rsid w:val="003F654E"/>
    <w:rsid w:val="0041348D"/>
    <w:rsid w:val="00415F57"/>
    <w:rsid w:val="00436729"/>
    <w:rsid w:val="004426CA"/>
    <w:rsid w:val="00445C72"/>
    <w:rsid w:val="004461C8"/>
    <w:rsid w:val="00450D92"/>
    <w:rsid w:val="00476D06"/>
    <w:rsid w:val="00477742"/>
    <w:rsid w:val="00477906"/>
    <w:rsid w:val="00492372"/>
    <w:rsid w:val="004B1A4D"/>
    <w:rsid w:val="004B1DC5"/>
    <w:rsid w:val="004C23BB"/>
    <w:rsid w:val="004C34BA"/>
    <w:rsid w:val="004D2E2A"/>
    <w:rsid w:val="004E53ED"/>
    <w:rsid w:val="0050525F"/>
    <w:rsid w:val="005109FE"/>
    <w:rsid w:val="005230C0"/>
    <w:rsid w:val="00525B30"/>
    <w:rsid w:val="0053043C"/>
    <w:rsid w:val="00543B1A"/>
    <w:rsid w:val="00587BC8"/>
    <w:rsid w:val="005954EF"/>
    <w:rsid w:val="00605E4C"/>
    <w:rsid w:val="006079FC"/>
    <w:rsid w:val="00621089"/>
    <w:rsid w:val="00636968"/>
    <w:rsid w:val="00685B81"/>
    <w:rsid w:val="006870C8"/>
    <w:rsid w:val="00687C03"/>
    <w:rsid w:val="006A6439"/>
    <w:rsid w:val="006C14C8"/>
    <w:rsid w:val="006D265E"/>
    <w:rsid w:val="006D5B10"/>
    <w:rsid w:val="006E219A"/>
    <w:rsid w:val="006F3A18"/>
    <w:rsid w:val="006F4859"/>
    <w:rsid w:val="00731C2B"/>
    <w:rsid w:val="007432E3"/>
    <w:rsid w:val="00761D42"/>
    <w:rsid w:val="00773E36"/>
    <w:rsid w:val="007751D1"/>
    <w:rsid w:val="0079046B"/>
    <w:rsid w:val="007A16E9"/>
    <w:rsid w:val="007A3A98"/>
    <w:rsid w:val="007A54C7"/>
    <w:rsid w:val="007B149B"/>
    <w:rsid w:val="007B1DA4"/>
    <w:rsid w:val="007B3A6F"/>
    <w:rsid w:val="007E4864"/>
    <w:rsid w:val="00807F2C"/>
    <w:rsid w:val="008368A1"/>
    <w:rsid w:val="00837AC3"/>
    <w:rsid w:val="00843495"/>
    <w:rsid w:val="008621A6"/>
    <w:rsid w:val="00870680"/>
    <w:rsid w:val="0087632D"/>
    <w:rsid w:val="00890CD1"/>
    <w:rsid w:val="00891022"/>
    <w:rsid w:val="008A1751"/>
    <w:rsid w:val="008A1BC2"/>
    <w:rsid w:val="008C2D42"/>
    <w:rsid w:val="008F0B8C"/>
    <w:rsid w:val="009310A2"/>
    <w:rsid w:val="009605CC"/>
    <w:rsid w:val="00971846"/>
    <w:rsid w:val="009863FE"/>
    <w:rsid w:val="009A3E41"/>
    <w:rsid w:val="009B1FF6"/>
    <w:rsid w:val="009B52CB"/>
    <w:rsid w:val="009D04F6"/>
    <w:rsid w:val="009E390D"/>
    <w:rsid w:val="009E54B8"/>
    <w:rsid w:val="00A012FD"/>
    <w:rsid w:val="00A239B8"/>
    <w:rsid w:val="00A2653A"/>
    <w:rsid w:val="00A31242"/>
    <w:rsid w:val="00A55EB3"/>
    <w:rsid w:val="00A60518"/>
    <w:rsid w:val="00A64DD6"/>
    <w:rsid w:val="00A96EE6"/>
    <w:rsid w:val="00AB125B"/>
    <w:rsid w:val="00AB3FC1"/>
    <w:rsid w:val="00AB409B"/>
    <w:rsid w:val="00AE153D"/>
    <w:rsid w:val="00AF3503"/>
    <w:rsid w:val="00AF6685"/>
    <w:rsid w:val="00B3258B"/>
    <w:rsid w:val="00B459AD"/>
    <w:rsid w:val="00B90426"/>
    <w:rsid w:val="00BE7942"/>
    <w:rsid w:val="00BF26F2"/>
    <w:rsid w:val="00BF28B8"/>
    <w:rsid w:val="00C132BB"/>
    <w:rsid w:val="00C212F7"/>
    <w:rsid w:val="00C226C8"/>
    <w:rsid w:val="00C46E77"/>
    <w:rsid w:val="00C53C97"/>
    <w:rsid w:val="00CA4217"/>
    <w:rsid w:val="00CC252E"/>
    <w:rsid w:val="00CD63EC"/>
    <w:rsid w:val="00CE5869"/>
    <w:rsid w:val="00D242C7"/>
    <w:rsid w:val="00D417EA"/>
    <w:rsid w:val="00D44F2B"/>
    <w:rsid w:val="00D455A2"/>
    <w:rsid w:val="00D465EE"/>
    <w:rsid w:val="00D61E74"/>
    <w:rsid w:val="00D84F6F"/>
    <w:rsid w:val="00D94663"/>
    <w:rsid w:val="00DA67A8"/>
    <w:rsid w:val="00DA7B66"/>
    <w:rsid w:val="00DE3F38"/>
    <w:rsid w:val="00DE6315"/>
    <w:rsid w:val="00DF3CB9"/>
    <w:rsid w:val="00E03A1F"/>
    <w:rsid w:val="00E122EC"/>
    <w:rsid w:val="00E14AF9"/>
    <w:rsid w:val="00E258E7"/>
    <w:rsid w:val="00E31253"/>
    <w:rsid w:val="00E479D1"/>
    <w:rsid w:val="00E502C7"/>
    <w:rsid w:val="00E705C2"/>
    <w:rsid w:val="00E72185"/>
    <w:rsid w:val="00E973A5"/>
    <w:rsid w:val="00EB29DF"/>
    <w:rsid w:val="00EC7871"/>
    <w:rsid w:val="00EE15C8"/>
    <w:rsid w:val="00EF3807"/>
    <w:rsid w:val="00EF4D4A"/>
    <w:rsid w:val="00F1349A"/>
    <w:rsid w:val="00F37184"/>
    <w:rsid w:val="00F82A59"/>
    <w:rsid w:val="00F8675D"/>
    <w:rsid w:val="00F96B63"/>
    <w:rsid w:val="00FC565B"/>
    <w:rsid w:val="00FE4E44"/>
    <w:rsid w:val="00FE5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2D"/>
  </w:style>
  <w:style w:type="paragraph" w:styleId="1">
    <w:name w:val="heading 1"/>
    <w:basedOn w:val="a"/>
    <w:next w:val="a"/>
    <w:link w:val="10"/>
    <w:uiPriority w:val="9"/>
    <w:qFormat/>
    <w:rsid w:val="003E7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73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E631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E63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46E"/>
    <w:pPr>
      <w:widowControl w:val="0"/>
      <w:tabs>
        <w:tab w:val="center" w:pos="4153"/>
        <w:tab w:val="right" w:pos="8306"/>
      </w:tabs>
      <w:adjustRightInd w:val="0"/>
      <w:spacing w:after="0" w:line="336" w:lineRule="auto"/>
      <w:ind w:firstLine="720"/>
      <w:jc w:val="both"/>
      <w:textAlignment w:val="baseline"/>
    </w:pPr>
    <w:rPr>
      <w:rFonts w:ascii="Times New Roman" w:eastAsia="Times New Roman" w:hAnsi="Times New Roman" w:cs="Times New Roman"/>
      <w:sz w:val="28"/>
      <w:szCs w:val="20"/>
      <w:lang w:val="ru-RU" w:eastAsia="ru-RU"/>
    </w:rPr>
  </w:style>
  <w:style w:type="character" w:customStyle="1" w:styleId="a4">
    <w:name w:val="Верхний колонтитул Знак"/>
    <w:basedOn w:val="a0"/>
    <w:link w:val="a3"/>
    <w:uiPriority w:val="99"/>
    <w:rsid w:val="000A746E"/>
    <w:rPr>
      <w:rFonts w:ascii="Times New Roman" w:eastAsia="Times New Roman" w:hAnsi="Times New Roman" w:cs="Times New Roman"/>
      <w:sz w:val="28"/>
      <w:szCs w:val="20"/>
      <w:lang w:val="ru-RU" w:eastAsia="ru-RU"/>
    </w:rPr>
  </w:style>
  <w:style w:type="character" w:styleId="a5">
    <w:name w:val="page number"/>
    <w:basedOn w:val="a0"/>
    <w:rsid w:val="000A746E"/>
  </w:style>
  <w:style w:type="paragraph" w:customStyle="1" w:styleId="Default">
    <w:name w:val="Default"/>
    <w:uiPriority w:val="99"/>
    <w:rsid w:val="000A74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6">
    <w:name w:val="Normal (Web)"/>
    <w:basedOn w:val="a"/>
    <w:uiPriority w:val="99"/>
    <w:unhideWhenUsed/>
    <w:rsid w:val="000A74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0A746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A746E"/>
  </w:style>
  <w:style w:type="character" w:customStyle="1" w:styleId="20">
    <w:name w:val="Заголовок 2 Знак"/>
    <w:basedOn w:val="a0"/>
    <w:link w:val="2"/>
    <w:uiPriority w:val="9"/>
    <w:rsid w:val="003E73D3"/>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3E73D3"/>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3E73D3"/>
    <w:rPr>
      <w:color w:val="0000FF"/>
      <w:u w:val="single"/>
    </w:rPr>
  </w:style>
  <w:style w:type="paragraph" w:styleId="21">
    <w:name w:val="Body Text Indent 2"/>
    <w:basedOn w:val="a"/>
    <w:link w:val="22"/>
    <w:rsid w:val="00DE6315"/>
    <w:pPr>
      <w:widowControl w:val="0"/>
      <w:spacing w:after="0" w:line="240" w:lineRule="auto"/>
      <w:ind w:firstLine="284"/>
      <w:jc w:val="both"/>
    </w:pPr>
    <w:rPr>
      <w:rFonts w:ascii="Times New Roman" w:eastAsia="Times New Roman" w:hAnsi="Times New Roman" w:cs="Times New Roman"/>
      <w:b/>
      <w:i/>
      <w:sz w:val="20"/>
      <w:szCs w:val="20"/>
      <w:lang w:eastAsia="ru-RU"/>
    </w:rPr>
  </w:style>
  <w:style w:type="character" w:customStyle="1" w:styleId="22">
    <w:name w:val="Основной текст с отступом 2 Знак"/>
    <w:basedOn w:val="a0"/>
    <w:link w:val="21"/>
    <w:rsid w:val="00DE6315"/>
    <w:rPr>
      <w:rFonts w:ascii="Times New Roman" w:eastAsia="Times New Roman" w:hAnsi="Times New Roman" w:cs="Times New Roman"/>
      <w:b/>
      <w:i/>
      <w:sz w:val="20"/>
      <w:szCs w:val="20"/>
      <w:lang w:eastAsia="ru-RU"/>
    </w:rPr>
  </w:style>
  <w:style w:type="paragraph" w:customStyle="1" w:styleId="aa">
    <w:name w:val="ТекстОсн"/>
    <w:basedOn w:val="5"/>
    <w:next w:val="3"/>
    <w:rsid w:val="00DE6315"/>
    <w:pPr>
      <w:keepLines w:val="0"/>
      <w:spacing w:before="0" w:line="240" w:lineRule="auto"/>
      <w:ind w:firstLine="397"/>
      <w:jc w:val="both"/>
    </w:pPr>
    <w:rPr>
      <w:rFonts w:ascii="Times New Roman" w:eastAsia="Times New Roman" w:hAnsi="Times New Roman" w:cs="Times New Roman"/>
      <w:color w:val="auto"/>
      <w:sz w:val="24"/>
      <w:szCs w:val="20"/>
      <w:lang w:val="ru-RU" w:eastAsia="ru-RU"/>
    </w:rPr>
  </w:style>
  <w:style w:type="character" w:customStyle="1" w:styleId="50">
    <w:name w:val="Заголовок 5 Знак"/>
    <w:basedOn w:val="a0"/>
    <w:link w:val="5"/>
    <w:uiPriority w:val="9"/>
    <w:semiHidden/>
    <w:rsid w:val="00DE6315"/>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DE6315"/>
    <w:rPr>
      <w:rFonts w:asciiTheme="majorHAnsi" w:eastAsiaTheme="majorEastAsia" w:hAnsiTheme="majorHAnsi" w:cstheme="majorBidi"/>
      <w:b/>
      <w:bCs/>
      <w:color w:val="4F81BD" w:themeColor="accent1"/>
    </w:rPr>
  </w:style>
  <w:style w:type="character" w:customStyle="1" w:styleId="rvts0">
    <w:name w:val="rvts0"/>
    <w:rsid w:val="003A692D"/>
  </w:style>
  <w:style w:type="paragraph" w:styleId="ab">
    <w:name w:val="Title"/>
    <w:aliases w:val="Название схем,Назватеми"/>
    <w:basedOn w:val="a"/>
    <w:link w:val="ac"/>
    <w:qFormat/>
    <w:rsid w:val="00D417EA"/>
    <w:pPr>
      <w:spacing w:after="0" w:line="240" w:lineRule="auto"/>
      <w:jc w:val="center"/>
    </w:pPr>
    <w:rPr>
      <w:rFonts w:ascii="Bookman Old Style" w:eastAsia="Times New Roman" w:hAnsi="Bookman Old Style" w:cs="Times New Roman"/>
      <w:b/>
      <w:i/>
      <w:sz w:val="32"/>
      <w:szCs w:val="20"/>
      <w:lang w:eastAsia="ru-RU"/>
    </w:rPr>
  </w:style>
  <w:style w:type="character" w:customStyle="1" w:styleId="ac">
    <w:name w:val="Название Знак"/>
    <w:aliases w:val="Название схем Знак,Назватеми Знак"/>
    <w:basedOn w:val="a0"/>
    <w:link w:val="ab"/>
    <w:rsid w:val="00D417EA"/>
    <w:rPr>
      <w:rFonts w:ascii="Bookman Old Style" w:eastAsia="Times New Roman" w:hAnsi="Bookman Old Style" w:cs="Times New Roman"/>
      <w:b/>
      <w:i/>
      <w:sz w:val="32"/>
      <w:szCs w:val="20"/>
      <w:lang w:eastAsia="ru-RU"/>
    </w:rPr>
  </w:style>
  <w:style w:type="paragraph" w:styleId="ad">
    <w:name w:val="Body Text"/>
    <w:basedOn w:val="a"/>
    <w:link w:val="ae"/>
    <w:uiPriority w:val="99"/>
    <w:unhideWhenUsed/>
    <w:rsid w:val="00FE4E44"/>
    <w:pPr>
      <w:spacing w:after="120"/>
    </w:pPr>
  </w:style>
  <w:style w:type="character" w:customStyle="1" w:styleId="ae">
    <w:name w:val="Основной текст Знак"/>
    <w:basedOn w:val="a0"/>
    <w:link w:val="ad"/>
    <w:uiPriority w:val="99"/>
    <w:rsid w:val="00FE4E44"/>
  </w:style>
  <w:style w:type="paragraph" w:styleId="af">
    <w:name w:val="List Paragraph"/>
    <w:basedOn w:val="a"/>
    <w:uiPriority w:val="34"/>
    <w:qFormat/>
    <w:rsid w:val="009E390D"/>
    <w:pPr>
      <w:ind w:left="720"/>
      <w:contextualSpacing/>
    </w:pPr>
  </w:style>
  <w:style w:type="character" w:styleId="af0">
    <w:name w:val="Emphasis"/>
    <w:basedOn w:val="a0"/>
    <w:uiPriority w:val="20"/>
    <w:qFormat/>
    <w:rsid w:val="0050525F"/>
    <w:rPr>
      <w:i/>
      <w:iCs/>
    </w:rPr>
  </w:style>
  <w:style w:type="character" w:styleId="af1">
    <w:name w:val="Strong"/>
    <w:basedOn w:val="a0"/>
    <w:uiPriority w:val="22"/>
    <w:qFormat/>
    <w:rsid w:val="00AB12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2D"/>
  </w:style>
  <w:style w:type="paragraph" w:styleId="1">
    <w:name w:val="heading 1"/>
    <w:basedOn w:val="a"/>
    <w:next w:val="a"/>
    <w:link w:val="10"/>
    <w:uiPriority w:val="9"/>
    <w:qFormat/>
    <w:rsid w:val="003E7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73D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E631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E63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46E"/>
    <w:pPr>
      <w:widowControl w:val="0"/>
      <w:tabs>
        <w:tab w:val="center" w:pos="4153"/>
        <w:tab w:val="right" w:pos="8306"/>
      </w:tabs>
      <w:adjustRightInd w:val="0"/>
      <w:spacing w:after="0" w:line="336" w:lineRule="auto"/>
      <w:ind w:firstLine="720"/>
      <w:jc w:val="both"/>
      <w:textAlignment w:val="baseline"/>
    </w:pPr>
    <w:rPr>
      <w:rFonts w:ascii="Times New Roman" w:eastAsia="Times New Roman" w:hAnsi="Times New Roman" w:cs="Times New Roman"/>
      <w:sz w:val="28"/>
      <w:szCs w:val="20"/>
      <w:lang w:val="ru-RU" w:eastAsia="ru-RU"/>
    </w:rPr>
  </w:style>
  <w:style w:type="character" w:customStyle="1" w:styleId="a4">
    <w:name w:val="Верхний колонтитул Знак"/>
    <w:basedOn w:val="a0"/>
    <w:link w:val="a3"/>
    <w:uiPriority w:val="99"/>
    <w:rsid w:val="000A746E"/>
    <w:rPr>
      <w:rFonts w:ascii="Times New Roman" w:eastAsia="Times New Roman" w:hAnsi="Times New Roman" w:cs="Times New Roman"/>
      <w:sz w:val="28"/>
      <w:szCs w:val="20"/>
      <w:lang w:val="ru-RU" w:eastAsia="ru-RU"/>
    </w:rPr>
  </w:style>
  <w:style w:type="character" w:styleId="a5">
    <w:name w:val="page number"/>
    <w:basedOn w:val="a0"/>
    <w:rsid w:val="000A746E"/>
  </w:style>
  <w:style w:type="paragraph" w:customStyle="1" w:styleId="Default">
    <w:name w:val="Default"/>
    <w:uiPriority w:val="99"/>
    <w:rsid w:val="000A74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6">
    <w:name w:val="Normal (Web)"/>
    <w:basedOn w:val="a"/>
    <w:uiPriority w:val="99"/>
    <w:unhideWhenUsed/>
    <w:rsid w:val="000A74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0A746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A746E"/>
  </w:style>
  <w:style w:type="character" w:customStyle="1" w:styleId="20">
    <w:name w:val="Заголовок 2 Знак"/>
    <w:basedOn w:val="a0"/>
    <w:link w:val="2"/>
    <w:uiPriority w:val="9"/>
    <w:rsid w:val="003E73D3"/>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3E73D3"/>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3E73D3"/>
    <w:rPr>
      <w:color w:val="0000FF"/>
      <w:u w:val="single"/>
    </w:rPr>
  </w:style>
  <w:style w:type="paragraph" w:styleId="21">
    <w:name w:val="Body Text Indent 2"/>
    <w:basedOn w:val="a"/>
    <w:link w:val="22"/>
    <w:rsid w:val="00DE6315"/>
    <w:pPr>
      <w:widowControl w:val="0"/>
      <w:spacing w:after="0" w:line="240" w:lineRule="auto"/>
      <w:ind w:firstLine="284"/>
      <w:jc w:val="both"/>
    </w:pPr>
    <w:rPr>
      <w:rFonts w:ascii="Times New Roman" w:eastAsia="Times New Roman" w:hAnsi="Times New Roman" w:cs="Times New Roman"/>
      <w:b/>
      <w:i/>
      <w:sz w:val="20"/>
      <w:szCs w:val="20"/>
      <w:lang w:eastAsia="ru-RU"/>
    </w:rPr>
  </w:style>
  <w:style w:type="character" w:customStyle="1" w:styleId="22">
    <w:name w:val="Основной текст с отступом 2 Знак"/>
    <w:basedOn w:val="a0"/>
    <w:link w:val="21"/>
    <w:rsid w:val="00DE6315"/>
    <w:rPr>
      <w:rFonts w:ascii="Times New Roman" w:eastAsia="Times New Roman" w:hAnsi="Times New Roman" w:cs="Times New Roman"/>
      <w:b/>
      <w:i/>
      <w:sz w:val="20"/>
      <w:szCs w:val="20"/>
      <w:lang w:eastAsia="ru-RU"/>
    </w:rPr>
  </w:style>
  <w:style w:type="paragraph" w:customStyle="1" w:styleId="aa">
    <w:name w:val="ТекстОсн"/>
    <w:basedOn w:val="5"/>
    <w:next w:val="3"/>
    <w:rsid w:val="00DE6315"/>
    <w:pPr>
      <w:keepLines w:val="0"/>
      <w:spacing w:before="0" w:line="240" w:lineRule="auto"/>
      <w:ind w:firstLine="397"/>
      <w:jc w:val="both"/>
    </w:pPr>
    <w:rPr>
      <w:rFonts w:ascii="Times New Roman" w:eastAsia="Times New Roman" w:hAnsi="Times New Roman" w:cs="Times New Roman"/>
      <w:color w:val="auto"/>
      <w:sz w:val="24"/>
      <w:szCs w:val="20"/>
      <w:lang w:val="ru-RU" w:eastAsia="ru-RU"/>
    </w:rPr>
  </w:style>
  <w:style w:type="character" w:customStyle="1" w:styleId="50">
    <w:name w:val="Заголовок 5 Знак"/>
    <w:basedOn w:val="a0"/>
    <w:link w:val="5"/>
    <w:uiPriority w:val="9"/>
    <w:semiHidden/>
    <w:rsid w:val="00DE6315"/>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DE6315"/>
    <w:rPr>
      <w:rFonts w:asciiTheme="majorHAnsi" w:eastAsiaTheme="majorEastAsia" w:hAnsiTheme="majorHAnsi" w:cstheme="majorBidi"/>
      <w:b/>
      <w:bCs/>
      <w:color w:val="4F81BD" w:themeColor="accent1"/>
    </w:rPr>
  </w:style>
  <w:style w:type="character" w:customStyle="1" w:styleId="rvts0">
    <w:name w:val="rvts0"/>
    <w:rsid w:val="003A692D"/>
  </w:style>
  <w:style w:type="paragraph" w:styleId="ab">
    <w:name w:val="Title"/>
    <w:aliases w:val="Название схем,Назватеми"/>
    <w:basedOn w:val="a"/>
    <w:link w:val="ac"/>
    <w:qFormat/>
    <w:rsid w:val="00D417EA"/>
    <w:pPr>
      <w:spacing w:after="0" w:line="240" w:lineRule="auto"/>
      <w:jc w:val="center"/>
    </w:pPr>
    <w:rPr>
      <w:rFonts w:ascii="Bookman Old Style" w:eastAsia="Times New Roman" w:hAnsi="Bookman Old Style" w:cs="Times New Roman"/>
      <w:b/>
      <w:i/>
      <w:sz w:val="32"/>
      <w:szCs w:val="20"/>
      <w:lang w:eastAsia="ru-RU"/>
    </w:rPr>
  </w:style>
  <w:style w:type="character" w:customStyle="1" w:styleId="ac">
    <w:name w:val="Название Знак"/>
    <w:aliases w:val="Название схем Знак,Назватеми Знак"/>
    <w:basedOn w:val="a0"/>
    <w:link w:val="ab"/>
    <w:rsid w:val="00D417EA"/>
    <w:rPr>
      <w:rFonts w:ascii="Bookman Old Style" w:eastAsia="Times New Roman" w:hAnsi="Bookman Old Style" w:cs="Times New Roman"/>
      <w:b/>
      <w:i/>
      <w:sz w:val="32"/>
      <w:szCs w:val="20"/>
      <w:lang w:eastAsia="ru-RU"/>
    </w:rPr>
  </w:style>
  <w:style w:type="paragraph" w:styleId="ad">
    <w:name w:val="Body Text"/>
    <w:basedOn w:val="a"/>
    <w:link w:val="ae"/>
    <w:uiPriority w:val="99"/>
    <w:unhideWhenUsed/>
    <w:rsid w:val="00FE4E44"/>
    <w:pPr>
      <w:spacing w:after="120"/>
    </w:pPr>
  </w:style>
  <w:style w:type="character" w:customStyle="1" w:styleId="ae">
    <w:name w:val="Основной текст Знак"/>
    <w:basedOn w:val="a0"/>
    <w:link w:val="ad"/>
    <w:uiPriority w:val="99"/>
    <w:rsid w:val="00FE4E44"/>
  </w:style>
  <w:style w:type="paragraph" w:styleId="af">
    <w:name w:val="List Paragraph"/>
    <w:basedOn w:val="a"/>
    <w:uiPriority w:val="34"/>
    <w:qFormat/>
    <w:rsid w:val="009E390D"/>
    <w:pPr>
      <w:ind w:left="720"/>
      <w:contextualSpacing/>
    </w:pPr>
  </w:style>
  <w:style w:type="character" w:styleId="af0">
    <w:name w:val="Emphasis"/>
    <w:basedOn w:val="a0"/>
    <w:uiPriority w:val="20"/>
    <w:qFormat/>
    <w:rsid w:val="0050525F"/>
    <w:rPr>
      <w:i/>
      <w:iCs/>
    </w:rPr>
  </w:style>
  <w:style w:type="character" w:styleId="af1">
    <w:name w:val="Strong"/>
    <w:basedOn w:val="a0"/>
    <w:uiPriority w:val="22"/>
    <w:qFormat/>
    <w:rsid w:val="00AB1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5028">
      <w:bodyDiv w:val="1"/>
      <w:marLeft w:val="0"/>
      <w:marRight w:val="0"/>
      <w:marTop w:val="0"/>
      <w:marBottom w:val="0"/>
      <w:divBdr>
        <w:top w:val="none" w:sz="0" w:space="0" w:color="auto"/>
        <w:left w:val="none" w:sz="0" w:space="0" w:color="auto"/>
        <w:bottom w:val="none" w:sz="0" w:space="0" w:color="auto"/>
        <w:right w:val="none" w:sz="0" w:space="0" w:color="auto"/>
      </w:divBdr>
    </w:div>
    <w:div w:id="524249642">
      <w:bodyDiv w:val="1"/>
      <w:marLeft w:val="0"/>
      <w:marRight w:val="0"/>
      <w:marTop w:val="0"/>
      <w:marBottom w:val="0"/>
      <w:divBdr>
        <w:top w:val="none" w:sz="0" w:space="0" w:color="auto"/>
        <w:left w:val="none" w:sz="0" w:space="0" w:color="auto"/>
        <w:bottom w:val="none" w:sz="0" w:space="0" w:color="auto"/>
        <w:right w:val="none" w:sz="0" w:space="0" w:color="auto"/>
      </w:divBdr>
    </w:div>
    <w:div w:id="1183670818">
      <w:bodyDiv w:val="1"/>
      <w:marLeft w:val="0"/>
      <w:marRight w:val="0"/>
      <w:marTop w:val="0"/>
      <w:marBottom w:val="0"/>
      <w:divBdr>
        <w:top w:val="none" w:sz="0" w:space="0" w:color="auto"/>
        <w:left w:val="none" w:sz="0" w:space="0" w:color="auto"/>
        <w:bottom w:val="none" w:sz="0" w:space="0" w:color="auto"/>
        <w:right w:val="none" w:sz="0" w:space="0" w:color="auto"/>
      </w:divBdr>
    </w:div>
    <w:div w:id="1253973499">
      <w:bodyDiv w:val="1"/>
      <w:marLeft w:val="0"/>
      <w:marRight w:val="0"/>
      <w:marTop w:val="0"/>
      <w:marBottom w:val="0"/>
      <w:divBdr>
        <w:top w:val="none" w:sz="0" w:space="0" w:color="auto"/>
        <w:left w:val="none" w:sz="0" w:space="0" w:color="auto"/>
        <w:bottom w:val="none" w:sz="0" w:space="0" w:color="auto"/>
        <w:right w:val="none" w:sz="0" w:space="0" w:color="auto"/>
      </w:divBdr>
      <w:divsChild>
        <w:div w:id="155347913">
          <w:marLeft w:val="547"/>
          <w:marRight w:val="0"/>
          <w:marTop w:val="115"/>
          <w:marBottom w:val="0"/>
          <w:divBdr>
            <w:top w:val="none" w:sz="0" w:space="0" w:color="auto"/>
            <w:left w:val="none" w:sz="0" w:space="0" w:color="auto"/>
            <w:bottom w:val="none" w:sz="0" w:space="0" w:color="auto"/>
            <w:right w:val="none" w:sz="0" w:space="0" w:color="auto"/>
          </w:divBdr>
        </w:div>
        <w:div w:id="1408458767">
          <w:marLeft w:val="547"/>
          <w:marRight w:val="0"/>
          <w:marTop w:val="115"/>
          <w:marBottom w:val="0"/>
          <w:divBdr>
            <w:top w:val="none" w:sz="0" w:space="0" w:color="auto"/>
            <w:left w:val="none" w:sz="0" w:space="0" w:color="auto"/>
            <w:bottom w:val="none" w:sz="0" w:space="0" w:color="auto"/>
            <w:right w:val="none" w:sz="0" w:space="0" w:color="auto"/>
          </w:divBdr>
        </w:div>
        <w:div w:id="1968394107">
          <w:marLeft w:val="547"/>
          <w:marRight w:val="0"/>
          <w:marTop w:val="115"/>
          <w:marBottom w:val="0"/>
          <w:divBdr>
            <w:top w:val="none" w:sz="0" w:space="0" w:color="auto"/>
            <w:left w:val="none" w:sz="0" w:space="0" w:color="auto"/>
            <w:bottom w:val="none" w:sz="0" w:space="0" w:color="auto"/>
            <w:right w:val="none" w:sz="0" w:space="0" w:color="auto"/>
          </w:divBdr>
        </w:div>
        <w:div w:id="2106265032">
          <w:marLeft w:val="547"/>
          <w:marRight w:val="0"/>
          <w:marTop w:val="115"/>
          <w:marBottom w:val="0"/>
          <w:divBdr>
            <w:top w:val="none" w:sz="0" w:space="0" w:color="auto"/>
            <w:left w:val="none" w:sz="0" w:space="0" w:color="auto"/>
            <w:bottom w:val="none" w:sz="0" w:space="0" w:color="auto"/>
            <w:right w:val="none" w:sz="0" w:space="0" w:color="auto"/>
          </w:divBdr>
        </w:div>
      </w:divsChild>
    </w:div>
    <w:div w:id="1584677671">
      <w:bodyDiv w:val="1"/>
      <w:marLeft w:val="0"/>
      <w:marRight w:val="0"/>
      <w:marTop w:val="0"/>
      <w:marBottom w:val="0"/>
      <w:divBdr>
        <w:top w:val="none" w:sz="0" w:space="0" w:color="auto"/>
        <w:left w:val="none" w:sz="0" w:space="0" w:color="auto"/>
        <w:bottom w:val="none" w:sz="0" w:space="0" w:color="auto"/>
        <w:right w:val="none" w:sz="0" w:space="0" w:color="auto"/>
      </w:divBdr>
    </w:div>
    <w:div w:id="1683780874">
      <w:bodyDiv w:val="1"/>
      <w:marLeft w:val="0"/>
      <w:marRight w:val="0"/>
      <w:marTop w:val="0"/>
      <w:marBottom w:val="0"/>
      <w:divBdr>
        <w:top w:val="none" w:sz="0" w:space="0" w:color="auto"/>
        <w:left w:val="none" w:sz="0" w:space="0" w:color="auto"/>
        <w:bottom w:val="none" w:sz="0" w:space="0" w:color="auto"/>
        <w:right w:val="none" w:sz="0" w:space="0" w:color="auto"/>
      </w:divBdr>
    </w:div>
    <w:div w:id="1824540792">
      <w:bodyDiv w:val="1"/>
      <w:marLeft w:val="0"/>
      <w:marRight w:val="0"/>
      <w:marTop w:val="0"/>
      <w:marBottom w:val="0"/>
      <w:divBdr>
        <w:top w:val="none" w:sz="0" w:space="0" w:color="auto"/>
        <w:left w:val="none" w:sz="0" w:space="0" w:color="auto"/>
        <w:bottom w:val="none" w:sz="0" w:space="0" w:color="auto"/>
        <w:right w:val="none" w:sz="0" w:space="0" w:color="auto"/>
      </w:divBdr>
    </w:div>
    <w:div w:id="1850673475">
      <w:bodyDiv w:val="1"/>
      <w:marLeft w:val="0"/>
      <w:marRight w:val="0"/>
      <w:marTop w:val="0"/>
      <w:marBottom w:val="0"/>
      <w:divBdr>
        <w:top w:val="none" w:sz="0" w:space="0" w:color="auto"/>
        <w:left w:val="none" w:sz="0" w:space="0" w:color="auto"/>
        <w:bottom w:val="none" w:sz="0" w:space="0" w:color="auto"/>
        <w:right w:val="none" w:sz="0" w:space="0" w:color="auto"/>
      </w:divBdr>
    </w:div>
    <w:div w:id="1871650551">
      <w:bodyDiv w:val="1"/>
      <w:marLeft w:val="0"/>
      <w:marRight w:val="0"/>
      <w:marTop w:val="0"/>
      <w:marBottom w:val="0"/>
      <w:divBdr>
        <w:top w:val="none" w:sz="0" w:space="0" w:color="auto"/>
        <w:left w:val="none" w:sz="0" w:space="0" w:color="auto"/>
        <w:bottom w:val="none" w:sz="0" w:space="0" w:color="auto"/>
        <w:right w:val="none" w:sz="0" w:space="0" w:color="auto"/>
      </w:divBdr>
    </w:div>
    <w:div w:id="1941914069">
      <w:bodyDiv w:val="1"/>
      <w:marLeft w:val="0"/>
      <w:marRight w:val="0"/>
      <w:marTop w:val="0"/>
      <w:marBottom w:val="0"/>
      <w:divBdr>
        <w:top w:val="none" w:sz="0" w:space="0" w:color="auto"/>
        <w:left w:val="none" w:sz="0" w:space="0" w:color="auto"/>
        <w:bottom w:val="none" w:sz="0" w:space="0" w:color="auto"/>
        <w:right w:val="none" w:sz="0" w:space="0" w:color="auto"/>
      </w:divBdr>
    </w:div>
    <w:div w:id="21349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holar.google.com.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por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show/1145/9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kon.rada.gov.ua/laws/show/1101-2018-%D1%80" TargetMode="External"/><Relationship Id="rId14" Type="http://schemas.openxmlformats.org/officeDocument/2006/relationships/hyperlink" Target="https://customs.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17E0-DE1D-4581-B605-C2355A23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16122</Words>
  <Characters>9190</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2024-09-20T11:45:00Z</dcterms:created>
  <dcterms:modified xsi:type="dcterms:W3CDTF">2024-09-25T07:05:00Z</dcterms:modified>
</cp:coreProperties>
</file>