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07AD" w:rsidRPr="001407AD" w:rsidRDefault="001407AD" w:rsidP="001407AD">
      <w:pPr>
        <w:spacing w:after="0"/>
        <w:ind w:firstLine="567"/>
        <w:jc w:val="both"/>
        <w:rPr>
          <w:rFonts w:eastAsia="Times New Roman" w:cs="Times New Roman"/>
          <w:b/>
          <w:bCs/>
          <w:szCs w:val="28"/>
          <w:lang w:eastAsia="uk-UA"/>
        </w:rPr>
      </w:pPr>
      <w:r w:rsidRPr="00D22BC7">
        <w:rPr>
          <w:rFonts w:eastAsia="Times New Roman" w:cs="Times New Roman"/>
          <w:b/>
          <w:bCs/>
          <w:szCs w:val="28"/>
          <w:lang w:eastAsia="uk-UA"/>
        </w:rPr>
        <w:t xml:space="preserve">Тема </w:t>
      </w:r>
      <w:r w:rsidR="00D22BC7" w:rsidRPr="00D22BC7">
        <w:rPr>
          <w:rFonts w:eastAsia="Times New Roman" w:cs="Times New Roman"/>
          <w:b/>
          <w:bCs/>
          <w:szCs w:val="28"/>
          <w:lang w:eastAsia="uk-UA"/>
        </w:rPr>
        <w:t>5</w:t>
      </w:r>
      <w:r w:rsidRPr="00D22BC7">
        <w:rPr>
          <w:rFonts w:eastAsia="Times New Roman" w:cs="Times New Roman"/>
          <w:b/>
          <w:bCs/>
          <w:szCs w:val="28"/>
          <w:lang w:eastAsia="uk-UA"/>
        </w:rPr>
        <w:t>. Соціальне страхування з тимчасової втрати працездатності</w:t>
      </w:r>
    </w:p>
    <w:p w:rsidR="001407AD" w:rsidRPr="001407AD" w:rsidRDefault="001407AD" w:rsidP="001407AD">
      <w:pPr>
        <w:spacing w:after="0"/>
        <w:ind w:firstLine="567"/>
        <w:jc w:val="both"/>
        <w:rPr>
          <w:rFonts w:eastAsia="Times New Roman" w:cs="Times New Roman"/>
          <w:b/>
          <w:bCs/>
          <w:szCs w:val="28"/>
          <w:lang w:eastAsia="uk-UA"/>
        </w:rPr>
      </w:pPr>
      <w:r w:rsidRPr="001407AD">
        <w:rPr>
          <w:rFonts w:eastAsia="Times New Roman" w:cs="Times New Roman"/>
          <w:b/>
          <w:bCs/>
          <w:szCs w:val="28"/>
          <w:lang w:eastAsia="uk-UA"/>
        </w:rPr>
        <w:t>1. Теоретико-організаційні засади загальнообов’язкового державного соціального страхування у зв’язку з ти</w:t>
      </w:r>
      <w:bookmarkStart w:id="0" w:name="_GoBack"/>
      <w:bookmarkEnd w:id="0"/>
      <w:r w:rsidRPr="001407AD">
        <w:rPr>
          <w:rFonts w:eastAsia="Times New Roman" w:cs="Times New Roman"/>
          <w:b/>
          <w:bCs/>
          <w:szCs w:val="28"/>
          <w:lang w:eastAsia="uk-UA"/>
        </w:rPr>
        <w:t>мчасовою втратою працездатності.</w:t>
      </w:r>
    </w:p>
    <w:p w:rsidR="001407AD" w:rsidRPr="001407AD" w:rsidRDefault="001407AD" w:rsidP="001407AD">
      <w:pPr>
        <w:spacing w:after="0"/>
        <w:ind w:firstLine="567"/>
        <w:jc w:val="both"/>
        <w:rPr>
          <w:rFonts w:eastAsia="Times New Roman" w:cs="Times New Roman"/>
          <w:b/>
          <w:bCs/>
          <w:szCs w:val="28"/>
          <w:lang w:eastAsia="uk-UA"/>
        </w:rPr>
      </w:pPr>
      <w:r w:rsidRPr="001407AD">
        <w:rPr>
          <w:rFonts w:eastAsia="Times New Roman" w:cs="Times New Roman"/>
          <w:b/>
          <w:bCs/>
          <w:szCs w:val="28"/>
          <w:lang w:eastAsia="uk-UA"/>
        </w:rPr>
        <w:t xml:space="preserve">2. </w:t>
      </w:r>
      <w:r w:rsidR="00D22BC7">
        <w:rPr>
          <w:rFonts w:eastAsia="Times New Roman" w:cs="Times New Roman"/>
          <w:b/>
          <w:bCs/>
          <w:szCs w:val="28"/>
          <w:lang w:eastAsia="uk-UA"/>
        </w:rPr>
        <w:t>З</w:t>
      </w:r>
      <w:r w:rsidRPr="001407AD">
        <w:rPr>
          <w:rFonts w:eastAsia="Times New Roman" w:cs="Times New Roman"/>
          <w:b/>
          <w:bCs/>
          <w:szCs w:val="28"/>
          <w:lang w:eastAsia="uk-UA"/>
        </w:rPr>
        <w:t>аконодавчі норми загальнообов’язкового державного соціального страхування у зв’язку з тимчасовою втратою працездатності.</w:t>
      </w:r>
    </w:p>
    <w:p w:rsidR="00D22BC7" w:rsidRPr="00D22BC7" w:rsidRDefault="00D22BC7" w:rsidP="00D22BC7">
      <w:pPr>
        <w:spacing w:after="0"/>
        <w:ind w:firstLine="567"/>
        <w:jc w:val="both"/>
        <w:rPr>
          <w:rFonts w:eastAsia="Times New Roman" w:cs="Times New Roman"/>
          <w:b/>
          <w:bCs/>
          <w:szCs w:val="28"/>
          <w:lang w:eastAsia="uk-UA"/>
        </w:rPr>
      </w:pPr>
      <w:r>
        <w:rPr>
          <w:rFonts w:eastAsia="Times New Roman" w:cs="Times New Roman"/>
          <w:b/>
          <w:bCs/>
          <w:szCs w:val="28"/>
          <w:lang w:eastAsia="uk-UA"/>
        </w:rPr>
        <w:t xml:space="preserve">3. </w:t>
      </w:r>
      <w:r w:rsidRPr="00D22BC7">
        <w:rPr>
          <w:rFonts w:eastAsia="Times New Roman" w:cs="Times New Roman"/>
          <w:b/>
          <w:bCs/>
          <w:szCs w:val="28"/>
          <w:lang w:eastAsia="uk-UA"/>
        </w:rPr>
        <w:t>Допомога по вагітності та пологах</w:t>
      </w:r>
      <w:r>
        <w:rPr>
          <w:rFonts w:eastAsia="Times New Roman" w:cs="Times New Roman"/>
          <w:b/>
          <w:bCs/>
          <w:szCs w:val="28"/>
          <w:lang w:eastAsia="uk-UA"/>
        </w:rPr>
        <w:t>.</w:t>
      </w:r>
    </w:p>
    <w:p w:rsidR="00D22BC7" w:rsidRPr="00D22BC7" w:rsidRDefault="00D22BC7" w:rsidP="00D22BC7">
      <w:pPr>
        <w:spacing w:after="0"/>
        <w:ind w:firstLine="567"/>
        <w:jc w:val="both"/>
        <w:rPr>
          <w:rFonts w:eastAsia="Times New Roman" w:cs="Times New Roman"/>
          <w:b/>
          <w:bCs/>
          <w:szCs w:val="28"/>
          <w:lang w:eastAsia="uk-UA"/>
        </w:rPr>
      </w:pPr>
      <w:r>
        <w:rPr>
          <w:rFonts w:eastAsia="Times New Roman" w:cs="Times New Roman"/>
          <w:b/>
          <w:bCs/>
          <w:szCs w:val="28"/>
          <w:lang w:eastAsia="uk-UA"/>
        </w:rPr>
        <w:t xml:space="preserve">4. </w:t>
      </w:r>
      <w:r w:rsidRPr="00D22BC7">
        <w:rPr>
          <w:rFonts w:eastAsia="Times New Roman" w:cs="Times New Roman"/>
          <w:b/>
          <w:bCs/>
          <w:szCs w:val="28"/>
          <w:lang w:eastAsia="uk-UA"/>
        </w:rPr>
        <w:t>Допомога на поховання</w:t>
      </w:r>
      <w:r>
        <w:rPr>
          <w:rFonts w:eastAsia="Times New Roman" w:cs="Times New Roman"/>
          <w:b/>
          <w:bCs/>
          <w:szCs w:val="28"/>
          <w:lang w:eastAsia="uk-UA"/>
        </w:rPr>
        <w:t>.</w:t>
      </w:r>
    </w:p>
    <w:p w:rsidR="00D22BC7" w:rsidRPr="00D22BC7" w:rsidRDefault="00D22BC7" w:rsidP="00D22BC7">
      <w:pPr>
        <w:shd w:val="clear" w:color="auto" w:fill="FFFFFF"/>
        <w:spacing w:after="0"/>
        <w:ind w:firstLine="567"/>
        <w:jc w:val="both"/>
        <w:outlineLvl w:val="2"/>
        <w:rPr>
          <w:rFonts w:eastAsia="Times New Roman" w:cs="Times New Roman"/>
          <w:b/>
          <w:bCs/>
          <w:szCs w:val="28"/>
          <w:lang w:eastAsia="uk-UA"/>
        </w:rPr>
      </w:pPr>
      <w:r>
        <w:rPr>
          <w:rFonts w:eastAsia="Times New Roman" w:cs="Times New Roman"/>
          <w:b/>
          <w:bCs/>
          <w:szCs w:val="28"/>
          <w:lang w:eastAsia="uk-UA"/>
        </w:rPr>
        <w:t xml:space="preserve">5. </w:t>
      </w:r>
      <w:r w:rsidRPr="00D22BC7">
        <w:rPr>
          <w:rFonts w:eastAsia="Times New Roman" w:cs="Times New Roman"/>
          <w:b/>
          <w:bCs/>
          <w:szCs w:val="28"/>
          <w:lang w:eastAsia="uk-UA"/>
        </w:rPr>
        <w:t>Призначення та здійснення страхових виплат за страхуванням у зв'язку з тимчасовою втратою працездатності</w:t>
      </w:r>
      <w:r>
        <w:rPr>
          <w:rFonts w:eastAsia="Times New Roman" w:cs="Times New Roman"/>
          <w:b/>
          <w:bCs/>
          <w:szCs w:val="28"/>
          <w:lang w:eastAsia="uk-UA"/>
        </w:rPr>
        <w:t>.</w:t>
      </w:r>
    </w:p>
    <w:p w:rsidR="00D22BC7" w:rsidRPr="001407AD" w:rsidRDefault="00D22BC7" w:rsidP="00D22BC7">
      <w:pPr>
        <w:spacing w:after="0"/>
        <w:ind w:firstLine="567"/>
        <w:jc w:val="both"/>
        <w:rPr>
          <w:rFonts w:eastAsia="Times New Roman" w:cs="Times New Roman"/>
          <w:b/>
          <w:bCs/>
          <w:szCs w:val="28"/>
          <w:lang w:eastAsia="uk-UA"/>
        </w:rPr>
      </w:pPr>
      <w:r>
        <w:rPr>
          <w:rFonts w:eastAsia="Times New Roman" w:cs="Times New Roman"/>
          <w:b/>
          <w:bCs/>
          <w:szCs w:val="28"/>
          <w:lang w:eastAsia="uk-UA"/>
        </w:rPr>
        <w:t>6</w:t>
      </w:r>
      <w:r w:rsidRPr="001407AD">
        <w:rPr>
          <w:rFonts w:eastAsia="Times New Roman" w:cs="Times New Roman"/>
          <w:b/>
          <w:bCs/>
          <w:szCs w:val="28"/>
          <w:lang w:eastAsia="uk-UA"/>
        </w:rPr>
        <w:t xml:space="preserve">. </w:t>
      </w:r>
      <w:r w:rsidRPr="00400997">
        <w:rPr>
          <w:rFonts w:eastAsia="Times New Roman" w:cs="Times New Roman"/>
          <w:b/>
          <w:bCs/>
          <w:szCs w:val="28"/>
          <w:lang w:eastAsia="uk-UA"/>
        </w:rPr>
        <w:t>Порядок розрахунку середньої заробітної плати (доходу) для обчислення допомоги</w:t>
      </w:r>
      <w:r>
        <w:rPr>
          <w:rFonts w:eastAsia="Times New Roman" w:cs="Times New Roman"/>
          <w:b/>
          <w:bCs/>
          <w:szCs w:val="28"/>
          <w:lang w:eastAsia="uk-UA"/>
        </w:rPr>
        <w:t>.</w:t>
      </w:r>
    </w:p>
    <w:p w:rsidR="003A6A25" w:rsidRPr="00D22BC7" w:rsidRDefault="003A6A25" w:rsidP="001407AD">
      <w:pPr>
        <w:spacing w:after="0"/>
        <w:ind w:firstLine="567"/>
        <w:jc w:val="both"/>
        <w:rPr>
          <w:rFonts w:eastAsia="Times New Roman" w:cs="Times New Roman"/>
          <w:b/>
          <w:bCs/>
          <w:szCs w:val="28"/>
          <w:lang w:eastAsia="uk-UA"/>
        </w:rPr>
      </w:pPr>
    </w:p>
    <w:p w:rsidR="001407AD" w:rsidRPr="001407AD" w:rsidRDefault="001407AD" w:rsidP="001407AD">
      <w:pPr>
        <w:spacing w:after="0"/>
        <w:ind w:firstLine="567"/>
        <w:jc w:val="both"/>
        <w:rPr>
          <w:rFonts w:eastAsia="Times New Roman" w:cs="Times New Roman"/>
          <w:b/>
          <w:bCs/>
          <w:szCs w:val="28"/>
          <w:lang w:eastAsia="uk-UA"/>
        </w:rPr>
      </w:pPr>
      <w:r w:rsidRPr="001407AD">
        <w:rPr>
          <w:rFonts w:eastAsia="Times New Roman" w:cs="Times New Roman"/>
          <w:b/>
          <w:bCs/>
          <w:szCs w:val="28"/>
          <w:lang w:eastAsia="uk-UA"/>
        </w:rPr>
        <w:t>1. Теоретико-організаційні засади загальнообов’язкового державного соціального страхування у зв’язку з тимчасовою втратою працездатності.</w:t>
      </w:r>
    </w:p>
    <w:p w:rsidR="001407AD" w:rsidRPr="001407AD" w:rsidRDefault="001407AD" w:rsidP="001407AD">
      <w:pPr>
        <w:spacing w:after="0"/>
        <w:ind w:firstLine="567"/>
        <w:jc w:val="both"/>
        <w:rPr>
          <w:rFonts w:eastAsia="Times New Roman" w:cs="Times New Roman"/>
          <w:szCs w:val="28"/>
          <w:lang w:eastAsia="uk-UA"/>
        </w:rPr>
      </w:pPr>
      <w:r w:rsidRPr="001407AD">
        <w:rPr>
          <w:rFonts w:eastAsia="Times New Roman" w:cs="Times New Roman"/>
          <w:szCs w:val="28"/>
          <w:lang w:eastAsia="uk-UA"/>
        </w:rPr>
        <w:t xml:space="preserve">Державне соціальне страхування у зв’язку з тимчасовою втратою працездатності (далі – ДССТВП) є одним із трьох видів загальнообов’язкового державного соціального страхування України. Це є система організації матеріальної компенсації втраченого доходу (заробітної плати) застрахованим особам через тимчасову втрату працездатності, безпосередньо не пов’язану із трудовою діяльністю. Даний вид державного соціального страхування також компенсує за рахунок коштів </w:t>
      </w:r>
      <w:r w:rsidR="003A6A25" w:rsidRPr="00D22BC7">
        <w:rPr>
          <w:rFonts w:eastAsia="Times New Roman" w:cs="Times New Roman"/>
          <w:szCs w:val="28"/>
          <w:lang w:eastAsia="uk-UA"/>
        </w:rPr>
        <w:t>Пенсійного ф</w:t>
      </w:r>
      <w:r w:rsidRPr="001407AD">
        <w:rPr>
          <w:rFonts w:eastAsia="Times New Roman" w:cs="Times New Roman"/>
          <w:szCs w:val="28"/>
          <w:lang w:eastAsia="uk-UA"/>
        </w:rPr>
        <w:t>онду України (далі – Фонд) втрату доходу (заробітної плати) з причини догляду за хворою дитиною, дитиною-інвалідом або іншим хворим членом сім’ї, вагітності та пологів, компенсацію витрат, пов’язаних із смертю застрахованої особи або членів її сім’ї, а також надання соціальних послуг.</w:t>
      </w:r>
    </w:p>
    <w:p w:rsidR="001407AD" w:rsidRPr="001407AD" w:rsidRDefault="001407AD" w:rsidP="001407AD">
      <w:pPr>
        <w:spacing w:after="0"/>
        <w:ind w:firstLine="567"/>
        <w:jc w:val="both"/>
        <w:rPr>
          <w:rFonts w:eastAsia="Times New Roman" w:cs="Times New Roman"/>
          <w:szCs w:val="28"/>
          <w:lang w:eastAsia="uk-UA"/>
        </w:rPr>
      </w:pPr>
      <w:r w:rsidRPr="001407AD">
        <w:rPr>
          <w:rFonts w:eastAsia="Times New Roman" w:cs="Times New Roman"/>
          <w:szCs w:val="28"/>
          <w:lang w:eastAsia="uk-UA"/>
        </w:rPr>
        <w:t>Принципи, за якими здійснюється ДССТВП, випливають із загальних принципів системи державного соціального страхування України, а саме:</w:t>
      </w:r>
    </w:p>
    <w:p w:rsidR="001407AD" w:rsidRPr="001407AD" w:rsidRDefault="001407AD" w:rsidP="001407AD">
      <w:pPr>
        <w:spacing w:after="0"/>
        <w:ind w:firstLine="567"/>
        <w:jc w:val="both"/>
        <w:rPr>
          <w:rFonts w:eastAsia="Times New Roman" w:cs="Times New Roman"/>
          <w:szCs w:val="28"/>
          <w:lang w:eastAsia="uk-UA"/>
        </w:rPr>
      </w:pPr>
      <w:r w:rsidRPr="001407AD">
        <w:rPr>
          <w:rFonts w:eastAsia="Times New Roman" w:cs="Times New Roman"/>
          <w:szCs w:val="28"/>
          <w:lang w:eastAsia="uk-UA"/>
        </w:rPr>
        <w:sym w:font="Symbol" w:char="F02D"/>
      </w:r>
      <w:r w:rsidRPr="001407AD">
        <w:rPr>
          <w:rFonts w:eastAsia="Times New Roman" w:cs="Times New Roman"/>
          <w:szCs w:val="28"/>
          <w:lang w:eastAsia="uk-UA"/>
        </w:rPr>
        <w:t xml:space="preserve"> лише законодавчого регламентування здійснення даного виду державного соціального страхування;</w:t>
      </w:r>
    </w:p>
    <w:p w:rsidR="001407AD" w:rsidRPr="001407AD" w:rsidRDefault="001407AD" w:rsidP="001407AD">
      <w:pPr>
        <w:spacing w:after="0"/>
        <w:ind w:firstLine="567"/>
        <w:jc w:val="both"/>
        <w:rPr>
          <w:rFonts w:eastAsia="Times New Roman" w:cs="Times New Roman"/>
          <w:szCs w:val="28"/>
          <w:lang w:eastAsia="uk-UA"/>
        </w:rPr>
      </w:pPr>
      <w:r w:rsidRPr="001407AD">
        <w:rPr>
          <w:rFonts w:eastAsia="Times New Roman" w:cs="Times New Roman"/>
          <w:szCs w:val="28"/>
          <w:lang w:eastAsia="uk-UA"/>
        </w:rPr>
        <w:sym w:font="Symbol" w:char="F02D"/>
      </w:r>
      <w:r w:rsidRPr="001407AD">
        <w:rPr>
          <w:rFonts w:eastAsia="Times New Roman" w:cs="Times New Roman"/>
          <w:szCs w:val="28"/>
          <w:lang w:eastAsia="uk-UA"/>
        </w:rPr>
        <w:t xml:space="preserve"> можливості як обов’язкової, так і добровільної участі у страхуванні осіб, які мають на це право згідно із чинним законодавством;</w:t>
      </w:r>
    </w:p>
    <w:p w:rsidR="001407AD" w:rsidRPr="001407AD" w:rsidRDefault="001407AD" w:rsidP="001407AD">
      <w:pPr>
        <w:spacing w:after="0"/>
        <w:ind w:firstLine="567"/>
        <w:jc w:val="both"/>
        <w:rPr>
          <w:rFonts w:eastAsia="Times New Roman" w:cs="Times New Roman"/>
          <w:szCs w:val="28"/>
          <w:lang w:eastAsia="uk-UA"/>
        </w:rPr>
      </w:pPr>
      <w:r w:rsidRPr="001407AD">
        <w:rPr>
          <w:rFonts w:eastAsia="Times New Roman" w:cs="Times New Roman"/>
          <w:szCs w:val="28"/>
          <w:lang w:eastAsia="uk-UA"/>
        </w:rPr>
        <w:sym w:font="Symbol" w:char="F02D"/>
      </w:r>
      <w:r w:rsidRPr="001407AD">
        <w:rPr>
          <w:rFonts w:eastAsia="Times New Roman" w:cs="Times New Roman"/>
          <w:szCs w:val="28"/>
          <w:lang w:eastAsia="uk-UA"/>
        </w:rPr>
        <w:t xml:space="preserve"> надання державних гарантій застрахованими особами у реалізації своїх прав;</w:t>
      </w:r>
    </w:p>
    <w:p w:rsidR="001407AD" w:rsidRPr="001407AD" w:rsidRDefault="001407AD" w:rsidP="001407AD">
      <w:pPr>
        <w:spacing w:after="0"/>
        <w:ind w:firstLine="567"/>
        <w:jc w:val="both"/>
        <w:rPr>
          <w:rFonts w:eastAsia="Times New Roman" w:cs="Times New Roman"/>
          <w:szCs w:val="28"/>
          <w:lang w:eastAsia="uk-UA"/>
        </w:rPr>
      </w:pPr>
      <w:r w:rsidRPr="001407AD">
        <w:rPr>
          <w:rFonts w:eastAsia="Times New Roman" w:cs="Times New Roman"/>
          <w:szCs w:val="28"/>
          <w:lang w:eastAsia="uk-UA"/>
        </w:rPr>
        <w:sym w:font="Symbol" w:char="F02D"/>
      </w:r>
      <w:r w:rsidRPr="001407AD">
        <w:rPr>
          <w:rFonts w:eastAsia="Times New Roman" w:cs="Times New Roman"/>
          <w:szCs w:val="28"/>
          <w:lang w:eastAsia="uk-UA"/>
        </w:rPr>
        <w:t xml:space="preserve"> акумулювання та використання коштів страхового Фонду на визначених засадах солідарності та субсидування;</w:t>
      </w:r>
    </w:p>
    <w:p w:rsidR="001407AD" w:rsidRPr="001407AD" w:rsidRDefault="001407AD" w:rsidP="001407AD">
      <w:pPr>
        <w:spacing w:after="0"/>
        <w:ind w:firstLine="567"/>
        <w:jc w:val="both"/>
        <w:rPr>
          <w:rFonts w:eastAsia="Times New Roman" w:cs="Times New Roman"/>
          <w:szCs w:val="28"/>
          <w:lang w:eastAsia="uk-UA"/>
        </w:rPr>
      </w:pPr>
      <w:r w:rsidRPr="001407AD">
        <w:rPr>
          <w:rFonts w:eastAsia="Times New Roman" w:cs="Times New Roman"/>
          <w:szCs w:val="28"/>
          <w:lang w:eastAsia="uk-UA"/>
        </w:rPr>
        <w:sym w:font="Symbol" w:char="F02D"/>
      </w:r>
      <w:r w:rsidRPr="001407AD">
        <w:rPr>
          <w:rFonts w:eastAsia="Times New Roman" w:cs="Times New Roman"/>
          <w:szCs w:val="28"/>
          <w:lang w:eastAsia="uk-UA"/>
        </w:rPr>
        <w:t xml:space="preserve"> обов’язковості фінансування Фондом витрат із матеріального забезпечення та надання соціальних послуг застрахованим особам в обсягах, регламентованих законодавством;</w:t>
      </w:r>
    </w:p>
    <w:p w:rsidR="001407AD" w:rsidRPr="001407AD" w:rsidRDefault="001407AD" w:rsidP="001407AD">
      <w:pPr>
        <w:spacing w:after="0"/>
        <w:ind w:firstLine="567"/>
        <w:jc w:val="both"/>
        <w:rPr>
          <w:rFonts w:eastAsia="Times New Roman" w:cs="Times New Roman"/>
          <w:szCs w:val="28"/>
          <w:lang w:eastAsia="uk-UA"/>
        </w:rPr>
      </w:pPr>
      <w:r w:rsidRPr="001407AD">
        <w:rPr>
          <w:rFonts w:eastAsia="Times New Roman" w:cs="Times New Roman"/>
          <w:szCs w:val="28"/>
          <w:lang w:eastAsia="uk-UA"/>
        </w:rPr>
        <w:sym w:font="Symbol" w:char="F02D"/>
      </w:r>
      <w:r w:rsidRPr="001407AD">
        <w:rPr>
          <w:rFonts w:eastAsia="Times New Roman" w:cs="Times New Roman"/>
          <w:szCs w:val="28"/>
          <w:lang w:eastAsia="uk-UA"/>
        </w:rPr>
        <w:t xml:space="preserve"> диференціації розміру страхових виплат залежно від страхового стажу;</w:t>
      </w:r>
    </w:p>
    <w:p w:rsidR="001407AD" w:rsidRPr="001407AD" w:rsidRDefault="001407AD" w:rsidP="001407AD">
      <w:pPr>
        <w:spacing w:after="0"/>
        <w:ind w:firstLine="567"/>
        <w:jc w:val="both"/>
        <w:rPr>
          <w:rFonts w:eastAsia="Times New Roman" w:cs="Times New Roman"/>
          <w:szCs w:val="28"/>
          <w:lang w:eastAsia="uk-UA"/>
        </w:rPr>
      </w:pPr>
      <w:r w:rsidRPr="001407AD">
        <w:rPr>
          <w:rFonts w:eastAsia="Times New Roman" w:cs="Times New Roman"/>
          <w:szCs w:val="28"/>
          <w:lang w:eastAsia="uk-UA"/>
        </w:rPr>
        <w:sym w:font="Symbol" w:char="F02D"/>
      </w:r>
      <w:r w:rsidRPr="001407AD">
        <w:rPr>
          <w:rFonts w:eastAsia="Times New Roman" w:cs="Times New Roman"/>
          <w:szCs w:val="28"/>
          <w:lang w:eastAsia="uk-UA"/>
        </w:rPr>
        <w:t xml:space="preserve"> цільового використання коштів даного виду страхування;</w:t>
      </w:r>
    </w:p>
    <w:p w:rsidR="001407AD" w:rsidRPr="001407AD" w:rsidRDefault="001407AD" w:rsidP="001407AD">
      <w:pPr>
        <w:spacing w:after="0"/>
        <w:ind w:firstLine="567"/>
        <w:jc w:val="both"/>
        <w:rPr>
          <w:rFonts w:eastAsia="Times New Roman" w:cs="Times New Roman"/>
          <w:szCs w:val="28"/>
          <w:lang w:eastAsia="uk-UA"/>
        </w:rPr>
      </w:pPr>
      <w:r w:rsidRPr="001407AD">
        <w:rPr>
          <w:rFonts w:eastAsia="Times New Roman" w:cs="Times New Roman"/>
          <w:szCs w:val="28"/>
          <w:lang w:eastAsia="uk-UA"/>
        </w:rPr>
        <w:sym w:font="Symbol" w:char="F02D"/>
      </w:r>
      <w:r w:rsidRPr="001407AD">
        <w:rPr>
          <w:rFonts w:eastAsia="Times New Roman" w:cs="Times New Roman"/>
          <w:szCs w:val="28"/>
          <w:lang w:eastAsia="uk-UA"/>
        </w:rPr>
        <w:t xml:space="preserve"> відповідальності як роботодавців, так і Фонду, за фактичну реалізацію прав застрахованих осіб на матеріальне забезпечення та соціальні послуги даного виду страхування.</w:t>
      </w:r>
    </w:p>
    <w:p w:rsidR="001407AD" w:rsidRPr="001407AD" w:rsidRDefault="001407AD" w:rsidP="001407AD">
      <w:pPr>
        <w:spacing w:after="0"/>
        <w:ind w:firstLine="567"/>
        <w:jc w:val="both"/>
        <w:rPr>
          <w:rFonts w:eastAsia="Times New Roman" w:cs="Times New Roman"/>
          <w:szCs w:val="28"/>
          <w:lang w:eastAsia="uk-UA"/>
        </w:rPr>
      </w:pPr>
      <w:r w:rsidRPr="001407AD">
        <w:rPr>
          <w:rFonts w:eastAsia="Times New Roman" w:cs="Times New Roman"/>
          <w:szCs w:val="28"/>
          <w:lang w:eastAsia="uk-UA"/>
        </w:rPr>
        <w:lastRenderedPageBreak/>
        <w:t xml:space="preserve">Страхуванню у зв’язку з тимчасовою втратою працездатності підлягають особи, які працюють на умовах трудового договору (контракту), </w:t>
      </w:r>
      <w:proofErr w:type="spellStart"/>
      <w:r w:rsidRPr="001407AD">
        <w:rPr>
          <w:rFonts w:eastAsia="Times New Roman" w:cs="Times New Roman"/>
          <w:szCs w:val="28"/>
          <w:lang w:eastAsia="uk-UA"/>
        </w:rPr>
        <w:t>гіг</w:t>
      </w:r>
      <w:proofErr w:type="spellEnd"/>
      <w:r w:rsidRPr="001407AD">
        <w:rPr>
          <w:rFonts w:eastAsia="Times New Roman" w:cs="Times New Roman"/>
          <w:szCs w:val="28"/>
          <w:lang w:eastAsia="uk-UA"/>
        </w:rPr>
        <w:t>-контракту, іншого цивільно-правового договору, на інших підставах, передбачених законом, на підприємствах, в установах, організаціях незалежно від форми власності та господарювання, зокрема які є резидентами Дія Сіті, у тому числі в іноземних дипломатичних та консульських установах, інших представництвах нерезидентів або у фізичних осіб, а також обрані на виборні посади в органах державної влади, органах місцевого самоврядування та в інших органах, фізичні особи - підприємці, особи, які провадять незалежну професійну діяльність, члени фермерського господарства, якщо вони не належать до осіб, які підлягають страхуванню у зв’язку з тимчасовою втратою працездатності на інших підставах.</w:t>
      </w:r>
    </w:p>
    <w:p w:rsidR="003A6A25" w:rsidRPr="00D22BC7" w:rsidRDefault="003A6A25" w:rsidP="001407AD">
      <w:pPr>
        <w:spacing w:after="0"/>
        <w:ind w:firstLine="567"/>
        <w:jc w:val="both"/>
        <w:rPr>
          <w:rFonts w:eastAsia="Times New Roman" w:cs="Times New Roman"/>
          <w:szCs w:val="28"/>
          <w:lang w:eastAsia="uk-UA"/>
        </w:rPr>
      </w:pPr>
    </w:p>
    <w:p w:rsidR="001407AD" w:rsidRPr="001407AD" w:rsidRDefault="001407AD" w:rsidP="001407AD">
      <w:pPr>
        <w:spacing w:after="0"/>
        <w:ind w:firstLine="567"/>
        <w:jc w:val="both"/>
        <w:rPr>
          <w:rFonts w:eastAsia="Times New Roman" w:cs="Times New Roman"/>
          <w:b/>
          <w:bCs/>
          <w:szCs w:val="28"/>
          <w:lang w:eastAsia="uk-UA"/>
        </w:rPr>
      </w:pPr>
      <w:r w:rsidRPr="001407AD">
        <w:rPr>
          <w:rFonts w:eastAsia="Times New Roman" w:cs="Times New Roman"/>
          <w:b/>
          <w:bCs/>
          <w:szCs w:val="28"/>
          <w:lang w:eastAsia="uk-UA"/>
        </w:rPr>
        <w:t xml:space="preserve">2. </w:t>
      </w:r>
      <w:r w:rsidR="00D22BC7">
        <w:rPr>
          <w:rFonts w:eastAsia="Times New Roman" w:cs="Times New Roman"/>
          <w:b/>
          <w:bCs/>
          <w:szCs w:val="28"/>
          <w:lang w:eastAsia="uk-UA"/>
        </w:rPr>
        <w:t>З</w:t>
      </w:r>
      <w:r w:rsidRPr="001407AD">
        <w:rPr>
          <w:rFonts w:eastAsia="Times New Roman" w:cs="Times New Roman"/>
          <w:b/>
          <w:bCs/>
          <w:szCs w:val="28"/>
          <w:lang w:eastAsia="uk-UA"/>
        </w:rPr>
        <w:t>аконодавчі норми загальнообов’язкового державного соціального страхування у зв’язку з тимчасовою втратою працездатності</w:t>
      </w:r>
    </w:p>
    <w:p w:rsidR="001407AD" w:rsidRPr="001407AD" w:rsidRDefault="001407AD" w:rsidP="001407AD">
      <w:pPr>
        <w:spacing w:after="0"/>
        <w:ind w:firstLine="567"/>
        <w:jc w:val="both"/>
        <w:rPr>
          <w:rFonts w:eastAsia="Times New Roman" w:cs="Times New Roman"/>
          <w:b/>
          <w:bCs/>
          <w:i/>
          <w:iCs/>
          <w:szCs w:val="28"/>
          <w:lang w:eastAsia="uk-UA"/>
        </w:rPr>
      </w:pPr>
      <w:r w:rsidRPr="001407AD">
        <w:rPr>
          <w:rFonts w:eastAsia="Times New Roman" w:cs="Times New Roman"/>
          <w:b/>
          <w:bCs/>
          <w:i/>
          <w:iCs/>
          <w:szCs w:val="28"/>
          <w:lang w:eastAsia="uk-UA"/>
        </w:rPr>
        <w:t>Право громадян на матеріальне забезпечення та соціальні послуги за страхуванням у зв’язку з тимчасовою втратою працездатності</w:t>
      </w:r>
    </w:p>
    <w:p w:rsidR="001407AD" w:rsidRPr="001407AD" w:rsidRDefault="001407AD" w:rsidP="001407AD">
      <w:pPr>
        <w:spacing w:after="0"/>
        <w:ind w:firstLine="567"/>
        <w:jc w:val="both"/>
        <w:rPr>
          <w:rFonts w:eastAsia="Times New Roman" w:cs="Times New Roman"/>
          <w:szCs w:val="28"/>
          <w:lang w:eastAsia="uk-UA"/>
        </w:rPr>
      </w:pPr>
      <w:r w:rsidRPr="001407AD">
        <w:rPr>
          <w:rFonts w:eastAsia="Times New Roman" w:cs="Times New Roman"/>
          <w:szCs w:val="28"/>
          <w:lang w:eastAsia="uk-UA"/>
        </w:rPr>
        <w:t>1. Право на матеріальне забезпечення та соціальні послуги за страхуванням у зв’язку з тимчасовою втратою працездатності мають застраховані особи - громадяни України, іноземці, особи без громадянства та члени їх сімей, які проживають в Україні, якщо інше не передбачено міжнародним договором України, згода на обов’язковість якого надана Верховною Радою України.</w:t>
      </w:r>
    </w:p>
    <w:p w:rsidR="001407AD" w:rsidRPr="001407AD" w:rsidRDefault="001407AD" w:rsidP="001407AD">
      <w:pPr>
        <w:spacing w:after="0"/>
        <w:ind w:firstLine="567"/>
        <w:jc w:val="both"/>
        <w:rPr>
          <w:rFonts w:eastAsia="Times New Roman" w:cs="Times New Roman"/>
          <w:szCs w:val="28"/>
          <w:lang w:eastAsia="uk-UA"/>
        </w:rPr>
      </w:pPr>
      <w:r w:rsidRPr="001407AD">
        <w:rPr>
          <w:rFonts w:eastAsia="Times New Roman" w:cs="Times New Roman"/>
          <w:szCs w:val="28"/>
          <w:lang w:eastAsia="uk-UA"/>
        </w:rPr>
        <w:t>Це право виникає з настанням страхового випадку в період роботи (включаючи час випробування та день звільнення), зайняття підприємницькою та іншою діяльністю, якщо інше не передбачено законом.</w:t>
      </w:r>
    </w:p>
    <w:p w:rsidR="001407AD" w:rsidRPr="001407AD" w:rsidRDefault="003A6A25" w:rsidP="001407AD">
      <w:pPr>
        <w:spacing w:after="0"/>
        <w:ind w:firstLine="567"/>
        <w:jc w:val="both"/>
        <w:rPr>
          <w:rFonts w:eastAsia="Times New Roman" w:cs="Times New Roman"/>
          <w:szCs w:val="28"/>
          <w:lang w:eastAsia="uk-UA"/>
        </w:rPr>
      </w:pPr>
      <w:r w:rsidRPr="00D22BC7">
        <w:rPr>
          <w:rFonts w:eastAsia="Times New Roman" w:cs="Times New Roman"/>
          <w:szCs w:val="28"/>
          <w:lang w:eastAsia="uk-UA"/>
        </w:rPr>
        <w:t xml:space="preserve">2. </w:t>
      </w:r>
      <w:r w:rsidR="001407AD" w:rsidRPr="001407AD">
        <w:rPr>
          <w:rFonts w:eastAsia="Times New Roman" w:cs="Times New Roman"/>
          <w:szCs w:val="28"/>
          <w:lang w:eastAsia="uk-UA"/>
        </w:rPr>
        <w:t>Громадяни України, які працюють за межами території України і не застраховані в системі соціального страхування країни, в якій вони перебувають, мають право на матеріальне забезпечення та соціальні послуги відповідно до цього Закону за умови сплати страхових внесків до Фонду згідно із законом, якщо інше не передбачено міжнародними договорами України, згода на обов’язковість яких надана Верховною Радою України.</w:t>
      </w:r>
    </w:p>
    <w:p w:rsidR="001407AD" w:rsidRPr="001407AD" w:rsidRDefault="001407AD" w:rsidP="001407AD">
      <w:pPr>
        <w:spacing w:after="0"/>
        <w:ind w:firstLine="567"/>
        <w:jc w:val="both"/>
        <w:rPr>
          <w:rFonts w:eastAsia="Times New Roman" w:cs="Times New Roman"/>
          <w:szCs w:val="28"/>
          <w:lang w:eastAsia="uk-UA"/>
        </w:rPr>
      </w:pPr>
      <w:r w:rsidRPr="001407AD">
        <w:rPr>
          <w:rFonts w:eastAsia="Times New Roman" w:cs="Times New Roman"/>
          <w:szCs w:val="28"/>
          <w:lang w:eastAsia="uk-UA"/>
        </w:rPr>
        <w:t>3. Члени особистого селянського господарства, якщо вони не належать до осіб, які підлягають страхуванню відповідно до цього Закону, мають право на матеріальне забезпечення та соціальні послуги відповідно до цього Закону, за умови сплати страхових внесків до Фонду згідно із законом.</w:t>
      </w:r>
    </w:p>
    <w:p w:rsidR="001407AD" w:rsidRPr="001407AD" w:rsidRDefault="001407AD" w:rsidP="001407AD">
      <w:pPr>
        <w:spacing w:after="0"/>
        <w:ind w:firstLine="567"/>
        <w:jc w:val="both"/>
        <w:rPr>
          <w:rFonts w:eastAsia="Times New Roman" w:cs="Times New Roman"/>
          <w:b/>
          <w:bCs/>
          <w:i/>
          <w:iCs/>
          <w:szCs w:val="28"/>
          <w:lang w:eastAsia="uk-UA"/>
        </w:rPr>
      </w:pPr>
      <w:r w:rsidRPr="001407AD">
        <w:rPr>
          <w:rFonts w:eastAsia="Times New Roman" w:cs="Times New Roman"/>
          <w:b/>
          <w:bCs/>
          <w:i/>
          <w:iCs/>
          <w:szCs w:val="28"/>
          <w:lang w:eastAsia="uk-UA"/>
        </w:rPr>
        <w:t>Види матеріального забезпечення та соціальних послуг за</w:t>
      </w:r>
      <w:r w:rsidRPr="001407AD">
        <w:rPr>
          <w:rFonts w:eastAsia="Times New Roman" w:cs="Times New Roman"/>
          <w:b/>
          <w:bCs/>
          <w:szCs w:val="28"/>
          <w:lang w:eastAsia="uk-UA"/>
        </w:rPr>
        <w:t xml:space="preserve"> </w:t>
      </w:r>
      <w:r w:rsidRPr="001407AD">
        <w:rPr>
          <w:rFonts w:eastAsia="Times New Roman" w:cs="Times New Roman"/>
          <w:b/>
          <w:bCs/>
          <w:i/>
          <w:iCs/>
          <w:szCs w:val="28"/>
          <w:lang w:eastAsia="uk-UA"/>
        </w:rPr>
        <w:t>страхуванням у зв’язку з тимчасовою втратою працездатності</w:t>
      </w:r>
    </w:p>
    <w:p w:rsidR="001407AD" w:rsidRPr="001407AD" w:rsidRDefault="001407AD" w:rsidP="001407AD">
      <w:pPr>
        <w:spacing w:after="0"/>
        <w:ind w:firstLine="567"/>
        <w:jc w:val="both"/>
        <w:rPr>
          <w:rFonts w:eastAsia="Times New Roman" w:cs="Times New Roman"/>
          <w:szCs w:val="28"/>
          <w:lang w:eastAsia="uk-UA"/>
        </w:rPr>
      </w:pPr>
      <w:r w:rsidRPr="001407AD">
        <w:rPr>
          <w:rFonts w:eastAsia="Times New Roman" w:cs="Times New Roman"/>
          <w:szCs w:val="28"/>
          <w:lang w:eastAsia="uk-UA"/>
        </w:rPr>
        <w:t>1. За страхуванням у зв’язку з тимчасовою втратою працездатності надаються такі види матеріального забезпечення та соціальних послуг:</w:t>
      </w:r>
    </w:p>
    <w:p w:rsidR="001407AD" w:rsidRPr="001407AD" w:rsidRDefault="001407AD" w:rsidP="001407AD">
      <w:pPr>
        <w:spacing w:after="0"/>
        <w:ind w:firstLine="567"/>
        <w:jc w:val="both"/>
        <w:rPr>
          <w:rFonts w:eastAsia="Times New Roman" w:cs="Times New Roman"/>
          <w:szCs w:val="28"/>
          <w:lang w:eastAsia="uk-UA"/>
        </w:rPr>
      </w:pPr>
      <w:r w:rsidRPr="001407AD">
        <w:rPr>
          <w:rFonts w:eastAsia="Times New Roman" w:cs="Times New Roman"/>
          <w:szCs w:val="28"/>
          <w:lang w:eastAsia="uk-UA"/>
        </w:rPr>
        <w:t xml:space="preserve">1) </w:t>
      </w:r>
      <w:r w:rsidR="002E7CAF" w:rsidRPr="00D22BC7">
        <w:rPr>
          <w:rFonts w:eastAsia="Times New Roman" w:cs="Times New Roman"/>
          <w:szCs w:val="28"/>
          <w:lang w:eastAsia="uk-UA"/>
        </w:rPr>
        <w:t>допомога по тимчасовій непрацездатності, включаючи догляд за хворою дитиною, догляд за дитиною віком до 14 років або дитиною з інвалідністю віком до 18 років на весь період надання реабілітаційної допомоги, за наявності медичного висновку про необхідність стороннього догляду за дитиною</w:t>
      </w:r>
      <w:r w:rsidRPr="001407AD">
        <w:rPr>
          <w:rFonts w:eastAsia="Times New Roman" w:cs="Times New Roman"/>
          <w:szCs w:val="28"/>
          <w:lang w:eastAsia="uk-UA"/>
        </w:rPr>
        <w:t>;</w:t>
      </w:r>
    </w:p>
    <w:p w:rsidR="001407AD" w:rsidRPr="001407AD" w:rsidRDefault="001407AD" w:rsidP="001407AD">
      <w:pPr>
        <w:spacing w:after="0"/>
        <w:ind w:firstLine="567"/>
        <w:jc w:val="both"/>
        <w:rPr>
          <w:rFonts w:eastAsia="Times New Roman" w:cs="Times New Roman"/>
          <w:szCs w:val="28"/>
          <w:lang w:eastAsia="uk-UA"/>
        </w:rPr>
      </w:pPr>
      <w:r w:rsidRPr="001407AD">
        <w:rPr>
          <w:rFonts w:eastAsia="Times New Roman" w:cs="Times New Roman"/>
          <w:szCs w:val="28"/>
          <w:lang w:eastAsia="uk-UA"/>
        </w:rPr>
        <w:t>2) допомога по вагітності та пологах;</w:t>
      </w:r>
    </w:p>
    <w:p w:rsidR="001407AD" w:rsidRPr="001407AD" w:rsidRDefault="001407AD" w:rsidP="001407AD">
      <w:pPr>
        <w:spacing w:after="0"/>
        <w:ind w:firstLine="567"/>
        <w:jc w:val="both"/>
        <w:rPr>
          <w:rFonts w:eastAsia="Times New Roman" w:cs="Times New Roman"/>
          <w:szCs w:val="28"/>
          <w:lang w:eastAsia="uk-UA"/>
        </w:rPr>
      </w:pPr>
      <w:r w:rsidRPr="001407AD">
        <w:rPr>
          <w:rFonts w:eastAsia="Times New Roman" w:cs="Times New Roman"/>
          <w:szCs w:val="28"/>
          <w:lang w:eastAsia="uk-UA"/>
        </w:rPr>
        <w:t>3) допомога на поховання (крім поховання пенсіонерів, безробітних та осіб, які померли від нещасного випадку на виробництві)</w:t>
      </w:r>
      <w:r w:rsidR="002E7CAF" w:rsidRPr="00D22BC7">
        <w:rPr>
          <w:rFonts w:eastAsia="Times New Roman" w:cs="Times New Roman"/>
          <w:szCs w:val="28"/>
          <w:lang w:eastAsia="uk-UA"/>
        </w:rPr>
        <w:t>.</w:t>
      </w:r>
    </w:p>
    <w:p w:rsidR="001407AD" w:rsidRPr="001407AD" w:rsidRDefault="001407AD" w:rsidP="001407AD">
      <w:pPr>
        <w:spacing w:after="0"/>
        <w:ind w:firstLine="567"/>
        <w:jc w:val="both"/>
        <w:rPr>
          <w:rFonts w:eastAsia="Times New Roman" w:cs="Times New Roman"/>
          <w:b/>
          <w:bCs/>
          <w:i/>
          <w:iCs/>
          <w:szCs w:val="28"/>
          <w:lang w:eastAsia="uk-UA"/>
        </w:rPr>
      </w:pPr>
      <w:r w:rsidRPr="001407AD">
        <w:rPr>
          <w:rFonts w:eastAsia="Times New Roman" w:cs="Times New Roman"/>
          <w:b/>
          <w:bCs/>
          <w:i/>
          <w:iCs/>
          <w:szCs w:val="28"/>
          <w:lang w:eastAsia="uk-UA"/>
        </w:rPr>
        <w:lastRenderedPageBreak/>
        <w:t>Обчислення страхового стажу</w:t>
      </w:r>
    </w:p>
    <w:p w:rsidR="001407AD" w:rsidRPr="001407AD" w:rsidRDefault="001407AD" w:rsidP="001407AD">
      <w:pPr>
        <w:spacing w:after="0"/>
        <w:ind w:firstLine="567"/>
        <w:jc w:val="both"/>
        <w:rPr>
          <w:rFonts w:eastAsia="Times New Roman" w:cs="Times New Roman"/>
          <w:szCs w:val="28"/>
          <w:lang w:eastAsia="uk-UA"/>
        </w:rPr>
      </w:pPr>
      <w:r w:rsidRPr="001407AD">
        <w:rPr>
          <w:rFonts w:eastAsia="Times New Roman" w:cs="Times New Roman"/>
          <w:szCs w:val="28"/>
          <w:lang w:eastAsia="uk-UA"/>
        </w:rPr>
        <w:t xml:space="preserve">1. Страховий стаж </w:t>
      </w:r>
      <w:r w:rsidR="002E7CAF" w:rsidRPr="00D22BC7">
        <w:rPr>
          <w:rFonts w:eastAsia="Times New Roman" w:cs="Times New Roman"/>
          <w:szCs w:val="28"/>
          <w:lang w:eastAsia="uk-UA"/>
        </w:rPr>
        <w:t>–</w:t>
      </w:r>
      <w:r w:rsidRPr="001407AD">
        <w:rPr>
          <w:rFonts w:eastAsia="Times New Roman" w:cs="Times New Roman"/>
          <w:szCs w:val="28"/>
          <w:lang w:eastAsia="uk-UA"/>
        </w:rPr>
        <w:t xml:space="preserve"> період (строк), протягом якого особа підлягала страхуванню у зв’язку з тимчасовою втратою працездатності та за який щомісяця сплачено нею та роботодавцем або нею страхові внески в сумі не меншій, ніж мінімальний страховий внесок, крім випадків, передбачених абзацом другим цієї частини.</w:t>
      </w:r>
    </w:p>
    <w:p w:rsidR="001407AD" w:rsidRPr="001407AD" w:rsidRDefault="001407AD" w:rsidP="001407AD">
      <w:pPr>
        <w:spacing w:after="0"/>
        <w:ind w:firstLine="567"/>
        <w:jc w:val="both"/>
        <w:rPr>
          <w:rFonts w:eastAsia="Times New Roman" w:cs="Times New Roman"/>
          <w:szCs w:val="28"/>
          <w:lang w:eastAsia="uk-UA"/>
        </w:rPr>
      </w:pPr>
      <w:r w:rsidRPr="001407AD">
        <w:rPr>
          <w:rFonts w:eastAsia="Times New Roman" w:cs="Times New Roman"/>
          <w:szCs w:val="28"/>
          <w:lang w:eastAsia="uk-UA"/>
        </w:rPr>
        <w:t>Період відпустки для догляду за дитиною до досягнення нею трирічного віку, отримання виплат за окремими видами соціального страхування, крім пенсій усіх видів (за винятком пенсії по інвалідності), включається до страхового стажу як період, за який сплачено страхові внески виходячи з розміру мінімального страхового внеску.</w:t>
      </w:r>
    </w:p>
    <w:p w:rsidR="002E7CAF" w:rsidRPr="00D22BC7" w:rsidRDefault="002E7CAF" w:rsidP="002E7CAF">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2. Страховий стаж обчислюється за даними реєстру застрахованих осіб Державного реєстру загальнообов'язкового державного соціального страхування, у тому числі за даними про трудову діяльність працівників, внесеними відповідно до</w:t>
      </w:r>
      <w:r w:rsidRPr="00D22BC7">
        <w:rPr>
          <w:rFonts w:eastAsia="Times New Roman" w:cs="Times New Roman"/>
          <w:szCs w:val="28"/>
          <w:lang w:eastAsia="uk-UA"/>
        </w:rPr>
        <w:t xml:space="preserve"> </w:t>
      </w:r>
      <w:hyperlink r:id="rId6" w:tgtFrame="_blank" w:history="1">
        <w:r w:rsidRPr="00D22BC7">
          <w:rPr>
            <w:rFonts w:eastAsia="Times New Roman" w:cs="Times New Roman"/>
            <w:szCs w:val="28"/>
            <w:lang w:eastAsia="uk-UA"/>
          </w:rPr>
          <w:t>Закону України "Про збір та облік єдиного внеску на загальнообов'язкове державне соціальне страхування"</w:t>
        </w:r>
      </w:hyperlink>
      <w:r w:rsidRPr="00D22BC7">
        <w:rPr>
          <w:rFonts w:eastAsia="Times New Roman" w:cs="Times New Roman"/>
          <w:szCs w:val="28"/>
          <w:lang w:eastAsia="uk-UA"/>
        </w:rPr>
        <w:t xml:space="preserve">, а за періоди до 1 липня 2000 року </w:t>
      </w:r>
      <w:r w:rsidRPr="00D22BC7">
        <w:rPr>
          <w:rFonts w:eastAsia="Times New Roman" w:cs="Times New Roman"/>
          <w:szCs w:val="28"/>
          <w:lang w:eastAsia="uk-UA"/>
        </w:rPr>
        <w:t>–</w:t>
      </w:r>
      <w:r w:rsidRPr="00D22BC7">
        <w:rPr>
          <w:rFonts w:eastAsia="Times New Roman" w:cs="Times New Roman"/>
          <w:szCs w:val="28"/>
          <w:lang w:eastAsia="uk-UA"/>
        </w:rPr>
        <w:t xml:space="preserve"> у порядку та на умовах, передбачених законодавством, що діяло раніше.</w:t>
      </w:r>
    </w:p>
    <w:p w:rsidR="002E7CAF" w:rsidRPr="00D22BC7" w:rsidRDefault="002E7CAF" w:rsidP="002E7CAF">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3. Страховий стаж обчислюється в місяцях.</w:t>
      </w:r>
    </w:p>
    <w:p w:rsidR="001407AD" w:rsidRPr="001407AD" w:rsidRDefault="001407AD" w:rsidP="001407AD">
      <w:pPr>
        <w:spacing w:after="0"/>
        <w:ind w:firstLine="567"/>
        <w:jc w:val="both"/>
        <w:rPr>
          <w:rFonts w:eastAsia="Times New Roman" w:cs="Times New Roman"/>
          <w:szCs w:val="28"/>
          <w:lang w:eastAsia="uk-UA"/>
        </w:rPr>
      </w:pPr>
      <w:r w:rsidRPr="001407AD">
        <w:rPr>
          <w:rFonts w:eastAsia="Times New Roman" w:cs="Times New Roman"/>
          <w:szCs w:val="28"/>
          <w:lang w:eastAsia="uk-UA"/>
        </w:rPr>
        <w:t>Якщо сума сплачених за відповідний місяць страхових внесків менша, ніж мінімальний страховий внесок, цей період зараховується до страхового стажу за формулою:</w:t>
      </w:r>
    </w:p>
    <w:p w:rsidR="001407AD" w:rsidRPr="001407AD" w:rsidRDefault="001407AD" w:rsidP="001407AD">
      <w:pPr>
        <w:spacing w:after="0"/>
        <w:ind w:firstLine="567"/>
        <w:jc w:val="both"/>
        <w:rPr>
          <w:rFonts w:eastAsia="Times New Roman" w:cs="Times New Roman"/>
          <w:szCs w:val="28"/>
          <w:lang w:eastAsia="uk-UA"/>
        </w:rPr>
      </w:pPr>
      <w:r w:rsidRPr="001407AD">
        <w:rPr>
          <w:rFonts w:eastAsia="Times New Roman" w:cs="Times New Roman"/>
          <w:szCs w:val="28"/>
          <w:lang w:eastAsia="uk-UA"/>
        </w:rPr>
        <w:t xml:space="preserve">ТП = </w:t>
      </w:r>
      <w:proofErr w:type="spellStart"/>
      <w:r w:rsidRPr="001407AD">
        <w:rPr>
          <w:rFonts w:eastAsia="Times New Roman" w:cs="Times New Roman"/>
          <w:szCs w:val="28"/>
          <w:lang w:eastAsia="uk-UA"/>
        </w:rPr>
        <w:t>Св:В</w:t>
      </w:r>
      <w:proofErr w:type="spellEnd"/>
      <w:r w:rsidRPr="001407AD">
        <w:rPr>
          <w:rFonts w:eastAsia="Times New Roman" w:cs="Times New Roman"/>
          <w:szCs w:val="28"/>
          <w:lang w:eastAsia="uk-UA"/>
        </w:rPr>
        <w:t>,</w:t>
      </w:r>
    </w:p>
    <w:p w:rsidR="001407AD" w:rsidRPr="001407AD" w:rsidRDefault="001407AD" w:rsidP="001407AD">
      <w:pPr>
        <w:spacing w:after="0"/>
        <w:ind w:firstLine="567"/>
        <w:jc w:val="both"/>
        <w:rPr>
          <w:rFonts w:eastAsia="Times New Roman" w:cs="Times New Roman"/>
          <w:szCs w:val="28"/>
          <w:lang w:eastAsia="uk-UA"/>
        </w:rPr>
      </w:pPr>
      <w:r w:rsidRPr="001407AD">
        <w:rPr>
          <w:rFonts w:eastAsia="Times New Roman" w:cs="Times New Roman"/>
          <w:szCs w:val="28"/>
          <w:lang w:eastAsia="uk-UA"/>
        </w:rPr>
        <w:t xml:space="preserve">де ТП </w:t>
      </w:r>
      <w:r w:rsidR="002E7CAF" w:rsidRPr="00D22BC7">
        <w:rPr>
          <w:rFonts w:eastAsia="Times New Roman" w:cs="Times New Roman"/>
          <w:szCs w:val="28"/>
          <w:lang w:eastAsia="uk-UA"/>
        </w:rPr>
        <w:t>–</w:t>
      </w:r>
      <w:r w:rsidRPr="001407AD">
        <w:rPr>
          <w:rFonts w:eastAsia="Times New Roman" w:cs="Times New Roman"/>
          <w:szCs w:val="28"/>
          <w:lang w:eastAsia="uk-UA"/>
        </w:rPr>
        <w:t xml:space="preserve"> тривалість періоду, що зараховується до страхового стажу та визначається у місяцях;</w:t>
      </w:r>
    </w:p>
    <w:p w:rsidR="001407AD" w:rsidRPr="001407AD" w:rsidRDefault="001407AD" w:rsidP="001407AD">
      <w:pPr>
        <w:spacing w:after="0"/>
        <w:ind w:firstLine="567"/>
        <w:jc w:val="both"/>
        <w:rPr>
          <w:rFonts w:eastAsia="Times New Roman" w:cs="Times New Roman"/>
          <w:szCs w:val="28"/>
          <w:lang w:eastAsia="uk-UA"/>
        </w:rPr>
      </w:pPr>
      <w:proofErr w:type="spellStart"/>
      <w:r w:rsidRPr="001407AD">
        <w:rPr>
          <w:rFonts w:eastAsia="Times New Roman" w:cs="Times New Roman"/>
          <w:szCs w:val="28"/>
          <w:lang w:eastAsia="uk-UA"/>
        </w:rPr>
        <w:t>Св</w:t>
      </w:r>
      <w:proofErr w:type="spellEnd"/>
      <w:r w:rsidRPr="001407AD">
        <w:rPr>
          <w:rFonts w:eastAsia="Times New Roman" w:cs="Times New Roman"/>
          <w:szCs w:val="28"/>
          <w:lang w:eastAsia="uk-UA"/>
        </w:rPr>
        <w:t xml:space="preserve"> </w:t>
      </w:r>
      <w:r w:rsidR="002E7CAF" w:rsidRPr="00D22BC7">
        <w:rPr>
          <w:rFonts w:eastAsia="Times New Roman" w:cs="Times New Roman"/>
          <w:szCs w:val="28"/>
          <w:lang w:eastAsia="uk-UA"/>
        </w:rPr>
        <w:t>–</w:t>
      </w:r>
      <w:r w:rsidRPr="001407AD">
        <w:rPr>
          <w:rFonts w:eastAsia="Times New Roman" w:cs="Times New Roman"/>
          <w:szCs w:val="28"/>
          <w:lang w:eastAsia="uk-UA"/>
        </w:rPr>
        <w:t xml:space="preserve"> сума єдиного внеску на загальнообов’язкове державне соціальне страхування, сплаченого за відповідний місяць;</w:t>
      </w:r>
    </w:p>
    <w:p w:rsidR="001407AD" w:rsidRPr="001407AD" w:rsidRDefault="001407AD" w:rsidP="001407AD">
      <w:pPr>
        <w:spacing w:after="0"/>
        <w:ind w:firstLine="567"/>
        <w:jc w:val="both"/>
        <w:rPr>
          <w:rFonts w:eastAsia="Times New Roman" w:cs="Times New Roman"/>
          <w:szCs w:val="28"/>
          <w:lang w:eastAsia="uk-UA"/>
        </w:rPr>
      </w:pPr>
      <w:r w:rsidRPr="001407AD">
        <w:rPr>
          <w:rFonts w:eastAsia="Times New Roman" w:cs="Times New Roman"/>
          <w:szCs w:val="28"/>
          <w:lang w:eastAsia="uk-UA"/>
        </w:rPr>
        <w:t xml:space="preserve">В </w:t>
      </w:r>
      <w:r w:rsidR="002E7CAF" w:rsidRPr="00D22BC7">
        <w:rPr>
          <w:rFonts w:eastAsia="Times New Roman" w:cs="Times New Roman"/>
          <w:szCs w:val="28"/>
          <w:lang w:eastAsia="uk-UA"/>
        </w:rPr>
        <w:t>–</w:t>
      </w:r>
      <w:r w:rsidRPr="001407AD">
        <w:rPr>
          <w:rFonts w:eastAsia="Times New Roman" w:cs="Times New Roman"/>
          <w:szCs w:val="28"/>
          <w:lang w:eastAsia="uk-UA"/>
        </w:rPr>
        <w:t xml:space="preserve"> мінімальний розмір страхового внеску за відповідний місяць.</w:t>
      </w:r>
    </w:p>
    <w:p w:rsidR="001407AD" w:rsidRPr="001407AD" w:rsidRDefault="001407AD" w:rsidP="001407AD">
      <w:pPr>
        <w:spacing w:after="0"/>
        <w:ind w:firstLine="567"/>
        <w:jc w:val="both"/>
        <w:rPr>
          <w:rFonts w:eastAsia="Times New Roman" w:cs="Times New Roman"/>
          <w:szCs w:val="28"/>
          <w:lang w:eastAsia="uk-UA"/>
        </w:rPr>
      </w:pPr>
      <w:r w:rsidRPr="001407AD">
        <w:rPr>
          <w:rFonts w:eastAsia="Times New Roman" w:cs="Times New Roman"/>
          <w:szCs w:val="28"/>
          <w:lang w:eastAsia="uk-UA"/>
        </w:rPr>
        <w:t>4. До страхового стажу прирівнюється трудовий стаж, набутий працівником за час роботи на умовах трудового договору (контракту) до набрання чинності Законом України "Про загальнообов’язкове державне соціальне страхування у зв’язку з тимчасовою втратою працездатності та витратами, зумовленими похованням", а також періоди, починаючи з 1 січня 2016 року, протягом яких особа не підлягала страхуванню за цим Законом, але нею або роботодавцем за неї сплачено єдиний внесок на загальнообов’язкове державне соціальне страхування відповідно до Закону України "Про збір та облік єдиного внеску на загальнообов’язкове державне соціальне страхування".</w:t>
      </w:r>
    </w:p>
    <w:p w:rsidR="001407AD" w:rsidRPr="001407AD" w:rsidRDefault="001407AD" w:rsidP="001407AD">
      <w:pPr>
        <w:spacing w:after="0"/>
        <w:ind w:firstLine="567"/>
        <w:jc w:val="both"/>
        <w:rPr>
          <w:rFonts w:eastAsia="Times New Roman" w:cs="Times New Roman"/>
          <w:b/>
          <w:bCs/>
          <w:i/>
          <w:iCs/>
          <w:szCs w:val="28"/>
          <w:lang w:eastAsia="uk-UA"/>
        </w:rPr>
      </w:pPr>
      <w:r w:rsidRPr="001407AD">
        <w:rPr>
          <w:rFonts w:eastAsia="Times New Roman" w:cs="Times New Roman"/>
          <w:b/>
          <w:bCs/>
          <w:i/>
          <w:iCs/>
          <w:szCs w:val="28"/>
          <w:lang w:eastAsia="uk-UA"/>
        </w:rPr>
        <w:t>Умови надання допомоги по тимчасовій</w:t>
      </w:r>
      <w:r w:rsidR="002E7CAF" w:rsidRPr="00D22BC7">
        <w:rPr>
          <w:rFonts w:eastAsia="Times New Roman" w:cs="Times New Roman"/>
          <w:b/>
          <w:bCs/>
          <w:i/>
          <w:iCs/>
          <w:szCs w:val="28"/>
          <w:lang w:eastAsia="uk-UA"/>
        </w:rPr>
        <w:t xml:space="preserve"> </w:t>
      </w:r>
      <w:r w:rsidRPr="001407AD">
        <w:rPr>
          <w:rFonts w:eastAsia="Times New Roman" w:cs="Times New Roman"/>
          <w:b/>
          <w:bCs/>
          <w:i/>
          <w:iCs/>
          <w:szCs w:val="28"/>
          <w:lang w:eastAsia="uk-UA"/>
        </w:rPr>
        <w:t>непрацездатності та тривалість її виплати</w:t>
      </w:r>
    </w:p>
    <w:p w:rsidR="002E7CAF" w:rsidRPr="00D22BC7" w:rsidRDefault="002E7CAF" w:rsidP="002E7CAF">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1. Допомога по тимчасовій непрацездатності надається застрахованій особі у формі страхових виплат, які повністю або частково компенсують втрату заробітної плати (доходу), у разі настання одного з таких страхових випадків:</w:t>
      </w:r>
    </w:p>
    <w:p w:rsidR="002E7CAF" w:rsidRPr="00D22BC7" w:rsidRDefault="002E7CAF" w:rsidP="002E7CAF">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 xml:space="preserve">1) тимчасова непрацездатність внаслідок захворювання або травми, не пов'язаної з нещасним випадком на виробництві, а також тимчасова </w:t>
      </w:r>
      <w:r w:rsidRPr="00D22BC7">
        <w:rPr>
          <w:rFonts w:eastAsia="Times New Roman" w:cs="Times New Roman"/>
          <w:szCs w:val="28"/>
          <w:lang w:eastAsia="uk-UA"/>
        </w:rPr>
        <w:lastRenderedPageBreak/>
        <w:t>непрацездатність на період реабілітації внаслідок захворювання або травми, не пов'язаної з нещасним випадком на виробництві;</w:t>
      </w:r>
    </w:p>
    <w:p w:rsidR="002E7CAF" w:rsidRPr="00D22BC7" w:rsidRDefault="002E7CAF" w:rsidP="002E7CAF">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2) догляд за хворою дитиною;</w:t>
      </w:r>
    </w:p>
    <w:p w:rsidR="002E7CAF" w:rsidRPr="00D22BC7" w:rsidRDefault="002E7CAF" w:rsidP="002E7CAF">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3) догляд за хворим членом сім'ї;</w:t>
      </w:r>
    </w:p>
    <w:p w:rsidR="002E7CAF" w:rsidRPr="00D22BC7" w:rsidRDefault="002E7CAF" w:rsidP="002E7CAF">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4) догляд за дитиною віком до трьох років або дитиною з інвалідністю віком до 18 років у разі хвороби матері або іншої особи, яка доглядає за цією дитиною;</w:t>
      </w:r>
    </w:p>
    <w:p w:rsidR="002E7CAF" w:rsidRPr="00D22BC7" w:rsidRDefault="002E7CAF" w:rsidP="002E7CAF">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5) догляд за дитиною віком до 14 років або за дитиною з інвалідністю віком до 18 років на весь період надання реабілітаційної допомоги, за наявності медичного висновку про необхідність стороннього догляду за дитиною;</w:t>
      </w:r>
    </w:p>
    <w:p w:rsidR="002E7CAF" w:rsidRPr="00D22BC7" w:rsidRDefault="002E7CAF" w:rsidP="002E7CAF">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6) карантин, встановлений уповноваженими відповідно до закону органами;</w:t>
      </w:r>
    </w:p>
    <w:p w:rsidR="002E7CAF" w:rsidRPr="00D22BC7" w:rsidRDefault="002E7CAF" w:rsidP="002E7CAF">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 xml:space="preserve">7) перебування в закладі охорони здоров'я, на самоізоляції під медичним наглядом у зв'язку з проведенням заходів, спрямованих на запобігання виникненню та поширенню </w:t>
      </w:r>
      <w:proofErr w:type="spellStart"/>
      <w:r w:rsidRPr="00D22BC7">
        <w:rPr>
          <w:rFonts w:eastAsia="Times New Roman" w:cs="Times New Roman"/>
          <w:szCs w:val="28"/>
          <w:lang w:eastAsia="uk-UA"/>
        </w:rPr>
        <w:t>коронавірусної</w:t>
      </w:r>
      <w:proofErr w:type="spellEnd"/>
      <w:r w:rsidRPr="00D22BC7">
        <w:rPr>
          <w:rFonts w:eastAsia="Times New Roman" w:cs="Times New Roman"/>
          <w:szCs w:val="28"/>
          <w:lang w:eastAsia="uk-UA"/>
        </w:rPr>
        <w:t xml:space="preserve"> хвороби (COVID-19), а також локалізацію та ліквідацію її спалахів та епідемій;</w:t>
      </w:r>
    </w:p>
    <w:p w:rsidR="002E7CAF" w:rsidRPr="00D22BC7" w:rsidRDefault="002E7CAF" w:rsidP="002E7CAF">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 xml:space="preserve">8) тимчасове переведення застрахованої особи відповідно до медичного висновку на легшу, </w:t>
      </w:r>
      <w:proofErr w:type="spellStart"/>
      <w:r w:rsidRPr="00D22BC7">
        <w:rPr>
          <w:rFonts w:eastAsia="Times New Roman" w:cs="Times New Roman"/>
          <w:szCs w:val="28"/>
          <w:lang w:eastAsia="uk-UA"/>
        </w:rPr>
        <w:t>нижчеоплачувану</w:t>
      </w:r>
      <w:proofErr w:type="spellEnd"/>
      <w:r w:rsidRPr="00D22BC7">
        <w:rPr>
          <w:rFonts w:eastAsia="Times New Roman" w:cs="Times New Roman"/>
          <w:szCs w:val="28"/>
          <w:lang w:eastAsia="uk-UA"/>
        </w:rPr>
        <w:t xml:space="preserve"> роботу;</w:t>
      </w:r>
    </w:p>
    <w:p w:rsidR="002E7CAF" w:rsidRPr="00D22BC7" w:rsidRDefault="002E7CAF" w:rsidP="002E7CAF">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 xml:space="preserve">9) надання реабілітаційної допомоги з протезування та </w:t>
      </w:r>
      <w:proofErr w:type="spellStart"/>
      <w:r w:rsidRPr="00D22BC7">
        <w:rPr>
          <w:rFonts w:eastAsia="Times New Roman" w:cs="Times New Roman"/>
          <w:szCs w:val="28"/>
          <w:lang w:eastAsia="uk-UA"/>
        </w:rPr>
        <w:t>ортезування</w:t>
      </w:r>
      <w:proofErr w:type="spellEnd"/>
      <w:r w:rsidRPr="00D22BC7">
        <w:rPr>
          <w:rFonts w:eastAsia="Times New Roman" w:cs="Times New Roman"/>
          <w:szCs w:val="28"/>
          <w:lang w:eastAsia="uk-UA"/>
        </w:rPr>
        <w:t xml:space="preserve"> у стаціонарних умовах у реабілітаційних закладах, реабілітаційних відділеннях, підрозділах закладів охорони здоров'я.</w:t>
      </w:r>
    </w:p>
    <w:p w:rsidR="002E7CAF" w:rsidRPr="00D22BC7" w:rsidRDefault="002E7CAF" w:rsidP="002E7CAF">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2. Допомога по тимчасовій непрацездатності у випадках, зазначених у пунктах 1 і 7 частини першої цієї статті, виплачується уповноваженим органом управління застрахованим особам з шостого дня непрацездатності за весь період до відновлення працездатності або до встановлення медико-соціальною експертною комісією (далі - МСЕК) інвалідності (встановлення іншої групи, підтвердження раніше встановленої групи інвалідності), незалежно від звільнення, припинення підприємницької або іншої діяльності застрахованої особи в період втрати працездатності, у порядку та розмірах, встановлених законодавством.</w:t>
      </w:r>
    </w:p>
    <w:p w:rsidR="002E7CAF" w:rsidRPr="00D22BC7" w:rsidRDefault="002E7CAF" w:rsidP="002E7CAF">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Оплата перших п'яти днів тимчасової непрацездатності у випадках, зазначених у пунктах 1 і 7 частини першої цієї статті, здійснюється за рахунок коштів роботодавця у порядку, встановленому Кабінетом Міністрів України.</w:t>
      </w:r>
    </w:p>
    <w:p w:rsidR="002E7CAF" w:rsidRPr="00D22BC7" w:rsidRDefault="002E7CAF" w:rsidP="002E7CAF">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У разі настання тимчасової непрацездатності у випадках, зазначених у пунктах 1 і 7 частини першої цієї статті, під час перебування у щорічній (основній чи додатковій) відпустці допомога надається у порядку та розмірах, встановлених цим Законом.</w:t>
      </w:r>
    </w:p>
    <w:p w:rsidR="002E7CAF" w:rsidRPr="00D22BC7" w:rsidRDefault="002E7CAF" w:rsidP="002E7CAF">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3. Допомога по тимчасовій непрацездатності по догляду за хворою дитиною віком до 14 років виплачується застрахованій особі з першого дня за період, протягом якого дитина за висновком лікаря потребує догляду, але не більш як за 14 календарних днів.</w:t>
      </w:r>
    </w:p>
    <w:p w:rsidR="002E7CAF" w:rsidRPr="00D22BC7" w:rsidRDefault="002E7CAF" w:rsidP="002E7CAF">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Допомога по тимчасовій непрацездатності по догляду за хворою дитиною віком до 14 років, якщо вона потребує стаціонарного лікування, виплачується застрахованій особі з першого дня за весь час її перебування у стаціонарі разом з хворою дитиною.</w:t>
      </w:r>
    </w:p>
    <w:p w:rsidR="002E7CAF" w:rsidRPr="00D22BC7" w:rsidRDefault="002E7CAF" w:rsidP="002E7CAF">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 xml:space="preserve">4. Допомога по тимчасовій непрацездатності для догляду за хворим членом сім'ї (крім догляду за хворою дитиною віком до 14 років) надається застрахованій </w:t>
      </w:r>
      <w:r w:rsidRPr="00D22BC7">
        <w:rPr>
          <w:rFonts w:eastAsia="Times New Roman" w:cs="Times New Roman"/>
          <w:szCs w:val="28"/>
          <w:lang w:eastAsia="uk-UA"/>
        </w:rPr>
        <w:lastRenderedPageBreak/>
        <w:t>особі з першого дня, але не більш як за три календарні дні, а у виняткових випадках, з урахуванням тяжкості хвороби члена сім'ї та побутових обставин, - не більш як за сім календарних днів.</w:t>
      </w:r>
    </w:p>
    <w:p w:rsidR="002E7CAF" w:rsidRPr="00D22BC7" w:rsidRDefault="002E7CAF" w:rsidP="002E7CAF">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5. Допомога по тимчасовій непрацездатності у разі захворювання матері або іншої особи, яка фактично здійснює догляд за дитиною віком до трьох років або за дитиною з інвалідністю віком до 18 років, надається застрахованій особі, яка здійснює догляд за дитиною, з першого дня за весь період захворювання в порядку та розмірах, встановлених цим Законом.</w:t>
      </w:r>
    </w:p>
    <w:p w:rsidR="002E7CAF" w:rsidRPr="00D22BC7" w:rsidRDefault="002E7CAF" w:rsidP="002E7CAF">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6. Допомога по тимчасовій непрацездатності для догляду за хворою дитиною віком до 14 років або за дитиною з інвалідністю віком до 18 років, для догляду за хворим членом сім'ї та у разі захворювання матері або іншої особи, яка фактично здійснює догляд за дитиною віком до трьох років або за дитиною з інвалідністю віком до 18 років, не надається, якщо застрахована особа перебувала у цей час у щорічній (основній чи додатковій) відпустці, додатковій відпустці у зв'язку з навчанням або творчій відпустці.</w:t>
      </w:r>
    </w:p>
    <w:p w:rsidR="002E7CAF" w:rsidRPr="00D22BC7" w:rsidRDefault="002E7CAF" w:rsidP="002E7CAF">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7. Якщо тимчасова непрацездатність застрахованої особи зумовлена карантином, встановленим уповноваженими відповідно до закону органами, допомога по тимчасовій непрацездатності надається з першого дня за весь час відсутності на роботі з цієї причини.</w:t>
      </w:r>
    </w:p>
    <w:p w:rsidR="002E7CAF" w:rsidRPr="00D22BC7" w:rsidRDefault="002E7CAF" w:rsidP="002E7CAF">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 xml:space="preserve">8. У разі тимчасового переведення застрахованої особи відповідно до медичного висновку на легшу, </w:t>
      </w:r>
      <w:proofErr w:type="spellStart"/>
      <w:r w:rsidRPr="00D22BC7">
        <w:rPr>
          <w:rFonts w:eastAsia="Times New Roman" w:cs="Times New Roman"/>
          <w:szCs w:val="28"/>
          <w:lang w:eastAsia="uk-UA"/>
        </w:rPr>
        <w:t>нижчеоплачувану</w:t>
      </w:r>
      <w:proofErr w:type="spellEnd"/>
      <w:r w:rsidRPr="00D22BC7">
        <w:rPr>
          <w:rFonts w:eastAsia="Times New Roman" w:cs="Times New Roman"/>
          <w:szCs w:val="28"/>
          <w:lang w:eastAsia="uk-UA"/>
        </w:rPr>
        <w:t xml:space="preserve"> роботу такій особі надається допомога по тимчасовій непрацездатності з першого дня за час такої роботи, але не більш як за два місяці. Така допомога обчислюється за загальними правилами, але надається в розмірі, який разом із заробітною платою за тимчасово виконувану роботу не може перевищувати суму заробітної плати особи до часу переведення.</w:t>
      </w:r>
    </w:p>
    <w:p w:rsidR="002E7CAF" w:rsidRPr="00D22BC7" w:rsidRDefault="002E7CAF" w:rsidP="002E7CAF">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 xml:space="preserve">9. Допомога по тимчасовій непрацездатності у разі надання реабілітаційної допомоги з протезування та </w:t>
      </w:r>
      <w:proofErr w:type="spellStart"/>
      <w:r w:rsidRPr="00D22BC7">
        <w:rPr>
          <w:rFonts w:eastAsia="Times New Roman" w:cs="Times New Roman"/>
          <w:szCs w:val="28"/>
          <w:lang w:eastAsia="uk-UA"/>
        </w:rPr>
        <w:t>ортезування</w:t>
      </w:r>
      <w:proofErr w:type="spellEnd"/>
      <w:r w:rsidRPr="00D22BC7">
        <w:rPr>
          <w:rFonts w:eastAsia="Times New Roman" w:cs="Times New Roman"/>
          <w:szCs w:val="28"/>
          <w:lang w:eastAsia="uk-UA"/>
        </w:rPr>
        <w:t xml:space="preserve"> у стаціонарних умовах у реабілітаційних закладах, реабілітаційних відділеннях, підрозділах закладів охорони здоров'я надається застрахованій особі з першого дня за весь період перебування у такому стаціонарі (з урахуванням часу на проїзд до реабілітаційного закладу, відділення, підрозділу і у зворотному напрямку).</w:t>
      </w:r>
    </w:p>
    <w:p w:rsidR="002E7CAF" w:rsidRPr="00D22BC7" w:rsidRDefault="002E7CAF" w:rsidP="002E7CAF">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10. Допомога по тимчасовій непрацездатності застрахованій особі, яка доглядає за дитиною віком до 14 років або за дитиною з інвалідністю віком до 18 років, надається за весь період надання реабілітаційної допомоги, за наявності медичного висновку про необхідність стороннього догляду за дитиною (з урахуванням часу на проїзд до реабілітаційного закладу і у зворотному напрямку).</w:t>
      </w:r>
    </w:p>
    <w:p w:rsidR="002E7CAF" w:rsidRPr="00D22BC7" w:rsidRDefault="002E7CAF" w:rsidP="002E7CAF">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11. У разі настання тимчасової непрацездатності застрахованої особи у період вирішення спору про незаконність її звільнення з роботи допомога по тимчасовій непрацездатності надається за умови поновлення застрахованої особи на роботі з дня винесення такого рішення відповідним органом.</w:t>
      </w:r>
    </w:p>
    <w:p w:rsidR="002E7CAF" w:rsidRPr="00D22BC7" w:rsidRDefault="002E7CAF" w:rsidP="002E7CAF">
      <w:pPr>
        <w:shd w:val="clear" w:color="auto" w:fill="FFFFFF"/>
        <w:spacing w:after="0"/>
        <w:ind w:firstLine="567"/>
        <w:jc w:val="both"/>
        <w:outlineLvl w:val="2"/>
        <w:rPr>
          <w:rFonts w:eastAsia="Times New Roman" w:cs="Times New Roman"/>
          <w:b/>
          <w:bCs/>
          <w:i/>
          <w:iCs/>
          <w:szCs w:val="28"/>
          <w:lang w:eastAsia="uk-UA"/>
        </w:rPr>
      </w:pPr>
      <w:r w:rsidRPr="00D22BC7">
        <w:rPr>
          <w:rFonts w:eastAsia="Times New Roman" w:cs="Times New Roman"/>
          <w:b/>
          <w:bCs/>
          <w:i/>
          <w:iCs/>
          <w:szCs w:val="28"/>
          <w:lang w:eastAsia="uk-UA"/>
        </w:rPr>
        <w:t>Підстави для відмови в наданні допомоги по тимчасовій непрацездатності</w:t>
      </w:r>
    </w:p>
    <w:p w:rsidR="002E7CAF" w:rsidRPr="00D22BC7" w:rsidRDefault="002E7CAF" w:rsidP="002E7CAF">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1. Допомога по тимчасовій непрацездатності не надається:</w:t>
      </w:r>
    </w:p>
    <w:p w:rsidR="002E7CAF" w:rsidRPr="00D22BC7" w:rsidRDefault="002E7CAF" w:rsidP="002E7CAF">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lastRenderedPageBreak/>
        <w:t>1) у разі одержання застрахованою особою травми або її захворювання при вчиненні нею кримінального правопорушення;</w:t>
      </w:r>
    </w:p>
    <w:p w:rsidR="002E7CAF" w:rsidRPr="00D22BC7" w:rsidRDefault="002E7CAF" w:rsidP="002E7CAF">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2) у разі навмисного заподіяння шкоди своєму здоров'ю з метою ухилення від роботи чи інших обов'язків або симуляції хвороби;</w:t>
      </w:r>
    </w:p>
    <w:p w:rsidR="002E7CAF" w:rsidRPr="00D22BC7" w:rsidRDefault="002E7CAF" w:rsidP="002E7CAF">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3) за час перебування під арештом і за час проведення судово-медичної експертизи;</w:t>
      </w:r>
    </w:p>
    <w:p w:rsidR="002E7CAF" w:rsidRPr="00D22BC7" w:rsidRDefault="002E7CAF" w:rsidP="002E7CAF">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4) за час примусового лікування, призначеного за судовим рішенням;</w:t>
      </w:r>
    </w:p>
    <w:p w:rsidR="002E7CAF" w:rsidRPr="00D22BC7" w:rsidRDefault="002E7CAF" w:rsidP="002E7CAF">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5) у разі тимчасової непрацездатності у зв'язку із захворюванням або травмою, що сталися внаслідок алкогольного, наркотичного, токсичного сп'яніння або дій, пов'язаних із таким сп'янінням;</w:t>
      </w:r>
    </w:p>
    <w:p w:rsidR="002E7CAF" w:rsidRPr="00D22BC7" w:rsidRDefault="002E7CAF" w:rsidP="002E7CAF">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6) за період перебування застрахованої особи у відпустці без збереження заробітної плати, творчій відпустці, додатковій відпустці у зв'язку з навчанням;</w:t>
      </w:r>
    </w:p>
    <w:p w:rsidR="002E7CAF" w:rsidRPr="00D22BC7" w:rsidRDefault="002E7CAF" w:rsidP="002E7CAF">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7) за період тимчасової непрацездатності, зазначений у листку непрацездатності, визнаному необґрунтованим.</w:t>
      </w:r>
    </w:p>
    <w:p w:rsidR="002E7CAF" w:rsidRPr="00D22BC7" w:rsidRDefault="002E7CAF" w:rsidP="002E7CAF">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2. Застраховані особи, які в період отримання допомоги по тимчасовій непрацездатності порушують режим, встановлений лікарем, не виконують інструкцій, рекомендацій фахівців з реабілітації, необхідних для надання реабілітаційної допомоги відповідно до індивідуального реабілітаційного плану, погодженому цією особою, або не з'являються без поважних причин у призначений строк на медичний огляд, у тому числі лікарсько-консультативною комісією (далі - ЛКК) чи МСЕК, втрачають право на таку допомогу з дня допущення порушення на строк, що встановлюється рішенням органу, який призначає допомогу по тимчасовій непрацездатності.</w:t>
      </w:r>
    </w:p>
    <w:p w:rsidR="001407AD" w:rsidRPr="001407AD" w:rsidRDefault="001407AD" w:rsidP="001407AD">
      <w:pPr>
        <w:spacing w:after="0"/>
        <w:ind w:firstLine="567"/>
        <w:jc w:val="both"/>
        <w:rPr>
          <w:rFonts w:eastAsia="Times New Roman" w:cs="Times New Roman"/>
          <w:b/>
          <w:bCs/>
          <w:i/>
          <w:iCs/>
          <w:szCs w:val="28"/>
          <w:lang w:eastAsia="uk-UA"/>
        </w:rPr>
      </w:pPr>
      <w:r w:rsidRPr="001407AD">
        <w:rPr>
          <w:rFonts w:eastAsia="Times New Roman" w:cs="Times New Roman"/>
          <w:b/>
          <w:bCs/>
          <w:i/>
          <w:iCs/>
          <w:szCs w:val="28"/>
          <w:lang w:eastAsia="uk-UA"/>
        </w:rPr>
        <w:t>Розмір допомоги по тимчасовій непрацездатності</w:t>
      </w:r>
    </w:p>
    <w:p w:rsidR="002E7CAF" w:rsidRPr="00D22BC7" w:rsidRDefault="002E7CAF" w:rsidP="002E7CAF">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1. Допомога по тимчасовій непрацездатності виплачується застрахованим особам залежно від страхового стажу у розмірі:</w:t>
      </w:r>
    </w:p>
    <w:p w:rsidR="002E7CAF" w:rsidRPr="00D22BC7" w:rsidRDefault="002E7CAF" w:rsidP="002E7CAF">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 xml:space="preserve">1) 50 відсотків середньої заробітної плати (доходу) </w:t>
      </w:r>
      <w:r w:rsidRPr="00D22BC7">
        <w:rPr>
          <w:rFonts w:eastAsia="Times New Roman" w:cs="Times New Roman"/>
          <w:szCs w:val="28"/>
          <w:lang w:eastAsia="uk-UA"/>
        </w:rPr>
        <w:t>–</w:t>
      </w:r>
      <w:r w:rsidRPr="00D22BC7">
        <w:rPr>
          <w:rFonts w:eastAsia="Times New Roman" w:cs="Times New Roman"/>
          <w:szCs w:val="28"/>
          <w:lang w:eastAsia="uk-UA"/>
        </w:rPr>
        <w:t xml:space="preserve"> застрахованим особам, які мають страховий стаж до трьох років;</w:t>
      </w:r>
    </w:p>
    <w:p w:rsidR="002E7CAF" w:rsidRPr="00D22BC7" w:rsidRDefault="002E7CAF" w:rsidP="002E7CAF">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 xml:space="preserve">2) 60 відсотків середньої заробітної плати (доходу) </w:t>
      </w:r>
      <w:r w:rsidRPr="00D22BC7">
        <w:rPr>
          <w:rFonts w:eastAsia="Times New Roman" w:cs="Times New Roman"/>
          <w:szCs w:val="28"/>
          <w:lang w:eastAsia="uk-UA"/>
        </w:rPr>
        <w:t>–</w:t>
      </w:r>
      <w:r w:rsidRPr="00D22BC7">
        <w:rPr>
          <w:rFonts w:eastAsia="Times New Roman" w:cs="Times New Roman"/>
          <w:szCs w:val="28"/>
          <w:lang w:eastAsia="uk-UA"/>
        </w:rPr>
        <w:t xml:space="preserve"> застрахованим особам, які мають страховий стаж від трьох до п'яти років;</w:t>
      </w:r>
    </w:p>
    <w:p w:rsidR="002E7CAF" w:rsidRPr="00D22BC7" w:rsidRDefault="002E7CAF" w:rsidP="002E7CAF">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 xml:space="preserve">3) 70 відсотків середньої заробітної плати (доходу) </w:t>
      </w:r>
      <w:r w:rsidRPr="00D22BC7">
        <w:rPr>
          <w:rFonts w:eastAsia="Times New Roman" w:cs="Times New Roman"/>
          <w:szCs w:val="28"/>
          <w:lang w:eastAsia="uk-UA"/>
        </w:rPr>
        <w:t>–</w:t>
      </w:r>
      <w:r w:rsidRPr="00D22BC7">
        <w:rPr>
          <w:rFonts w:eastAsia="Times New Roman" w:cs="Times New Roman"/>
          <w:szCs w:val="28"/>
          <w:lang w:eastAsia="uk-UA"/>
        </w:rPr>
        <w:t xml:space="preserve"> застрахованим особам, які мають страховий стаж від п'яти до восьми років;</w:t>
      </w:r>
    </w:p>
    <w:p w:rsidR="002E7CAF" w:rsidRPr="00D22BC7" w:rsidRDefault="002E7CAF" w:rsidP="002E7CAF">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 xml:space="preserve">4) 100 відсотків середньої заробітної плати (доходу) </w:t>
      </w:r>
      <w:r w:rsidRPr="00D22BC7">
        <w:rPr>
          <w:rFonts w:eastAsia="Times New Roman" w:cs="Times New Roman"/>
          <w:szCs w:val="28"/>
          <w:lang w:eastAsia="uk-UA"/>
        </w:rPr>
        <w:t>–</w:t>
      </w:r>
      <w:r w:rsidRPr="00D22BC7">
        <w:rPr>
          <w:rFonts w:eastAsia="Times New Roman" w:cs="Times New Roman"/>
          <w:szCs w:val="28"/>
          <w:lang w:eastAsia="uk-UA"/>
        </w:rPr>
        <w:t xml:space="preserve"> застрахованим особам, які мають страховий стаж понад вісім років;</w:t>
      </w:r>
    </w:p>
    <w:p w:rsidR="002E7CAF" w:rsidRPr="00D22BC7" w:rsidRDefault="002E7CAF" w:rsidP="002E7CAF">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 xml:space="preserve">5) 100 відсотків середньої заробітної плати (доходу) </w:t>
      </w:r>
      <w:r w:rsidRPr="00D22BC7">
        <w:rPr>
          <w:rFonts w:eastAsia="Times New Roman" w:cs="Times New Roman"/>
          <w:szCs w:val="28"/>
          <w:lang w:eastAsia="uk-UA"/>
        </w:rPr>
        <w:t>–</w:t>
      </w:r>
      <w:r w:rsidRPr="00D22BC7">
        <w:rPr>
          <w:rFonts w:eastAsia="Times New Roman" w:cs="Times New Roman"/>
          <w:szCs w:val="28"/>
          <w:lang w:eastAsia="uk-UA"/>
        </w:rPr>
        <w:t xml:space="preserve"> застрахованим особам, віднесеним до 1 </w:t>
      </w:r>
      <w:r w:rsidRPr="00D22BC7">
        <w:rPr>
          <w:rFonts w:eastAsia="Times New Roman" w:cs="Times New Roman"/>
          <w:szCs w:val="28"/>
          <w:lang w:eastAsia="uk-UA"/>
        </w:rPr>
        <w:t>–</w:t>
      </w:r>
      <w:r w:rsidRPr="00D22BC7">
        <w:rPr>
          <w:rFonts w:eastAsia="Times New Roman" w:cs="Times New Roman"/>
          <w:szCs w:val="28"/>
          <w:lang w:eastAsia="uk-UA"/>
        </w:rPr>
        <w:t xml:space="preserve"> 3 категорій осіб, які постраждали внаслідок Чорнобильської катастрофи; одному з батьків або особі, яка їх замінює, які доглядають хвору дитину віком до 14 років, яка постраждала внаслідок Чорнобильської катастрофи; ветеранам війни, постраждалим учасникам Революції Гідності та членам сімей загиблих (померлих) ветеранів війни, членам сімей загиблих (померлих) Захисників і Захисниць України; особам, віднесеним до жертв нацистських переслідувань відповідно до</w:t>
      </w:r>
      <w:r w:rsidRPr="00D22BC7">
        <w:rPr>
          <w:rFonts w:eastAsia="Times New Roman" w:cs="Times New Roman"/>
          <w:szCs w:val="28"/>
          <w:lang w:eastAsia="uk-UA"/>
        </w:rPr>
        <w:t xml:space="preserve"> </w:t>
      </w:r>
      <w:hyperlink r:id="rId7" w:tgtFrame="_blank" w:history="1">
        <w:r w:rsidRPr="00D22BC7">
          <w:rPr>
            <w:rFonts w:eastAsia="Times New Roman" w:cs="Times New Roman"/>
            <w:szCs w:val="28"/>
            <w:lang w:eastAsia="uk-UA"/>
          </w:rPr>
          <w:t>Закону України "Про жертви нацистських переслідувань"</w:t>
        </w:r>
      </w:hyperlink>
      <w:r w:rsidRPr="00D22BC7">
        <w:rPr>
          <w:rFonts w:eastAsia="Times New Roman" w:cs="Times New Roman"/>
          <w:szCs w:val="28"/>
          <w:lang w:eastAsia="uk-UA"/>
        </w:rPr>
        <w:t>; донорам, які мають право на пільгу, передбачену</w:t>
      </w:r>
      <w:r w:rsidRPr="00D22BC7">
        <w:rPr>
          <w:rFonts w:eastAsia="Times New Roman" w:cs="Times New Roman"/>
          <w:szCs w:val="28"/>
          <w:lang w:eastAsia="uk-UA"/>
        </w:rPr>
        <w:t xml:space="preserve"> </w:t>
      </w:r>
      <w:hyperlink r:id="rId8" w:tgtFrame="_blank" w:history="1">
        <w:r w:rsidRPr="00D22BC7">
          <w:rPr>
            <w:rFonts w:eastAsia="Times New Roman" w:cs="Times New Roman"/>
            <w:szCs w:val="28"/>
            <w:lang w:eastAsia="uk-UA"/>
          </w:rPr>
          <w:t>статтею 20 Закону України "Про безпеку та якість донорської крові та компонентів крові"</w:t>
        </w:r>
      </w:hyperlink>
      <w:r w:rsidRPr="00D22BC7">
        <w:rPr>
          <w:rFonts w:eastAsia="Times New Roman" w:cs="Times New Roman"/>
          <w:szCs w:val="28"/>
          <w:lang w:eastAsia="uk-UA"/>
        </w:rPr>
        <w:t>; особам, реабілітованим відповідно до</w:t>
      </w:r>
      <w:r w:rsidRPr="00D22BC7">
        <w:rPr>
          <w:rFonts w:eastAsia="Times New Roman" w:cs="Times New Roman"/>
          <w:szCs w:val="28"/>
          <w:lang w:eastAsia="uk-UA"/>
        </w:rPr>
        <w:t xml:space="preserve"> </w:t>
      </w:r>
      <w:hyperlink r:id="rId9" w:tgtFrame="_blank" w:history="1">
        <w:r w:rsidRPr="00D22BC7">
          <w:rPr>
            <w:rFonts w:eastAsia="Times New Roman" w:cs="Times New Roman"/>
            <w:szCs w:val="28"/>
            <w:lang w:eastAsia="uk-UA"/>
          </w:rPr>
          <w:t xml:space="preserve">Закону України "Про </w:t>
        </w:r>
        <w:r w:rsidRPr="00D22BC7">
          <w:rPr>
            <w:rFonts w:eastAsia="Times New Roman" w:cs="Times New Roman"/>
            <w:szCs w:val="28"/>
            <w:lang w:eastAsia="uk-UA"/>
          </w:rPr>
          <w:lastRenderedPageBreak/>
          <w:t>реабілітацію жертв репресій комуністичного тоталітарного режиму 1917 - 1991 років"</w:t>
        </w:r>
      </w:hyperlink>
      <w:r w:rsidRPr="00D22BC7">
        <w:rPr>
          <w:rFonts w:eastAsia="Times New Roman" w:cs="Times New Roman"/>
          <w:szCs w:val="28"/>
          <w:lang w:eastAsia="uk-UA"/>
        </w:rPr>
        <w:t>, із числа тих, яких було піддано репресіям у формі (формах) позбавлення волі (ув'язнення) або обмеження волі чи примусового безпідставного поміщення здорової людини до психіатричного закладу за рішенням позасудового або іншого репресивного органу;</w:t>
      </w:r>
    </w:p>
    <w:p w:rsidR="002E7CAF" w:rsidRPr="00D22BC7" w:rsidRDefault="002E7CAF" w:rsidP="002E7CAF">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 xml:space="preserve">6) суми заробітної плати (доходу) застрахованої особи, яка є працівником або </w:t>
      </w:r>
      <w:proofErr w:type="spellStart"/>
      <w:r w:rsidRPr="00D22BC7">
        <w:rPr>
          <w:rFonts w:eastAsia="Times New Roman" w:cs="Times New Roman"/>
          <w:szCs w:val="28"/>
          <w:lang w:eastAsia="uk-UA"/>
        </w:rPr>
        <w:t>гіг</w:t>
      </w:r>
      <w:proofErr w:type="spellEnd"/>
      <w:r w:rsidRPr="00D22BC7">
        <w:rPr>
          <w:rFonts w:eastAsia="Times New Roman" w:cs="Times New Roman"/>
          <w:szCs w:val="28"/>
          <w:lang w:eastAsia="uk-UA"/>
        </w:rPr>
        <w:t>-спеціалістом резидента Дія Сіті, з якої фактично сплачено страхові внески, незалежно від страхового стажу.</w:t>
      </w:r>
    </w:p>
    <w:p w:rsidR="002E7CAF" w:rsidRPr="00D22BC7" w:rsidRDefault="002E7CAF" w:rsidP="002E7CAF">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 xml:space="preserve">2. Особам, які перебувають у закладах охорони здоров'я, а також на самоізоляції під медичним наглядом у зв'язку з проведенням заходів, спрямованих на запобігання виникненню та поширенню </w:t>
      </w:r>
      <w:proofErr w:type="spellStart"/>
      <w:r w:rsidRPr="00D22BC7">
        <w:rPr>
          <w:rFonts w:eastAsia="Times New Roman" w:cs="Times New Roman"/>
          <w:szCs w:val="28"/>
          <w:lang w:eastAsia="uk-UA"/>
        </w:rPr>
        <w:t>коронавірусної</w:t>
      </w:r>
      <w:proofErr w:type="spellEnd"/>
      <w:r w:rsidRPr="00D22BC7">
        <w:rPr>
          <w:rFonts w:eastAsia="Times New Roman" w:cs="Times New Roman"/>
          <w:szCs w:val="28"/>
          <w:lang w:eastAsia="uk-UA"/>
        </w:rPr>
        <w:t xml:space="preserve"> хвороби (COVID-19), а також локалізацію та ліквідацію її спалахів та епідемій, допомога по тимчасовій непрацездатності виплачується у розмірі 50 відсотків середньої заробітної плати (доходу) незалежно від страхового стажу, крім медичних працівників та фахівців з реабілітації, яким допомога по тимчасовій непрацездатності у таких випадках виплачується в розмірі 100 відсотків середньої заробітної плати (доходу) незалежно від страхового стажу, та працівників і </w:t>
      </w:r>
      <w:proofErr w:type="spellStart"/>
      <w:r w:rsidRPr="00D22BC7">
        <w:rPr>
          <w:rFonts w:eastAsia="Times New Roman" w:cs="Times New Roman"/>
          <w:szCs w:val="28"/>
          <w:lang w:eastAsia="uk-UA"/>
        </w:rPr>
        <w:t>гіг</w:t>
      </w:r>
      <w:proofErr w:type="spellEnd"/>
      <w:r w:rsidRPr="00D22BC7">
        <w:rPr>
          <w:rFonts w:eastAsia="Times New Roman" w:cs="Times New Roman"/>
          <w:szCs w:val="28"/>
          <w:lang w:eastAsia="uk-UA"/>
        </w:rPr>
        <w:t>-спеціалістів резидентів Дія Сіті, яким допомога по тимчасовій непрацездатності у таких випадках виплачується в розмірі заробітної плати (доходу) таких осіб, з якого фактично сплачено страхові внески, незалежно від страхового стажу.</w:t>
      </w:r>
    </w:p>
    <w:p w:rsidR="002E7CAF" w:rsidRPr="00D22BC7" w:rsidRDefault="002E7CAF" w:rsidP="002E7CAF">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 xml:space="preserve">3. Сума допомоги по тимчасовій непрацездатності (включаючи догляд за хворою дитиною або хворим членом сім'ї) в розрахунку на місяць не повинна перевищувати розмір максимальної величини бази нарахування єдиного внеску, з якої сплачено страхові внески. Сума допомоги по тимчасовій непрацездатності (включаючи догляд за хворою дитиною або хворим членом сім'ї) в розрахунку на місяць, що виплачується працівникам та </w:t>
      </w:r>
      <w:proofErr w:type="spellStart"/>
      <w:r w:rsidRPr="00D22BC7">
        <w:rPr>
          <w:rFonts w:eastAsia="Times New Roman" w:cs="Times New Roman"/>
          <w:szCs w:val="28"/>
          <w:lang w:eastAsia="uk-UA"/>
        </w:rPr>
        <w:t>гіг</w:t>
      </w:r>
      <w:proofErr w:type="spellEnd"/>
      <w:r w:rsidRPr="00D22BC7">
        <w:rPr>
          <w:rFonts w:eastAsia="Times New Roman" w:cs="Times New Roman"/>
          <w:szCs w:val="28"/>
          <w:lang w:eastAsia="uk-UA"/>
        </w:rPr>
        <w:t>-спеціалістам резидентів Дія Сіті, не має перевищувати розмір заробітної плати (доходу) таких осіб, з якого фактично сплачено страхові внески.</w:t>
      </w:r>
    </w:p>
    <w:p w:rsidR="00804020" w:rsidRPr="00D22BC7" w:rsidRDefault="00804020" w:rsidP="001407AD">
      <w:pPr>
        <w:spacing w:after="0"/>
        <w:ind w:firstLine="567"/>
        <w:jc w:val="both"/>
        <w:rPr>
          <w:rFonts w:eastAsia="Times New Roman" w:cs="Times New Roman"/>
          <w:b/>
          <w:bCs/>
          <w:szCs w:val="28"/>
          <w:lang w:eastAsia="uk-UA"/>
        </w:rPr>
      </w:pPr>
    </w:p>
    <w:p w:rsidR="00804020" w:rsidRPr="00D22BC7" w:rsidRDefault="00D22BC7" w:rsidP="001407AD">
      <w:pPr>
        <w:spacing w:after="0"/>
        <w:ind w:firstLine="567"/>
        <w:jc w:val="both"/>
        <w:rPr>
          <w:rFonts w:eastAsia="Times New Roman" w:cs="Times New Roman"/>
          <w:b/>
          <w:bCs/>
          <w:szCs w:val="28"/>
          <w:lang w:eastAsia="uk-UA"/>
        </w:rPr>
      </w:pPr>
      <w:r>
        <w:rPr>
          <w:rFonts w:eastAsia="Times New Roman" w:cs="Times New Roman"/>
          <w:b/>
          <w:bCs/>
          <w:szCs w:val="28"/>
          <w:lang w:eastAsia="uk-UA"/>
        </w:rPr>
        <w:t xml:space="preserve">3. </w:t>
      </w:r>
      <w:r w:rsidR="00804020" w:rsidRPr="00D22BC7">
        <w:rPr>
          <w:rFonts w:eastAsia="Times New Roman" w:cs="Times New Roman"/>
          <w:b/>
          <w:bCs/>
          <w:szCs w:val="28"/>
          <w:lang w:eastAsia="uk-UA"/>
        </w:rPr>
        <w:t>Допомога по вагітності та пологах</w:t>
      </w:r>
    </w:p>
    <w:p w:rsidR="00804020" w:rsidRPr="00D22BC7" w:rsidRDefault="00804020" w:rsidP="00804020">
      <w:pPr>
        <w:shd w:val="clear" w:color="auto" w:fill="FFFFFF"/>
        <w:spacing w:after="0"/>
        <w:ind w:firstLine="567"/>
        <w:jc w:val="both"/>
        <w:outlineLvl w:val="2"/>
        <w:rPr>
          <w:rFonts w:eastAsia="Times New Roman" w:cs="Times New Roman"/>
          <w:b/>
          <w:bCs/>
          <w:i/>
          <w:iCs/>
          <w:szCs w:val="28"/>
          <w:lang w:eastAsia="uk-UA"/>
        </w:rPr>
      </w:pPr>
      <w:r w:rsidRPr="00D22BC7">
        <w:rPr>
          <w:rFonts w:eastAsia="Times New Roman" w:cs="Times New Roman"/>
          <w:b/>
          <w:bCs/>
          <w:i/>
          <w:iCs/>
          <w:szCs w:val="28"/>
          <w:lang w:eastAsia="uk-UA"/>
        </w:rPr>
        <w:t>Умови надання і тривалість виплати допомоги по вагітності та пологах</w:t>
      </w:r>
    </w:p>
    <w:p w:rsidR="00804020" w:rsidRPr="00D22BC7" w:rsidRDefault="00804020" w:rsidP="00804020">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1. Допомога по вагітності та пологах надається застрахованій особі у формі страхових виплат, які повністю або частково компенсують втрату заробітної плати (доходу) за період відпустки у зв'язку з вагітністю та пологами.</w:t>
      </w:r>
    </w:p>
    <w:p w:rsidR="00804020" w:rsidRPr="00D22BC7" w:rsidRDefault="00804020" w:rsidP="00804020">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 xml:space="preserve">Допомога по вагітності та пологах застрахованій особі виплачується за весь період відпустки у зв'язку з вагітністю та пологами, тривалість якої становить 70 календарних днів до пологів і 56 (у разі ускладнених пологів або народження двох чи більше дітей </w:t>
      </w:r>
      <w:r w:rsidRPr="00D22BC7">
        <w:rPr>
          <w:rFonts w:eastAsia="Times New Roman" w:cs="Times New Roman"/>
          <w:szCs w:val="28"/>
          <w:lang w:eastAsia="uk-UA"/>
        </w:rPr>
        <w:t>–</w:t>
      </w:r>
      <w:r w:rsidRPr="00D22BC7">
        <w:rPr>
          <w:rFonts w:eastAsia="Times New Roman" w:cs="Times New Roman"/>
          <w:szCs w:val="28"/>
          <w:lang w:eastAsia="uk-UA"/>
        </w:rPr>
        <w:t xml:space="preserve"> 70) календарних днів після пологів.</w:t>
      </w:r>
    </w:p>
    <w:p w:rsidR="00804020" w:rsidRPr="00D22BC7" w:rsidRDefault="00804020" w:rsidP="00804020">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Розмір допомоги по вагітності та пологах обчислюється сумарно за всі дні відпустки по вагітності та пологах та надається в повному обсязі застрахованій особі незалежно від кількості використаних днів відпустки у зв'язку з вагітністю та пологами до пологів.</w:t>
      </w:r>
    </w:p>
    <w:p w:rsidR="00804020" w:rsidRPr="00D22BC7" w:rsidRDefault="00804020" w:rsidP="00804020">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lastRenderedPageBreak/>
        <w:t xml:space="preserve">2. Допомога по вагітності та пологах виплачується застрахованій особі, яка усиновила дитину або встановила опіку над дитиною протягом двох місяців з дня її народження, зазначеного у свідоцтві про народження, за період з дня усиновлення або встановлення опіки до закінчення 56 календарних днів (у разі одночасного усиновлення двох і більше дітей або встановлення опіки над двома і більше дітьми </w:t>
      </w:r>
      <w:r w:rsidRPr="00D22BC7">
        <w:rPr>
          <w:rFonts w:eastAsia="Times New Roman" w:cs="Times New Roman"/>
          <w:szCs w:val="28"/>
          <w:lang w:eastAsia="uk-UA"/>
        </w:rPr>
        <w:t>–</w:t>
      </w:r>
      <w:r w:rsidRPr="00D22BC7">
        <w:rPr>
          <w:rFonts w:eastAsia="Times New Roman" w:cs="Times New Roman"/>
          <w:szCs w:val="28"/>
          <w:lang w:eastAsia="uk-UA"/>
        </w:rPr>
        <w:t xml:space="preserve"> 70 календарних днів).</w:t>
      </w:r>
    </w:p>
    <w:p w:rsidR="00804020" w:rsidRPr="00D22BC7" w:rsidRDefault="00804020" w:rsidP="00804020">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3. У разі надання застрахованій особі відпустки у зв'язку з вагітністю та пологами у період її тимчасової непрацездатності листок непрацездатності по тимчасовій непрацездатності закривається і з дня надання такої відпустки видається інший листок непрацездатності. Кожен із зазначених листків непрацездатності оплачується за відповідними нормами цього Закону.</w:t>
      </w:r>
    </w:p>
    <w:p w:rsidR="00804020" w:rsidRPr="00D22BC7" w:rsidRDefault="00804020" w:rsidP="00804020">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У разі надання застрахованій особі відпустки у зв'язку з вагітністю та пологами у період простою підприємства, установи, організації не з вини застрахованої особи, щорічної (основної чи додаткової) відпустки, відпустки без збереження заробітної плати, додаткової відпустки у зв'язку з навчанням, творчої відпустки допомога по вагітності та пологах надається з дня виникнення права на відпустку у зв'язку з вагітністю та пологами.</w:t>
      </w:r>
    </w:p>
    <w:p w:rsidR="00804020" w:rsidRPr="00D22BC7" w:rsidRDefault="00804020" w:rsidP="00804020">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За період відпустки у зв'язку з вагітністю та пологами, що збігається з відпусткою для догляду за дитиною до досягнення нею трирічного віку, допомога по вагітності та пологах виплачується незалежно від допомоги при народженні дитини.</w:t>
      </w:r>
    </w:p>
    <w:p w:rsidR="00804020" w:rsidRPr="00D22BC7" w:rsidRDefault="00804020" w:rsidP="00804020">
      <w:pPr>
        <w:shd w:val="clear" w:color="auto" w:fill="FFFFFF"/>
        <w:spacing w:after="0"/>
        <w:ind w:firstLine="567"/>
        <w:jc w:val="both"/>
        <w:outlineLvl w:val="2"/>
        <w:rPr>
          <w:rFonts w:eastAsia="Times New Roman" w:cs="Times New Roman"/>
          <w:b/>
          <w:bCs/>
          <w:i/>
          <w:iCs/>
          <w:szCs w:val="28"/>
          <w:lang w:eastAsia="uk-UA"/>
        </w:rPr>
      </w:pPr>
      <w:r w:rsidRPr="00D22BC7">
        <w:rPr>
          <w:rFonts w:eastAsia="Times New Roman" w:cs="Times New Roman"/>
          <w:b/>
          <w:bCs/>
          <w:i/>
          <w:iCs/>
          <w:szCs w:val="28"/>
          <w:lang w:eastAsia="uk-UA"/>
        </w:rPr>
        <w:t>Розмір допомоги по вагітності та пологах</w:t>
      </w:r>
    </w:p>
    <w:p w:rsidR="00804020" w:rsidRPr="00D22BC7" w:rsidRDefault="00804020" w:rsidP="00804020">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 xml:space="preserve">1. Допомога по вагітності та пологах надається застрахованій особі у розмірі 100 відсотків середньої заробітної плати (доходу), обчисленої у порядку, встановленому Кабінетом Міністрів України, і не залежить від страхового стажу. Допомога по вагітності та пологах надається застрахованій особі, яка є працівником або </w:t>
      </w:r>
      <w:proofErr w:type="spellStart"/>
      <w:r w:rsidRPr="00D22BC7">
        <w:rPr>
          <w:rFonts w:eastAsia="Times New Roman" w:cs="Times New Roman"/>
          <w:szCs w:val="28"/>
          <w:lang w:eastAsia="uk-UA"/>
        </w:rPr>
        <w:t>гіг</w:t>
      </w:r>
      <w:proofErr w:type="spellEnd"/>
      <w:r w:rsidRPr="00D22BC7">
        <w:rPr>
          <w:rFonts w:eastAsia="Times New Roman" w:cs="Times New Roman"/>
          <w:szCs w:val="28"/>
          <w:lang w:eastAsia="uk-UA"/>
        </w:rPr>
        <w:t>-спеціалістом резидента Дія Сіті, у розмірі заробітної плати (доходу) такої особи, з якого фактично сплачено страхові внески, незалежно від страхового стажу.</w:t>
      </w:r>
    </w:p>
    <w:p w:rsidR="00804020" w:rsidRPr="00D22BC7" w:rsidRDefault="00804020" w:rsidP="00804020">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2. Сума допомоги по вагітності та пологах у розрахунку на місяць не повинна перевищувати розмір максимальної величини бази нарахування єдиного внеску, з якої сплачувалися страхові внески, та не може бути меншою за розмір допомоги, обчислений із мінімальної заробітної плати, встановленої на час настання страхового випадку.</w:t>
      </w:r>
    </w:p>
    <w:p w:rsidR="00804020" w:rsidRPr="00D22BC7" w:rsidRDefault="00804020" w:rsidP="001407AD">
      <w:pPr>
        <w:spacing w:after="0"/>
        <w:ind w:firstLine="567"/>
        <w:jc w:val="both"/>
        <w:rPr>
          <w:rFonts w:eastAsia="Times New Roman" w:cs="Times New Roman"/>
          <w:b/>
          <w:bCs/>
          <w:szCs w:val="28"/>
          <w:lang w:eastAsia="uk-UA"/>
        </w:rPr>
      </w:pPr>
    </w:p>
    <w:p w:rsidR="00804020" w:rsidRPr="00D22BC7" w:rsidRDefault="00D22BC7" w:rsidP="001407AD">
      <w:pPr>
        <w:spacing w:after="0"/>
        <w:ind w:firstLine="567"/>
        <w:jc w:val="both"/>
        <w:rPr>
          <w:rFonts w:eastAsia="Times New Roman" w:cs="Times New Roman"/>
          <w:b/>
          <w:bCs/>
          <w:szCs w:val="28"/>
          <w:lang w:eastAsia="uk-UA"/>
        </w:rPr>
      </w:pPr>
      <w:r>
        <w:rPr>
          <w:rFonts w:eastAsia="Times New Roman" w:cs="Times New Roman"/>
          <w:b/>
          <w:bCs/>
          <w:szCs w:val="28"/>
          <w:lang w:eastAsia="uk-UA"/>
        </w:rPr>
        <w:t xml:space="preserve">4. </w:t>
      </w:r>
      <w:r w:rsidR="00804020" w:rsidRPr="00D22BC7">
        <w:rPr>
          <w:rFonts w:eastAsia="Times New Roman" w:cs="Times New Roman"/>
          <w:b/>
          <w:bCs/>
          <w:szCs w:val="28"/>
          <w:lang w:eastAsia="uk-UA"/>
        </w:rPr>
        <w:t>Допомога на поховання</w:t>
      </w:r>
    </w:p>
    <w:p w:rsidR="001407AD" w:rsidRPr="001407AD" w:rsidRDefault="001407AD" w:rsidP="001407AD">
      <w:pPr>
        <w:spacing w:after="0"/>
        <w:ind w:firstLine="567"/>
        <w:jc w:val="both"/>
        <w:rPr>
          <w:rFonts w:eastAsia="Times New Roman" w:cs="Times New Roman"/>
          <w:b/>
          <w:bCs/>
          <w:i/>
          <w:iCs/>
          <w:szCs w:val="28"/>
          <w:lang w:eastAsia="uk-UA"/>
        </w:rPr>
      </w:pPr>
      <w:r w:rsidRPr="001407AD">
        <w:rPr>
          <w:rFonts w:eastAsia="Times New Roman" w:cs="Times New Roman"/>
          <w:b/>
          <w:bCs/>
          <w:i/>
          <w:iCs/>
          <w:szCs w:val="28"/>
          <w:lang w:eastAsia="uk-UA"/>
        </w:rPr>
        <w:t>Право на допомогу на поховання</w:t>
      </w:r>
    </w:p>
    <w:p w:rsidR="00804020" w:rsidRPr="00D22BC7" w:rsidRDefault="00804020" w:rsidP="00804020">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1. Допомога на поховання надається у разі смерті застрахованої особи або членів сім'ї, які перебували на її утриманні:</w:t>
      </w:r>
    </w:p>
    <w:p w:rsidR="00804020" w:rsidRPr="00D22BC7" w:rsidRDefault="00804020" w:rsidP="00804020">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1) дружини (чоловіка);</w:t>
      </w:r>
    </w:p>
    <w:p w:rsidR="00804020" w:rsidRPr="00D22BC7" w:rsidRDefault="00804020" w:rsidP="00804020">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 xml:space="preserve">2) дітей, братів, сестер та онуків, які не досягли 18 років або старших цього віку, якщо вони стали особами з інвалідністю до 18 років (братів, сестер та онуків - за умови, що вони не мають працездатних батьків), а здобувачів професійної (професійно-технічної), фахової </w:t>
      </w:r>
      <w:proofErr w:type="spellStart"/>
      <w:r w:rsidRPr="00D22BC7">
        <w:rPr>
          <w:rFonts w:eastAsia="Times New Roman" w:cs="Times New Roman"/>
          <w:szCs w:val="28"/>
          <w:lang w:eastAsia="uk-UA"/>
        </w:rPr>
        <w:t>передвищої</w:t>
      </w:r>
      <w:proofErr w:type="spellEnd"/>
      <w:r w:rsidRPr="00D22BC7">
        <w:rPr>
          <w:rFonts w:eastAsia="Times New Roman" w:cs="Times New Roman"/>
          <w:szCs w:val="28"/>
          <w:lang w:eastAsia="uk-UA"/>
        </w:rPr>
        <w:t xml:space="preserve"> та вищої освіти із числа осіб, </w:t>
      </w:r>
      <w:r w:rsidRPr="00D22BC7">
        <w:rPr>
          <w:rFonts w:eastAsia="Times New Roman" w:cs="Times New Roman"/>
          <w:szCs w:val="28"/>
          <w:lang w:eastAsia="uk-UA"/>
        </w:rPr>
        <w:lastRenderedPageBreak/>
        <w:t>зазначених у цьому пункті, які навчалися за денною формою здобуття освіти, - до 23 років;</w:t>
      </w:r>
    </w:p>
    <w:p w:rsidR="00804020" w:rsidRPr="00D22BC7" w:rsidRDefault="00804020" w:rsidP="00804020">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3) батька, матері;</w:t>
      </w:r>
    </w:p>
    <w:p w:rsidR="00804020" w:rsidRPr="00D22BC7" w:rsidRDefault="00804020" w:rsidP="00804020">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4) діда, баби за прямою лінією спорідненості.</w:t>
      </w:r>
    </w:p>
    <w:p w:rsidR="00804020" w:rsidRPr="00D22BC7" w:rsidRDefault="00804020" w:rsidP="00804020">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2. До членів сім'ї, які вважаються такими, що були на утриманні померлого, відносяться особи, якщо вони: були на повному його утриманні; одержували від померлого допомогу, що була для них постійним і основним джерелом засобів до існування. Не вважаються такими, що перебували на утриманні застрахованої особи, члени сім'ї, які мали самостійні джерела засобів до існування (одержували заробітну плату, пенсію тощо).</w:t>
      </w:r>
    </w:p>
    <w:p w:rsidR="00804020" w:rsidRPr="00D22BC7" w:rsidRDefault="00804020" w:rsidP="00804020">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3. Допомога надається застрахованій особі, члену її сім'ї або іншим юридичним чи фізичним особам, які здійснили поховання.</w:t>
      </w:r>
    </w:p>
    <w:p w:rsidR="00804020" w:rsidRPr="00D22BC7" w:rsidRDefault="00804020" w:rsidP="00804020">
      <w:pPr>
        <w:shd w:val="clear" w:color="auto" w:fill="FFFFFF"/>
        <w:spacing w:after="0"/>
        <w:ind w:firstLine="567"/>
        <w:jc w:val="both"/>
        <w:outlineLvl w:val="2"/>
        <w:rPr>
          <w:rFonts w:eastAsia="Times New Roman" w:cs="Times New Roman"/>
          <w:b/>
          <w:bCs/>
          <w:i/>
          <w:iCs/>
          <w:szCs w:val="28"/>
          <w:lang w:eastAsia="uk-UA"/>
        </w:rPr>
      </w:pPr>
      <w:r w:rsidRPr="00D22BC7">
        <w:rPr>
          <w:rFonts w:eastAsia="Times New Roman" w:cs="Times New Roman"/>
          <w:b/>
          <w:bCs/>
          <w:i/>
          <w:iCs/>
          <w:szCs w:val="28"/>
          <w:lang w:eastAsia="uk-UA"/>
        </w:rPr>
        <w:t>Розмір допомоги на поховання</w:t>
      </w:r>
    </w:p>
    <w:p w:rsidR="00804020" w:rsidRPr="00D22BC7" w:rsidRDefault="00804020" w:rsidP="00804020">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1. Допомога на поховання застрахованої особи або особи, яка перебувала на її утриманні, надається в розмірі, що встановлюється правлінням Пенсійного фонду України, але не менше розміру прожиткового мінімуму для осіб, які втратили працездатність, встановленого законом.</w:t>
      </w:r>
    </w:p>
    <w:p w:rsidR="00804020" w:rsidRPr="00D22BC7" w:rsidRDefault="00804020" w:rsidP="001407AD">
      <w:pPr>
        <w:spacing w:after="0"/>
        <w:ind w:firstLine="567"/>
        <w:jc w:val="both"/>
        <w:rPr>
          <w:rFonts w:eastAsia="Times New Roman" w:cs="Times New Roman"/>
          <w:b/>
          <w:bCs/>
          <w:szCs w:val="28"/>
          <w:lang w:eastAsia="uk-UA"/>
        </w:rPr>
      </w:pPr>
    </w:p>
    <w:p w:rsidR="00DA0A21" w:rsidRPr="00D22BC7" w:rsidRDefault="00D22BC7" w:rsidP="00DA0A21">
      <w:pPr>
        <w:shd w:val="clear" w:color="auto" w:fill="FFFFFF"/>
        <w:spacing w:after="0"/>
        <w:ind w:firstLine="567"/>
        <w:jc w:val="both"/>
        <w:outlineLvl w:val="2"/>
        <w:rPr>
          <w:rFonts w:eastAsia="Times New Roman" w:cs="Times New Roman"/>
          <w:b/>
          <w:bCs/>
          <w:szCs w:val="28"/>
          <w:lang w:eastAsia="uk-UA"/>
        </w:rPr>
      </w:pPr>
      <w:r>
        <w:rPr>
          <w:rFonts w:eastAsia="Times New Roman" w:cs="Times New Roman"/>
          <w:b/>
          <w:bCs/>
          <w:szCs w:val="28"/>
          <w:lang w:eastAsia="uk-UA"/>
        </w:rPr>
        <w:t xml:space="preserve">5. </w:t>
      </w:r>
      <w:r w:rsidR="00DA0A21" w:rsidRPr="00D22BC7">
        <w:rPr>
          <w:rFonts w:eastAsia="Times New Roman" w:cs="Times New Roman"/>
          <w:b/>
          <w:bCs/>
          <w:szCs w:val="28"/>
          <w:lang w:eastAsia="uk-UA"/>
        </w:rPr>
        <w:t>Призначення та здійснення страхових виплат за страхуванням у зв'язку з тимчасовою втратою працездатності</w:t>
      </w:r>
    </w:p>
    <w:p w:rsidR="00DA0A21" w:rsidRPr="00D22BC7" w:rsidRDefault="00DA0A21" w:rsidP="00DA0A21">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 xml:space="preserve">1. Страхова виплата у зв'язку з тимчасовою втратою працездатності застрахованим особам, які працюють на умовах трудового договору (контракту), </w:t>
      </w:r>
      <w:proofErr w:type="spellStart"/>
      <w:r w:rsidRPr="00D22BC7">
        <w:rPr>
          <w:rFonts w:eastAsia="Times New Roman" w:cs="Times New Roman"/>
          <w:szCs w:val="28"/>
          <w:lang w:eastAsia="uk-UA"/>
        </w:rPr>
        <w:t>гіг</w:t>
      </w:r>
      <w:proofErr w:type="spellEnd"/>
      <w:r w:rsidRPr="00D22BC7">
        <w:rPr>
          <w:rFonts w:eastAsia="Times New Roman" w:cs="Times New Roman"/>
          <w:szCs w:val="28"/>
          <w:lang w:eastAsia="uk-UA"/>
        </w:rPr>
        <w:t>-контракту, іншого цивільно-правового договору та на інших підставах, передбачених законом, призначається та здійснюється за основним місцем роботи (діяльності).</w:t>
      </w:r>
    </w:p>
    <w:p w:rsidR="00DA0A21" w:rsidRPr="00D22BC7" w:rsidRDefault="00DA0A21" w:rsidP="00DA0A21">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Допомога по тимчасовій непрацездатності (включаючи догляд за хворою дитиною), допомога по вагітності та пологах застрахованим особам (у тому числі тим, які здійснюють підприємницьку чи іншу діяльність та одночасно працюють на умовах трудового договору) надається за основним місцем роботи (діяльності) або за місцем роботи за сумісництвом (</w:t>
      </w:r>
      <w:proofErr w:type="spellStart"/>
      <w:r w:rsidRPr="00D22BC7">
        <w:rPr>
          <w:rFonts w:eastAsia="Times New Roman" w:cs="Times New Roman"/>
          <w:szCs w:val="28"/>
          <w:lang w:eastAsia="uk-UA"/>
        </w:rPr>
        <w:t>наймом</w:t>
      </w:r>
      <w:proofErr w:type="spellEnd"/>
      <w:r w:rsidRPr="00D22BC7">
        <w:rPr>
          <w:rFonts w:eastAsia="Times New Roman" w:cs="Times New Roman"/>
          <w:szCs w:val="28"/>
          <w:lang w:eastAsia="uk-UA"/>
        </w:rPr>
        <w:t>) у порядку, встановленому Кабінетом Міністрів України.</w:t>
      </w:r>
    </w:p>
    <w:p w:rsidR="00DA0A21" w:rsidRPr="00D22BC7" w:rsidRDefault="00DA0A21" w:rsidP="00DA0A21">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У разі ліквідації (реорганізації) підприємства, установи, організації страхові виплати за страховими випадками, які настали до ліквідації (реорганізації), здійснюються застрахованим особам правонаступником, а в разі відсутності правонаступника - територіальним органом уповноваженого органу управління за місцем здійснення обліку ліквідованого підприємства, установи, організації як страхувальника.</w:t>
      </w:r>
    </w:p>
    <w:p w:rsidR="00DA0A21" w:rsidRPr="00D22BC7" w:rsidRDefault="00DA0A21" w:rsidP="00DA0A21">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2. Добровільно застрахованим особам страхові виплати за страхуванням у зв'язку з тимчасовою втратою працездатності призначаються та здійснюються територіальним органом уповноваженого органу управління за місцем здійснення їх обліку як страхувальників.</w:t>
      </w:r>
    </w:p>
    <w:p w:rsidR="00DA0A21" w:rsidRPr="00D22BC7" w:rsidRDefault="00DA0A21" w:rsidP="001407AD">
      <w:pPr>
        <w:spacing w:after="0"/>
        <w:ind w:firstLine="567"/>
        <w:jc w:val="both"/>
        <w:rPr>
          <w:rFonts w:eastAsia="Times New Roman" w:cs="Times New Roman"/>
          <w:b/>
          <w:bCs/>
          <w:szCs w:val="28"/>
          <w:lang w:eastAsia="uk-UA"/>
        </w:rPr>
      </w:pPr>
    </w:p>
    <w:p w:rsidR="001407AD" w:rsidRPr="001407AD" w:rsidRDefault="00D22BC7" w:rsidP="001407AD">
      <w:pPr>
        <w:spacing w:after="0"/>
        <w:ind w:firstLine="567"/>
        <w:jc w:val="both"/>
        <w:rPr>
          <w:rFonts w:eastAsia="Times New Roman" w:cs="Times New Roman"/>
          <w:b/>
          <w:bCs/>
          <w:szCs w:val="28"/>
          <w:lang w:eastAsia="uk-UA"/>
        </w:rPr>
      </w:pPr>
      <w:r>
        <w:rPr>
          <w:rFonts w:eastAsia="Times New Roman" w:cs="Times New Roman"/>
          <w:b/>
          <w:bCs/>
          <w:szCs w:val="28"/>
          <w:lang w:eastAsia="uk-UA"/>
        </w:rPr>
        <w:t>6</w:t>
      </w:r>
      <w:r w:rsidR="001407AD" w:rsidRPr="001407AD">
        <w:rPr>
          <w:rFonts w:eastAsia="Times New Roman" w:cs="Times New Roman"/>
          <w:b/>
          <w:bCs/>
          <w:szCs w:val="28"/>
          <w:lang w:eastAsia="uk-UA"/>
        </w:rPr>
        <w:t xml:space="preserve">. </w:t>
      </w:r>
      <w:r w:rsidRPr="00400997">
        <w:rPr>
          <w:rFonts w:eastAsia="Times New Roman" w:cs="Times New Roman"/>
          <w:b/>
          <w:bCs/>
          <w:szCs w:val="28"/>
          <w:lang w:eastAsia="uk-UA"/>
        </w:rPr>
        <w:t>Порядок розрахунку середньої заробітної плати (доходу) для обчислення допомоги</w:t>
      </w:r>
    </w:p>
    <w:p w:rsidR="00905D4D" w:rsidRPr="00D22BC7" w:rsidRDefault="00905D4D" w:rsidP="00905D4D">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lastRenderedPageBreak/>
        <w:t>1. При обчисленні середньої заробітної плати (доходу) для надання допомоги по тимчасовій непрацездатності, по вагітності та пологах враховуються всі види заробітної плати (доходу) в межах граничної суми місячної заробітної плати (доходу), на яку нараховуються страхові внески.</w:t>
      </w:r>
    </w:p>
    <w:p w:rsidR="00905D4D" w:rsidRPr="00D22BC7" w:rsidRDefault="00905D4D" w:rsidP="00905D4D">
      <w:pPr>
        <w:shd w:val="clear" w:color="auto" w:fill="FFFFFF"/>
        <w:spacing w:after="0"/>
        <w:ind w:firstLine="567"/>
        <w:jc w:val="both"/>
        <w:rPr>
          <w:rFonts w:eastAsia="Times New Roman" w:cs="Times New Roman"/>
          <w:szCs w:val="28"/>
          <w:lang w:eastAsia="uk-UA"/>
        </w:rPr>
      </w:pPr>
      <w:r w:rsidRPr="00D22BC7">
        <w:rPr>
          <w:rFonts w:eastAsia="Times New Roman" w:cs="Times New Roman"/>
          <w:szCs w:val="28"/>
          <w:lang w:eastAsia="uk-UA"/>
        </w:rPr>
        <w:t>2. Порядок обчислення середньої заробітної плати для надання допомоги по тимчасовій непрацездатності, по вагітності та пологах визначається Кабінетом Міністрів України.</w:t>
      </w:r>
    </w:p>
    <w:p w:rsidR="001407AD" w:rsidRPr="001407AD" w:rsidRDefault="001407AD" w:rsidP="001407AD">
      <w:pPr>
        <w:spacing w:after="0"/>
        <w:ind w:firstLine="567"/>
        <w:jc w:val="both"/>
        <w:rPr>
          <w:rFonts w:eastAsia="Times New Roman" w:cs="Times New Roman"/>
          <w:szCs w:val="28"/>
          <w:lang w:eastAsia="uk-UA"/>
        </w:rPr>
      </w:pPr>
      <w:r w:rsidRPr="001407AD">
        <w:rPr>
          <w:rFonts w:eastAsia="Times New Roman" w:cs="Times New Roman"/>
          <w:szCs w:val="28"/>
          <w:lang w:eastAsia="uk-UA"/>
        </w:rPr>
        <w:t>Розрахунковим періодом, за який обчислюється середня заробітна плата, є 12 календарних місяців перебування у трудових відносинах (з першого до першого числа) за останнім основним місцем роботи застрахованої особи, що передують місяцю, в якому настав страховий випадок; для осіб, у яких через деякий час погіршився стан здоров’я у зв’язку з раніше отриманим ушкодженням здоров’я внаслідок нещасного випадку на виробництві або професійного захворювання, – перед настанням тимчасової непрацездатності.</w:t>
      </w:r>
    </w:p>
    <w:p w:rsidR="001407AD" w:rsidRPr="001407AD" w:rsidRDefault="001407AD" w:rsidP="001407AD">
      <w:pPr>
        <w:spacing w:after="0"/>
        <w:ind w:firstLine="567"/>
        <w:jc w:val="both"/>
        <w:rPr>
          <w:rFonts w:eastAsia="Times New Roman" w:cs="Times New Roman"/>
          <w:szCs w:val="28"/>
          <w:lang w:eastAsia="uk-UA"/>
        </w:rPr>
      </w:pPr>
      <w:r w:rsidRPr="001407AD">
        <w:rPr>
          <w:rFonts w:eastAsia="Times New Roman" w:cs="Times New Roman"/>
          <w:szCs w:val="28"/>
          <w:lang w:eastAsia="uk-UA"/>
        </w:rPr>
        <w:t>Якщо застрахована особа перебувала у трудових відносинах менше 12 календарних місяців за останнім основним місцем роботи, розрахунковий період визначається за фактично відпрацьовані календарні місяці (з першого до першого числа).</w:t>
      </w:r>
    </w:p>
    <w:p w:rsidR="001407AD" w:rsidRPr="001407AD" w:rsidRDefault="001407AD" w:rsidP="001407AD">
      <w:pPr>
        <w:spacing w:after="0"/>
        <w:ind w:firstLine="567"/>
        <w:jc w:val="both"/>
        <w:rPr>
          <w:rFonts w:eastAsia="Times New Roman" w:cs="Times New Roman"/>
          <w:szCs w:val="28"/>
          <w:lang w:eastAsia="uk-UA"/>
        </w:rPr>
      </w:pPr>
      <w:r w:rsidRPr="001407AD">
        <w:rPr>
          <w:rFonts w:eastAsia="Times New Roman" w:cs="Times New Roman"/>
          <w:szCs w:val="28"/>
          <w:lang w:eastAsia="uk-UA"/>
        </w:rPr>
        <w:t>У разі коли застрахована особа перебувала у трудових відносинах менше ніж календарний місяць за останнім основним місцем роботи, розрахунковий період визначається за фактично відпрацьований час (календарні дні) перед настанням страхового випадку.</w:t>
      </w:r>
    </w:p>
    <w:p w:rsidR="001407AD" w:rsidRPr="001407AD" w:rsidRDefault="001407AD" w:rsidP="001407AD">
      <w:pPr>
        <w:spacing w:after="0"/>
        <w:ind w:firstLine="567"/>
        <w:jc w:val="both"/>
        <w:rPr>
          <w:rFonts w:eastAsia="Times New Roman" w:cs="Times New Roman"/>
          <w:szCs w:val="28"/>
          <w:lang w:eastAsia="uk-UA"/>
        </w:rPr>
      </w:pPr>
      <w:r w:rsidRPr="001407AD">
        <w:rPr>
          <w:rFonts w:eastAsia="Times New Roman" w:cs="Times New Roman"/>
          <w:szCs w:val="28"/>
          <w:lang w:eastAsia="uk-UA"/>
        </w:rPr>
        <w:t>Якщо у розрахунковому періоді перед настанням страхового випадку застрахована особа з поважних причин не мала заробітку або страховий випадок настав у перший день роботи (для розрахунку допомоги по тимчасовій непрацездатності, в тому числі внаслідок захворювання або травми, що пов’язані з нещасним випадком на виробництві та професійним захворюванням), середня заробітна плата визначається виходячи з тарифної ставки (посадового окладу) або її частини, встановленої на день настання страхового випадку. Якщо тарифна ставка (посадовий оклад) не встановлюється, розрахунок проводиться виходячи з розміру мінімальної заробітної плати (або її частини), встановленого законом на день настання страхового випадку.</w:t>
      </w:r>
    </w:p>
    <w:p w:rsidR="001407AD" w:rsidRPr="001407AD" w:rsidRDefault="001407AD" w:rsidP="001407AD">
      <w:pPr>
        <w:spacing w:after="0"/>
        <w:ind w:firstLine="567"/>
        <w:jc w:val="both"/>
        <w:rPr>
          <w:rFonts w:eastAsia="Times New Roman" w:cs="Times New Roman"/>
          <w:szCs w:val="28"/>
          <w:lang w:eastAsia="uk-UA"/>
        </w:rPr>
      </w:pPr>
      <w:r w:rsidRPr="001407AD">
        <w:rPr>
          <w:rFonts w:eastAsia="Times New Roman" w:cs="Times New Roman"/>
          <w:szCs w:val="28"/>
          <w:lang w:eastAsia="uk-UA"/>
        </w:rPr>
        <w:t>Якщо протягом дванадцяти місяців перед настанням страхового випадку за даними Державного реєстру загальнообов’язкового державного соціального страхування застрахована особа має страховий стаж менше шести місяців, середня заробітна плата визначається для розрахунку:</w:t>
      </w:r>
    </w:p>
    <w:p w:rsidR="001407AD" w:rsidRPr="001407AD" w:rsidRDefault="001407AD" w:rsidP="001407AD">
      <w:pPr>
        <w:spacing w:after="0"/>
        <w:ind w:firstLine="567"/>
        <w:jc w:val="both"/>
        <w:rPr>
          <w:rFonts w:eastAsia="Times New Roman" w:cs="Times New Roman"/>
          <w:szCs w:val="28"/>
          <w:lang w:eastAsia="uk-UA"/>
        </w:rPr>
      </w:pPr>
      <w:r w:rsidRPr="001407AD">
        <w:rPr>
          <w:rFonts w:eastAsia="Times New Roman" w:cs="Times New Roman"/>
          <w:szCs w:val="28"/>
          <w:lang w:eastAsia="uk-UA"/>
        </w:rPr>
        <w:sym w:font="Symbol" w:char="F02D"/>
      </w:r>
      <w:r w:rsidRPr="001407AD">
        <w:rPr>
          <w:rFonts w:eastAsia="Times New Roman" w:cs="Times New Roman"/>
          <w:szCs w:val="28"/>
          <w:lang w:eastAsia="uk-UA"/>
        </w:rPr>
        <w:t xml:space="preserve"> допомоги по тимчасовій непрацездатності (крім тимчасової непрацездатності внаслідок захворювання або травми, що пов’язані з нещасним випадком на виробництві та професійним захворюванням), оплати перших п’яти днів тимчасової непрацездатності за рахунок коштів роботодавця - виходячи з нарахованої заробітної плати, з якої сплачуються страхові внески, але в розрахунку на місяць не вище за розмір мінімальної заробітної плати, встановлений законом у місяці настання страхового випадку;</w:t>
      </w:r>
    </w:p>
    <w:p w:rsidR="001407AD" w:rsidRPr="001407AD" w:rsidRDefault="001407AD" w:rsidP="001407AD">
      <w:pPr>
        <w:spacing w:after="0"/>
        <w:ind w:firstLine="567"/>
        <w:jc w:val="both"/>
        <w:rPr>
          <w:rFonts w:eastAsia="Times New Roman" w:cs="Times New Roman"/>
          <w:szCs w:val="28"/>
          <w:lang w:eastAsia="uk-UA"/>
        </w:rPr>
      </w:pPr>
      <w:r w:rsidRPr="001407AD">
        <w:rPr>
          <w:rFonts w:eastAsia="Times New Roman" w:cs="Times New Roman"/>
          <w:szCs w:val="28"/>
          <w:lang w:eastAsia="uk-UA"/>
        </w:rPr>
        <w:sym w:font="Symbol" w:char="F02D"/>
      </w:r>
      <w:r w:rsidRPr="001407AD">
        <w:rPr>
          <w:rFonts w:eastAsia="Times New Roman" w:cs="Times New Roman"/>
          <w:szCs w:val="28"/>
          <w:lang w:eastAsia="uk-UA"/>
        </w:rPr>
        <w:t xml:space="preserve"> допомоги по вагітності та пологах - виходячи з нарахованої заробітної плати, з якої сплачуються страхові внески, але в розрахунку на місяць не вище </w:t>
      </w:r>
      <w:r w:rsidRPr="001407AD">
        <w:rPr>
          <w:rFonts w:eastAsia="Times New Roman" w:cs="Times New Roman"/>
          <w:szCs w:val="28"/>
          <w:lang w:eastAsia="uk-UA"/>
        </w:rPr>
        <w:lastRenderedPageBreak/>
        <w:t>двократного розміру</w:t>
      </w:r>
      <w:r w:rsidR="00DA0A21" w:rsidRPr="00D22BC7">
        <w:rPr>
          <w:rFonts w:eastAsia="Times New Roman" w:cs="Times New Roman"/>
          <w:szCs w:val="28"/>
          <w:lang w:eastAsia="uk-UA"/>
        </w:rPr>
        <w:t xml:space="preserve"> </w:t>
      </w:r>
      <w:r w:rsidRPr="001407AD">
        <w:rPr>
          <w:rFonts w:eastAsia="Times New Roman" w:cs="Times New Roman"/>
          <w:szCs w:val="28"/>
          <w:lang w:eastAsia="uk-UA"/>
        </w:rPr>
        <w:t>мінімальної заробітної плати та не менше за розмір мінімальної</w:t>
      </w:r>
      <w:r w:rsidR="00DA0A21" w:rsidRPr="00D22BC7">
        <w:rPr>
          <w:rFonts w:eastAsia="Times New Roman" w:cs="Times New Roman"/>
          <w:szCs w:val="28"/>
          <w:lang w:eastAsia="uk-UA"/>
        </w:rPr>
        <w:t xml:space="preserve"> </w:t>
      </w:r>
      <w:r w:rsidRPr="001407AD">
        <w:rPr>
          <w:rFonts w:eastAsia="Times New Roman" w:cs="Times New Roman"/>
          <w:szCs w:val="28"/>
          <w:lang w:eastAsia="uk-UA"/>
        </w:rPr>
        <w:t>заробітної плати, встановлений законом у місяці настання страхового випадку.</w:t>
      </w:r>
    </w:p>
    <w:p w:rsidR="001407AD" w:rsidRPr="001407AD" w:rsidRDefault="001407AD" w:rsidP="001407AD">
      <w:pPr>
        <w:spacing w:after="0"/>
        <w:ind w:firstLine="567"/>
        <w:jc w:val="both"/>
        <w:rPr>
          <w:rFonts w:eastAsia="Times New Roman" w:cs="Times New Roman"/>
          <w:szCs w:val="28"/>
          <w:lang w:eastAsia="uk-UA"/>
        </w:rPr>
      </w:pPr>
      <w:r w:rsidRPr="001407AD">
        <w:rPr>
          <w:rFonts w:eastAsia="Times New Roman" w:cs="Times New Roman"/>
          <w:szCs w:val="28"/>
          <w:lang w:eastAsia="uk-UA"/>
        </w:rPr>
        <w:t>У разі коли на момент настання страхового випадку застрахована особа працює за сумісництвом, обчислення середньої заробітної плати здійснюється страхувальниками окремо за основним місцем роботи та за сумісництвом. Розрахунковий період у такому разі визначається за кожним місцем роботи окремо.</w:t>
      </w:r>
    </w:p>
    <w:p w:rsidR="001407AD" w:rsidRPr="001407AD" w:rsidRDefault="001407AD" w:rsidP="001407AD">
      <w:pPr>
        <w:spacing w:after="0"/>
        <w:ind w:firstLine="567"/>
        <w:jc w:val="both"/>
        <w:rPr>
          <w:rFonts w:eastAsia="Times New Roman" w:cs="Times New Roman"/>
          <w:szCs w:val="28"/>
          <w:lang w:eastAsia="uk-UA"/>
        </w:rPr>
      </w:pPr>
      <w:r w:rsidRPr="001407AD">
        <w:rPr>
          <w:rFonts w:eastAsia="Times New Roman" w:cs="Times New Roman"/>
          <w:szCs w:val="28"/>
          <w:lang w:eastAsia="uk-UA"/>
        </w:rPr>
        <w:t>Страхові виплати та оплата перших п’яти днів тимчасової непрацездатності за рахунок коштів роботодавця здійснюються на підставі копії виданого в установленому порядку листка непрацездатності, засвідченої підписом керівника і скріпленої печаткою за основним місцем роботи, та довідки про середню заробітну плату за основним місцем роботи. Якщо особа працює на кількох роботах за сумісництвом, додатково додаються довідки про середню заробітну плату за місцями роботи за сумісництвом.</w:t>
      </w:r>
    </w:p>
    <w:p w:rsidR="001407AD" w:rsidRPr="001407AD" w:rsidRDefault="001407AD" w:rsidP="001407AD">
      <w:pPr>
        <w:spacing w:after="0"/>
        <w:ind w:firstLine="567"/>
        <w:jc w:val="both"/>
        <w:rPr>
          <w:rFonts w:eastAsia="Times New Roman" w:cs="Times New Roman"/>
          <w:szCs w:val="28"/>
          <w:lang w:eastAsia="uk-UA"/>
        </w:rPr>
      </w:pPr>
      <w:r w:rsidRPr="001407AD">
        <w:rPr>
          <w:rFonts w:eastAsia="Times New Roman" w:cs="Times New Roman"/>
          <w:szCs w:val="28"/>
          <w:lang w:eastAsia="uk-UA"/>
        </w:rPr>
        <w:t>У такому разі сумарна заробітна плата, з якої розраховуються виплати, за місяцями розрахункового періоду за основним місцем роботи та за місцем (місцями) роботи за сумісництвом не може перевищувати розміру максимальної величини бази нарахування єдиного внеску.</w:t>
      </w:r>
    </w:p>
    <w:p w:rsidR="00DA0A21" w:rsidRPr="00D22BC7" w:rsidRDefault="00DA0A21" w:rsidP="001407AD">
      <w:pPr>
        <w:spacing w:after="0"/>
        <w:ind w:firstLine="567"/>
        <w:jc w:val="both"/>
        <w:rPr>
          <w:rFonts w:eastAsia="Times New Roman" w:cs="Times New Roman"/>
          <w:b/>
          <w:bCs/>
          <w:szCs w:val="28"/>
          <w:lang w:eastAsia="uk-UA"/>
        </w:rPr>
      </w:pPr>
    </w:p>
    <w:sectPr w:rsidR="00DA0A21" w:rsidRPr="00D22BC7" w:rsidSect="001407AD">
      <w:headerReference w:type="default" r:id="rId10"/>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0CC" w:rsidRDefault="009E30CC" w:rsidP="001407AD">
      <w:pPr>
        <w:spacing w:after="0"/>
      </w:pPr>
      <w:r>
        <w:separator/>
      </w:r>
    </w:p>
  </w:endnote>
  <w:endnote w:type="continuationSeparator" w:id="0">
    <w:p w:rsidR="009E30CC" w:rsidRDefault="009E30CC" w:rsidP="001407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0CC" w:rsidRDefault="009E30CC" w:rsidP="001407AD">
      <w:pPr>
        <w:spacing w:after="0"/>
      </w:pPr>
      <w:r>
        <w:separator/>
      </w:r>
    </w:p>
  </w:footnote>
  <w:footnote w:type="continuationSeparator" w:id="0">
    <w:p w:rsidR="009E30CC" w:rsidRDefault="009E30CC" w:rsidP="001407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204986"/>
      <w:docPartObj>
        <w:docPartGallery w:val="Page Numbers (Top of Page)"/>
        <w:docPartUnique/>
      </w:docPartObj>
    </w:sdtPr>
    <w:sdtEndPr>
      <w:rPr>
        <w:sz w:val="24"/>
        <w:szCs w:val="20"/>
      </w:rPr>
    </w:sdtEndPr>
    <w:sdtContent>
      <w:p w:rsidR="001407AD" w:rsidRPr="001407AD" w:rsidRDefault="001407AD">
        <w:pPr>
          <w:pStyle w:val="a3"/>
          <w:jc w:val="right"/>
          <w:rPr>
            <w:sz w:val="24"/>
            <w:szCs w:val="20"/>
          </w:rPr>
        </w:pPr>
        <w:r w:rsidRPr="001407AD">
          <w:rPr>
            <w:sz w:val="24"/>
            <w:szCs w:val="20"/>
          </w:rPr>
          <w:fldChar w:fldCharType="begin"/>
        </w:r>
        <w:r w:rsidRPr="001407AD">
          <w:rPr>
            <w:sz w:val="24"/>
            <w:szCs w:val="20"/>
          </w:rPr>
          <w:instrText>PAGE   \* MERGEFORMAT</w:instrText>
        </w:r>
        <w:r w:rsidRPr="001407AD">
          <w:rPr>
            <w:sz w:val="24"/>
            <w:szCs w:val="20"/>
          </w:rPr>
          <w:fldChar w:fldCharType="separate"/>
        </w:r>
        <w:r w:rsidRPr="001407AD">
          <w:rPr>
            <w:sz w:val="24"/>
            <w:szCs w:val="20"/>
          </w:rPr>
          <w:t>2</w:t>
        </w:r>
        <w:r w:rsidRPr="001407AD">
          <w:rPr>
            <w:sz w:val="24"/>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7AD"/>
    <w:rsid w:val="001407AD"/>
    <w:rsid w:val="002E7CAF"/>
    <w:rsid w:val="003127F2"/>
    <w:rsid w:val="003A6A25"/>
    <w:rsid w:val="006C0B77"/>
    <w:rsid w:val="00804020"/>
    <w:rsid w:val="008242FF"/>
    <w:rsid w:val="00870751"/>
    <w:rsid w:val="00890AA2"/>
    <w:rsid w:val="00905D4D"/>
    <w:rsid w:val="00922C48"/>
    <w:rsid w:val="009E30CC"/>
    <w:rsid w:val="00AF245A"/>
    <w:rsid w:val="00B915B7"/>
    <w:rsid w:val="00D22BC7"/>
    <w:rsid w:val="00DA0A21"/>
    <w:rsid w:val="00E8488C"/>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1045B"/>
  <w15:chartTrackingRefBased/>
  <w15:docId w15:val="{A7E6C776-28CB-4EE8-B6D0-B0F908B74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1407AD"/>
    <w:rPr>
      <w:rFonts w:ascii="TimesNewRomanPS-BoldMT" w:hAnsi="TimesNewRomanPS-BoldMT" w:hint="default"/>
      <w:b/>
      <w:bCs/>
      <w:i w:val="0"/>
      <w:iCs w:val="0"/>
      <w:color w:val="000000"/>
      <w:sz w:val="22"/>
      <w:szCs w:val="22"/>
    </w:rPr>
  </w:style>
  <w:style w:type="character" w:customStyle="1" w:styleId="fontstyle21">
    <w:name w:val="fontstyle21"/>
    <w:basedOn w:val="a0"/>
    <w:rsid w:val="001407AD"/>
    <w:rPr>
      <w:rFonts w:ascii="TimesNewRomanPS-ItalicMT" w:hAnsi="TimesNewRomanPS-ItalicMT" w:hint="default"/>
      <w:b w:val="0"/>
      <w:bCs w:val="0"/>
      <w:i/>
      <w:iCs/>
      <w:color w:val="000000"/>
      <w:sz w:val="22"/>
      <w:szCs w:val="22"/>
    </w:rPr>
  </w:style>
  <w:style w:type="character" w:customStyle="1" w:styleId="fontstyle31">
    <w:name w:val="fontstyle31"/>
    <w:basedOn w:val="a0"/>
    <w:rsid w:val="001407AD"/>
    <w:rPr>
      <w:rFonts w:ascii="TimesNewRomanPSMT" w:hAnsi="TimesNewRomanPSMT" w:hint="default"/>
      <w:b w:val="0"/>
      <w:bCs w:val="0"/>
      <w:i w:val="0"/>
      <w:iCs w:val="0"/>
      <w:color w:val="000000"/>
      <w:sz w:val="22"/>
      <w:szCs w:val="22"/>
    </w:rPr>
  </w:style>
  <w:style w:type="character" w:customStyle="1" w:styleId="fontstyle41">
    <w:name w:val="fontstyle41"/>
    <w:basedOn w:val="a0"/>
    <w:rsid w:val="001407AD"/>
    <w:rPr>
      <w:rFonts w:ascii="SymbolMT" w:hAnsi="SymbolMT" w:hint="default"/>
      <w:b w:val="0"/>
      <w:bCs w:val="0"/>
      <w:i w:val="0"/>
      <w:iCs w:val="0"/>
      <w:color w:val="000000"/>
      <w:sz w:val="22"/>
      <w:szCs w:val="22"/>
    </w:rPr>
  </w:style>
  <w:style w:type="paragraph" w:styleId="a3">
    <w:name w:val="header"/>
    <w:basedOn w:val="a"/>
    <w:link w:val="a4"/>
    <w:uiPriority w:val="99"/>
    <w:unhideWhenUsed/>
    <w:rsid w:val="001407AD"/>
    <w:pPr>
      <w:tabs>
        <w:tab w:val="center" w:pos="4677"/>
        <w:tab w:val="right" w:pos="9355"/>
      </w:tabs>
      <w:spacing w:after="0"/>
    </w:pPr>
  </w:style>
  <w:style w:type="character" w:customStyle="1" w:styleId="a4">
    <w:name w:val="Верхній колонтитул Знак"/>
    <w:basedOn w:val="a0"/>
    <w:link w:val="a3"/>
    <w:uiPriority w:val="99"/>
    <w:rsid w:val="001407AD"/>
    <w:rPr>
      <w:rFonts w:ascii="Times New Roman" w:hAnsi="Times New Roman"/>
      <w:sz w:val="28"/>
      <w:lang w:val="uk-UA"/>
    </w:rPr>
  </w:style>
  <w:style w:type="paragraph" w:styleId="a5">
    <w:name w:val="footer"/>
    <w:basedOn w:val="a"/>
    <w:link w:val="a6"/>
    <w:uiPriority w:val="99"/>
    <w:unhideWhenUsed/>
    <w:rsid w:val="001407AD"/>
    <w:pPr>
      <w:tabs>
        <w:tab w:val="center" w:pos="4677"/>
        <w:tab w:val="right" w:pos="9355"/>
      </w:tabs>
      <w:spacing w:after="0"/>
    </w:pPr>
  </w:style>
  <w:style w:type="character" w:customStyle="1" w:styleId="a6">
    <w:name w:val="Нижній колонтитул Знак"/>
    <w:basedOn w:val="a0"/>
    <w:link w:val="a5"/>
    <w:uiPriority w:val="99"/>
    <w:rsid w:val="001407AD"/>
    <w:rPr>
      <w:rFonts w:ascii="Times New Roman" w:hAnsi="Times New Roman"/>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263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t200931?ed=2021_12_15&amp;an=207" TargetMode="External"/><Relationship Id="rId3" Type="http://schemas.openxmlformats.org/officeDocument/2006/relationships/webSettings" Target="webSettings.xml"/><Relationship Id="rId7" Type="http://schemas.openxmlformats.org/officeDocument/2006/relationships/hyperlink" Target="https://ips.ligazakon.net/document/view/t001584?ed=2018_09_1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ps.ligazakon.net/document/view/t102464?ed=2022_07_18"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ips.ligazakon.net/document/view/t096200?ed=2020_09_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18954</Words>
  <Characters>10805</Characters>
  <Application>Microsoft Office Word</Application>
  <DocSecurity>0</DocSecurity>
  <Lines>90</Lines>
  <Paragraphs>59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Nikolaienko</dc:creator>
  <cp:keywords/>
  <dc:description/>
  <cp:lastModifiedBy>Nikolaienko</cp:lastModifiedBy>
  <cp:revision>2</cp:revision>
  <dcterms:created xsi:type="dcterms:W3CDTF">2024-09-19T18:47:00Z</dcterms:created>
  <dcterms:modified xsi:type="dcterms:W3CDTF">2024-09-19T18:47:00Z</dcterms:modified>
</cp:coreProperties>
</file>