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 xml:space="preserve">Практичне заняття </w:t>
      </w:r>
      <w:r w:rsidR="00DE5C87">
        <w:rPr>
          <w:b/>
          <w:bCs/>
          <w:lang w:val="uk-UA"/>
        </w:rPr>
        <w:t>2</w:t>
      </w:r>
      <w:r w:rsidRPr="006F7D90">
        <w:rPr>
          <w:b/>
          <w:bCs/>
          <w:lang w:val="uk-UA"/>
        </w:rPr>
        <w:t xml:space="preserve"> до теми </w:t>
      </w:r>
      <w:r w:rsidR="006B0A7A">
        <w:rPr>
          <w:b/>
          <w:bCs/>
          <w:lang w:val="uk-UA"/>
        </w:rPr>
        <w:t>2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216ACC" w:rsidP="00A94B90">
      <w:pPr>
        <w:spacing w:after="0"/>
        <w:ind w:firstLine="567"/>
        <w:jc w:val="center"/>
        <w:rPr>
          <w:b/>
          <w:bCs/>
          <w:lang w:val="uk-UA"/>
        </w:rPr>
      </w:pPr>
      <w:r w:rsidRPr="00216ACC">
        <w:rPr>
          <w:b/>
          <w:szCs w:val="28"/>
          <w:lang w:val="uk-UA"/>
        </w:rPr>
        <w:t>МЕТОДИЧНИЙ ІНСТРУМЕНТАРІЙ ОЦІНКИ ЯКОСТІ ТОВАРІВ І ПОСЛУГ У СФЕРІ ПІДПРИЄМНИЦТВА ТА ТОРГІВЛІ</w:t>
      </w:r>
    </w:p>
    <w:p w:rsidR="00920DD5" w:rsidRPr="00216ACC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Default="00920DD5" w:rsidP="006B0A7A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опанувати навчальний матеріал щодо:</w:t>
      </w:r>
      <w:r w:rsidR="006B0A7A">
        <w:rPr>
          <w:lang w:val="uk-UA"/>
        </w:rPr>
        <w:t xml:space="preserve"> </w:t>
      </w:r>
      <w:r w:rsidR="00DE5C87">
        <w:rPr>
          <w:lang w:val="uk-UA"/>
        </w:rPr>
        <w:t xml:space="preserve">методів визначення </w:t>
      </w:r>
      <w:r w:rsidR="006B0A7A">
        <w:rPr>
          <w:lang w:val="uk-UA"/>
        </w:rPr>
        <w:t>основних п</w:t>
      </w:r>
      <w:r w:rsidR="006B0A7A" w:rsidRPr="00FC0DC8">
        <w:rPr>
          <w:lang w:val="uk-UA"/>
        </w:rPr>
        <w:t>оказник</w:t>
      </w:r>
      <w:r w:rsidR="006B0A7A">
        <w:rPr>
          <w:lang w:val="uk-UA"/>
        </w:rPr>
        <w:t>ів</w:t>
      </w:r>
      <w:r w:rsidR="006B0A7A" w:rsidRPr="00FC0DC8">
        <w:rPr>
          <w:lang w:val="uk-UA"/>
        </w:rPr>
        <w:t xml:space="preserve"> якості продукції</w:t>
      </w:r>
      <w:r w:rsidR="006B0A7A">
        <w:rPr>
          <w:lang w:val="uk-UA"/>
        </w:rPr>
        <w:t>/послуг.</w:t>
      </w:r>
    </w:p>
    <w:p w:rsidR="006B0A7A" w:rsidRDefault="006B0A7A" w:rsidP="006B0A7A">
      <w:pPr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8C70F6" w:rsidRPr="008C70F6" w:rsidRDefault="00FC6D7E" w:rsidP="008A071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 xml:space="preserve">Сутність </w:t>
      </w:r>
      <w:r w:rsidR="00DE5C87">
        <w:rPr>
          <w:lang w:val="uk-UA"/>
        </w:rPr>
        <w:t xml:space="preserve">методу визначення </w:t>
      </w:r>
      <w:r w:rsidR="006B0A7A">
        <w:rPr>
          <w:lang w:val="uk-UA"/>
        </w:rPr>
        <w:t>яко</w:t>
      </w:r>
      <w:r>
        <w:rPr>
          <w:lang w:val="uk-UA"/>
        </w:rPr>
        <w:t>ст</w:t>
      </w:r>
      <w:r w:rsidR="006B0A7A">
        <w:rPr>
          <w:lang w:val="uk-UA"/>
        </w:rPr>
        <w:t xml:space="preserve">і </w:t>
      </w:r>
      <w:r w:rsidR="006B0A7A" w:rsidRPr="00FC0DC8">
        <w:rPr>
          <w:lang w:val="uk-UA"/>
        </w:rPr>
        <w:t>продукції</w:t>
      </w:r>
      <w:r w:rsidR="006B0A7A">
        <w:rPr>
          <w:lang w:val="uk-UA"/>
        </w:rPr>
        <w:t>/послуг.</w:t>
      </w:r>
    </w:p>
    <w:p w:rsidR="00DE5C87" w:rsidRPr="00FC0DC8" w:rsidRDefault="0092766A" w:rsidP="008A071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 w:rsidRPr="00FC0DC8">
        <w:rPr>
          <w:lang w:val="uk-UA"/>
        </w:rPr>
        <w:t>Переваги та недоліки</w:t>
      </w:r>
      <w:r w:rsidR="00DE5C87" w:rsidRPr="00FC0DC8">
        <w:rPr>
          <w:lang w:val="uk-UA"/>
        </w:rPr>
        <w:t xml:space="preserve"> експертного методу визначення показників якості продукції</w:t>
      </w:r>
      <w:r>
        <w:rPr>
          <w:lang w:val="uk-UA"/>
        </w:rPr>
        <w:t>/послуг</w:t>
      </w:r>
      <w:r w:rsidR="00DE5C87" w:rsidRPr="00FC0DC8">
        <w:rPr>
          <w:lang w:val="uk-UA"/>
        </w:rPr>
        <w:t xml:space="preserve">. </w:t>
      </w:r>
    </w:p>
    <w:p w:rsidR="00DE5C87" w:rsidRPr="00FC0DC8" w:rsidRDefault="0092766A" w:rsidP="008A071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 w:rsidRPr="00FC0DC8">
        <w:rPr>
          <w:lang w:val="uk-UA"/>
        </w:rPr>
        <w:t>Переваги та недоліки</w:t>
      </w:r>
      <w:r w:rsidR="00DE5C87" w:rsidRPr="00FC0DC8">
        <w:rPr>
          <w:lang w:val="uk-UA"/>
        </w:rPr>
        <w:t xml:space="preserve"> соціологічного методу визначення показників якості продукції</w:t>
      </w:r>
      <w:r>
        <w:rPr>
          <w:lang w:val="uk-UA"/>
        </w:rPr>
        <w:t>/послуг</w:t>
      </w:r>
      <w:r w:rsidR="00DE5C87" w:rsidRPr="00FC0DC8">
        <w:rPr>
          <w:lang w:val="uk-UA"/>
        </w:rPr>
        <w:t xml:space="preserve">. </w:t>
      </w:r>
    </w:p>
    <w:p w:rsidR="00DE5C87" w:rsidRPr="00FC0DC8" w:rsidRDefault="0092766A" w:rsidP="008A0713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 w:rsidRPr="00FC0DC8">
        <w:rPr>
          <w:lang w:val="uk-UA"/>
        </w:rPr>
        <w:t>Переваги та недоліки</w:t>
      </w:r>
      <w:r w:rsidR="00DE5C87" w:rsidRPr="00FC0DC8">
        <w:rPr>
          <w:lang w:val="uk-UA"/>
        </w:rPr>
        <w:t xml:space="preserve"> органолептичного методу визначення показників якості продукції</w:t>
      </w:r>
      <w:r>
        <w:rPr>
          <w:lang w:val="uk-UA"/>
        </w:rPr>
        <w:t>/послуг</w:t>
      </w:r>
      <w:r w:rsidR="00DE5C87" w:rsidRPr="00FC0DC8">
        <w:rPr>
          <w:lang w:val="uk-UA"/>
        </w:rPr>
        <w:t xml:space="preserve">. </w:t>
      </w:r>
    </w:p>
    <w:p w:rsidR="00DE5C87" w:rsidRDefault="00DE5C87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216ACC">
        <w:rPr>
          <w:b/>
          <w:bCs/>
          <w:lang w:val="uk-UA"/>
        </w:rPr>
        <w:t xml:space="preserve"> (презентацій)</w:t>
      </w:r>
      <w:r>
        <w:rPr>
          <w:b/>
          <w:bCs/>
          <w:lang w:val="uk-UA"/>
        </w:rPr>
        <w:t>:</w:t>
      </w:r>
    </w:p>
    <w:p w:rsidR="0092766A" w:rsidRPr="00FC0DC8" w:rsidRDefault="0092766A" w:rsidP="0092766A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FC0DC8">
        <w:rPr>
          <w:lang w:val="uk-UA"/>
        </w:rPr>
        <w:t>Розрахунковий метод визначення показників якості: історичні аспекти та перспективи</w:t>
      </w:r>
    </w:p>
    <w:p w:rsidR="006D59B5" w:rsidRPr="008C70F6" w:rsidRDefault="0092766A" w:rsidP="0092766A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FC0DC8">
        <w:rPr>
          <w:lang w:val="uk-UA"/>
        </w:rPr>
        <w:t>Комплексний метод оцінки якості: історичні аспекти та перспективи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791E10" w:rsidRPr="00216ACC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216ACC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lastRenderedPageBreak/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216ACC" w:rsidRPr="00216ACC">
        <w:rPr>
          <w:lang w:val="en-US"/>
        </w:rPr>
        <w:t>mm</w:t>
      </w:r>
      <w:r w:rsidR="00216ACC" w:rsidRPr="00216ACC">
        <w:t>_</w:t>
      </w:r>
      <w:r w:rsidR="00216ACC" w:rsidRPr="00216ACC">
        <w:rPr>
          <w:lang w:val="en-US"/>
        </w:rPr>
        <w:t>sii</w:t>
      </w:r>
      <w:r w:rsidR="00216ACC" w:rsidRPr="00216ACC">
        <w:t>@</w:t>
      </w:r>
      <w:r w:rsidR="00216ACC" w:rsidRPr="00216ACC">
        <w:rPr>
          <w:lang w:val="en-US"/>
        </w:rPr>
        <w:t>ztu</w:t>
      </w:r>
      <w:r w:rsidR="00216ACC" w:rsidRPr="00216ACC">
        <w:t>.</w:t>
      </w:r>
      <w:r w:rsidR="00216ACC" w:rsidRPr="00216ACC">
        <w:rPr>
          <w:lang w:val="en-US"/>
        </w:rPr>
        <w:t>edu</w:t>
      </w:r>
      <w:r w:rsidR="00216ACC" w:rsidRPr="00216ACC">
        <w:t>.</w:t>
      </w:r>
      <w:r w:rsidR="00216ACC" w:rsidRPr="00216ACC">
        <w:rPr>
          <w:lang w:val="en-US"/>
        </w:rPr>
        <w:t>ua</w:t>
      </w:r>
      <w:bookmarkStart w:id="0" w:name="_GoBack"/>
      <w:bookmarkEnd w:id="0"/>
    </w:p>
    <w:p w:rsidR="003A22A0" w:rsidRDefault="003A22A0" w:rsidP="006D59B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6D59B5" w:rsidRPr="00052FB8" w:rsidRDefault="006D59B5" w:rsidP="006D59B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t>Рекомендована література</w:t>
      </w:r>
    </w:p>
    <w:p w:rsidR="006D59B5" w:rsidRPr="00E64C3A" w:rsidRDefault="006D59B5" w:rsidP="006D59B5">
      <w:pPr>
        <w:tabs>
          <w:tab w:val="left" w:pos="851"/>
        </w:tabs>
        <w:ind w:firstLine="567"/>
        <w:rPr>
          <w:color w:val="000000"/>
          <w:szCs w:val="28"/>
          <w:lang w:val="uk-UA" w:eastAsia="uk-UA"/>
        </w:rPr>
      </w:pP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613643">
        <w:rPr>
          <w:rFonts w:cs="Times New Roman"/>
          <w:szCs w:val="28"/>
          <w:lang w:val="uk-UA"/>
        </w:rPr>
        <w:t>URL</w:t>
      </w:r>
      <w:r w:rsidRPr="00613643">
        <w:rPr>
          <w:rFonts w:cs="Times New Roman"/>
          <w:color w:val="000000"/>
          <w:szCs w:val="28"/>
          <w:lang w:val="uk-UA" w:eastAsia="uk-UA"/>
        </w:rPr>
        <w:t>: https://sfero.org.ua/wp-content/uploads/2020/04/ISO-22000-2018-2_sfero.pdf</w:t>
      </w: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Безродна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С.М. Управління якістю: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навч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посіб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Безродна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– Чернівці: ПВКФ «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Технодрук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», 2017. – 174 с.</w:t>
      </w:r>
    </w:p>
    <w:p w:rsidR="006D59B5" w:rsidRPr="00613643" w:rsidRDefault="006D59B5" w:rsidP="006D59B5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567"/>
        <w:contextualSpacing w:val="0"/>
        <w:jc w:val="both"/>
        <w:rPr>
          <w:rFonts w:cs="Times New Roman"/>
          <w:szCs w:val="28"/>
          <w:lang w:val="uk-UA"/>
        </w:rPr>
      </w:pPr>
      <w:r w:rsidRPr="00613643">
        <w:rPr>
          <w:rFonts w:cs="Times New Roman"/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підруч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для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вищ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навч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закл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./Н.В. Мережко, В.В.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Осієвська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Н.С.Ясинська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– К. : Київ. нац. торг.-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екон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ун-т, 2010. - 216 с.</w:t>
      </w:r>
    </w:p>
    <w:p w:rsidR="006D59B5" w:rsidRPr="00216ACC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216ACC">
        <w:rPr>
          <w:rFonts w:cs="Times New Roman"/>
          <w:szCs w:val="28"/>
          <w:shd w:val="clear" w:color="auto" w:fill="FFFFFF"/>
          <w:lang w:val="uk-UA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216ACC">
        <w:rPr>
          <w:rFonts w:cs="Times New Roman"/>
          <w:szCs w:val="28"/>
          <w:shd w:val="clear" w:color="auto" w:fill="FFFFFF"/>
          <w:lang w:val="uk-UA"/>
        </w:rPr>
        <w:t>навч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.-</w:t>
      </w:r>
      <w:proofErr w:type="spellStart"/>
      <w:r w:rsidRPr="00216ACC">
        <w:rPr>
          <w:rFonts w:cs="Times New Roman"/>
          <w:szCs w:val="28"/>
          <w:shd w:val="clear" w:color="auto" w:fill="FFFFFF"/>
          <w:lang w:val="uk-UA"/>
        </w:rPr>
        <w:t>практ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 xml:space="preserve">. </w:t>
      </w:r>
      <w:proofErr w:type="spellStart"/>
      <w:r w:rsidRPr="00216ACC">
        <w:rPr>
          <w:rFonts w:cs="Times New Roman"/>
          <w:szCs w:val="28"/>
          <w:shd w:val="clear" w:color="auto" w:fill="FFFFFF"/>
          <w:lang w:val="uk-UA"/>
        </w:rPr>
        <w:t>посіб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 xml:space="preserve">. // І.А. Петрова, С.О. Петров, Л.В. </w:t>
      </w:r>
      <w:proofErr w:type="spellStart"/>
      <w:r w:rsidRPr="00216ACC">
        <w:rPr>
          <w:rFonts w:cs="Times New Roman"/>
          <w:szCs w:val="28"/>
          <w:shd w:val="clear" w:color="auto" w:fill="FFFFFF"/>
          <w:lang w:val="uk-UA"/>
        </w:rPr>
        <w:t>Кричковська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. – Харків : ФОП Крамаренко Ю.М., 2017. – 233 с.</w:t>
      </w:r>
    </w:p>
    <w:p w:rsidR="006D59B5" w:rsidRPr="00216ACC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216ACC">
        <w:rPr>
          <w:rFonts w:cs="Times New Roman"/>
          <w:szCs w:val="28"/>
          <w:lang w:val="uk-UA"/>
        </w:rPr>
        <w:t xml:space="preserve">Світлишин І.І. </w:t>
      </w:r>
      <w:bookmarkStart w:id="1" w:name="_Hlk124611984"/>
      <w:r w:rsidRPr="00216ACC">
        <w:rPr>
          <w:rFonts w:cs="Times New Roman"/>
          <w:bCs/>
          <w:szCs w:val="28"/>
          <w:lang w:val="uk-UA"/>
        </w:rPr>
        <w:t xml:space="preserve">Методичний підхід до оцінювання якості </w:t>
      </w:r>
      <w:bookmarkStart w:id="2" w:name="_Hlk124549867"/>
      <w:r w:rsidRPr="00216ACC">
        <w:rPr>
          <w:rFonts w:cs="Times New Roman"/>
          <w:bCs/>
          <w:szCs w:val="28"/>
          <w:lang w:val="uk-UA"/>
        </w:rPr>
        <w:t>продукції</w:t>
      </w:r>
      <w:bookmarkEnd w:id="1"/>
      <w:bookmarkEnd w:id="2"/>
      <w:r w:rsidRPr="00216ACC">
        <w:rPr>
          <w:rFonts w:cs="Times New Roman"/>
          <w:szCs w:val="28"/>
          <w:lang w:val="uk-UA"/>
        </w:rPr>
        <w:t>. Економіка, управління та адміністрування. Житомир: Житомирська політехніка, 2023. № 1 (103). С. 64-69.</w:t>
      </w:r>
      <w:r w:rsidRPr="00613643">
        <w:rPr>
          <w:rFonts w:cs="Times New Roman"/>
          <w:szCs w:val="28"/>
          <w:lang w:val="uk-UA"/>
        </w:rPr>
        <w:t xml:space="preserve"> URL:</w:t>
      </w:r>
      <w:r w:rsidRPr="00216ACC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613643">
        <w:rPr>
          <w:rFonts w:cs="Times New Roman"/>
          <w:szCs w:val="28"/>
          <w:shd w:val="clear" w:color="auto" w:fill="FFFFFF"/>
        </w:rPr>
        <w:t>http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://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ema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ztu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edu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ua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article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view</w:t>
      </w:r>
      <w:proofErr w:type="spellEnd"/>
      <w:r w:rsidRPr="00216ACC">
        <w:rPr>
          <w:rFonts w:cs="Times New Roman"/>
          <w:szCs w:val="28"/>
          <w:shd w:val="clear" w:color="auto" w:fill="FFFFFF"/>
          <w:lang w:val="uk-UA"/>
        </w:rPr>
        <w:t>/275764</w:t>
      </w:r>
    </w:p>
    <w:p w:rsidR="006D59B5" w:rsidRPr="00216ACC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Янушкевич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Д.А.,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Шайхлісламов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З. Р., Харків.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торгов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.-економ. інститут КНТЕУ- Х. : ХТЕІ, 2015 – 222 с.</w:t>
      </w:r>
    </w:p>
    <w:p w:rsidR="00FC6D7E" w:rsidRPr="00216ACC" w:rsidRDefault="00FC6D7E" w:rsidP="006D59B5">
      <w:pPr>
        <w:pStyle w:val="Default"/>
        <w:widowControl w:val="0"/>
        <w:spacing w:line="276" w:lineRule="auto"/>
        <w:ind w:firstLine="567"/>
        <w:jc w:val="both"/>
        <w:rPr>
          <w:lang w:val="uk-UA"/>
        </w:rPr>
      </w:pPr>
    </w:p>
    <w:sectPr w:rsidR="00FC6D7E" w:rsidRPr="00216AC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3F5B"/>
    <w:rsid w:val="000B3C6D"/>
    <w:rsid w:val="00117BC9"/>
    <w:rsid w:val="00187C16"/>
    <w:rsid w:val="00206565"/>
    <w:rsid w:val="00216ACC"/>
    <w:rsid w:val="0033480B"/>
    <w:rsid w:val="003A22A0"/>
    <w:rsid w:val="00491D03"/>
    <w:rsid w:val="0059239F"/>
    <w:rsid w:val="005F32B0"/>
    <w:rsid w:val="006B0A7A"/>
    <w:rsid w:val="006C0B77"/>
    <w:rsid w:val="006D59B5"/>
    <w:rsid w:val="006E20A2"/>
    <w:rsid w:val="006F7D90"/>
    <w:rsid w:val="00761D7B"/>
    <w:rsid w:val="00791E10"/>
    <w:rsid w:val="008242FF"/>
    <w:rsid w:val="008252AB"/>
    <w:rsid w:val="00870751"/>
    <w:rsid w:val="008A0713"/>
    <w:rsid w:val="008C70F6"/>
    <w:rsid w:val="00920DD5"/>
    <w:rsid w:val="00922C48"/>
    <w:rsid w:val="0092766A"/>
    <w:rsid w:val="00A777CA"/>
    <w:rsid w:val="00A94B90"/>
    <w:rsid w:val="00B915B7"/>
    <w:rsid w:val="00BD257D"/>
    <w:rsid w:val="00C43F5B"/>
    <w:rsid w:val="00C973D2"/>
    <w:rsid w:val="00DE5C87"/>
    <w:rsid w:val="00E04620"/>
    <w:rsid w:val="00EA59DF"/>
    <w:rsid w:val="00EE4070"/>
    <w:rsid w:val="00EF61FD"/>
    <w:rsid w:val="00F12C76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9EFD7-A51E-48DD-9B3E-C6EE9772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1866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Світлишин Ігор Іванович</cp:lastModifiedBy>
  <cp:revision>7</cp:revision>
  <dcterms:created xsi:type="dcterms:W3CDTF">2023-10-02T14:04:00Z</dcterms:created>
  <dcterms:modified xsi:type="dcterms:W3CDTF">2024-09-23T08:50:00Z</dcterms:modified>
</cp:coreProperties>
</file>