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113A5" w14:textId="558C728A" w:rsidR="0068738A" w:rsidRDefault="007830B5" w:rsidP="00D753E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</w:t>
      </w:r>
      <w:r w:rsidR="00374A58">
        <w:rPr>
          <w:b/>
          <w:color w:val="000000"/>
          <w:sz w:val="28"/>
          <w:szCs w:val="28"/>
        </w:rPr>
        <w:t>. Рекомендована література</w:t>
      </w:r>
    </w:p>
    <w:p w14:paraId="52EB839F" w14:textId="77777777" w:rsidR="0068738A" w:rsidRDefault="0068738A" w:rsidP="00D753E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30254D12" w14:textId="77777777" w:rsidR="0068738A" w:rsidRDefault="00374A58" w:rsidP="009406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01" w:firstLine="574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Основна література</w:t>
      </w:r>
    </w:p>
    <w:p w14:paraId="220A6B01" w14:textId="77777777" w:rsidR="0068738A" w:rsidRDefault="0068738A" w:rsidP="009406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01" w:firstLine="563"/>
        <w:rPr>
          <w:color w:val="000000"/>
          <w:sz w:val="28"/>
          <w:szCs w:val="28"/>
        </w:rPr>
      </w:pPr>
    </w:p>
    <w:p w14:paraId="04B7D970" w14:textId="77777777" w:rsidR="0068738A" w:rsidRDefault="00374A58" w:rsidP="009406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01" w:firstLine="563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</w:rPr>
        <w:t xml:space="preserve">1. </w:t>
      </w:r>
      <w:proofErr w:type="spellStart"/>
      <w:r>
        <w:rPr>
          <w:color w:val="000000"/>
          <w:sz w:val="28"/>
          <w:szCs w:val="28"/>
          <w:highlight w:val="white"/>
        </w:rPr>
        <w:t>Гобела</w:t>
      </w:r>
      <w:proofErr w:type="spellEnd"/>
      <w:r>
        <w:rPr>
          <w:color w:val="000000"/>
          <w:sz w:val="28"/>
          <w:szCs w:val="28"/>
          <w:highlight w:val="white"/>
        </w:rPr>
        <w:t xml:space="preserve"> В.В., </w:t>
      </w:r>
      <w:proofErr w:type="spellStart"/>
      <w:r>
        <w:rPr>
          <w:color w:val="000000"/>
          <w:sz w:val="28"/>
          <w:szCs w:val="28"/>
          <w:highlight w:val="white"/>
        </w:rPr>
        <w:t>Живко</w:t>
      </w:r>
      <w:proofErr w:type="spellEnd"/>
      <w:r>
        <w:rPr>
          <w:color w:val="000000"/>
          <w:sz w:val="28"/>
          <w:szCs w:val="28"/>
          <w:highlight w:val="white"/>
        </w:rPr>
        <w:t xml:space="preserve"> З.Б., Леськів Г.З., Мельник С.І. Управління кризовими ситуаціями: навчальний посібник. Львів: Львівський державний університет внутрішніх справ, 2022.  228 с. URL: http://surl.li/syoslv</w:t>
      </w:r>
    </w:p>
    <w:p w14:paraId="1C1D4986" w14:textId="77777777" w:rsidR="0068738A" w:rsidRDefault="00374A58" w:rsidP="009406A7">
      <w:pPr>
        <w:pBdr>
          <w:top w:val="nil"/>
          <w:left w:val="nil"/>
          <w:bottom w:val="nil"/>
          <w:right w:val="nil"/>
          <w:between w:val="nil"/>
        </w:pBdr>
        <w:tabs>
          <w:tab w:val="left" w:pos="1978"/>
        </w:tabs>
        <w:spacing w:line="240" w:lineRule="auto"/>
        <w:ind w:leftChars="0" w:left="1" w:firstLineChars="201" w:firstLine="56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Довгань Л.Є., </w:t>
      </w:r>
      <w:proofErr w:type="spellStart"/>
      <w:r>
        <w:rPr>
          <w:color w:val="000000"/>
          <w:sz w:val="28"/>
          <w:szCs w:val="28"/>
        </w:rPr>
        <w:t>Малик</w:t>
      </w:r>
      <w:proofErr w:type="spellEnd"/>
      <w:r>
        <w:rPr>
          <w:color w:val="000000"/>
          <w:sz w:val="28"/>
          <w:szCs w:val="28"/>
        </w:rPr>
        <w:t xml:space="preserve"> І.П., </w:t>
      </w:r>
      <w:proofErr w:type="spellStart"/>
      <w:r>
        <w:rPr>
          <w:color w:val="000000"/>
          <w:sz w:val="28"/>
          <w:szCs w:val="28"/>
        </w:rPr>
        <w:t>Мохонько</w:t>
      </w:r>
      <w:proofErr w:type="spellEnd"/>
      <w:r>
        <w:rPr>
          <w:color w:val="000000"/>
          <w:sz w:val="28"/>
          <w:szCs w:val="28"/>
        </w:rPr>
        <w:t xml:space="preserve"> Г.А., </w:t>
      </w:r>
      <w:proofErr w:type="spellStart"/>
      <w:r>
        <w:rPr>
          <w:color w:val="000000"/>
          <w:sz w:val="28"/>
          <w:szCs w:val="28"/>
        </w:rPr>
        <w:t>Шкробот</w:t>
      </w:r>
      <w:proofErr w:type="spellEnd"/>
      <w:r>
        <w:rPr>
          <w:color w:val="000000"/>
          <w:sz w:val="28"/>
          <w:szCs w:val="28"/>
        </w:rPr>
        <w:t xml:space="preserve"> М.В. Менеджмент організацій: навчальний посібник. Київ: КПІ ім. Ігоря Сікорського, 2018. 271 с. URL: https://ela.kpi.ua/server/api/core/bitstreams/834f2f59-1d47-45e0-a4b4-6197959e5901/content</w:t>
      </w:r>
    </w:p>
    <w:p w14:paraId="2A9A571F" w14:textId="77777777" w:rsidR="0068738A" w:rsidRDefault="00374A58" w:rsidP="009406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01" w:firstLine="56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proofErr w:type="spellStart"/>
      <w:r>
        <w:rPr>
          <w:color w:val="000000"/>
          <w:sz w:val="28"/>
          <w:szCs w:val="28"/>
        </w:rPr>
        <w:t>Кібік</w:t>
      </w:r>
      <w:proofErr w:type="spellEnd"/>
      <w:r>
        <w:rPr>
          <w:color w:val="000000"/>
          <w:sz w:val="28"/>
          <w:szCs w:val="28"/>
        </w:rPr>
        <w:t xml:space="preserve"> О. М., </w:t>
      </w:r>
      <w:proofErr w:type="spellStart"/>
      <w:r>
        <w:rPr>
          <w:color w:val="000000"/>
          <w:sz w:val="28"/>
          <w:szCs w:val="28"/>
        </w:rPr>
        <w:t>Отливанська</w:t>
      </w:r>
      <w:proofErr w:type="spellEnd"/>
      <w:r>
        <w:rPr>
          <w:color w:val="000000"/>
          <w:sz w:val="28"/>
          <w:szCs w:val="28"/>
        </w:rPr>
        <w:t xml:space="preserve"> Г.А. Економіка та управління бізнес-структурою: практикум. Одеса : НУ «ОЮА», 2021. 63 с. URL: </w:t>
      </w:r>
      <w:hyperlink r:id="rId8">
        <w:r>
          <w:rPr>
            <w:color w:val="0000FF"/>
            <w:sz w:val="28"/>
            <w:szCs w:val="28"/>
            <w:u w:val="single"/>
          </w:rPr>
          <w:t>https://dspace.onua.edu.ua/server/api/core/bitstreams/3eda453d-c8c3-4473-a8c6-63ab4e32a675/content</w:t>
        </w:r>
      </w:hyperlink>
    </w:p>
    <w:p w14:paraId="7E0D1800" w14:textId="77777777" w:rsidR="0068738A" w:rsidRDefault="00374A58" w:rsidP="009406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01" w:firstLine="563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4. </w:t>
      </w:r>
      <w:proofErr w:type="spellStart"/>
      <w:r>
        <w:rPr>
          <w:color w:val="000000"/>
          <w:sz w:val="28"/>
          <w:szCs w:val="28"/>
          <w:highlight w:val="white"/>
        </w:rPr>
        <w:t>Копитко</w:t>
      </w:r>
      <w:proofErr w:type="spellEnd"/>
      <w:r>
        <w:rPr>
          <w:color w:val="000000"/>
          <w:sz w:val="28"/>
          <w:szCs w:val="28"/>
          <w:highlight w:val="white"/>
        </w:rPr>
        <w:t xml:space="preserve"> М. І., Блага Н.В. Управління інноваціями та інвестиціями: навчальний посібник у схемах і таблицях. вид. 2-ге, </w:t>
      </w:r>
      <w:proofErr w:type="spellStart"/>
      <w:r>
        <w:rPr>
          <w:color w:val="000000"/>
          <w:sz w:val="28"/>
          <w:szCs w:val="28"/>
          <w:highlight w:val="white"/>
        </w:rPr>
        <w:t>допов</w:t>
      </w:r>
      <w:proofErr w:type="spellEnd"/>
      <w:r>
        <w:rPr>
          <w:color w:val="000000"/>
          <w:sz w:val="28"/>
          <w:szCs w:val="28"/>
          <w:highlight w:val="white"/>
        </w:rPr>
        <w:t xml:space="preserve">. і перероб. Львів: Львівський державний університет внутрішніх справ, 2022. 296 с. URL: </w:t>
      </w:r>
      <w:hyperlink r:id="rId9">
        <w:r>
          <w:rPr>
            <w:color w:val="0000FF"/>
            <w:sz w:val="28"/>
            <w:szCs w:val="28"/>
            <w:highlight w:val="white"/>
            <w:u w:val="single"/>
          </w:rPr>
          <w:t>https://dspace.lvduvs.edu.ua/bitstream/1234567890/4973/1/Kopytko-Blaha.pdf</w:t>
        </w:r>
      </w:hyperlink>
    </w:p>
    <w:p w14:paraId="727AF7B5" w14:textId="508FDBA5" w:rsidR="007830B5" w:rsidRDefault="00374A58" w:rsidP="007830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01" w:firstLine="56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 xml:space="preserve">5. Леськів Г. З., Франчук В. І., Левків Г. Я., </w:t>
      </w:r>
      <w:proofErr w:type="spellStart"/>
      <w:r>
        <w:rPr>
          <w:color w:val="000000"/>
          <w:sz w:val="28"/>
          <w:szCs w:val="28"/>
          <w:highlight w:val="white"/>
        </w:rPr>
        <w:t>Гобела</w:t>
      </w:r>
      <w:proofErr w:type="spellEnd"/>
      <w:r>
        <w:rPr>
          <w:color w:val="000000"/>
          <w:sz w:val="28"/>
          <w:szCs w:val="28"/>
          <w:highlight w:val="white"/>
        </w:rPr>
        <w:t xml:space="preserve"> В. В. Управління конкурентоспроможністю підприємства: навчальний посібник. Львів: Львівський державний університет внутрішніх справ, 2022. 220 с. URL: </w:t>
      </w:r>
      <w:hyperlink r:id="rId10" w:history="1">
        <w:r w:rsidR="007830B5" w:rsidRPr="005171DD">
          <w:rPr>
            <w:rStyle w:val="af2"/>
            <w:sz w:val="28"/>
            <w:szCs w:val="28"/>
            <w:highlight w:val="white"/>
          </w:rPr>
          <w:t>https://dspace.lvduvs.edu.ua/bitstream/1234567890/5049/1/Upravl_Konkurent_22-11-22.pdf</w:t>
        </w:r>
      </w:hyperlink>
    </w:p>
    <w:p w14:paraId="6615A87F" w14:textId="730719F0" w:rsidR="0068738A" w:rsidRPr="007830B5" w:rsidRDefault="00374A58" w:rsidP="007830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01" w:firstLine="563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</w:rPr>
        <w:t xml:space="preserve">6. Мороз Ю.Ю., Денисюк О.Г., Остапчук Т.П., </w:t>
      </w:r>
      <w:proofErr w:type="spellStart"/>
      <w:r>
        <w:rPr>
          <w:color w:val="000000"/>
          <w:sz w:val="28"/>
          <w:szCs w:val="28"/>
        </w:rPr>
        <w:t>Цаль-Цалко</w:t>
      </w:r>
      <w:proofErr w:type="spellEnd"/>
      <w:r>
        <w:rPr>
          <w:color w:val="000000"/>
          <w:sz w:val="28"/>
          <w:szCs w:val="28"/>
        </w:rPr>
        <w:t xml:space="preserve"> Ю.С. Система показників в управлінні ефективністю бізнесу. Житомир : Житомирська політехніка, 2024. 222 с. URL: https://library.ztu.edu.ua/ftextslocal/Moroz1.pdf</w:t>
      </w:r>
    </w:p>
    <w:p w14:paraId="67EE082B" w14:textId="77777777" w:rsidR="0068738A" w:rsidRDefault="00374A58" w:rsidP="009406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01" w:firstLine="563"/>
        <w:jc w:val="both"/>
        <w:rPr>
          <w:color w:val="000000"/>
          <w:sz w:val="28"/>
          <w:szCs w:val="28"/>
          <w:highlight w:val="yellow"/>
        </w:rPr>
      </w:pPr>
      <w:r>
        <w:rPr>
          <w:color w:val="000000"/>
          <w:sz w:val="28"/>
          <w:szCs w:val="28"/>
        </w:rPr>
        <w:t>7. Орлова К.Є. Управління бізнесом: підручник. Житомир: Державний університет «Житомирська політехніка», 2019. 319 с. URL: https://eztuir.ztu.edu.ua/handle/123456789/7528;jsessionid=42433B972ABB908A206DEBD0BDC4B852є</w:t>
      </w:r>
    </w:p>
    <w:p w14:paraId="31BC5960" w14:textId="77777777" w:rsidR="0068738A" w:rsidRDefault="0068738A" w:rsidP="009406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01" w:firstLine="563"/>
        <w:jc w:val="both"/>
        <w:rPr>
          <w:color w:val="000000"/>
          <w:sz w:val="28"/>
          <w:szCs w:val="28"/>
          <w:highlight w:val="white"/>
        </w:rPr>
      </w:pPr>
    </w:p>
    <w:p w14:paraId="21BD861A" w14:textId="77777777" w:rsidR="0068738A" w:rsidRDefault="00374A58" w:rsidP="009406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01" w:firstLine="574"/>
        <w:jc w:val="center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Допоміжна література</w:t>
      </w:r>
    </w:p>
    <w:p w14:paraId="7ECE5F32" w14:textId="77777777" w:rsidR="0068738A" w:rsidRDefault="0068738A" w:rsidP="009406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01" w:firstLine="563"/>
        <w:jc w:val="both"/>
        <w:rPr>
          <w:color w:val="000000"/>
          <w:sz w:val="28"/>
          <w:szCs w:val="28"/>
        </w:rPr>
      </w:pPr>
    </w:p>
    <w:p w14:paraId="4E26F381" w14:textId="77777777" w:rsidR="0068738A" w:rsidRDefault="00374A58" w:rsidP="009406A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51"/>
        </w:tabs>
        <w:spacing w:line="240" w:lineRule="auto"/>
        <w:ind w:leftChars="0" w:left="1" w:firstLineChars="201" w:firstLine="56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proofErr w:type="spellStart"/>
      <w:r>
        <w:rPr>
          <w:color w:val="000000"/>
          <w:sz w:val="28"/>
          <w:szCs w:val="28"/>
        </w:rPr>
        <w:t>Бужимська</w:t>
      </w:r>
      <w:proofErr w:type="spellEnd"/>
      <w:r>
        <w:rPr>
          <w:color w:val="000000"/>
          <w:sz w:val="28"/>
          <w:szCs w:val="28"/>
        </w:rPr>
        <w:t xml:space="preserve"> К.О., Ткачук Г.Ю. Методичні аспекти забезпечення ефективності управління продажами на підприємстві. Наукові перспективи: журнал. Серія "Економіка". 2023. № 11(41). С. 474-484. URL: https://dspace.hnpu.edu.ua/server/api/core/bitstreams/e5728b6a-9b52-48eb-b473-c835257d6864/content</w:t>
      </w:r>
    </w:p>
    <w:p w14:paraId="47587CE5" w14:textId="77777777" w:rsidR="0068738A" w:rsidRDefault="00374A58" w:rsidP="009406A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51"/>
        </w:tabs>
        <w:spacing w:line="240" w:lineRule="auto"/>
        <w:ind w:leftChars="0" w:left="1" w:firstLineChars="201" w:firstLine="56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proofErr w:type="spellStart"/>
      <w:r>
        <w:rPr>
          <w:color w:val="000000"/>
          <w:sz w:val="28"/>
          <w:szCs w:val="28"/>
        </w:rPr>
        <w:t>Бужимська</w:t>
      </w:r>
      <w:proofErr w:type="spellEnd"/>
      <w:r>
        <w:rPr>
          <w:color w:val="000000"/>
          <w:sz w:val="28"/>
          <w:szCs w:val="28"/>
        </w:rPr>
        <w:t xml:space="preserve"> К.О., Ткачук Г.Ю. Оцінка процесів модернізації на підприємствах деревообробної промисловості. Економіка управління та </w:t>
      </w:r>
      <w:r>
        <w:rPr>
          <w:color w:val="000000"/>
          <w:sz w:val="28"/>
          <w:szCs w:val="28"/>
        </w:rPr>
        <w:lastRenderedPageBreak/>
        <w:t xml:space="preserve">адміністрування. 2020. №1 (91) С. 15-22. URL: </w:t>
      </w:r>
      <w:hyperlink r:id="rId11">
        <w:r>
          <w:rPr>
            <w:color w:val="0000FF"/>
            <w:sz w:val="28"/>
            <w:szCs w:val="28"/>
            <w:u w:val="single"/>
          </w:rPr>
          <w:t>http://ema.ztu.edu.ua/article/view/200758</w:t>
        </w:r>
      </w:hyperlink>
    </w:p>
    <w:p w14:paraId="28BC3FA6" w14:textId="77777777" w:rsidR="0068738A" w:rsidRDefault="00374A58" w:rsidP="009406A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51"/>
        </w:tabs>
        <w:spacing w:line="240" w:lineRule="auto"/>
        <w:ind w:leftChars="0" w:left="1" w:firstLineChars="201" w:firstLine="56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proofErr w:type="spellStart"/>
      <w:r>
        <w:rPr>
          <w:color w:val="000000"/>
          <w:sz w:val="28"/>
          <w:szCs w:val="28"/>
        </w:rPr>
        <w:t>Бурачек</w:t>
      </w:r>
      <w:proofErr w:type="spellEnd"/>
      <w:r>
        <w:rPr>
          <w:color w:val="000000"/>
          <w:sz w:val="28"/>
          <w:szCs w:val="28"/>
        </w:rPr>
        <w:t xml:space="preserve"> І.В., Пащенко О.П., Ткачук Г.Ю. Організація та ведення бізнесу за умови раціонального використання часу керівника підприємства. Економіка та суспільство. 2022. </w:t>
      </w:r>
      <w:proofErr w:type="spellStart"/>
      <w:r>
        <w:rPr>
          <w:color w:val="000000"/>
          <w:sz w:val="28"/>
          <w:szCs w:val="28"/>
        </w:rPr>
        <w:t>No</w:t>
      </w:r>
      <w:proofErr w:type="spellEnd"/>
      <w:r>
        <w:rPr>
          <w:color w:val="000000"/>
          <w:sz w:val="28"/>
          <w:szCs w:val="28"/>
        </w:rPr>
        <w:t xml:space="preserve"> 35. URL: </w:t>
      </w:r>
      <w:hyperlink r:id="rId12">
        <w:r>
          <w:rPr>
            <w:color w:val="0000FF"/>
            <w:sz w:val="28"/>
            <w:szCs w:val="28"/>
            <w:u w:val="single"/>
          </w:rPr>
          <w:t>https://economyandsociety.in.ua/index.php/journal/article/view/1081</w:t>
        </w:r>
      </w:hyperlink>
    </w:p>
    <w:p w14:paraId="58E290B4" w14:textId="77777777" w:rsidR="0068738A" w:rsidRDefault="00374A58" w:rsidP="009406A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51"/>
        </w:tabs>
        <w:spacing w:line="240" w:lineRule="auto"/>
        <w:ind w:leftChars="0" w:left="1" w:firstLineChars="201" w:firstLine="56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Виговський В.Г., Виговська О.А., Царук І.М., Ткачук Г.Ю., </w:t>
      </w:r>
      <w:proofErr w:type="spellStart"/>
      <w:r>
        <w:rPr>
          <w:color w:val="000000"/>
          <w:sz w:val="28"/>
          <w:szCs w:val="28"/>
        </w:rPr>
        <w:t>Саннікова</w:t>
      </w:r>
      <w:proofErr w:type="spellEnd"/>
      <w:r>
        <w:rPr>
          <w:color w:val="000000"/>
          <w:sz w:val="28"/>
          <w:szCs w:val="28"/>
        </w:rPr>
        <w:t xml:space="preserve"> С.Б. Ефективність маркетингових бізнес-комунікацій на логістичних підприємствах. Економіка, управління та адміністрування. 2023. №2(104). С.37-44 (DOI: </w:t>
      </w:r>
      <w:hyperlink r:id="rId13">
        <w:r>
          <w:rPr>
            <w:color w:val="0000FF"/>
            <w:sz w:val="28"/>
            <w:szCs w:val="28"/>
            <w:u w:val="single"/>
          </w:rPr>
          <w:t>https://doi.org/10.26642/jen-2023-2(104)-37-44</w:t>
        </w:r>
      </w:hyperlink>
      <w:r>
        <w:rPr>
          <w:color w:val="000000"/>
          <w:sz w:val="28"/>
          <w:szCs w:val="28"/>
        </w:rPr>
        <w:t>)</w:t>
      </w:r>
    </w:p>
    <w:p w14:paraId="06D63B96" w14:textId="77777777" w:rsidR="0068738A" w:rsidRDefault="00374A58" w:rsidP="009406A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51"/>
        </w:tabs>
        <w:spacing w:line="240" w:lineRule="auto"/>
        <w:ind w:leftChars="0" w:left="1" w:firstLineChars="201" w:firstLine="56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Виговський В.Г., Виговська О.А., Ткачук Г.Ю., </w:t>
      </w:r>
      <w:proofErr w:type="spellStart"/>
      <w:r>
        <w:rPr>
          <w:color w:val="000000"/>
          <w:sz w:val="28"/>
          <w:szCs w:val="28"/>
        </w:rPr>
        <w:t>Бурачек</w:t>
      </w:r>
      <w:proofErr w:type="spellEnd"/>
      <w:r>
        <w:rPr>
          <w:color w:val="000000"/>
          <w:sz w:val="28"/>
          <w:szCs w:val="28"/>
        </w:rPr>
        <w:t xml:space="preserve"> І.В. Підвищення ефективності системи управління збутовою політикою підприємства із застосуванням маркетингових інтернет-інструментів. Ефективна економіка. Електронне фахове видання. 2024. № 3. URL: https://www.nayka.com.ua/index.php/ee/article/view/3332/3368</w:t>
      </w:r>
    </w:p>
    <w:p w14:paraId="63B89613" w14:textId="77777777" w:rsidR="0068738A" w:rsidRDefault="00374A58" w:rsidP="009406A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51"/>
        </w:tabs>
        <w:spacing w:line="240" w:lineRule="auto"/>
        <w:ind w:leftChars="0" w:left="1" w:firstLineChars="201" w:firstLine="56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 Організація та управління лісогосподарським виробництвом : </w:t>
      </w:r>
      <w:proofErr w:type="spellStart"/>
      <w:r>
        <w:rPr>
          <w:color w:val="000000"/>
          <w:sz w:val="28"/>
          <w:szCs w:val="28"/>
        </w:rPr>
        <w:t>навч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посіб</w:t>
      </w:r>
      <w:proofErr w:type="spellEnd"/>
      <w:r>
        <w:rPr>
          <w:color w:val="000000"/>
          <w:sz w:val="28"/>
          <w:szCs w:val="28"/>
        </w:rPr>
        <w:t>. Видання 2. /Ю. С. </w:t>
      </w:r>
      <w:proofErr w:type="spellStart"/>
      <w:r>
        <w:rPr>
          <w:color w:val="000000"/>
          <w:sz w:val="28"/>
          <w:szCs w:val="28"/>
        </w:rPr>
        <w:t>Цаль-Цалко</w:t>
      </w:r>
      <w:proofErr w:type="spellEnd"/>
      <w:r>
        <w:rPr>
          <w:color w:val="000000"/>
          <w:sz w:val="28"/>
          <w:szCs w:val="28"/>
        </w:rPr>
        <w:t>, Ю. Ю. Мороз, Т. С. </w:t>
      </w:r>
      <w:proofErr w:type="spellStart"/>
      <w:r>
        <w:rPr>
          <w:color w:val="000000"/>
          <w:sz w:val="28"/>
          <w:szCs w:val="28"/>
        </w:rPr>
        <w:t>Гайдучок</w:t>
      </w:r>
      <w:proofErr w:type="spellEnd"/>
      <w:r>
        <w:rPr>
          <w:color w:val="000000"/>
          <w:sz w:val="28"/>
          <w:szCs w:val="28"/>
        </w:rPr>
        <w:t>. Житомир : Євро-Волинь, 2023.  420 с. URL: https://eztuir.ztu.edu.ua/handle/123456789/8330?show=full</w:t>
      </w:r>
    </w:p>
    <w:p w14:paraId="3B6233AA" w14:textId="77777777" w:rsidR="0068738A" w:rsidRDefault="00374A58" w:rsidP="009406A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center" w:pos="709"/>
          <w:tab w:val="center" w:pos="851"/>
          <w:tab w:val="center" w:pos="993"/>
        </w:tabs>
        <w:spacing w:line="240" w:lineRule="auto"/>
        <w:ind w:leftChars="0" w:left="1" w:firstLineChars="201" w:firstLine="563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7. Ткачук Г. Ю. Сучасні тенденції розвитку сільського господарства в контексті забезпечення його економічної безпеки. Вісник ЖДТУ. Серія: Економіка, управління та адміністрування. 2019. № 1 (87). С. 42-47. URL: http://ven.ztu.edu.ua/article/view/163037</w:t>
      </w:r>
    </w:p>
    <w:p w14:paraId="4164D5A7" w14:textId="77777777" w:rsidR="0068738A" w:rsidRDefault="00374A58" w:rsidP="009406A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center" w:pos="709"/>
          <w:tab w:val="center" w:pos="851"/>
          <w:tab w:val="center" w:pos="993"/>
        </w:tabs>
        <w:spacing w:line="240" w:lineRule="auto"/>
        <w:ind w:leftChars="0" w:left="1" w:firstLineChars="201" w:firstLine="563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8. Ткачук Г.Ю. Ефективне управління підприємством в умовах кризових станів та ризиків. Економічний простір. №183, 2023. С. 64-68. URL: https://prostir.pdaba.dp.ua/index.php/journal/article/view/1214</w:t>
      </w:r>
    </w:p>
    <w:p w14:paraId="546539CA" w14:textId="77777777" w:rsidR="0068738A" w:rsidRDefault="00374A58" w:rsidP="009406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01" w:firstLine="56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>9. Ткачук Г.Ю. Інструментарій забезпечення економічної безпеки підприємства. Економічний простір. 2022. № 178. С. 55-59. URL: http://www.prostir.pdaba.dp.ua/index.php/journal/article/view/1069/1030</w:t>
      </w:r>
    </w:p>
    <w:p w14:paraId="4A66D738" w14:textId="77777777" w:rsidR="0068738A" w:rsidRDefault="00374A58" w:rsidP="009406A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51"/>
        </w:tabs>
        <w:spacing w:line="240" w:lineRule="auto"/>
        <w:ind w:leftChars="0" w:left="1" w:firstLineChars="201" w:firstLine="56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10. </w:t>
      </w:r>
      <w:proofErr w:type="spellStart"/>
      <w:r>
        <w:rPr>
          <w:color w:val="000000"/>
          <w:sz w:val="28"/>
          <w:szCs w:val="28"/>
        </w:rPr>
        <w:t>Цал-Цалко</w:t>
      </w:r>
      <w:proofErr w:type="spellEnd"/>
      <w:r>
        <w:rPr>
          <w:color w:val="000000"/>
          <w:sz w:val="28"/>
          <w:szCs w:val="28"/>
        </w:rPr>
        <w:t xml:space="preserve"> Ю. С., Мороз Ю. Ю. Фінансовий аналіз: Підручник. Вид. 5-є, доповнене. Житомир: ПП “Рута”, 2012. 609 с.</w:t>
      </w:r>
    </w:p>
    <w:p w14:paraId="665B5B34" w14:textId="77777777" w:rsidR="0068738A" w:rsidRDefault="00374A58" w:rsidP="009406A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51"/>
        </w:tabs>
        <w:spacing w:line="240" w:lineRule="auto"/>
        <w:ind w:leftChars="0" w:left="1" w:firstLineChars="201" w:firstLine="56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11. </w:t>
      </w:r>
      <w:proofErr w:type="spellStart"/>
      <w:r>
        <w:rPr>
          <w:color w:val="000000"/>
          <w:sz w:val="28"/>
          <w:szCs w:val="28"/>
        </w:rPr>
        <w:t>Цаль-Цалко</w:t>
      </w:r>
      <w:proofErr w:type="spellEnd"/>
      <w:r>
        <w:rPr>
          <w:color w:val="000000"/>
          <w:sz w:val="28"/>
          <w:szCs w:val="28"/>
        </w:rPr>
        <w:t xml:space="preserve"> Ю. С., Мороз Ю. Ю., Цегельник Н. І. Управлінський облік: підручник. Ж.: ПП “Рута”, 2015. 632 с.</w:t>
      </w:r>
    </w:p>
    <w:p w14:paraId="59C6CE41" w14:textId="77777777" w:rsidR="0068738A" w:rsidRDefault="00374A58" w:rsidP="009406A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51"/>
        </w:tabs>
        <w:spacing w:line="240" w:lineRule="auto"/>
        <w:ind w:leftChars="0" w:left="1" w:firstLineChars="201" w:firstLine="56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12. </w:t>
      </w:r>
      <w:proofErr w:type="spellStart"/>
      <w:r>
        <w:rPr>
          <w:color w:val="000000"/>
          <w:sz w:val="28"/>
          <w:szCs w:val="28"/>
        </w:rPr>
        <w:t>Denysiuk</w:t>
      </w:r>
      <w:proofErr w:type="spellEnd"/>
      <w:r>
        <w:rPr>
          <w:color w:val="000000"/>
          <w:sz w:val="28"/>
          <w:szCs w:val="28"/>
        </w:rPr>
        <w:t xml:space="preserve"> O., </w:t>
      </w:r>
      <w:proofErr w:type="spellStart"/>
      <w:r>
        <w:rPr>
          <w:color w:val="000000"/>
          <w:sz w:val="28"/>
          <w:szCs w:val="28"/>
        </w:rPr>
        <w:t>Tsal-Tsalko</w:t>
      </w:r>
      <w:proofErr w:type="spellEnd"/>
      <w:r>
        <w:rPr>
          <w:color w:val="000000"/>
          <w:sz w:val="28"/>
          <w:szCs w:val="28"/>
        </w:rPr>
        <w:t xml:space="preserve"> Y., </w:t>
      </w:r>
      <w:proofErr w:type="spellStart"/>
      <w:r>
        <w:rPr>
          <w:color w:val="000000"/>
          <w:sz w:val="28"/>
          <w:szCs w:val="28"/>
        </w:rPr>
        <w:t>Moroz</w:t>
      </w:r>
      <w:proofErr w:type="spellEnd"/>
      <w:r>
        <w:rPr>
          <w:color w:val="000000"/>
          <w:sz w:val="28"/>
          <w:szCs w:val="28"/>
        </w:rPr>
        <w:t xml:space="preserve"> Y. </w:t>
      </w:r>
      <w:proofErr w:type="spellStart"/>
      <w:r>
        <w:rPr>
          <w:color w:val="000000"/>
          <w:sz w:val="28"/>
          <w:szCs w:val="28"/>
        </w:rPr>
        <w:t>Creditworthiness</w:t>
      </w:r>
      <w:proofErr w:type="spellEnd"/>
      <w:r>
        <w:rPr>
          <w:color w:val="000000"/>
          <w:sz w:val="28"/>
          <w:szCs w:val="28"/>
        </w:rPr>
        <w:t xml:space="preserve"> management </w:t>
      </w:r>
      <w:proofErr w:type="spellStart"/>
      <w:r>
        <w:rPr>
          <w:color w:val="000000"/>
          <w:sz w:val="28"/>
          <w:szCs w:val="28"/>
        </w:rPr>
        <w:t>as</w:t>
      </w:r>
      <w:proofErr w:type="spellEnd"/>
      <w:r>
        <w:rPr>
          <w:color w:val="000000"/>
          <w:sz w:val="28"/>
          <w:szCs w:val="28"/>
        </w:rPr>
        <w:t xml:space="preserve"> a </w:t>
      </w:r>
      <w:proofErr w:type="spellStart"/>
      <w:r>
        <w:rPr>
          <w:color w:val="000000"/>
          <w:sz w:val="28"/>
          <w:szCs w:val="28"/>
        </w:rPr>
        <w:t>tool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for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ensuring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sustainable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self-sufficient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business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development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in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Ukraine</w:t>
      </w:r>
      <w:proofErr w:type="spellEnd"/>
      <w:r>
        <w:rPr>
          <w:color w:val="000000"/>
          <w:sz w:val="28"/>
          <w:szCs w:val="28"/>
        </w:rPr>
        <w:t xml:space="preserve">. 5th </w:t>
      </w:r>
      <w:proofErr w:type="spellStart"/>
      <w:r>
        <w:rPr>
          <w:color w:val="000000"/>
          <w:sz w:val="28"/>
          <w:szCs w:val="28"/>
        </w:rPr>
        <w:t>International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Conference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on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Sustainable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Futures</w:t>
      </w:r>
      <w:proofErr w:type="spellEnd"/>
      <w:r>
        <w:rPr>
          <w:color w:val="000000"/>
          <w:sz w:val="28"/>
          <w:szCs w:val="28"/>
        </w:rPr>
        <w:t xml:space="preserve">: </w:t>
      </w:r>
      <w:proofErr w:type="spellStart"/>
      <w:r>
        <w:rPr>
          <w:color w:val="000000"/>
          <w:sz w:val="28"/>
          <w:szCs w:val="28"/>
        </w:rPr>
        <w:t>Environmental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Technological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Social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and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Economic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Matters</w:t>
      </w:r>
      <w:proofErr w:type="spellEnd"/>
      <w:r>
        <w:rPr>
          <w:color w:val="000000"/>
          <w:sz w:val="28"/>
          <w:szCs w:val="28"/>
        </w:rPr>
        <w:t xml:space="preserve">. 21 - 24 </w:t>
      </w:r>
      <w:proofErr w:type="spellStart"/>
      <w:r>
        <w:rPr>
          <w:color w:val="000000"/>
          <w:sz w:val="28"/>
          <w:szCs w:val="28"/>
        </w:rPr>
        <w:t>May</w:t>
      </w:r>
      <w:proofErr w:type="spellEnd"/>
      <w:r>
        <w:rPr>
          <w:color w:val="000000"/>
          <w:sz w:val="28"/>
          <w:szCs w:val="28"/>
        </w:rPr>
        <w:t xml:space="preserve">, 2024 / </w:t>
      </w:r>
      <w:proofErr w:type="spellStart"/>
      <w:r>
        <w:rPr>
          <w:color w:val="000000"/>
          <w:sz w:val="28"/>
          <w:szCs w:val="28"/>
        </w:rPr>
        <w:t>Kryvyi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Rih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Ukraine</w:t>
      </w:r>
      <w:proofErr w:type="spellEnd"/>
      <w:r>
        <w:rPr>
          <w:color w:val="000000"/>
          <w:sz w:val="28"/>
          <w:szCs w:val="28"/>
        </w:rPr>
        <w:t xml:space="preserve">. URL: </w:t>
      </w:r>
      <w:hyperlink r:id="rId14" w:anchor="program">
        <w:r>
          <w:rPr>
            <w:color w:val="000000"/>
            <w:sz w:val="28"/>
            <w:szCs w:val="28"/>
          </w:rPr>
          <w:t>https://icsf.ccjournals.eu/2024/index5.html#program</w:t>
        </w:r>
      </w:hyperlink>
    </w:p>
    <w:p w14:paraId="426C26FE" w14:textId="3E5373F7" w:rsidR="0068738A" w:rsidRDefault="00374A58" w:rsidP="007830B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51"/>
        </w:tabs>
        <w:spacing w:line="240" w:lineRule="auto"/>
        <w:ind w:leftChars="0" w:left="1" w:firstLineChars="201" w:firstLine="56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13. </w:t>
      </w:r>
      <w:proofErr w:type="spellStart"/>
      <w:r>
        <w:rPr>
          <w:color w:val="000000"/>
          <w:sz w:val="28"/>
          <w:szCs w:val="28"/>
          <w:highlight w:val="white"/>
        </w:rPr>
        <w:t>Tkachuk</w:t>
      </w:r>
      <w:proofErr w:type="spellEnd"/>
      <w:r>
        <w:rPr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color w:val="000000"/>
          <w:sz w:val="28"/>
          <w:szCs w:val="28"/>
          <w:highlight w:val="white"/>
        </w:rPr>
        <w:t>H.Yu</w:t>
      </w:r>
      <w:proofErr w:type="spellEnd"/>
      <w:r>
        <w:rPr>
          <w:color w:val="000000"/>
          <w:sz w:val="28"/>
          <w:szCs w:val="28"/>
          <w:highlight w:val="white"/>
        </w:rPr>
        <w:t xml:space="preserve">., </w:t>
      </w:r>
      <w:proofErr w:type="spellStart"/>
      <w:r>
        <w:rPr>
          <w:color w:val="000000"/>
          <w:sz w:val="28"/>
          <w:szCs w:val="28"/>
          <w:highlight w:val="white"/>
        </w:rPr>
        <w:t>Biliak</w:t>
      </w:r>
      <w:proofErr w:type="spellEnd"/>
      <w:r>
        <w:rPr>
          <w:color w:val="000000"/>
          <w:sz w:val="28"/>
          <w:szCs w:val="28"/>
          <w:highlight w:val="white"/>
        </w:rPr>
        <w:t xml:space="preserve"> Т.О., </w:t>
      </w:r>
      <w:proofErr w:type="spellStart"/>
      <w:r>
        <w:rPr>
          <w:color w:val="000000"/>
          <w:sz w:val="28"/>
          <w:szCs w:val="28"/>
          <w:highlight w:val="white"/>
        </w:rPr>
        <w:t>Vyhovskyi</w:t>
      </w:r>
      <w:proofErr w:type="spellEnd"/>
      <w:r>
        <w:rPr>
          <w:color w:val="000000"/>
          <w:sz w:val="28"/>
          <w:szCs w:val="28"/>
          <w:highlight w:val="white"/>
        </w:rPr>
        <w:t xml:space="preserve"> V.G. </w:t>
      </w:r>
      <w:proofErr w:type="spellStart"/>
      <w:r>
        <w:rPr>
          <w:color w:val="000000"/>
          <w:sz w:val="28"/>
          <w:szCs w:val="28"/>
          <w:highlight w:val="white"/>
        </w:rPr>
        <w:t>Understanding</w:t>
      </w:r>
      <w:proofErr w:type="spellEnd"/>
      <w:r>
        <w:rPr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color w:val="000000"/>
          <w:sz w:val="28"/>
          <w:szCs w:val="28"/>
          <w:highlight w:val="white"/>
        </w:rPr>
        <w:t>the</w:t>
      </w:r>
      <w:proofErr w:type="spellEnd"/>
      <w:r>
        <w:rPr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color w:val="000000"/>
          <w:sz w:val="28"/>
          <w:szCs w:val="28"/>
          <w:highlight w:val="white"/>
        </w:rPr>
        <w:t>nature</w:t>
      </w:r>
      <w:proofErr w:type="spellEnd"/>
      <w:r>
        <w:rPr>
          <w:color w:val="000000"/>
          <w:sz w:val="28"/>
          <w:szCs w:val="28"/>
          <w:highlight w:val="white"/>
        </w:rPr>
        <w:t xml:space="preserve"> of </w:t>
      </w:r>
      <w:proofErr w:type="spellStart"/>
      <w:r>
        <w:rPr>
          <w:color w:val="000000"/>
          <w:sz w:val="28"/>
          <w:szCs w:val="28"/>
          <w:highlight w:val="white"/>
        </w:rPr>
        <w:t>crises</w:t>
      </w:r>
      <w:proofErr w:type="spellEnd"/>
      <w:r>
        <w:rPr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color w:val="000000"/>
          <w:sz w:val="28"/>
          <w:szCs w:val="28"/>
          <w:highlight w:val="white"/>
        </w:rPr>
        <w:t>and</w:t>
      </w:r>
      <w:proofErr w:type="spellEnd"/>
      <w:r>
        <w:rPr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color w:val="000000"/>
          <w:sz w:val="28"/>
          <w:szCs w:val="28"/>
          <w:highlight w:val="white"/>
        </w:rPr>
        <w:t>risks</w:t>
      </w:r>
      <w:proofErr w:type="spellEnd"/>
      <w:r>
        <w:rPr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color w:val="000000"/>
          <w:sz w:val="28"/>
          <w:szCs w:val="28"/>
          <w:highlight w:val="white"/>
        </w:rPr>
        <w:t>in</w:t>
      </w:r>
      <w:proofErr w:type="spellEnd"/>
      <w:r>
        <w:rPr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color w:val="000000"/>
          <w:sz w:val="28"/>
          <w:szCs w:val="28"/>
          <w:highlight w:val="white"/>
        </w:rPr>
        <w:t>the</w:t>
      </w:r>
      <w:proofErr w:type="spellEnd"/>
      <w:r>
        <w:rPr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color w:val="000000"/>
          <w:sz w:val="28"/>
          <w:szCs w:val="28"/>
          <w:highlight w:val="white"/>
        </w:rPr>
        <w:t>process</w:t>
      </w:r>
      <w:proofErr w:type="spellEnd"/>
      <w:r>
        <w:rPr>
          <w:color w:val="000000"/>
          <w:sz w:val="28"/>
          <w:szCs w:val="28"/>
          <w:highlight w:val="white"/>
        </w:rPr>
        <w:t xml:space="preserve"> of </w:t>
      </w:r>
      <w:proofErr w:type="spellStart"/>
      <w:r>
        <w:rPr>
          <w:color w:val="000000"/>
          <w:sz w:val="28"/>
          <w:szCs w:val="28"/>
          <w:highlight w:val="white"/>
        </w:rPr>
        <w:t>ensuring</w:t>
      </w:r>
      <w:proofErr w:type="spellEnd"/>
      <w:r>
        <w:rPr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color w:val="000000"/>
          <w:sz w:val="28"/>
          <w:szCs w:val="28"/>
          <w:highlight w:val="white"/>
        </w:rPr>
        <w:t>the</w:t>
      </w:r>
      <w:proofErr w:type="spellEnd"/>
      <w:r>
        <w:rPr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color w:val="000000"/>
          <w:sz w:val="28"/>
          <w:szCs w:val="28"/>
          <w:highlight w:val="white"/>
        </w:rPr>
        <w:t>efficiency</w:t>
      </w:r>
      <w:proofErr w:type="spellEnd"/>
      <w:r>
        <w:rPr>
          <w:color w:val="000000"/>
          <w:sz w:val="28"/>
          <w:szCs w:val="28"/>
          <w:highlight w:val="white"/>
        </w:rPr>
        <w:t xml:space="preserve"> of </w:t>
      </w:r>
      <w:proofErr w:type="spellStart"/>
      <w:r>
        <w:rPr>
          <w:color w:val="000000"/>
          <w:sz w:val="28"/>
          <w:szCs w:val="28"/>
          <w:highlight w:val="white"/>
        </w:rPr>
        <w:t>enterprise</w:t>
      </w:r>
      <w:proofErr w:type="spellEnd"/>
      <w:r>
        <w:rPr>
          <w:color w:val="000000"/>
          <w:sz w:val="28"/>
          <w:szCs w:val="28"/>
          <w:highlight w:val="white"/>
        </w:rPr>
        <w:t xml:space="preserve"> management. URL: https://www.researchgate.net/publication/369893620_Rozuminna_prirodi_kriz_ta_rizikiv_u_procesi_zabezpecenna_efektivnosti_upravlinna_pidpriemstvom</w:t>
      </w:r>
    </w:p>
    <w:p w14:paraId="4A20BE08" w14:textId="5238EEB0" w:rsidR="0068738A" w:rsidRDefault="007830B5" w:rsidP="00D753E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2</w:t>
      </w:r>
      <w:r w:rsidR="00374A58">
        <w:rPr>
          <w:b/>
          <w:color w:val="000000"/>
          <w:sz w:val="28"/>
          <w:szCs w:val="28"/>
        </w:rPr>
        <w:t>. Інформаційні ресурси в Інтернеті</w:t>
      </w:r>
    </w:p>
    <w:p w14:paraId="652717FD" w14:textId="77777777" w:rsidR="0068738A" w:rsidRDefault="0068738A" w:rsidP="00D753E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27D03202" w14:textId="77777777" w:rsidR="0068738A" w:rsidRDefault="00374A58" w:rsidP="009406A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51"/>
        </w:tabs>
        <w:spacing w:line="240" w:lineRule="auto"/>
        <w:ind w:leftChars="0" w:left="1" w:firstLineChars="202" w:firstLine="56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 xml:space="preserve">1. Вільна доступна пошукова система </w:t>
      </w:r>
      <w:proofErr w:type="spellStart"/>
      <w:r>
        <w:rPr>
          <w:color w:val="000000"/>
          <w:sz w:val="28"/>
          <w:szCs w:val="28"/>
          <w:highlight w:val="white"/>
        </w:rPr>
        <w:t>Google</w:t>
      </w:r>
      <w:proofErr w:type="spellEnd"/>
      <w:r>
        <w:rPr>
          <w:color w:val="000000"/>
          <w:sz w:val="28"/>
          <w:szCs w:val="28"/>
          <w:highlight w:val="white"/>
        </w:rPr>
        <w:t xml:space="preserve"> Академія за рубрикою «Управління ефективністю бізнесу». </w:t>
      </w:r>
      <w:r>
        <w:rPr>
          <w:color w:val="000000"/>
          <w:sz w:val="28"/>
          <w:szCs w:val="28"/>
        </w:rPr>
        <w:t>URL:</w:t>
      </w:r>
      <w:r>
        <w:rPr>
          <w:color w:val="000000"/>
          <w:sz w:val="28"/>
          <w:szCs w:val="28"/>
          <w:highlight w:val="white"/>
        </w:rPr>
        <w:t xml:space="preserve"> </w:t>
      </w:r>
      <w:hyperlink r:id="rId15">
        <w:r>
          <w:rPr>
            <w:color w:val="000000"/>
            <w:sz w:val="28"/>
            <w:szCs w:val="28"/>
            <w:highlight w:val="white"/>
          </w:rPr>
          <w:t>https://scholar.google.com.ua</w:t>
        </w:r>
      </w:hyperlink>
    </w:p>
    <w:p w14:paraId="791B3C2F" w14:textId="77777777" w:rsidR="0068738A" w:rsidRDefault="00374A58" w:rsidP="009406A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752"/>
        </w:tabs>
        <w:spacing w:line="240" w:lineRule="auto"/>
        <w:ind w:leftChars="0" w:left="1" w:firstLineChars="202" w:firstLine="566"/>
        <w:jc w:val="both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Державна податкова служба України. URL: https://tax.gov.ua/</w:t>
      </w:r>
    </w:p>
    <w:p w14:paraId="24E0BF87" w14:textId="77777777" w:rsidR="0068738A" w:rsidRDefault="00374A58" w:rsidP="009406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02" w:firstLine="56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Державна служба статистики України. URL:  https://www.ukrstat.gov.ua/</w:t>
      </w:r>
    </w:p>
    <w:p w14:paraId="5D20599C" w14:textId="77777777" w:rsidR="0068738A" w:rsidRDefault="00374A58" w:rsidP="009406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02" w:firstLine="56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Законодавство України. URL: https://zakon.rada.gov.ua/</w:t>
      </w:r>
    </w:p>
    <w:p w14:paraId="3D1A9F06" w14:textId="77777777" w:rsidR="0068738A" w:rsidRDefault="00374A58" w:rsidP="009406A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51"/>
        </w:tabs>
        <w:spacing w:line="240" w:lineRule="auto"/>
        <w:ind w:leftChars="0" w:left="1" w:firstLineChars="202" w:firstLine="56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Інформаційні ресурси </w:t>
      </w:r>
      <w:proofErr w:type="spellStart"/>
      <w:r>
        <w:rPr>
          <w:color w:val="000000"/>
          <w:sz w:val="28"/>
          <w:szCs w:val="28"/>
        </w:rPr>
        <w:t>наукометричної</w:t>
      </w:r>
      <w:proofErr w:type="spellEnd"/>
      <w:r>
        <w:rPr>
          <w:color w:val="000000"/>
          <w:sz w:val="28"/>
          <w:szCs w:val="28"/>
        </w:rPr>
        <w:t xml:space="preserve"> бази «</w:t>
      </w:r>
      <w:proofErr w:type="spellStart"/>
      <w:r>
        <w:rPr>
          <w:color w:val="000000"/>
          <w:sz w:val="28"/>
          <w:szCs w:val="28"/>
        </w:rPr>
        <w:t>Scopus</w:t>
      </w:r>
      <w:proofErr w:type="spellEnd"/>
      <w:r>
        <w:rPr>
          <w:color w:val="000000"/>
          <w:sz w:val="28"/>
          <w:szCs w:val="28"/>
        </w:rPr>
        <w:t>». URL: https://www.scopus.com/</w:t>
      </w:r>
    </w:p>
    <w:p w14:paraId="41536B7E" w14:textId="77777777" w:rsidR="0068738A" w:rsidRDefault="00374A58" w:rsidP="009406A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51"/>
        </w:tabs>
        <w:spacing w:line="240" w:lineRule="auto"/>
        <w:ind w:leftChars="0" w:left="1" w:firstLineChars="202" w:firstLine="566"/>
        <w:jc w:val="both"/>
        <w:rPr>
          <w:color w:val="000000"/>
          <w:sz w:val="28"/>
          <w:szCs w:val="28"/>
        </w:rPr>
      </w:pPr>
      <w:bookmarkStart w:id="0" w:name="_heading=h.gjdgxs" w:colFirst="0" w:colLast="0"/>
      <w:bookmarkEnd w:id="0"/>
      <w:r>
        <w:rPr>
          <w:color w:val="000000"/>
          <w:sz w:val="28"/>
          <w:szCs w:val="28"/>
        </w:rPr>
        <w:t xml:space="preserve">6. Інформаційні ресурси </w:t>
      </w:r>
      <w:proofErr w:type="spellStart"/>
      <w:r>
        <w:rPr>
          <w:color w:val="000000"/>
          <w:sz w:val="28"/>
          <w:szCs w:val="28"/>
        </w:rPr>
        <w:t>наукометричної</w:t>
      </w:r>
      <w:proofErr w:type="spellEnd"/>
      <w:r>
        <w:rPr>
          <w:color w:val="000000"/>
          <w:sz w:val="28"/>
          <w:szCs w:val="28"/>
        </w:rPr>
        <w:t xml:space="preserve"> бази «</w:t>
      </w:r>
      <w:proofErr w:type="spellStart"/>
      <w:r>
        <w:rPr>
          <w:color w:val="000000"/>
          <w:sz w:val="28"/>
          <w:szCs w:val="28"/>
        </w:rPr>
        <w:t>Web</w:t>
      </w:r>
      <w:proofErr w:type="spellEnd"/>
      <w:r>
        <w:rPr>
          <w:color w:val="000000"/>
          <w:sz w:val="28"/>
          <w:szCs w:val="28"/>
        </w:rPr>
        <w:t xml:space="preserve"> of </w:t>
      </w:r>
      <w:proofErr w:type="spellStart"/>
      <w:r>
        <w:rPr>
          <w:color w:val="000000"/>
          <w:sz w:val="28"/>
          <w:szCs w:val="28"/>
        </w:rPr>
        <w:t>Science</w:t>
      </w:r>
      <w:proofErr w:type="spellEnd"/>
      <w:r>
        <w:rPr>
          <w:color w:val="000000"/>
          <w:sz w:val="28"/>
          <w:szCs w:val="28"/>
        </w:rPr>
        <w:t xml:space="preserve">». URL: </w:t>
      </w:r>
      <w:hyperlink r:id="rId16">
        <w:r>
          <w:rPr>
            <w:color w:val="0000FF"/>
            <w:sz w:val="28"/>
            <w:szCs w:val="28"/>
            <w:u w:val="single"/>
          </w:rPr>
          <w:t>https://clarivate.com/cis/solutions/web-of-science/</w:t>
        </w:r>
      </w:hyperlink>
    </w:p>
    <w:p w14:paraId="384F9119" w14:textId="77777777" w:rsidR="0068738A" w:rsidRDefault="00374A58" w:rsidP="009406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02" w:firstLine="56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 Міністерство економіки України. URL: </w:t>
      </w:r>
      <w:hyperlink r:id="rId17">
        <w:r>
          <w:rPr>
            <w:color w:val="000000"/>
            <w:sz w:val="28"/>
            <w:szCs w:val="28"/>
          </w:rPr>
          <w:t>https://www.me.gov.ua</w:t>
        </w:r>
      </w:hyperlink>
    </w:p>
    <w:p w14:paraId="5F7E3B21" w14:textId="77777777" w:rsidR="0068738A" w:rsidRDefault="00374A58" w:rsidP="009406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02" w:firstLine="56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8. Міністерство фінансів України. URL: </w:t>
      </w:r>
      <w:hyperlink r:id="rId18">
        <w:r>
          <w:rPr>
            <w:color w:val="000000"/>
            <w:sz w:val="28"/>
            <w:szCs w:val="28"/>
          </w:rPr>
          <w:t>https://www.mof.gov.ua/</w:t>
        </w:r>
      </w:hyperlink>
    </w:p>
    <w:p w14:paraId="08AF5308" w14:textId="77777777" w:rsidR="0068738A" w:rsidRDefault="00374A58" w:rsidP="009406A7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  <w:tab w:val="left" w:pos="993"/>
          <w:tab w:val="left" w:pos="1080"/>
          <w:tab w:val="left" w:pos="1260"/>
          <w:tab w:val="left" w:pos="1701"/>
        </w:tabs>
        <w:spacing w:line="240" w:lineRule="auto"/>
        <w:ind w:leftChars="0" w:left="1" w:firstLineChars="202" w:firstLine="566"/>
        <w:jc w:val="both"/>
        <w:rPr>
          <w:color w:val="000000"/>
          <w:sz w:val="32"/>
          <w:szCs w:val="32"/>
        </w:rPr>
      </w:pPr>
      <w:r>
        <w:rPr>
          <w:color w:val="000000"/>
          <w:sz w:val="28"/>
          <w:szCs w:val="28"/>
        </w:rPr>
        <w:t>9. Освітній портал Державного університету «Житомирська політехніка». URL: http://learn.ztu.edu.ua.</w:t>
      </w:r>
    </w:p>
    <w:p w14:paraId="49111EEA" w14:textId="77777777" w:rsidR="0068738A" w:rsidRDefault="00374A58" w:rsidP="009406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02" w:firstLine="56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10. Офіційний веб-портал ВГО «Спілка економістів України» та ЖОО ГО «Спілка економістів України». URL:</w:t>
      </w:r>
      <w:r>
        <w:rPr>
          <w:color w:val="000000"/>
        </w:rPr>
        <w:t xml:space="preserve"> </w:t>
      </w:r>
      <w:r>
        <w:rPr>
          <w:color w:val="000000"/>
          <w:sz w:val="28"/>
          <w:szCs w:val="28"/>
        </w:rPr>
        <w:t>https://seu.org.ua/</w:t>
      </w:r>
    </w:p>
    <w:p w14:paraId="30DBDC03" w14:textId="77777777" w:rsidR="0068738A" w:rsidRDefault="00374A58" w:rsidP="009406A7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752"/>
        </w:tabs>
        <w:spacing w:line="240" w:lineRule="auto"/>
        <w:ind w:leftChars="0" w:left="1" w:firstLineChars="202" w:firstLine="56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11. Офіційний веб-портал </w:t>
      </w:r>
      <w:r>
        <w:rPr>
          <w:color w:val="000000"/>
          <w:sz w:val="28"/>
          <w:szCs w:val="28"/>
          <w:highlight w:val="white"/>
        </w:rPr>
        <w:t>статистичної організації Європейської Комісії (</w:t>
      </w:r>
      <w:proofErr w:type="spellStart"/>
      <w:r>
        <w:rPr>
          <w:color w:val="000000"/>
          <w:sz w:val="28"/>
          <w:szCs w:val="28"/>
          <w:highlight w:val="white"/>
        </w:rPr>
        <w:t>Євростат</w:t>
      </w:r>
      <w:proofErr w:type="spellEnd"/>
      <w:r>
        <w:rPr>
          <w:color w:val="000000"/>
          <w:sz w:val="28"/>
          <w:szCs w:val="28"/>
          <w:highlight w:val="white"/>
        </w:rPr>
        <w:t xml:space="preserve">). </w:t>
      </w:r>
      <w:r>
        <w:rPr>
          <w:color w:val="000000"/>
          <w:sz w:val="28"/>
          <w:szCs w:val="28"/>
        </w:rPr>
        <w:t xml:space="preserve">URL: </w:t>
      </w:r>
      <w:r>
        <w:rPr>
          <w:color w:val="000000"/>
          <w:sz w:val="28"/>
          <w:szCs w:val="28"/>
          <w:highlight w:val="white"/>
        </w:rPr>
        <w:t>https://ec.europa.eu/eurostat/data/database</w:t>
      </w:r>
    </w:p>
    <w:p w14:paraId="7D94333B" w14:textId="77777777" w:rsidR="0068738A" w:rsidRDefault="00374A58" w:rsidP="009406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02" w:firstLine="56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12. Офіційні сайти суб’єктів господарювання України</w:t>
      </w:r>
    </w:p>
    <w:p w14:paraId="397E5DF6" w14:textId="77777777" w:rsidR="0068738A" w:rsidRDefault="00374A58" w:rsidP="009406A7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  <w:tab w:val="left" w:pos="993"/>
          <w:tab w:val="left" w:pos="1080"/>
          <w:tab w:val="left" w:pos="1260"/>
          <w:tab w:val="left" w:pos="1701"/>
        </w:tabs>
        <w:spacing w:line="240" w:lineRule="auto"/>
        <w:ind w:leftChars="0" w:left="1" w:firstLineChars="202" w:firstLine="56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13. Сайт бібліотеки Державного університету «Житомирська політехніка». URL: http://lib.ztu.edu.ua.</w:t>
      </w:r>
    </w:p>
    <w:p w14:paraId="3FE78633" w14:textId="77777777" w:rsidR="0068738A" w:rsidRDefault="00374A58" w:rsidP="009406A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752"/>
        </w:tabs>
        <w:spacing w:line="240" w:lineRule="auto"/>
        <w:ind w:leftChars="0" w:left="1" w:firstLineChars="202" w:firstLine="566"/>
        <w:jc w:val="both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14. Сайт Національної бібліотеки України ім. Вернадського. URL: http://www.nbuv.gov.ua. </w:t>
      </w:r>
    </w:p>
    <w:sectPr w:rsidR="0068738A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40"/>
      <w:pgMar w:top="1134" w:right="567" w:bottom="1134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98B2E" w14:textId="77777777" w:rsidR="006C686C" w:rsidRDefault="006C686C" w:rsidP="00D753E9">
      <w:pPr>
        <w:spacing w:line="240" w:lineRule="auto"/>
        <w:ind w:left="0" w:hanging="2"/>
      </w:pPr>
      <w:r>
        <w:separator/>
      </w:r>
    </w:p>
  </w:endnote>
  <w:endnote w:type="continuationSeparator" w:id="0">
    <w:p w14:paraId="42DB89BC" w14:textId="77777777" w:rsidR="006C686C" w:rsidRDefault="006C686C" w:rsidP="00D753E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F811A" w14:textId="77777777" w:rsidR="00971516" w:rsidRDefault="00971516">
    <w:pPr>
      <w:pStyle w:val="a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64D4A" w14:textId="77777777" w:rsidR="00971516" w:rsidRDefault="00971516">
    <w:pPr>
      <w:pStyle w:val="aa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ABACC" w14:textId="77777777" w:rsidR="00971516" w:rsidRDefault="00971516">
    <w:pPr>
      <w:pStyle w:val="a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BFFE9" w14:textId="77777777" w:rsidR="006C686C" w:rsidRDefault="006C686C" w:rsidP="00D753E9">
      <w:pPr>
        <w:spacing w:line="240" w:lineRule="auto"/>
        <w:ind w:left="0" w:hanging="2"/>
      </w:pPr>
      <w:r>
        <w:separator/>
      </w:r>
    </w:p>
  </w:footnote>
  <w:footnote w:type="continuationSeparator" w:id="0">
    <w:p w14:paraId="3782A109" w14:textId="77777777" w:rsidR="006C686C" w:rsidRDefault="006C686C" w:rsidP="00D753E9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D0012" w14:textId="77777777" w:rsidR="0068738A" w:rsidRDefault="00374A58" w:rsidP="00D753E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336" w:lineRule="auto"/>
      <w:ind w:left="1" w:hanging="3"/>
      <w:jc w:val="right"/>
      <w:rPr>
        <w:color w:val="000000"/>
        <w:sz w:val="28"/>
        <w:szCs w:val="28"/>
      </w:rPr>
    </w:pPr>
    <w:r>
      <w:rPr>
        <w:color w:val="000000"/>
        <w:sz w:val="28"/>
        <w:szCs w:val="28"/>
      </w:rPr>
      <w:fldChar w:fldCharType="begin"/>
    </w:r>
    <w:r>
      <w:rPr>
        <w:color w:val="000000"/>
        <w:sz w:val="28"/>
        <w:szCs w:val="28"/>
      </w:rPr>
      <w:instrText>PAGE</w:instrText>
    </w:r>
    <w:r>
      <w:rPr>
        <w:color w:val="000000"/>
        <w:sz w:val="28"/>
        <w:szCs w:val="28"/>
      </w:rPr>
      <w:fldChar w:fldCharType="end"/>
    </w:r>
  </w:p>
  <w:p w14:paraId="3A886365" w14:textId="77777777" w:rsidR="0068738A" w:rsidRDefault="0068738A" w:rsidP="00D753E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336" w:lineRule="auto"/>
      <w:ind w:left="1" w:right="360" w:hanging="3"/>
      <w:rPr>
        <w:color w:val="000000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B9824" w14:textId="77777777" w:rsidR="0068738A" w:rsidRDefault="0068738A" w:rsidP="00D753E9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1" w:hanging="3"/>
      <w:rPr>
        <w:color w:val="000000"/>
        <w:sz w:val="28"/>
        <w:szCs w:val="28"/>
      </w:rPr>
    </w:pPr>
  </w:p>
  <w:tbl>
    <w:tblPr>
      <w:tblStyle w:val="aff4"/>
      <w:tblW w:w="10138" w:type="dxa"/>
      <w:tblInd w:w="-108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Look w:val="0000" w:firstRow="0" w:lastRow="0" w:firstColumn="0" w:lastColumn="0" w:noHBand="0" w:noVBand="0"/>
    </w:tblPr>
    <w:tblGrid>
      <w:gridCol w:w="1929"/>
      <w:gridCol w:w="2065"/>
      <w:gridCol w:w="2065"/>
      <w:gridCol w:w="2339"/>
      <w:gridCol w:w="1740"/>
    </w:tblGrid>
    <w:tr w:rsidR="0068738A" w14:paraId="52F01530" w14:textId="77777777">
      <w:trPr>
        <w:cantSplit/>
        <w:trHeight w:val="567"/>
      </w:trPr>
      <w:tc>
        <w:tcPr>
          <w:tcW w:w="1929" w:type="dxa"/>
          <w:vMerge w:val="restart"/>
          <w:vAlign w:val="center"/>
        </w:tcPr>
        <w:p w14:paraId="1AD85F05" w14:textId="77777777" w:rsidR="0068738A" w:rsidRDefault="00374A58" w:rsidP="00D753E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9"/>
            </w:tabs>
            <w:spacing w:line="240" w:lineRule="auto"/>
            <w:ind w:left="0" w:right="-57" w:hanging="2"/>
            <w:jc w:val="center"/>
            <w:rPr>
              <w:color w:val="000000"/>
              <w:sz w:val="16"/>
              <w:szCs w:val="16"/>
            </w:rPr>
          </w:pPr>
          <w:r>
            <w:rPr>
              <w:b/>
              <w:color w:val="000000"/>
              <w:sz w:val="16"/>
              <w:szCs w:val="16"/>
            </w:rPr>
            <w:t>Житомирська політехніка</w:t>
          </w:r>
        </w:p>
      </w:tc>
      <w:tc>
        <w:tcPr>
          <w:tcW w:w="6469" w:type="dxa"/>
          <w:gridSpan w:val="3"/>
        </w:tcPr>
        <w:p w14:paraId="79C1F04B" w14:textId="77777777" w:rsidR="0068738A" w:rsidRDefault="00374A58" w:rsidP="00D753E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spacing w:line="240" w:lineRule="auto"/>
            <w:ind w:left="0" w:hanging="2"/>
            <w:jc w:val="center"/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МІНІСТЕРСТВО ОСВІТИ І НАУКИ УКРАЇНИ</w:t>
          </w:r>
        </w:p>
        <w:p w14:paraId="202C7744" w14:textId="77777777" w:rsidR="0068738A" w:rsidRDefault="00374A58" w:rsidP="00D753E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spacing w:line="240" w:lineRule="auto"/>
            <w:ind w:left="0" w:right="-57" w:hanging="2"/>
            <w:jc w:val="center"/>
            <w:rPr>
              <w:color w:val="000000"/>
              <w:sz w:val="16"/>
              <w:szCs w:val="16"/>
            </w:rPr>
          </w:pPr>
          <w:r>
            <w:rPr>
              <w:b/>
              <w:color w:val="000000"/>
              <w:sz w:val="16"/>
              <w:szCs w:val="16"/>
            </w:rPr>
            <w:t>ДЕРЖАВНИЙ УНІВЕРСИТЕТ «ЖИТОМИРСЬКА ПОЛІТЕХНІКА»</w:t>
          </w:r>
        </w:p>
        <w:p w14:paraId="64E835A8" w14:textId="77777777" w:rsidR="0068738A" w:rsidRDefault="00374A58" w:rsidP="00D753E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9"/>
            </w:tabs>
            <w:spacing w:line="240" w:lineRule="auto"/>
            <w:ind w:left="0" w:hanging="2"/>
            <w:jc w:val="center"/>
            <w:rPr>
              <w:color w:val="000000"/>
              <w:sz w:val="16"/>
              <w:szCs w:val="16"/>
            </w:rPr>
          </w:pPr>
          <w:r>
            <w:rPr>
              <w:b/>
              <w:color w:val="000000"/>
              <w:sz w:val="16"/>
              <w:szCs w:val="16"/>
            </w:rPr>
            <w:t>Система управління якістю відповідає ДСТУ ISO 9001:2015</w:t>
          </w:r>
        </w:p>
      </w:tc>
      <w:tc>
        <w:tcPr>
          <w:tcW w:w="1740" w:type="dxa"/>
          <w:vAlign w:val="center"/>
        </w:tcPr>
        <w:p w14:paraId="3B5F5296" w14:textId="77777777" w:rsidR="0068738A" w:rsidRDefault="00374A58" w:rsidP="00D753E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34"/>
              <w:tab w:val="center" w:pos="4819"/>
              <w:tab w:val="right" w:pos="9639"/>
            </w:tabs>
            <w:spacing w:line="240" w:lineRule="auto"/>
            <w:ind w:left="0" w:right="-80" w:hanging="2"/>
            <w:jc w:val="center"/>
            <w:rPr>
              <w:color w:val="000000"/>
              <w:sz w:val="16"/>
              <w:szCs w:val="16"/>
            </w:rPr>
          </w:pPr>
          <w:r>
            <w:rPr>
              <w:b/>
              <w:color w:val="000000"/>
              <w:sz w:val="16"/>
              <w:szCs w:val="16"/>
            </w:rPr>
            <w:t>Ф-19.09-05.01/076.00.1/М/ОК8-01-2024</w:t>
          </w:r>
        </w:p>
      </w:tc>
    </w:tr>
    <w:tr w:rsidR="0068738A" w14:paraId="10C02F5C" w14:textId="77777777">
      <w:trPr>
        <w:cantSplit/>
        <w:trHeight w:val="227"/>
      </w:trPr>
      <w:tc>
        <w:tcPr>
          <w:tcW w:w="1929" w:type="dxa"/>
          <w:vMerge/>
          <w:vAlign w:val="center"/>
        </w:tcPr>
        <w:p w14:paraId="5F69C454" w14:textId="77777777" w:rsidR="0068738A" w:rsidRDefault="0068738A" w:rsidP="00D753E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  <w:rPr>
              <w:color w:val="000000"/>
              <w:sz w:val="16"/>
              <w:szCs w:val="16"/>
            </w:rPr>
          </w:pPr>
        </w:p>
      </w:tc>
      <w:tc>
        <w:tcPr>
          <w:tcW w:w="2065" w:type="dxa"/>
          <w:vAlign w:val="center"/>
        </w:tcPr>
        <w:p w14:paraId="779DA7F3" w14:textId="77777777" w:rsidR="0068738A" w:rsidRDefault="00374A58" w:rsidP="00D753E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spacing w:line="240" w:lineRule="auto"/>
            <w:ind w:left="0" w:hanging="2"/>
            <w:jc w:val="center"/>
            <w:rPr>
              <w:color w:val="000000"/>
              <w:sz w:val="16"/>
              <w:szCs w:val="16"/>
            </w:rPr>
          </w:pPr>
          <w:r>
            <w:rPr>
              <w:i/>
              <w:color w:val="000000"/>
              <w:sz w:val="16"/>
              <w:szCs w:val="16"/>
            </w:rPr>
            <w:t>Випуск 1</w:t>
          </w:r>
        </w:p>
      </w:tc>
      <w:tc>
        <w:tcPr>
          <w:tcW w:w="2065" w:type="dxa"/>
          <w:vAlign w:val="center"/>
        </w:tcPr>
        <w:p w14:paraId="76410285" w14:textId="77777777" w:rsidR="0068738A" w:rsidRDefault="00374A58" w:rsidP="00D753E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spacing w:line="240" w:lineRule="auto"/>
            <w:ind w:left="0" w:hanging="2"/>
            <w:jc w:val="center"/>
            <w:rPr>
              <w:color w:val="000000"/>
              <w:sz w:val="16"/>
              <w:szCs w:val="16"/>
            </w:rPr>
          </w:pPr>
          <w:r>
            <w:rPr>
              <w:i/>
              <w:color w:val="000000"/>
              <w:sz w:val="16"/>
              <w:szCs w:val="16"/>
            </w:rPr>
            <w:t>Зміни 0</w:t>
          </w:r>
        </w:p>
      </w:tc>
      <w:tc>
        <w:tcPr>
          <w:tcW w:w="2339" w:type="dxa"/>
          <w:vAlign w:val="center"/>
        </w:tcPr>
        <w:p w14:paraId="370AA23A" w14:textId="77777777" w:rsidR="0068738A" w:rsidRDefault="00374A58" w:rsidP="00D753E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spacing w:line="240" w:lineRule="auto"/>
            <w:ind w:left="0" w:hanging="2"/>
            <w:jc w:val="center"/>
            <w:rPr>
              <w:color w:val="000000"/>
              <w:sz w:val="16"/>
              <w:szCs w:val="16"/>
            </w:rPr>
          </w:pPr>
          <w:r>
            <w:rPr>
              <w:i/>
              <w:color w:val="000000"/>
              <w:sz w:val="16"/>
              <w:szCs w:val="16"/>
            </w:rPr>
            <w:t>Екземпляр № 1</w:t>
          </w:r>
        </w:p>
      </w:tc>
      <w:tc>
        <w:tcPr>
          <w:tcW w:w="1740" w:type="dxa"/>
          <w:vAlign w:val="center"/>
        </w:tcPr>
        <w:p w14:paraId="2DFE52EE" w14:textId="407A847D" w:rsidR="0068738A" w:rsidRDefault="00374A58" w:rsidP="00D753E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9"/>
            </w:tabs>
            <w:spacing w:line="240" w:lineRule="auto"/>
            <w:ind w:left="0" w:hanging="2"/>
            <w:jc w:val="center"/>
            <w:rPr>
              <w:color w:val="000000"/>
              <w:sz w:val="16"/>
              <w:szCs w:val="16"/>
            </w:rPr>
          </w:pPr>
          <w:proofErr w:type="spellStart"/>
          <w:r>
            <w:rPr>
              <w:i/>
              <w:color w:val="000000"/>
              <w:sz w:val="16"/>
              <w:szCs w:val="16"/>
            </w:rPr>
            <w:t>Арк</w:t>
          </w:r>
          <w:proofErr w:type="spellEnd"/>
          <w:r>
            <w:rPr>
              <w:i/>
              <w:color w:val="000000"/>
              <w:sz w:val="16"/>
              <w:szCs w:val="16"/>
            </w:rPr>
            <w:t xml:space="preserve"> </w:t>
          </w:r>
          <w:r w:rsidR="00971516">
            <w:rPr>
              <w:i/>
              <w:color w:val="000000"/>
              <w:sz w:val="16"/>
              <w:szCs w:val="16"/>
            </w:rPr>
            <w:t>3</w:t>
          </w:r>
          <w:r>
            <w:rPr>
              <w:i/>
              <w:color w:val="000000"/>
              <w:sz w:val="16"/>
              <w:szCs w:val="16"/>
            </w:rPr>
            <w:t xml:space="preserve">/ </w:t>
          </w:r>
          <w:r>
            <w:rPr>
              <w:i/>
              <w:color w:val="000000"/>
              <w:sz w:val="16"/>
              <w:szCs w:val="16"/>
            </w:rPr>
            <w:fldChar w:fldCharType="begin"/>
          </w:r>
          <w:r>
            <w:rPr>
              <w:i/>
              <w:color w:val="000000"/>
              <w:sz w:val="16"/>
              <w:szCs w:val="16"/>
            </w:rPr>
            <w:instrText>PAGE</w:instrText>
          </w:r>
          <w:r>
            <w:rPr>
              <w:i/>
              <w:color w:val="000000"/>
              <w:sz w:val="16"/>
              <w:szCs w:val="16"/>
            </w:rPr>
            <w:fldChar w:fldCharType="separate"/>
          </w:r>
          <w:r w:rsidR="00D93B0D">
            <w:rPr>
              <w:i/>
              <w:noProof/>
              <w:color w:val="000000"/>
              <w:sz w:val="16"/>
              <w:szCs w:val="16"/>
            </w:rPr>
            <w:t>19</w:t>
          </w:r>
          <w:r>
            <w:rPr>
              <w:i/>
              <w:color w:val="000000"/>
              <w:sz w:val="16"/>
              <w:szCs w:val="16"/>
            </w:rPr>
            <w:fldChar w:fldCharType="end"/>
          </w:r>
        </w:p>
      </w:tc>
    </w:tr>
  </w:tbl>
  <w:p w14:paraId="37E5870F" w14:textId="77777777" w:rsidR="0068738A" w:rsidRDefault="0068738A" w:rsidP="00D753E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336" w:lineRule="auto"/>
      <w:ind w:left="1" w:hanging="3"/>
      <w:rPr>
        <w:color w:val="000000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4875D" w14:textId="77777777" w:rsidR="0068738A" w:rsidRDefault="0068738A" w:rsidP="00D753E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center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329FE"/>
    <w:multiLevelType w:val="multilevel"/>
    <w:tmpl w:val="7AD81B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39790FCE"/>
    <w:multiLevelType w:val="multilevel"/>
    <w:tmpl w:val="13EA60F2"/>
    <w:lvl w:ilvl="0">
      <w:numFmt w:val="bullet"/>
      <w:lvlText w:val="‒"/>
      <w:lvlJc w:val="left"/>
      <w:pPr>
        <w:ind w:left="1287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3FB11FFF"/>
    <w:multiLevelType w:val="multilevel"/>
    <w:tmpl w:val="5438471E"/>
    <w:lvl w:ilvl="0">
      <w:start w:val="1"/>
      <w:numFmt w:val="bullet"/>
      <w:lvlText w:val="−"/>
      <w:lvlJc w:val="left"/>
      <w:pPr>
        <w:ind w:left="754" w:hanging="359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7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9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91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3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5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7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9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514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45952BA0"/>
    <w:multiLevelType w:val="multilevel"/>
    <w:tmpl w:val="C9E8743E"/>
    <w:lvl w:ilvl="0">
      <w:start w:val="4"/>
      <w:numFmt w:val="bullet"/>
      <w:lvlText w:val="–"/>
      <w:lvlJc w:val="left"/>
      <w:pPr>
        <w:ind w:left="126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5C986F73"/>
    <w:multiLevelType w:val="multilevel"/>
    <w:tmpl w:val="A42A5E0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304744264">
    <w:abstractNumId w:val="3"/>
  </w:num>
  <w:num w:numId="2" w16cid:durableId="1144154935">
    <w:abstractNumId w:val="0"/>
  </w:num>
  <w:num w:numId="3" w16cid:durableId="1924990596">
    <w:abstractNumId w:val="4"/>
  </w:num>
  <w:num w:numId="4" w16cid:durableId="869997388">
    <w:abstractNumId w:val="1"/>
  </w:num>
  <w:num w:numId="5" w16cid:durableId="11102056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38A"/>
    <w:rsid w:val="000347B2"/>
    <w:rsid w:val="00215039"/>
    <w:rsid w:val="00374A58"/>
    <w:rsid w:val="005C6342"/>
    <w:rsid w:val="0068738A"/>
    <w:rsid w:val="006C686C"/>
    <w:rsid w:val="007830B5"/>
    <w:rsid w:val="00856794"/>
    <w:rsid w:val="008E169B"/>
    <w:rsid w:val="009406A7"/>
    <w:rsid w:val="00971516"/>
    <w:rsid w:val="00A47107"/>
    <w:rsid w:val="00A6313D"/>
    <w:rsid w:val="00D753E9"/>
    <w:rsid w:val="00D93B0D"/>
    <w:rsid w:val="00DC3C58"/>
    <w:rsid w:val="00FD2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2B3AE"/>
  <w15:docId w15:val="{2E05E191-5023-4BAD-BAF7-A2EBFD3DA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ru-RU"/>
    </w:rPr>
  </w:style>
  <w:style w:type="paragraph" w:styleId="1">
    <w:name w:val="heading 1"/>
    <w:basedOn w:val="a"/>
    <w:next w:val="a"/>
    <w:pPr>
      <w:keepNext/>
      <w:spacing w:before="240" w:after="6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pPr>
      <w:keepNext/>
      <w:numPr>
        <w:ilvl w:val="12"/>
      </w:numPr>
      <w:ind w:leftChars="-1" w:left="720" w:hangingChars="1" w:hanging="1"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pPr>
      <w:jc w:val="center"/>
    </w:pPr>
    <w:rPr>
      <w:b/>
      <w:sz w:val="28"/>
    </w:rPr>
  </w:style>
  <w:style w:type="paragraph" w:styleId="30">
    <w:name w:val="Body Text 3"/>
    <w:basedOn w:val="a"/>
    <w:pPr>
      <w:jc w:val="center"/>
    </w:pPr>
    <w:rPr>
      <w:b/>
      <w:sz w:val="22"/>
    </w:rPr>
  </w:style>
  <w:style w:type="paragraph" w:styleId="20">
    <w:name w:val="Body Text 2"/>
    <w:basedOn w:val="a"/>
    <w:rPr>
      <w:sz w:val="22"/>
    </w:rPr>
  </w:style>
  <w:style w:type="paragraph" w:styleId="a4">
    <w:name w:val="header"/>
    <w:basedOn w:val="a"/>
    <w:pPr>
      <w:tabs>
        <w:tab w:val="center" w:pos="4153"/>
        <w:tab w:val="right" w:pos="8306"/>
      </w:tabs>
      <w:spacing w:line="336" w:lineRule="auto"/>
      <w:ind w:firstLine="720"/>
    </w:pPr>
    <w:rPr>
      <w:sz w:val="28"/>
    </w:rPr>
  </w:style>
  <w:style w:type="table" w:styleId="a5">
    <w:name w:val="Table Grid"/>
    <w:basedOn w:val="a1"/>
    <w:pPr>
      <w:widowControl w:val="0"/>
      <w:suppressAutoHyphens/>
      <w:adjustRightInd w:val="0"/>
      <w:spacing w:line="360" w:lineRule="atLeast"/>
      <w:ind w:leftChars="-1" w:left="-1" w:hangingChars="1" w:hanging="1"/>
      <w:jc w:val="both"/>
      <w:textDirection w:val="btLr"/>
      <w:textAlignment w:val="baseline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pPr>
      <w:spacing w:after="120"/>
      <w:ind w:left="283"/>
    </w:pPr>
  </w:style>
  <w:style w:type="table" w:customStyle="1" w:styleId="10">
    <w:name w:val="Обычная таблица1"/>
    <w:next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"/>
    <w:basedOn w:val="a"/>
    <w:pPr>
      <w:spacing w:line="240" w:lineRule="auto"/>
      <w:textAlignment w:val="auto"/>
    </w:pPr>
    <w:rPr>
      <w:rFonts w:ascii="Verdana" w:hAnsi="Verdana" w:cs="Verdana"/>
      <w:lang w:val="en-US" w:eastAsia="en-US"/>
    </w:rPr>
  </w:style>
  <w:style w:type="paragraph" w:customStyle="1" w:styleId="21">
    <w:name w:val="заголовок 2"/>
    <w:basedOn w:val="a"/>
    <w:next w:val="a"/>
    <w:pPr>
      <w:keepNext/>
      <w:autoSpaceDE w:val="0"/>
      <w:autoSpaceDN w:val="0"/>
      <w:spacing w:line="240" w:lineRule="auto"/>
      <w:jc w:val="right"/>
      <w:textAlignment w:val="auto"/>
    </w:pPr>
    <w:rPr>
      <w:sz w:val="28"/>
      <w:szCs w:val="28"/>
      <w:lang w:val="en-US"/>
    </w:rPr>
  </w:style>
  <w:style w:type="paragraph" w:customStyle="1" w:styleId="31">
    <w:name w:val="заголовок 3"/>
    <w:basedOn w:val="a"/>
    <w:next w:val="a"/>
    <w:pPr>
      <w:keepNext/>
      <w:autoSpaceDE w:val="0"/>
      <w:autoSpaceDN w:val="0"/>
      <w:spacing w:line="240" w:lineRule="auto"/>
      <w:jc w:val="center"/>
      <w:textAlignment w:val="auto"/>
    </w:pPr>
    <w:rPr>
      <w:b/>
      <w:bCs/>
      <w:sz w:val="36"/>
      <w:szCs w:val="36"/>
      <w:lang w:val="en-US"/>
    </w:rPr>
  </w:style>
  <w:style w:type="paragraph" w:customStyle="1" w:styleId="40">
    <w:name w:val="заголовок 4"/>
    <w:basedOn w:val="a"/>
    <w:next w:val="a"/>
    <w:pPr>
      <w:keepNext/>
      <w:autoSpaceDE w:val="0"/>
      <w:autoSpaceDN w:val="0"/>
      <w:spacing w:line="240" w:lineRule="auto"/>
      <w:textAlignment w:val="auto"/>
    </w:pPr>
    <w:rPr>
      <w:sz w:val="28"/>
      <w:szCs w:val="28"/>
      <w:lang w:val="en-US"/>
    </w:rPr>
  </w:style>
  <w:style w:type="paragraph" w:customStyle="1" w:styleId="a8">
    <w:name w:val="Знак"/>
    <w:basedOn w:val="a"/>
    <w:pPr>
      <w:spacing w:line="240" w:lineRule="auto"/>
      <w:textAlignment w:val="auto"/>
    </w:pPr>
    <w:rPr>
      <w:rFonts w:ascii="Verdana" w:hAnsi="Verdana" w:cs="Verdana"/>
      <w:lang w:val="en-US" w:eastAsia="en-US"/>
    </w:rPr>
  </w:style>
  <w:style w:type="character" w:styleId="a9">
    <w:name w:val="page number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a">
    <w:name w:val="footer"/>
    <w:basedOn w:val="a"/>
    <w:pPr>
      <w:tabs>
        <w:tab w:val="center" w:pos="4819"/>
        <w:tab w:val="right" w:pos="9639"/>
      </w:tabs>
    </w:pPr>
  </w:style>
  <w:style w:type="character" w:customStyle="1" w:styleId="ab">
    <w:name w:val="Нижній колонтитул Знак"/>
    <w:rPr>
      <w:w w:val="100"/>
      <w:position w:val="-1"/>
      <w:effect w:val="none"/>
      <w:vertAlign w:val="baseline"/>
      <w:cs w:val="0"/>
      <w:em w:val="none"/>
      <w:lang w:val="ru-RU" w:eastAsia="ru-RU"/>
    </w:rPr>
  </w:style>
  <w:style w:type="character" w:customStyle="1" w:styleId="ac">
    <w:name w:val="Верхній колонтитул Знак"/>
    <w:rPr>
      <w:w w:val="100"/>
      <w:position w:val="-1"/>
      <w:sz w:val="28"/>
      <w:effect w:val="none"/>
      <w:vertAlign w:val="baseline"/>
      <w:cs w:val="0"/>
      <w:em w:val="none"/>
      <w:lang w:val="ru-RU" w:eastAsia="ru-RU"/>
    </w:rPr>
  </w:style>
  <w:style w:type="table" w:customStyle="1" w:styleId="11">
    <w:name w:val="Сетка таблицы1"/>
    <w:basedOn w:val="a1"/>
    <w:next w:val="a5"/>
    <w:pPr>
      <w:suppressAutoHyphens/>
      <w:ind w:leftChars="-1" w:left="-1" w:hangingChars="1" w:hanging="1"/>
      <w:textDirection w:val="btLr"/>
      <w:outlineLvl w:val="0"/>
    </w:pPr>
    <w:rPr>
      <w:rFonts w:ascii="Calibri" w:eastAsia="Calibri" w:hAnsi="Calibri"/>
      <w:position w:val="-1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qFormat/>
  </w:style>
  <w:style w:type="paragraph" w:styleId="ad">
    <w:name w:val="Balloon Text"/>
    <w:basedOn w:val="a"/>
    <w:qFormat/>
    <w:pPr>
      <w:spacing w:line="240" w:lineRule="auto"/>
      <w:textAlignment w:val="auto"/>
    </w:pPr>
    <w:rPr>
      <w:rFonts w:ascii="Segoe UI" w:eastAsia="Calibri" w:hAnsi="Segoe UI"/>
      <w:sz w:val="18"/>
      <w:szCs w:val="18"/>
      <w:lang w:eastAsia="en-US"/>
    </w:rPr>
  </w:style>
  <w:style w:type="character" w:customStyle="1" w:styleId="ae">
    <w:name w:val="Текст у виносці Знак"/>
    <w:rPr>
      <w:rFonts w:ascii="Segoe UI" w:eastAsia="Calibr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val="uk-UA" w:eastAsia="en-US"/>
    </w:rPr>
  </w:style>
  <w:style w:type="paragraph" w:styleId="af">
    <w:name w:val="List Paragraph"/>
    <w:basedOn w:val="a"/>
    <w:pPr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table" w:customStyle="1" w:styleId="22">
    <w:name w:val="Сетка таблицы2"/>
    <w:basedOn w:val="a1"/>
    <w:next w:val="a5"/>
    <w:pPr>
      <w:suppressAutoHyphens/>
      <w:ind w:leftChars="-1" w:left="-1" w:hangingChars="1" w:hanging="1"/>
      <w:textDirection w:val="btLr"/>
      <w:outlineLvl w:val="0"/>
    </w:pPr>
    <w:rPr>
      <w:rFonts w:ascii="Calibri" w:eastAsia="Calibri" w:hAnsi="Calibri"/>
      <w:position w:val="-1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Гиперссылка1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paragraph" w:styleId="af0">
    <w:name w:val="footnote text"/>
    <w:basedOn w:val="a"/>
    <w:pPr>
      <w:spacing w:line="240" w:lineRule="auto"/>
      <w:textAlignment w:val="auto"/>
    </w:pPr>
    <w:rPr>
      <w:sz w:val="18"/>
    </w:rPr>
  </w:style>
  <w:style w:type="character" w:customStyle="1" w:styleId="af1">
    <w:name w:val="Текст виноски Знак"/>
    <w:rPr>
      <w:w w:val="100"/>
      <w:position w:val="-1"/>
      <w:sz w:val="18"/>
      <w:effect w:val="none"/>
      <w:vertAlign w:val="baseline"/>
      <w:cs w:val="0"/>
      <w:em w:val="none"/>
    </w:rPr>
  </w:style>
  <w:style w:type="table" w:customStyle="1" w:styleId="14">
    <w:name w:val="Сітка таблиці1"/>
    <w:basedOn w:val="a1"/>
    <w:next w:val="a5"/>
    <w:pPr>
      <w:suppressAutoHyphens/>
      <w:ind w:leftChars="-1" w:left="-1" w:hangingChars="1" w:hanging="1"/>
      <w:textDirection w:val="btLr"/>
      <w:outlineLvl w:val="0"/>
    </w:pPr>
    <w:rPr>
      <w:rFonts w:ascii="Calibri" w:eastAsia="Calibri" w:hAnsi="Calibri"/>
      <w:position w:val="-1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  <w:lang w:val="ru-RU" w:eastAsia="ru-RU"/>
    </w:rPr>
  </w:style>
  <w:style w:type="paragraph" w:styleId="af3">
    <w:name w:val="Normal (Web)"/>
    <w:basedOn w:val="a"/>
    <w:qFormat/>
    <w:pPr>
      <w:spacing w:before="100" w:beforeAutospacing="1" w:after="100" w:afterAutospacing="1" w:line="240" w:lineRule="auto"/>
      <w:textAlignment w:val="auto"/>
    </w:pPr>
    <w:rPr>
      <w:lang w:eastAsia="uk-UA"/>
    </w:rPr>
  </w:style>
  <w:style w:type="character" w:styleId="af4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af5">
    <w:name w:val="Body Text"/>
    <w:basedOn w:val="a"/>
    <w:pPr>
      <w:spacing w:after="120"/>
    </w:pPr>
  </w:style>
  <w:style w:type="character" w:customStyle="1" w:styleId="af6">
    <w:name w:val="Основний текст Знак"/>
    <w:rPr>
      <w:w w:val="100"/>
      <w:position w:val="-1"/>
      <w:effect w:val="none"/>
      <w:vertAlign w:val="baseline"/>
      <w:cs w:val="0"/>
      <w:em w:val="none"/>
      <w:lang w:val="ru-RU" w:eastAsia="ru-RU"/>
    </w:rPr>
  </w:style>
  <w:style w:type="paragraph" w:styleId="32">
    <w:name w:val="Body Text Indent 3"/>
    <w:basedOn w:val="a"/>
    <w:pPr>
      <w:spacing w:after="120"/>
      <w:ind w:left="283"/>
    </w:pPr>
    <w:rPr>
      <w:sz w:val="16"/>
      <w:szCs w:val="16"/>
    </w:rPr>
  </w:style>
  <w:style w:type="character" w:customStyle="1" w:styleId="33">
    <w:name w:val="Основний текст з відступом 3 Знак"/>
    <w:rPr>
      <w:w w:val="100"/>
      <w:position w:val="-1"/>
      <w:sz w:val="16"/>
      <w:szCs w:val="16"/>
      <w:effect w:val="none"/>
      <w:vertAlign w:val="baseline"/>
      <w:cs w:val="0"/>
      <w:em w:val="none"/>
      <w:lang w:val="ru-RU" w:eastAsia="ru-RU"/>
    </w:rPr>
  </w:style>
  <w:style w:type="paragraph" w:customStyle="1" w:styleId="pub">
    <w:name w:val="pub"/>
    <w:basedOn w:val="a"/>
    <w:pPr>
      <w:spacing w:before="100" w:beforeAutospacing="1" w:after="100" w:afterAutospacing="1" w:line="240" w:lineRule="auto"/>
      <w:textAlignment w:val="auto"/>
    </w:pPr>
  </w:style>
  <w:style w:type="character" w:customStyle="1" w:styleId="15">
    <w:name w:val="Незакрита згадка1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customStyle="1" w:styleId="short-url">
    <w:name w:val="short-url"/>
    <w:basedOn w:val="a0"/>
    <w:rPr>
      <w:w w:val="100"/>
      <w:position w:val="-1"/>
      <w:effect w:val="none"/>
      <w:vertAlign w:val="baseline"/>
      <w:cs w:val="0"/>
      <w:em w:val="none"/>
    </w:rPr>
  </w:style>
  <w:style w:type="character" w:customStyle="1" w:styleId="16">
    <w:name w:val="Неразрешенное упоминание1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styleId="af7">
    <w:name w:val="FollowedHyperlink"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styleId="af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"/>
    <w:tblPr>
      <w:tblStyleRowBandSize w:val="1"/>
      <w:tblStyleColBandSize w:val="1"/>
    </w:tblPr>
  </w:style>
  <w:style w:type="table" w:customStyle="1" w:styleId="aff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f5">
    <w:name w:val="Unresolved Mention"/>
    <w:basedOn w:val="a0"/>
    <w:uiPriority w:val="99"/>
    <w:semiHidden/>
    <w:unhideWhenUsed/>
    <w:rsid w:val="007830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space.onua.edu.ua/server/api/core/bitstreams/3eda453d-c8c3-4473-a8c6-63ab4e32a675/content" TargetMode="External"/><Relationship Id="rId13" Type="http://schemas.openxmlformats.org/officeDocument/2006/relationships/hyperlink" Target="https://doi.org/10.26642/jen-2023-2(104)-37-44" TargetMode="External"/><Relationship Id="rId18" Type="http://schemas.openxmlformats.org/officeDocument/2006/relationships/hyperlink" Target="https://www.mof.gov.ua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economyandsociety.in.ua/index.php/journal/article/view/1081" TargetMode="External"/><Relationship Id="rId17" Type="http://schemas.openxmlformats.org/officeDocument/2006/relationships/hyperlink" Target="https://www.me.gov.ua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clarivate.com/cis/solutions/web-of-science/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ma.ztu.edu.ua/article/view/200758" TargetMode="External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s://scholar.google.com.ua" TargetMode="External"/><Relationship Id="rId23" Type="http://schemas.openxmlformats.org/officeDocument/2006/relationships/header" Target="header3.xml"/><Relationship Id="rId10" Type="http://schemas.openxmlformats.org/officeDocument/2006/relationships/hyperlink" Target="https://dspace.lvduvs.edu.ua/bitstream/1234567890/5049/1/Upravl_Konkurent_22-11-22.pdf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space.lvduvs.edu.ua/bitstream/1234567890/4973/1/Kopytko-Blaha.pdf" TargetMode="External"/><Relationship Id="rId14" Type="http://schemas.openxmlformats.org/officeDocument/2006/relationships/hyperlink" Target="https://icsf.ccjournals.eu/2024/index5.html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3DB365OLf0+AiIt4DVjCsKUq4og==">CgMxLjAyCGguZ2pkZ3hzOAByITFrZFFWbWJvUUlaZE5xTVdxMF9RZ1dYN0VLTUxfSkZXVA==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661</Words>
  <Characters>6321</Characters>
  <Application>Microsoft Office Word</Application>
  <DocSecurity>0</DocSecurity>
  <Lines>301</Lines>
  <Paragraphs>170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Александр Ткачук</cp:lastModifiedBy>
  <cp:revision>2</cp:revision>
  <cp:lastPrinted>2024-09-20T11:05:00Z</cp:lastPrinted>
  <dcterms:created xsi:type="dcterms:W3CDTF">2024-09-20T12:21:00Z</dcterms:created>
  <dcterms:modified xsi:type="dcterms:W3CDTF">2024-09-20T12:21:00Z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1904fadfa0f6a32bc9c7dfc4aab0cb5feffd1b766993e00b7afd41019ef93465</vt:lpwstr>
  </property>
</Properties>
</file>