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226695</wp:posOffset>
            </wp:positionH>
            <wp:positionV relativeFrom="page">
              <wp:posOffset>39370</wp:posOffset>
            </wp:positionV>
            <wp:extent cx="1230630" cy="557530"/>
            <wp:effectExtent b="0" l="0" r="0" t="0"/>
            <wp:wrapNone/>
            <wp:docPr descr="Зображення, що містить текст&#10;&#10;Автоматично згенерований опис" id="2" name="image1.png"/>
            <a:graphic>
              <a:graphicData uri="http://schemas.openxmlformats.org/drawingml/2006/picture">
                <pic:pic>
                  <pic:nvPicPr>
                    <pic:cNvPr descr="Зображення, що містить текст&#10;&#10;Автоматично згенерований опис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557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 «_______________»</w:t>
      </w:r>
    </w:p>
    <w:p w:rsidR="00000000" w:rsidDel="00000000" w:rsidP="00000000" w:rsidRDefault="00000000" w:rsidRPr="00000000" w14:paraId="00000002">
      <w:pPr>
        <w:spacing w:line="240" w:lineRule="auto"/>
        <w:ind w:right="-16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ЄДРПОУ____________</w:t>
      </w:r>
    </w:p>
    <w:p w:rsidR="00000000" w:rsidDel="00000000" w:rsidP="00000000" w:rsidRDefault="00000000" w:rsidRPr="00000000" w14:paraId="00000003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ЗАТВЕРДЖУЮ</w:t>
      </w:r>
    </w:p>
    <w:p w:rsidR="00000000" w:rsidDel="00000000" w:rsidP="00000000" w:rsidRDefault="00000000" w:rsidRPr="00000000" w14:paraId="00000004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</w:t>
      </w:r>
    </w:p>
    <w:p w:rsidR="00000000" w:rsidDel="00000000" w:rsidP="00000000" w:rsidRDefault="00000000" w:rsidRPr="00000000" w14:paraId="00000005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(підпис, прізвище та ініціали)</w:t>
      </w:r>
    </w:p>
    <w:p w:rsidR="00000000" w:rsidDel="00000000" w:rsidP="00000000" w:rsidRDefault="00000000" w:rsidRPr="00000000" w14:paraId="00000007">
      <w:pPr>
        <w:tabs>
          <w:tab w:val="left" w:pos="5280"/>
        </w:tabs>
        <w:spacing w:after="0" w:line="240" w:lineRule="auto"/>
        <w:ind w:left="112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«_____» _________________ 20___ р.</w:t>
      </w:r>
    </w:p>
    <w:tbl>
      <w:tblPr>
        <w:tblStyle w:val="Table1"/>
        <w:tblW w:w="14737.42168093573" w:type="dxa"/>
        <w:jc w:val="left"/>
        <w:tblInd w:w="9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15.29145062100565"/>
        <w:gridCol w:w="1252.9733510189315"/>
        <w:gridCol w:w="1622.1213071264924"/>
        <w:gridCol w:w="1621.2339322320029"/>
        <w:gridCol w:w="645.1215482937419"/>
        <w:gridCol w:w="684.1660436512722"/>
        <w:gridCol w:w="684.1660436512722"/>
        <w:gridCol w:w="684.1660436512722"/>
        <w:gridCol w:w="684.1660436512722"/>
        <w:gridCol w:w="504.91631496442784"/>
        <w:gridCol w:w="537.749186060533"/>
        <w:gridCol w:w="706.3504160135053"/>
        <w:gridCol w:w="2190"/>
        <w:gridCol w:w="1035"/>
        <w:gridCol w:w="1470"/>
        <w:tblGridChange w:id="0">
          <w:tblGrid>
            <w:gridCol w:w="415.29145062100565"/>
            <w:gridCol w:w="1252.9733510189315"/>
            <w:gridCol w:w="1622.1213071264924"/>
            <w:gridCol w:w="1621.2339322320029"/>
            <w:gridCol w:w="645.1215482937419"/>
            <w:gridCol w:w="684.1660436512722"/>
            <w:gridCol w:w="684.1660436512722"/>
            <w:gridCol w:w="684.1660436512722"/>
            <w:gridCol w:w="684.1660436512722"/>
            <w:gridCol w:w="504.91631496442784"/>
            <w:gridCol w:w="537.749186060533"/>
            <w:gridCol w:w="706.3504160135053"/>
            <w:gridCol w:w="2190"/>
            <w:gridCol w:w="1035"/>
            <w:gridCol w:w="147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8"/>
                <w:szCs w:val="28"/>
                <w:u w:val="none"/>
                <w:rtl w:val="0"/>
              </w:rPr>
              <w:t xml:space="preserve">ВІДОМІСТЬ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0"/>
                <w:color w:val="000000"/>
                <w:sz w:val="28"/>
                <w:szCs w:val="28"/>
                <w:u w:val="no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 видачу 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8"/>
                <w:szCs w:val="28"/>
                <w:u w:val="none"/>
                <w:rtl w:val="0"/>
              </w:rPr>
              <w:t xml:space="preserve">уманітарної допомоги набувачам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- фізичним особам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Вид допомоги: продукти харчування / непродовольчі товари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Дата: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Локація (прихисток, населений пункт, область):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0"/>
                <w:i w:val="1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Проєкт [назва вашого проєкту] реалізується [назва вашої організації] у межах програми [назва програми], що впроваджується [назва організації донора]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  <w:rtl w:val="0"/>
              </w:rPr>
              <w:t xml:space="preserve">ПІБ</w:t>
              <w:br w:type="textWrapping"/>
              <w:t xml:space="preserve">особи, яка отримує допомогу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  <w:rtl w:val="0"/>
              </w:rPr>
              <w:t xml:space="preserve">Контактний телефон або e-mail</w:t>
              <w:br w:type="textWrapping"/>
              <w:t xml:space="preserve">особи, яка отримує допомогу, 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ісце проживання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Податковий номер платника податків (за наявності), документ, що посвідчує особу (вид документа, номер)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  <w:rtl w:val="0"/>
              </w:rPr>
              <w:t xml:space="preserve">Соціальна категорія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  <w:rtl w:val="0"/>
              </w:rPr>
              <w:t xml:space="preserve">Стать</w:t>
              <w:br w:type="textWrapping"/>
              <w:t xml:space="preserve">(зазначте кількість у кожній категорії)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u w:val="none"/>
                <w:rtl w:val="0"/>
              </w:rPr>
              <w:t xml:space="preserve">Кількість представників вразливих груп</w:t>
              <w:br w:type="textWrapping"/>
              <w:t xml:space="preserve">(зазначте кількість у кожній категорії або 0, якщо таких немає)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кількість, 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Підпис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0-1 роки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0-5 років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6-17 років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18-59 років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60+ років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ВПО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  <w:rtl w:val="0"/>
              </w:rPr>
              <w:t xml:space="preserve">Особи з інвалідністю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Гуманітарну допомогу видано: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Особа відповідальна за видачу гуманітарної допомоги _____________________________ ___________________________</w:t>
      </w:r>
    </w:p>
    <w:p w:rsidR="00000000" w:rsidDel="00000000" w:rsidP="00000000" w:rsidRDefault="00000000" w:rsidRPr="00000000" w14:paraId="000000DF">
      <w:pPr>
        <w:spacing w:after="0" w:line="240" w:lineRule="auto"/>
        <w:ind w:firstLine="43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(підпис)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Видачу підтверджено комісією: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Голова комісії :_____________________________              ___________________________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                            (підпис)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Члени комісії : _____________________________              ___________________________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(ПІБ)                                                                                                  (підпис)                          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_____________________________               ___________________________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(ПІБ)                                                                                                (підпис)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134" w:left="1134" w:right="1134" w:header="708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uk-UA"/>
    </w:rPr>
  </w:style>
  <w:style w:type="paragraph" w:styleId="2">
    <w:name w:val="heading 1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48"/>
      <w:szCs w:val="48"/>
    </w:rPr>
  </w:style>
  <w:style w:type="paragraph" w:styleId="3">
    <w:name w:val="heading 2"/>
    <w:basedOn w:val="1"/>
    <w:next w:val="1"/>
    <w:uiPriority w:val="0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Strong"/>
    <w:basedOn w:val="8"/>
    <w:uiPriority w:val="0"/>
    <w:qFormat w:val="1"/>
    <w:rPr>
      <w:b w:val="1"/>
      <w:bCs w:val="1"/>
    </w:rPr>
  </w:style>
  <w:style w:type="paragraph" w:styleId="11">
    <w:name w:val="Balloon Text"/>
    <w:basedOn w:val="1"/>
    <w:link w:val="16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12">
    <w:name w:val="Title"/>
    <w:basedOn w:val="1"/>
    <w:next w:val="1"/>
    <w:uiPriority w:val="0"/>
    <w:pPr>
      <w:keepNext w:val="1"/>
      <w:keepLines w:val="1"/>
      <w:pageBreakBefore w:val="0"/>
      <w:spacing w:after="120" w:before="480"/>
    </w:pPr>
    <w:rPr>
      <w:b w:val="1"/>
      <w:sz w:val="72"/>
      <w:szCs w:val="72"/>
    </w:rPr>
  </w:style>
  <w:style w:type="paragraph" w:styleId="13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4">
    <w:name w:val="Table Grid"/>
    <w:basedOn w:val="9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5" w:customStyle="1">
    <w:name w:val="Table Normal"/>
    <w:uiPriority w:val="0"/>
  </w:style>
  <w:style w:type="character" w:styleId="16" w:customStyle="1">
    <w:name w:val="Текст выноски Знак"/>
    <w:basedOn w:val="8"/>
    <w:link w:val="11"/>
    <w:uiPriority w:val="99"/>
    <w:semiHidden w:val="1"/>
    <w:rPr>
      <w:rFonts w:ascii="Segoe UI" w:cs="Segoe UI" w:hAnsi="Segoe UI"/>
      <w:sz w:val="18"/>
      <w:szCs w:val="18"/>
    </w:rPr>
  </w:style>
  <w:style w:type="table" w:styleId="17" w:customStyle="1">
    <w:name w:val="_Style 16"/>
    <w:basedOn w:val="15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8" w:customStyle="1">
    <w:name w:val="font71"/>
    <w:uiPriority w:val="0"/>
    <w:rPr>
      <w:rFonts w:ascii="Calibri" w:cs="Calibri" w:hAnsi="Calibri" w:hint="default"/>
      <w:b w:val="1"/>
      <w:bCs w:val="1"/>
      <w:color w:val="000000"/>
      <w:u w:val="none"/>
    </w:rPr>
  </w:style>
  <w:style w:type="character" w:styleId="19" w:customStyle="1">
    <w:name w:val="font61"/>
    <w:uiPriority w:val="0"/>
    <w:rPr>
      <w:rFonts w:ascii="Calibri" w:cs="Calibri" w:hAnsi="Calibri" w:hint="default"/>
      <w:color w:val="000000"/>
      <w:u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fyY31pADYSW3fXtiGLYjk0cCA==">AMUW2mXgl17vuGCZsLToOP6OiW8S7cjKpaEeOBoiVQ72kBT9B4wmHuqPJz0QGTm7K2p0EpVoZS5pNvRFwaLSo60bPxNfKXUBRkJyp5Yl2V/xNBze9MkMwmGZr7yyrJK8HYwWKH4er42L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2022-11-28T08:27:00Z</dcterms:created>
  <dc:creator>7eminar&amp;KadroLand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2CD6E568A6CB494AB5FD928726412F4E</vt:lpwstr>
  </property>
</Properties>
</file>