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C76" w:rsidRPr="00486EA8" w:rsidRDefault="008563E3" w:rsidP="008563E3">
      <w:pPr>
        <w:spacing w:after="0"/>
        <w:ind w:firstLine="567"/>
        <w:jc w:val="center"/>
        <w:rPr>
          <w:rStyle w:val="fontstyle01"/>
          <w:rFonts w:ascii="Times New Roman" w:hAnsi="Times New Roman" w:cs="Times New Roman"/>
          <w:sz w:val="28"/>
          <w:szCs w:val="28"/>
        </w:rPr>
      </w:pPr>
      <w:r>
        <w:rPr>
          <w:rStyle w:val="fontstyle01"/>
          <w:rFonts w:ascii="Times New Roman" w:hAnsi="Times New Roman" w:cs="Times New Roman"/>
          <w:sz w:val="28"/>
          <w:szCs w:val="28"/>
        </w:rPr>
        <w:t>Тема 3. С</w:t>
      </w:r>
      <w:r w:rsidRPr="00486EA8">
        <w:rPr>
          <w:rStyle w:val="fontstyle01"/>
          <w:rFonts w:ascii="Times New Roman" w:hAnsi="Times New Roman" w:cs="Times New Roman"/>
          <w:sz w:val="28"/>
          <w:szCs w:val="28"/>
        </w:rPr>
        <w:t xml:space="preserve">истема соціального забезпечення в </w:t>
      </w:r>
      <w:r>
        <w:rPr>
          <w:rStyle w:val="fontstyle01"/>
          <w:rFonts w:ascii="Times New Roman" w:hAnsi="Times New Roman" w:cs="Times New Roman"/>
          <w:sz w:val="28"/>
          <w:szCs w:val="28"/>
        </w:rPr>
        <w:t>У</w:t>
      </w:r>
      <w:r w:rsidRPr="00486EA8">
        <w:rPr>
          <w:rStyle w:val="fontstyle01"/>
          <w:rFonts w:ascii="Times New Roman" w:hAnsi="Times New Roman" w:cs="Times New Roman"/>
          <w:sz w:val="28"/>
          <w:szCs w:val="28"/>
        </w:rPr>
        <w:t>країні</w:t>
      </w:r>
    </w:p>
    <w:p w:rsidR="008563E3" w:rsidRPr="008563E3" w:rsidRDefault="008563E3" w:rsidP="008563E3">
      <w:pPr>
        <w:spacing w:after="0"/>
        <w:ind w:firstLine="567"/>
        <w:jc w:val="both"/>
        <w:rPr>
          <w:rFonts w:cs="Times New Roman"/>
          <w:b/>
          <w:bCs/>
          <w:szCs w:val="28"/>
        </w:rPr>
      </w:pPr>
      <w:r w:rsidRPr="008563E3">
        <w:rPr>
          <w:rFonts w:cs="Times New Roman"/>
          <w:b/>
          <w:bCs/>
          <w:szCs w:val="28"/>
        </w:rPr>
        <w:t xml:space="preserve">1. Органи </w:t>
      </w:r>
      <w:r w:rsidRPr="00486EA8">
        <w:rPr>
          <w:rFonts w:eastAsia="Times New Roman" w:cs="Times New Roman"/>
          <w:b/>
          <w:bCs/>
          <w:color w:val="231F20"/>
          <w:szCs w:val="28"/>
          <w:lang w:eastAsia="uk-UA"/>
        </w:rPr>
        <w:t>формування і реалізації державної</w:t>
      </w:r>
      <w:r w:rsidRPr="008563E3">
        <w:rPr>
          <w:rFonts w:eastAsia="Times New Roman" w:cs="Times New Roman"/>
          <w:b/>
          <w:bCs/>
          <w:color w:val="231F20"/>
          <w:szCs w:val="28"/>
          <w:lang w:eastAsia="uk-UA"/>
        </w:rPr>
        <w:t xml:space="preserve"> соціальної</w:t>
      </w:r>
      <w:r w:rsidRPr="00486EA8">
        <w:rPr>
          <w:rFonts w:eastAsia="Times New Roman" w:cs="Times New Roman"/>
          <w:b/>
          <w:bCs/>
          <w:color w:val="231F20"/>
          <w:szCs w:val="28"/>
          <w:lang w:eastAsia="uk-UA"/>
        </w:rPr>
        <w:t xml:space="preserve"> політики</w:t>
      </w:r>
      <w:r>
        <w:rPr>
          <w:rFonts w:eastAsia="Times New Roman" w:cs="Times New Roman"/>
          <w:b/>
          <w:bCs/>
          <w:color w:val="231F20"/>
          <w:szCs w:val="28"/>
          <w:lang w:eastAsia="uk-UA"/>
        </w:rPr>
        <w:t>.</w:t>
      </w:r>
    </w:p>
    <w:p w:rsidR="008563E3" w:rsidRPr="00486EA8" w:rsidRDefault="008563E3" w:rsidP="008563E3">
      <w:pPr>
        <w:spacing w:after="0"/>
        <w:ind w:firstLine="567"/>
        <w:jc w:val="both"/>
        <w:rPr>
          <w:rFonts w:eastAsia="Times New Roman" w:cs="Times New Roman"/>
          <w:b/>
          <w:bCs/>
          <w:color w:val="231F20"/>
          <w:szCs w:val="28"/>
          <w:lang w:eastAsia="uk-UA"/>
        </w:rPr>
      </w:pPr>
      <w:r>
        <w:rPr>
          <w:rFonts w:eastAsia="Times New Roman" w:cs="Times New Roman"/>
          <w:b/>
          <w:bCs/>
          <w:color w:val="231F20"/>
          <w:szCs w:val="28"/>
          <w:lang w:eastAsia="uk-UA"/>
        </w:rPr>
        <w:t xml:space="preserve">2. </w:t>
      </w:r>
      <w:r w:rsidRPr="00486EA8">
        <w:rPr>
          <w:rFonts w:eastAsia="Times New Roman" w:cs="Times New Roman"/>
          <w:b/>
          <w:bCs/>
          <w:color w:val="231F20"/>
          <w:szCs w:val="28"/>
          <w:lang w:eastAsia="uk-UA"/>
        </w:rPr>
        <w:t>Система надання соціальних послуг</w:t>
      </w:r>
      <w:r>
        <w:rPr>
          <w:rFonts w:eastAsia="Times New Roman" w:cs="Times New Roman"/>
          <w:b/>
          <w:bCs/>
          <w:color w:val="231F20"/>
          <w:szCs w:val="28"/>
          <w:lang w:eastAsia="uk-UA"/>
        </w:rPr>
        <w:t>.</w:t>
      </w:r>
    </w:p>
    <w:p w:rsidR="008563E3" w:rsidRDefault="008563E3" w:rsidP="00486EA8">
      <w:pPr>
        <w:spacing w:after="0"/>
        <w:ind w:firstLine="567"/>
        <w:jc w:val="both"/>
        <w:rPr>
          <w:rFonts w:cs="Times New Roman"/>
          <w:b/>
          <w:bCs/>
          <w:szCs w:val="28"/>
        </w:rPr>
      </w:pPr>
    </w:p>
    <w:p w:rsidR="00486EA8" w:rsidRPr="008563E3" w:rsidRDefault="008563E3" w:rsidP="00486EA8">
      <w:pPr>
        <w:spacing w:after="0"/>
        <w:ind w:firstLine="567"/>
        <w:jc w:val="both"/>
        <w:rPr>
          <w:rFonts w:cs="Times New Roman"/>
          <w:b/>
          <w:bCs/>
          <w:szCs w:val="28"/>
        </w:rPr>
      </w:pPr>
      <w:r w:rsidRPr="008563E3">
        <w:rPr>
          <w:rFonts w:cs="Times New Roman"/>
          <w:b/>
          <w:bCs/>
          <w:szCs w:val="28"/>
        </w:rPr>
        <w:t xml:space="preserve">1. Органи </w:t>
      </w:r>
      <w:r w:rsidRPr="00486EA8">
        <w:rPr>
          <w:rFonts w:eastAsia="Times New Roman" w:cs="Times New Roman"/>
          <w:b/>
          <w:bCs/>
          <w:color w:val="231F20"/>
          <w:szCs w:val="28"/>
          <w:lang w:eastAsia="uk-UA"/>
        </w:rPr>
        <w:t>формування і реалізації державної</w:t>
      </w:r>
      <w:r w:rsidRPr="008563E3">
        <w:rPr>
          <w:rFonts w:eastAsia="Times New Roman" w:cs="Times New Roman"/>
          <w:b/>
          <w:bCs/>
          <w:color w:val="231F20"/>
          <w:szCs w:val="28"/>
          <w:lang w:eastAsia="uk-UA"/>
        </w:rPr>
        <w:t xml:space="preserve"> соціальної</w:t>
      </w:r>
      <w:r w:rsidRPr="00486EA8">
        <w:rPr>
          <w:rFonts w:eastAsia="Times New Roman" w:cs="Times New Roman"/>
          <w:b/>
          <w:bCs/>
          <w:color w:val="231F20"/>
          <w:szCs w:val="28"/>
          <w:lang w:eastAsia="uk-UA"/>
        </w:rPr>
        <w:t xml:space="preserve"> політики</w:t>
      </w:r>
    </w:p>
    <w:p w:rsidR="00486EA8" w:rsidRPr="00486EA8" w:rsidRDefault="00486EA8" w:rsidP="00486EA8">
      <w:pPr>
        <w:spacing w:after="0"/>
        <w:ind w:firstLine="567"/>
        <w:jc w:val="both"/>
        <w:rPr>
          <w:rFonts w:eastAsia="Times New Roman" w:cs="Times New Roman"/>
          <w:color w:val="231F20"/>
          <w:szCs w:val="28"/>
          <w:lang w:eastAsia="uk-UA"/>
        </w:rPr>
      </w:pPr>
      <w:r w:rsidRPr="00486EA8">
        <w:rPr>
          <w:rFonts w:cs="Times New Roman"/>
          <w:color w:val="231F20"/>
          <w:szCs w:val="28"/>
        </w:rPr>
        <w:t xml:space="preserve">Загальні принципи соціальної політики України визначаються з урахуванням зобов’язань, узятих нею в рамках участі в міжнародних організаціях, що декларують і захищають соціальні права людини. До таких організацій, у першу чергу, належить </w:t>
      </w:r>
      <w:r w:rsidRPr="00486EA8">
        <w:rPr>
          <w:rFonts w:cs="Times New Roman"/>
          <w:b/>
          <w:bCs/>
          <w:i/>
          <w:iCs/>
          <w:color w:val="231F20"/>
          <w:szCs w:val="28"/>
        </w:rPr>
        <w:t>Організація Об’єднаних Націй</w:t>
      </w:r>
      <w:r w:rsidRPr="00486EA8">
        <w:rPr>
          <w:rFonts w:cs="Times New Roman"/>
          <w:b/>
          <w:bCs/>
          <w:color w:val="231F20"/>
          <w:szCs w:val="28"/>
        </w:rPr>
        <w:t xml:space="preserve">, </w:t>
      </w:r>
      <w:r w:rsidRPr="00486EA8">
        <w:rPr>
          <w:rFonts w:cs="Times New Roman"/>
          <w:color w:val="231F20"/>
          <w:szCs w:val="28"/>
        </w:rPr>
        <w:t xml:space="preserve">яка проголошує право на соціальний захист людини, гідність і цінність людської особи в </w:t>
      </w:r>
      <w:r w:rsidRPr="00486EA8">
        <w:rPr>
          <w:rFonts w:cs="Times New Roman"/>
          <w:i/>
          <w:iCs/>
          <w:color w:val="231F20"/>
          <w:szCs w:val="28"/>
        </w:rPr>
        <w:t>Загальній декларації прав людини</w:t>
      </w:r>
      <w:r w:rsidRPr="00486EA8">
        <w:rPr>
          <w:rFonts w:cs="Times New Roman"/>
          <w:color w:val="231F20"/>
          <w:szCs w:val="28"/>
        </w:rPr>
        <w:t xml:space="preserve">, ухваленій Генеральною Асамблеєю ООН від 10 грудня 1948 року. Генеральна Асамблея проголосила Загальну декларацію прав людини як завдання, до виконання якого повинні прагнути всі народи і всі держави з тим, щоб кожна </w:t>
      </w:r>
      <w:r w:rsidRPr="00486EA8">
        <w:rPr>
          <w:rFonts w:eastAsia="Times New Roman" w:cs="Times New Roman"/>
          <w:color w:val="231F20"/>
          <w:szCs w:val="28"/>
          <w:lang w:eastAsia="uk-UA"/>
        </w:rPr>
        <w:t>людина і кожний орган суспільства прагнули сприяти поважанню цих прав і свобод і забезпеченню, шляхом національних і міжнародних прогресивних заходів, загального і їх ефективного визнання і здійснення. Стаття 22 Декларації проголошує, що кожна людина, як член суспільства, має право на соціальне забезпечення і на здійснення необхідних для підтримання її гідності і для вільного розвитку її особи прав у економічній, соціальній і культурній галузях за допомогою національних зусиль і міжнародного співробітництва та відповідно до структури і ресурсів кожної держави.</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А</w:t>
      </w:r>
      <w:r w:rsidRPr="00486EA8">
        <w:rPr>
          <w:rFonts w:eastAsia="Times New Roman" w:cs="Times New Roman"/>
          <w:color w:val="231F20"/>
          <w:szCs w:val="28"/>
          <w:lang w:eastAsia="uk-UA"/>
        </w:rPr>
        <w:t xml:space="preserve">ктивну роль у розв’язанні питань соціального забезпечення відіграє </w:t>
      </w:r>
      <w:r w:rsidRPr="00486EA8">
        <w:rPr>
          <w:rFonts w:eastAsia="Times New Roman" w:cs="Times New Roman"/>
          <w:b/>
          <w:bCs/>
          <w:i/>
          <w:iCs/>
          <w:color w:val="231F20"/>
          <w:szCs w:val="28"/>
          <w:lang w:eastAsia="uk-UA"/>
        </w:rPr>
        <w:t>Міжнародна організація праці</w:t>
      </w:r>
      <w:r w:rsidRPr="00486EA8">
        <w:rPr>
          <w:rFonts w:eastAsia="Times New Roman" w:cs="Times New Roman"/>
          <w:color w:val="231F20"/>
          <w:szCs w:val="28"/>
          <w:lang w:eastAsia="uk-UA"/>
        </w:rPr>
        <w:t xml:space="preserve">. Ухвалена нею </w:t>
      </w:r>
      <w:r w:rsidRPr="00486EA8">
        <w:rPr>
          <w:rFonts w:eastAsia="Times New Roman" w:cs="Times New Roman"/>
          <w:i/>
          <w:iCs/>
          <w:color w:val="231F20"/>
          <w:szCs w:val="28"/>
          <w:lang w:eastAsia="uk-UA"/>
        </w:rPr>
        <w:t>Конвенція про основні цілі та норми соціальної політики № 1174</w:t>
      </w:r>
      <w:r w:rsidRPr="00486EA8">
        <w:rPr>
          <w:rFonts w:eastAsia="Times New Roman" w:cs="Times New Roman"/>
          <w:color w:val="231F20"/>
          <w:szCs w:val="28"/>
          <w:lang w:eastAsia="uk-UA"/>
        </w:rPr>
        <w:t xml:space="preserve"> </w:t>
      </w:r>
      <w:r>
        <w:rPr>
          <w:rFonts w:eastAsia="Times New Roman" w:cs="Times New Roman"/>
          <w:color w:val="231F20"/>
          <w:szCs w:val="28"/>
          <w:lang w:eastAsia="uk-UA"/>
        </w:rPr>
        <w:t xml:space="preserve">та </w:t>
      </w:r>
      <w:r w:rsidRPr="00486EA8">
        <w:rPr>
          <w:rFonts w:eastAsia="Times New Roman" w:cs="Times New Roman"/>
          <w:i/>
          <w:iCs/>
          <w:color w:val="231F20"/>
          <w:szCs w:val="28"/>
          <w:lang w:eastAsia="uk-UA"/>
        </w:rPr>
        <w:t>Конвенція про мінімальні норми соціального забезпечення</w:t>
      </w:r>
      <w:r w:rsidRPr="00486EA8">
        <w:rPr>
          <w:rFonts w:eastAsia="Times New Roman" w:cs="Times New Roman"/>
          <w:color w:val="231F20"/>
          <w:szCs w:val="28"/>
          <w:lang w:eastAsia="uk-UA"/>
        </w:rPr>
        <w:t xml:space="preserve"> бул</w:t>
      </w:r>
      <w:r>
        <w:rPr>
          <w:rFonts w:eastAsia="Times New Roman" w:cs="Times New Roman"/>
          <w:color w:val="231F20"/>
          <w:szCs w:val="28"/>
          <w:lang w:eastAsia="uk-UA"/>
        </w:rPr>
        <w:t>и</w:t>
      </w:r>
      <w:r w:rsidRPr="00486EA8">
        <w:rPr>
          <w:rFonts w:eastAsia="Times New Roman" w:cs="Times New Roman"/>
          <w:color w:val="231F20"/>
          <w:szCs w:val="28"/>
          <w:lang w:eastAsia="uk-UA"/>
        </w:rPr>
        <w:t xml:space="preserve"> ратифікован</w:t>
      </w:r>
      <w:r>
        <w:rPr>
          <w:rFonts w:eastAsia="Times New Roman" w:cs="Times New Roman"/>
          <w:color w:val="231F20"/>
          <w:szCs w:val="28"/>
          <w:lang w:eastAsia="uk-UA"/>
        </w:rPr>
        <w:t>і</w:t>
      </w:r>
      <w:r w:rsidRPr="00486EA8">
        <w:rPr>
          <w:rFonts w:eastAsia="Times New Roman" w:cs="Times New Roman"/>
          <w:color w:val="231F20"/>
          <w:szCs w:val="28"/>
          <w:lang w:eastAsia="uk-UA"/>
        </w:rPr>
        <w:t xml:space="preserve"> Верховною Радою Укра</w:t>
      </w:r>
      <w:r>
        <w:rPr>
          <w:rFonts w:eastAsia="Times New Roman" w:cs="Times New Roman"/>
          <w:color w:val="231F20"/>
          <w:szCs w:val="28"/>
          <w:lang w:eastAsia="uk-UA"/>
        </w:rPr>
        <w:t>ї</w:t>
      </w:r>
      <w:r w:rsidRPr="00486EA8">
        <w:rPr>
          <w:rFonts w:eastAsia="Times New Roman" w:cs="Times New Roman"/>
          <w:color w:val="231F20"/>
          <w:szCs w:val="28"/>
          <w:lang w:eastAsia="uk-UA"/>
        </w:rPr>
        <w:t>ни 16.09.2015 і є важливим</w:t>
      </w:r>
      <w:r>
        <w:rPr>
          <w:rFonts w:eastAsia="Times New Roman" w:cs="Times New Roman"/>
          <w:color w:val="231F20"/>
          <w:szCs w:val="28"/>
          <w:lang w:eastAsia="uk-UA"/>
        </w:rPr>
        <w:t>и</w:t>
      </w:r>
      <w:r w:rsidRPr="00486EA8">
        <w:rPr>
          <w:rFonts w:eastAsia="Times New Roman" w:cs="Times New Roman"/>
          <w:color w:val="231F20"/>
          <w:szCs w:val="28"/>
          <w:lang w:eastAsia="uk-UA"/>
        </w:rPr>
        <w:t xml:space="preserve"> елемент</w:t>
      </w:r>
      <w:r>
        <w:rPr>
          <w:rFonts w:eastAsia="Times New Roman" w:cs="Times New Roman"/>
          <w:color w:val="231F20"/>
          <w:szCs w:val="28"/>
          <w:lang w:eastAsia="uk-UA"/>
        </w:rPr>
        <w:t>ами</w:t>
      </w:r>
      <w:r w:rsidRPr="00486EA8">
        <w:rPr>
          <w:rFonts w:eastAsia="Times New Roman" w:cs="Times New Roman"/>
          <w:color w:val="231F20"/>
          <w:szCs w:val="28"/>
          <w:lang w:eastAsia="uk-UA"/>
        </w:rPr>
        <w:t xml:space="preserve"> законодавчого забезпечення соціального захисту в Україні. </w:t>
      </w:r>
    </w:p>
    <w:p w:rsidR="00486EA8" w:rsidRPr="00486EA8" w:rsidRDefault="00486EA8" w:rsidP="00486EA8">
      <w:pPr>
        <w:spacing w:after="0"/>
        <w:ind w:firstLine="567"/>
        <w:jc w:val="both"/>
        <w:rPr>
          <w:rFonts w:eastAsia="Times New Roman" w:cs="Times New Roman"/>
          <w:color w:val="231F20"/>
          <w:szCs w:val="28"/>
          <w:lang w:eastAsia="uk-UA"/>
        </w:rPr>
      </w:pPr>
      <w:r w:rsidRPr="00486EA8">
        <w:rPr>
          <w:rFonts w:eastAsia="Times New Roman" w:cs="Times New Roman"/>
          <w:color w:val="231F20"/>
          <w:szCs w:val="28"/>
          <w:lang w:eastAsia="uk-UA"/>
        </w:rPr>
        <w:t>Найвищий владний рівень формування і реалізації державної політики України у сфері соціального захисту та соціального забезпечення становлять Верховна Рада України, Президент і Кабінет Міністрів України. Кожна ланка цієї системи має свої функції відповідно до розподілу владних повноважень, закріпленого в чинній Конституції України.</w:t>
      </w:r>
    </w:p>
    <w:p w:rsidR="00486EA8" w:rsidRPr="00486EA8" w:rsidRDefault="00486EA8" w:rsidP="00486EA8">
      <w:pPr>
        <w:spacing w:after="0"/>
        <w:ind w:firstLine="567"/>
        <w:jc w:val="both"/>
        <w:rPr>
          <w:rFonts w:eastAsia="Times New Roman" w:cs="Times New Roman"/>
          <w:color w:val="231F20"/>
          <w:szCs w:val="28"/>
          <w:lang w:eastAsia="uk-UA"/>
        </w:rPr>
      </w:pPr>
      <w:r w:rsidRPr="00486EA8">
        <w:rPr>
          <w:rFonts w:eastAsia="Times New Roman" w:cs="Times New Roman"/>
          <w:b/>
          <w:bCs/>
          <w:i/>
          <w:iCs/>
          <w:color w:val="231F20"/>
          <w:szCs w:val="28"/>
          <w:lang w:eastAsia="uk-UA"/>
        </w:rPr>
        <w:t>Верховна Рада України</w:t>
      </w:r>
      <w:r w:rsidRPr="00486EA8">
        <w:rPr>
          <w:rFonts w:eastAsia="Times New Roman" w:cs="Times New Roman"/>
          <w:b/>
          <w:bCs/>
          <w:color w:val="231F20"/>
          <w:szCs w:val="28"/>
          <w:lang w:eastAsia="uk-UA"/>
        </w:rPr>
        <w:t xml:space="preserve"> </w:t>
      </w:r>
      <w:r w:rsidRPr="00486EA8">
        <w:rPr>
          <w:rFonts w:eastAsia="Times New Roman" w:cs="Times New Roman"/>
          <w:color w:val="231F20"/>
          <w:szCs w:val="28"/>
          <w:lang w:eastAsia="uk-UA"/>
        </w:rPr>
        <w:t>має і реалізує повноваження:</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затвердження загальнодержавних програм економічного і соціального розвитку;</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законодавче визначення засад соціального захисту.</w:t>
      </w:r>
    </w:p>
    <w:p w:rsidR="00486EA8" w:rsidRPr="00486EA8" w:rsidRDefault="00486EA8" w:rsidP="00486EA8">
      <w:pPr>
        <w:spacing w:after="0"/>
        <w:ind w:firstLine="567"/>
        <w:jc w:val="both"/>
        <w:rPr>
          <w:rFonts w:eastAsia="Times New Roman" w:cs="Times New Roman"/>
          <w:color w:val="231F20"/>
          <w:szCs w:val="28"/>
          <w:lang w:eastAsia="uk-UA"/>
        </w:rPr>
      </w:pPr>
      <w:r w:rsidRPr="00486EA8">
        <w:rPr>
          <w:rFonts w:eastAsia="Times New Roman" w:cs="Times New Roman"/>
          <w:color w:val="231F20"/>
          <w:szCs w:val="28"/>
          <w:lang w:eastAsia="uk-UA"/>
        </w:rPr>
        <w:t>Вона здійснює ці повноваження через ухвалення законів, використання механізмів парламентського контролю і, зокрема, шляхом проведення парламентських слухань.</w:t>
      </w:r>
    </w:p>
    <w:p w:rsidR="00486EA8" w:rsidRPr="00486EA8" w:rsidRDefault="00486EA8" w:rsidP="00486EA8">
      <w:pPr>
        <w:spacing w:after="0"/>
        <w:ind w:firstLine="567"/>
        <w:jc w:val="both"/>
        <w:rPr>
          <w:rFonts w:eastAsia="Times New Roman" w:cs="Times New Roman"/>
          <w:color w:val="231F20"/>
          <w:szCs w:val="28"/>
          <w:lang w:eastAsia="uk-UA"/>
        </w:rPr>
      </w:pPr>
      <w:r w:rsidRPr="00486EA8">
        <w:rPr>
          <w:rFonts w:eastAsia="Times New Roman" w:cs="Times New Roman"/>
          <w:b/>
          <w:bCs/>
          <w:i/>
          <w:iCs/>
          <w:color w:val="231F20"/>
          <w:szCs w:val="28"/>
          <w:lang w:eastAsia="uk-UA"/>
        </w:rPr>
        <w:t>Президент України</w:t>
      </w:r>
      <w:r w:rsidRPr="00486EA8">
        <w:rPr>
          <w:rFonts w:eastAsia="Times New Roman" w:cs="Times New Roman"/>
          <w:b/>
          <w:bCs/>
          <w:color w:val="231F20"/>
          <w:szCs w:val="28"/>
          <w:lang w:eastAsia="uk-UA"/>
        </w:rPr>
        <w:t xml:space="preserve"> </w:t>
      </w:r>
      <w:r w:rsidRPr="00486EA8">
        <w:rPr>
          <w:rFonts w:eastAsia="Times New Roman" w:cs="Times New Roman"/>
          <w:color w:val="231F20"/>
          <w:szCs w:val="28"/>
          <w:lang w:eastAsia="uk-UA"/>
        </w:rPr>
        <w:t xml:space="preserve">здійснює регулювання засад соціальної політики, зокрема соціальних прав її громадян. </w:t>
      </w:r>
      <w:r w:rsidR="009A32F3">
        <w:rPr>
          <w:rFonts w:eastAsia="Times New Roman" w:cs="Times New Roman"/>
          <w:color w:val="231F20"/>
          <w:szCs w:val="28"/>
          <w:lang w:eastAsia="uk-UA"/>
        </w:rPr>
        <w:t>Конституція</w:t>
      </w:r>
      <w:r w:rsidRPr="00486EA8">
        <w:rPr>
          <w:rFonts w:eastAsia="Times New Roman" w:cs="Times New Roman"/>
          <w:color w:val="231F20"/>
          <w:szCs w:val="28"/>
          <w:lang w:eastAsia="uk-UA"/>
        </w:rPr>
        <w:t>, визначаючи вичерпний перелік повноважень Президента України, не відносить безпосередньо до його компетенції визначення державної політики у сфері соціального захисту і соціального забезпечення. Проте укази і розпорядження</w:t>
      </w:r>
      <w:r w:rsidR="009A32F3">
        <w:rPr>
          <w:rFonts w:eastAsia="Times New Roman" w:cs="Times New Roman"/>
          <w:color w:val="231F20"/>
          <w:szCs w:val="28"/>
          <w:lang w:eastAsia="uk-UA"/>
        </w:rPr>
        <w:t xml:space="preserve"> </w:t>
      </w:r>
      <w:r w:rsidRPr="00486EA8">
        <w:rPr>
          <w:rFonts w:eastAsia="Times New Roman" w:cs="Times New Roman"/>
          <w:color w:val="231F20"/>
          <w:szCs w:val="28"/>
          <w:lang w:eastAsia="uk-UA"/>
        </w:rPr>
        <w:t xml:space="preserve">Президента можна </w:t>
      </w:r>
      <w:r w:rsidRPr="00486EA8">
        <w:rPr>
          <w:rFonts w:eastAsia="Times New Roman" w:cs="Times New Roman"/>
          <w:color w:val="231F20"/>
          <w:szCs w:val="28"/>
          <w:lang w:eastAsia="uk-UA"/>
        </w:rPr>
        <w:lastRenderedPageBreak/>
        <w:t>розглядати як вагомі доповнення щодо встановлених законами України параметрів соціального захисту громадян.</w:t>
      </w:r>
    </w:p>
    <w:p w:rsidR="00486EA8" w:rsidRPr="00486EA8" w:rsidRDefault="009A32F3"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Конституцією</w:t>
      </w:r>
      <w:r w:rsidR="00486EA8" w:rsidRPr="00486EA8">
        <w:rPr>
          <w:rFonts w:eastAsia="Times New Roman" w:cs="Times New Roman"/>
          <w:color w:val="231F20"/>
          <w:szCs w:val="28"/>
          <w:lang w:eastAsia="uk-UA"/>
        </w:rPr>
        <w:t xml:space="preserve"> саме </w:t>
      </w:r>
      <w:r w:rsidR="00486EA8" w:rsidRPr="00486EA8">
        <w:rPr>
          <w:rFonts w:eastAsia="Times New Roman" w:cs="Times New Roman"/>
          <w:b/>
          <w:bCs/>
          <w:i/>
          <w:iCs/>
          <w:color w:val="231F20"/>
          <w:szCs w:val="28"/>
          <w:lang w:eastAsia="uk-UA"/>
        </w:rPr>
        <w:t>Кабінет Міністрів України</w:t>
      </w:r>
      <w:r w:rsidR="00486EA8" w:rsidRPr="00486EA8">
        <w:rPr>
          <w:rFonts w:eastAsia="Times New Roman" w:cs="Times New Roman"/>
          <w:b/>
          <w:bCs/>
          <w:color w:val="231F20"/>
          <w:szCs w:val="28"/>
          <w:lang w:eastAsia="uk-UA"/>
        </w:rPr>
        <w:t xml:space="preserve"> </w:t>
      </w:r>
      <w:r w:rsidR="00486EA8" w:rsidRPr="00486EA8">
        <w:rPr>
          <w:rFonts w:eastAsia="Times New Roman" w:cs="Times New Roman"/>
          <w:color w:val="231F20"/>
          <w:szCs w:val="28"/>
          <w:lang w:eastAsia="uk-UA"/>
        </w:rPr>
        <w:t xml:space="preserve">прямо визначено як орган, який забезпечує проведення політики у сферах праці й зайнятості, а також соціального захисту населення. Він розробляє і здійснює загальнодержавні програми економічного, науково-технічного, соціального і культурного розвитку України. </w:t>
      </w:r>
      <w:r w:rsidR="00486EA8" w:rsidRPr="00486EA8">
        <w:rPr>
          <w:rFonts w:eastAsia="Times New Roman" w:cs="Times New Roman"/>
          <w:b/>
          <w:bCs/>
          <w:color w:val="231F20"/>
          <w:szCs w:val="28"/>
          <w:lang w:eastAsia="uk-UA"/>
        </w:rPr>
        <w:t>Кабінет Міністрів</w:t>
      </w:r>
      <w:r w:rsidR="00486EA8" w:rsidRPr="00486EA8">
        <w:rPr>
          <w:rFonts w:eastAsia="Times New Roman" w:cs="Times New Roman"/>
          <w:color w:val="231F20"/>
          <w:szCs w:val="28"/>
          <w:lang w:eastAsia="uk-UA"/>
        </w:rPr>
        <w:t xml:space="preserve"> </w:t>
      </w:r>
      <w:r>
        <w:rPr>
          <w:rFonts w:eastAsia="Times New Roman" w:cs="Times New Roman"/>
          <w:color w:val="231F20"/>
          <w:szCs w:val="28"/>
          <w:lang w:eastAsia="uk-UA"/>
        </w:rPr>
        <w:t>–</w:t>
      </w:r>
      <w:r w:rsidR="00486EA8" w:rsidRPr="00486EA8">
        <w:rPr>
          <w:rFonts w:eastAsia="Times New Roman" w:cs="Times New Roman"/>
          <w:color w:val="231F20"/>
          <w:szCs w:val="28"/>
          <w:lang w:eastAsia="uk-UA"/>
        </w:rPr>
        <w:t xml:space="preserve"> це колегіальний, найвищий орган виконавчої влади України, відповідальний перед Президентом України і Верховною Радою України, підконтрольний і підзвітний Верховній Раді України.</w:t>
      </w:r>
    </w:p>
    <w:p w:rsidR="00486EA8" w:rsidRPr="00486EA8" w:rsidRDefault="00486EA8" w:rsidP="00486EA8">
      <w:pPr>
        <w:spacing w:after="0"/>
        <w:ind w:firstLine="567"/>
        <w:jc w:val="both"/>
        <w:rPr>
          <w:rFonts w:eastAsia="Times New Roman" w:cs="Times New Roman"/>
          <w:color w:val="231F20"/>
          <w:szCs w:val="28"/>
          <w:lang w:eastAsia="uk-UA"/>
        </w:rPr>
      </w:pPr>
      <w:r w:rsidRPr="00486EA8">
        <w:rPr>
          <w:rFonts w:eastAsia="Times New Roman" w:cs="Times New Roman"/>
          <w:color w:val="231F20"/>
          <w:szCs w:val="28"/>
          <w:lang w:eastAsia="uk-UA"/>
        </w:rPr>
        <w:t xml:space="preserve">Центральним органом виконавчої влади, який забезпечує формування і реалізує державну політику у сфері соціального забезпечення, є </w:t>
      </w:r>
      <w:r w:rsidRPr="00486EA8">
        <w:rPr>
          <w:rFonts w:eastAsia="Times New Roman" w:cs="Times New Roman"/>
          <w:b/>
          <w:bCs/>
          <w:i/>
          <w:iCs/>
          <w:color w:val="231F20"/>
          <w:szCs w:val="28"/>
          <w:lang w:eastAsia="uk-UA"/>
        </w:rPr>
        <w:t>Міністерство соціальної політики</w:t>
      </w:r>
      <w:r w:rsidRPr="00486EA8">
        <w:rPr>
          <w:rFonts w:eastAsia="Times New Roman" w:cs="Times New Roman"/>
          <w:color w:val="231F20"/>
          <w:szCs w:val="28"/>
          <w:lang w:eastAsia="uk-UA"/>
        </w:rPr>
        <w:t xml:space="preserve"> України, діяльність якого спрямовується і координується Кабінетом Міністрів України. Міністерство соціальної політики</w:t>
      </w:r>
      <w:r w:rsidRPr="00486EA8">
        <w:rPr>
          <w:rFonts w:eastAsia="Times New Roman" w:cs="Times New Roman"/>
          <w:b/>
          <w:bCs/>
          <w:color w:val="231F20"/>
          <w:szCs w:val="28"/>
          <w:lang w:eastAsia="uk-UA"/>
        </w:rPr>
        <w:t xml:space="preserve"> </w:t>
      </w:r>
      <w:r w:rsidRPr="00486EA8">
        <w:rPr>
          <w:rFonts w:eastAsia="Times New Roman" w:cs="Times New Roman"/>
          <w:color w:val="231F20"/>
          <w:szCs w:val="28"/>
          <w:lang w:eastAsia="uk-UA"/>
        </w:rPr>
        <w:t>є органом, який безпосередньо здійснює найважливіші функції соціального захисту:</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загальнообов’язкове державне соціальне і пенсійне страхування;</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формування і реалізація державної політики щодо пенсійного</w:t>
      </w:r>
      <w:r w:rsidR="009A32F3">
        <w:rPr>
          <w:rFonts w:eastAsia="Times New Roman" w:cs="Times New Roman"/>
          <w:color w:val="231F20"/>
          <w:szCs w:val="28"/>
          <w:lang w:eastAsia="uk-UA"/>
        </w:rPr>
        <w:t xml:space="preserve"> </w:t>
      </w:r>
      <w:r w:rsidRPr="00486EA8">
        <w:rPr>
          <w:rFonts w:eastAsia="Times New Roman" w:cs="Times New Roman"/>
          <w:color w:val="231F20"/>
          <w:szCs w:val="28"/>
          <w:lang w:eastAsia="uk-UA"/>
        </w:rPr>
        <w:t>забезпечення та ведення обліку осіб, які підлягають загальнообов’язковому державному соціальному страхуванню;</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вирішення питань сім’ї та дітей, усиновлення і захист прав дітей,</w:t>
      </w:r>
      <w:r w:rsidR="009A32F3">
        <w:rPr>
          <w:rFonts w:eastAsia="Times New Roman" w:cs="Times New Roman"/>
          <w:color w:val="231F20"/>
          <w:szCs w:val="28"/>
          <w:lang w:eastAsia="uk-UA"/>
        </w:rPr>
        <w:t xml:space="preserve"> </w:t>
      </w:r>
      <w:r w:rsidRPr="00486EA8">
        <w:rPr>
          <w:rFonts w:eastAsia="Times New Roman" w:cs="Times New Roman"/>
          <w:color w:val="231F20"/>
          <w:szCs w:val="28"/>
          <w:lang w:eastAsia="uk-UA"/>
        </w:rPr>
        <w:t>запобігання насильству в сім’ї;</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протидія торгівлі людьми, відновлення прав осіб, депортованих</w:t>
      </w:r>
      <w:r w:rsidR="009A32F3">
        <w:rPr>
          <w:rFonts w:eastAsia="Times New Roman" w:cs="Times New Roman"/>
          <w:color w:val="231F20"/>
          <w:szCs w:val="28"/>
          <w:lang w:eastAsia="uk-UA"/>
        </w:rPr>
        <w:t xml:space="preserve"> </w:t>
      </w:r>
      <w:r w:rsidRPr="00486EA8">
        <w:rPr>
          <w:rFonts w:eastAsia="Times New Roman" w:cs="Times New Roman"/>
          <w:color w:val="231F20"/>
          <w:szCs w:val="28"/>
          <w:lang w:eastAsia="uk-UA"/>
        </w:rPr>
        <w:t>за національною ознакою;</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соціальний захист ветеранів війни та інших осіб, на яких поширюється дія Закону України «Про статус ветеранів війни, гарантії їх соціального захисту»;</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координація волонтерської діяльності;</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забезпечення рівних прав і можливостей жінок і чоловіків, надання гуманітарної допомоги.</w:t>
      </w:r>
    </w:p>
    <w:p w:rsidR="00486EA8" w:rsidRPr="00486EA8" w:rsidRDefault="00486EA8" w:rsidP="00486EA8">
      <w:pPr>
        <w:spacing w:after="0"/>
        <w:ind w:firstLine="567"/>
        <w:jc w:val="both"/>
        <w:rPr>
          <w:rFonts w:eastAsia="Times New Roman" w:cs="Times New Roman"/>
          <w:szCs w:val="28"/>
          <w:lang w:eastAsia="uk-UA"/>
        </w:rPr>
      </w:pPr>
      <w:r w:rsidRPr="00486EA8">
        <w:rPr>
          <w:rFonts w:eastAsia="Times New Roman" w:cs="Times New Roman"/>
          <w:color w:val="231F20"/>
          <w:szCs w:val="28"/>
          <w:lang w:eastAsia="uk-UA"/>
        </w:rPr>
        <w:t xml:space="preserve">У серпні 2020 року була утворена </w:t>
      </w:r>
      <w:r w:rsidRPr="00486EA8">
        <w:rPr>
          <w:rFonts w:eastAsia="Times New Roman" w:cs="Times New Roman"/>
          <w:b/>
          <w:bCs/>
          <w:i/>
          <w:iCs/>
          <w:color w:val="231F20"/>
          <w:szCs w:val="28"/>
          <w:lang w:eastAsia="uk-UA"/>
        </w:rPr>
        <w:t>Національна соціальна сервісна служба України</w:t>
      </w:r>
      <w:r w:rsidRPr="00486EA8">
        <w:rPr>
          <w:rFonts w:eastAsia="Times New Roman" w:cs="Times New Roman"/>
          <w:b/>
          <w:bCs/>
          <w:color w:val="231F20"/>
          <w:szCs w:val="28"/>
          <w:lang w:eastAsia="uk-UA"/>
        </w:rPr>
        <w:t xml:space="preserve"> </w:t>
      </w:r>
      <w:r w:rsidRPr="00486EA8">
        <w:rPr>
          <w:rFonts w:eastAsia="Times New Roman" w:cs="Times New Roman"/>
          <w:color w:val="231F20"/>
          <w:szCs w:val="28"/>
          <w:lang w:eastAsia="uk-UA"/>
        </w:rPr>
        <w:t xml:space="preserve">(замість раніше чинної </w:t>
      </w:r>
      <w:r w:rsidRPr="00486EA8">
        <w:rPr>
          <w:rFonts w:eastAsia="Times New Roman" w:cs="Times New Roman"/>
          <w:i/>
          <w:iCs/>
          <w:color w:val="231F20"/>
          <w:szCs w:val="28"/>
          <w:lang w:eastAsia="uk-UA"/>
        </w:rPr>
        <w:t>Державної соціальної служби</w:t>
      </w:r>
      <w:r w:rsidRPr="00486EA8">
        <w:rPr>
          <w:rFonts w:eastAsia="Times New Roman" w:cs="Times New Roman"/>
          <w:color w:val="231F20"/>
          <w:szCs w:val="28"/>
          <w:lang w:eastAsia="uk-UA"/>
        </w:rPr>
        <w:t>). Це центральний орган виконавчої влади, який реалізує державну політику у сфері соціального захисту населення, захисту прав дітей, здійснення державного контролю за дотриманням вимог законодавства під час надання соціальної підтримки і за дотриманням прав дітей</w:t>
      </w:r>
      <w:r w:rsidR="009A32F3">
        <w:rPr>
          <w:rFonts w:eastAsia="Times New Roman" w:cs="Times New Roman"/>
          <w:color w:val="231F20"/>
          <w:szCs w:val="28"/>
          <w:lang w:eastAsia="uk-UA"/>
        </w:rPr>
        <w:t>.</w:t>
      </w:r>
      <w:r w:rsidRPr="00486EA8">
        <w:rPr>
          <w:rFonts w:eastAsia="Times New Roman" w:cs="Times New Roman"/>
          <w:color w:val="231F20"/>
          <w:szCs w:val="28"/>
          <w:lang w:eastAsia="uk-UA"/>
        </w:rPr>
        <w:t xml:space="preserve"> Діяльність сервісної служби спрямовується та координується Кабінетом Міністрів України через міністра соціальної політики. Повноваження </w:t>
      </w:r>
      <w:proofErr w:type="spellStart"/>
      <w:r w:rsidRPr="00486EA8">
        <w:rPr>
          <w:rFonts w:eastAsia="Times New Roman" w:cs="Times New Roman"/>
          <w:color w:val="231F20"/>
          <w:szCs w:val="28"/>
          <w:lang w:eastAsia="uk-UA"/>
        </w:rPr>
        <w:t>Нацсоцслужби</w:t>
      </w:r>
      <w:proofErr w:type="spellEnd"/>
      <w:r w:rsidRPr="00486EA8">
        <w:rPr>
          <w:rFonts w:eastAsia="Times New Roman" w:cs="Times New Roman"/>
          <w:color w:val="231F20"/>
          <w:szCs w:val="28"/>
          <w:lang w:eastAsia="uk-UA"/>
        </w:rPr>
        <w:t xml:space="preserve"> здійснюються безпосередньо і через її територіальні органи.</w:t>
      </w:r>
    </w:p>
    <w:p w:rsidR="00486EA8" w:rsidRPr="00486EA8" w:rsidRDefault="00486EA8" w:rsidP="00486EA8">
      <w:pPr>
        <w:spacing w:after="0"/>
        <w:ind w:firstLine="567"/>
        <w:jc w:val="both"/>
        <w:rPr>
          <w:rFonts w:eastAsia="Times New Roman" w:cs="Times New Roman"/>
          <w:color w:val="231F20"/>
          <w:szCs w:val="28"/>
          <w:lang w:eastAsia="uk-UA"/>
        </w:rPr>
      </w:pPr>
      <w:r w:rsidRPr="00486EA8">
        <w:rPr>
          <w:rFonts w:eastAsia="Times New Roman" w:cs="Times New Roman"/>
          <w:color w:val="231F20"/>
          <w:szCs w:val="28"/>
          <w:lang w:eastAsia="uk-UA"/>
        </w:rPr>
        <w:t xml:space="preserve">Основні завдання </w:t>
      </w:r>
      <w:proofErr w:type="spellStart"/>
      <w:r w:rsidRPr="00486EA8">
        <w:rPr>
          <w:rFonts w:eastAsia="Times New Roman" w:cs="Times New Roman"/>
          <w:color w:val="231F20"/>
          <w:szCs w:val="28"/>
          <w:lang w:eastAsia="uk-UA"/>
        </w:rPr>
        <w:t>Нацсоцслужби</w:t>
      </w:r>
      <w:proofErr w:type="spellEnd"/>
      <w:r w:rsidRPr="00486EA8">
        <w:rPr>
          <w:rFonts w:eastAsia="Times New Roman" w:cs="Times New Roman"/>
          <w:color w:val="231F20"/>
          <w:szCs w:val="28"/>
          <w:lang w:eastAsia="uk-UA"/>
        </w:rPr>
        <w:t>:</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реалізація державної політики у сфері соціального захисту населення;</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реалізація державної політики у сфері оздоровлення і відпочинку дітей, усиновлення і захисту прав дітей;</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реалізація державної політики у сфері здійснення державного</w:t>
      </w:r>
      <w:r w:rsidR="009A32F3">
        <w:rPr>
          <w:rFonts w:eastAsia="Times New Roman" w:cs="Times New Roman"/>
          <w:color w:val="231F20"/>
          <w:szCs w:val="28"/>
          <w:lang w:eastAsia="uk-UA"/>
        </w:rPr>
        <w:t xml:space="preserve"> </w:t>
      </w:r>
      <w:r w:rsidRPr="00486EA8">
        <w:rPr>
          <w:rFonts w:eastAsia="Times New Roman" w:cs="Times New Roman"/>
          <w:color w:val="231F20"/>
          <w:szCs w:val="28"/>
          <w:lang w:eastAsia="uk-UA"/>
        </w:rPr>
        <w:t>контролю за дотриманням вимог законодавства під час надання</w:t>
      </w:r>
      <w:r w:rsidR="009A32F3">
        <w:rPr>
          <w:rFonts w:eastAsia="Times New Roman" w:cs="Times New Roman"/>
          <w:color w:val="231F20"/>
          <w:szCs w:val="28"/>
          <w:lang w:eastAsia="uk-UA"/>
        </w:rPr>
        <w:t xml:space="preserve"> </w:t>
      </w:r>
      <w:r w:rsidRPr="00486EA8">
        <w:rPr>
          <w:rFonts w:eastAsia="Times New Roman" w:cs="Times New Roman"/>
          <w:color w:val="231F20"/>
          <w:szCs w:val="28"/>
          <w:lang w:eastAsia="uk-UA"/>
        </w:rPr>
        <w:t>соціальної підтримки, за використанням коштів державного бюджету, виділених на соціальні потреби;</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lastRenderedPageBreak/>
        <w:t>-</w:t>
      </w:r>
      <w:r w:rsidRPr="00486EA8">
        <w:rPr>
          <w:rFonts w:eastAsia="Times New Roman" w:cs="Times New Roman"/>
          <w:color w:val="231F20"/>
          <w:szCs w:val="28"/>
          <w:lang w:eastAsia="uk-UA"/>
        </w:rPr>
        <w:t xml:space="preserve"> методичне забезпечення і координація діяльності органів місцевого самоврядування, центрів надання адміністративних послуг</w:t>
      </w:r>
      <w:r w:rsidR="009A32F3">
        <w:rPr>
          <w:rFonts w:eastAsia="Times New Roman" w:cs="Times New Roman"/>
          <w:color w:val="231F20"/>
          <w:szCs w:val="28"/>
          <w:lang w:eastAsia="uk-UA"/>
        </w:rPr>
        <w:t xml:space="preserve"> </w:t>
      </w:r>
      <w:r w:rsidRPr="00486EA8">
        <w:rPr>
          <w:rFonts w:eastAsia="Times New Roman" w:cs="Times New Roman"/>
          <w:color w:val="231F20"/>
          <w:szCs w:val="28"/>
          <w:lang w:eastAsia="uk-UA"/>
        </w:rPr>
        <w:t>у частині надання послуг соціального характеру, організації соціальної роботи та надання базових соціальних послуг жителям</w:t>
      </w:r>
      <w:r w:rsidR="009A32F3">
        <w:rPr>
          <w:rFonts w:eastAsia="Times New Roman" w:cs="Times New Roman"/>
          <w:color w:val="231F20"/>
          <w:szCs w:val="28"/>
          <w:lang w:eastAsia="uk-UA"/>
        </w:rPr>
        <w:t xml:space="preserve"> </w:t>
      </w:r>
      <w:r w:rsidRPr="00486EA8">
        <w:rPr>
          <w:rFonts w:eastAsia="Times New Roman" w:cs="Times New Roman"/>
          <w:color w:val="231F20"/>
          <w:szCs w:val="28"/>
          <w:lang w:eastAsia="uk-UA"/>
        </w:rPr>
        <w:t>територіальних громад.</w:t>
      </w:r>
    </w:p>
    <w:p w:rsidR="00486EA8" w:rsidRPr="00486EA8" w:rsidRDefault="00486EA8" w:rsidP="00486EA8">
      <w:pPr>
        <w:spacing w:after="0"/>
        <w:ind w:firstLine="567"/>
        <w:jc w:val="both"/>
        <w:rPr>
          <w:rFonts w:eastAsia="Times New Roman" w:cs="Times New Roman"/>
          <w:color w:val="231F20"/>
          <w:szCs w:val="28"/>
          <w:lang w:eastAsia="uk-UA"/>
        </w:rPr>
      </w:pPr>
      <w:r w:rsidRPr="00486EA8">
        <w:rPr>
          <w:rFonts w:eastAsia="Times New Roman" w:cs="Times New Roman"/>
          <w:color w:val="231F20"/>
          <w:szCs w:val="28"/>
          <w:lang w:eastAsia="uk-UA"/>
        </w:rPr>
        <w:t xml:space="preserve">Міністерство соціальної політики України спрямовує і здійснює контроль за діяльністю фондів </w:t>
      </w:r>
      <w:r w:rsidR="009A32F3">
        <w:rPr>
          <w:rFonts w:eastAsia="Times New Roman" w:cs="Times New Roman"/>
          <w:color w:val="231F20"/>
          <w:szCs w:val="28"/>
          <w:lang w:eastAsia="uk-UA"/>
        </w:rPr>
        <w:t>–</w:t>
      </w:r>
      <w:r w:rsidRPr="00486EA8">
        <w:rPr>
          <w:rFonts w:eastAsia="Times New Roman" w:cs="Times New Roman"/>
          <w:color w:val="231F20"/>
          <w:szCs w:val="28"/>
          <w:lang w:eastAsia="uk-UA"/>
        </w:rPr>
        <w:t xml:space="preserve"> ключових структур у системі соціального забезпечення:</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w:t>
      </w:r>
      <w:r w:rsidRPr="00486EA8">
        <w:rPr>
          <w:rFonts w:eastAsia="Times New Roman" w:cs="Times New Roman"/>
          <w:b/>
          <w:bCs/>
          <w:i/>
          <w:iCs/>
          <w:color w:val="231F20"/>
          <w:szCs w:val="28"/>
          <w:lang w:eastAsia="uk-UA"/>
        </w:rPr>
        <w:t>Пенсійний фонд України</w:t>
      </w:r>
      <w:r w:rsidRPr="00486EA8">
        <w:rPr>
          <w:rFonts w:eastAsia="Times New Roman" w:cs="Times New Roman"/>
          <w:b/>
          <w:bCs/>
          <w:color w:val="231F20"/>
          <w:szCs w:val="28"/>
          <w:lang w:eastAsia="uk-UA"/>
        </w:rPr>
        <w:t xml:space="preserve"> </w:t>
      </w:r>
      <w:r w:rsidR="009A32F3">
        <w:rPr>
          <w:rFonts w:eastAsia="Times New Roman" w:cs="Times New Roman"/>
          <w:color w:val="231F20"/>
          <w:szCs w:val="28"/>
          <w:lang w:eastAsia="uk-UA"/>
        </w:rPr>
        <w:t>–</w:t>
      </w:r>
      <w:r w:rsidRPr="00486EA8">
        <w:rPr>
          <w:rFonts w:eastAsia="Times New Roman" w:cs="Times New Roman"/>
          <w:color w:val="231F20"/>
          <w:szCs w:val="28"/>
          <w:lang w:eastAsia="uk-UA"/>
        </w:rPr>
        <w:t xml:space="preserve"> центральний орган виконавчої влади, що здійснює керівництво та управління солідарною системою загальнообов’язкового державного пенсійного забезпечення, проводить збір, накопичення та облік страхових внесків, призначає пенсії та готує документи для їх виплати, забезпечує фінансування і виплату пенсій, пенсій за особливі заслуги перед Україною, допомоги на поховання,</w:t>
      </w:r>
      <w:r w:rsidR="008200FB" w:rsidRPr="008200FB">
        <w:rPr>
          <w:rFonts w:eastAsia="Times New Roman" w:cs="Times New Roman"/>
          <w:color w:val="231F20"/>
          <w:szCs w:val="28"/>
          <w:lang w:eastAsia="uk-UA"/>
        </w:rPr>
        <w:t xml:space="preserve"> </w:t>
      </w:r>
      <w:r w:rsidR="008200FB" w:rsidRPr="00486EA8">
        <w:rPr>
          <w:rFonts w:eastAsia="Times New Roman" w:cs="Times New Roman"/>
          <w:color w:val="231F20"/>
          <w:szCs w:val="28"/>
          <w:lang w:eastAsia="uk-UA"/>
        </w:rPr>
        <w:t xml:space="preserve">у зв’язку з тимчасовою втратою працездатності та медичним страхуванням, </w:t>
      </w:r>
      <w:r w:rsidRPr="00486EA8">
        <w:rPr>
          <w:rFonts w:eastAsia="Times New Roman" w:cs="Times New Roman"/>
          <w:color w:val="231F20"/>
          <w:szCs w:val="28"/>
          <w:lang w:eastAsia="uk-UA"/>
        </w:rPr>
        <w:t>інших соціальних виплат. Діяльність Пенсійного фонду України підпорядкована Кабінету Міністрів України і координована через міністра соціальної політики України. Пенсійний фонд є самостійною фінансово-банківською системою, не входить до складу Державного бюджету України, формується за рахунок коштів, які відраховують підприємства та організації на заходи соціального страхування.</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w:t>
      </w:r>
      <w:r w:rsidRPr="00486EA8">
        <w:rPr>
          <w:rFonts w:eastAsia="Times New Roman" w:cs="Times New Roman"/>
          <w:b/>
          <w:bCs/>
          <w:i/>
          <w:iCs/>
          <w:color w:val="231F20"/>
          <w:szCs w:val="28"/>
          <w:lang w:eastAsia="uk-UA"/>
        </w:rPr>
        <w:t>Фонд загальнообов’язкового державного соціального страхування України на випадок безробіття</w:t>
      </w:r>
      <w:r w:rsidRPr="00486EA8">
        <w:rPr>
          <w:rFonts w:eastAsia="Times New Roman" w:cs="Times New Roman"/>
          <w:b/>
          <w:bCs/>
          <w:color w:val="231F20"/>
          <w:szCs w:val="28"/>
          <w:lang w:eastAsia="uk-UA"/>
        </w:rPr>
        <w:t xml:space="preserve">. </w:t>
      </w:r>
      <w:r w:rsidRPr="00486EA8">
        <w:rPr>
          <w:rFonts w:eastAsia="Times New Roman" w:cs="Times New Roman"/>
          <w:color w:val="231F20"/>
          <w:szCs w:val="28"/>
          <w:lang w:eastAsia="uk-UA"/>
        </w:rPr>
        <w:t xml:space="preserve">Відповідно до Закону України «Про загальнообов’язкове державне соціальне страхування на випадок безробіття» </w:t>
      </w:r>
      <w:r w:rsidR="008200FB" w:rsidRPr="008200FB">
        <w:rPr>
          <w:rFonts w:eastAsia="Times New Roman" w:cs="Times New Roman"/>
          <w:color w:val="231F20"/>
          <w:szCs w:val="28"/>
          <w:lang w:eastAsia="uk-UA"/>
        </w:rPr>
        <w:t>Фонд створюється для управління страхуванням на випадок безробіття, акумуляції страхових внесків, контролю за використанням коштів, виплати забезпечення та надання соціальних послуг, здійснення інших функцій згідно із цим Законом і статутом Фонду.</w:t>
      </w:r>
      <w:r w:rsidR="008200FB" w:rsidRPr="00486EA8">
        <w:rPr>
          <w:rFonts w:eastAsia="Times New Roman" w:cs="Times New Roman"/>
          <w:color w:val="231F20"/>
          <w:szCs w:val="28"/>
          <w:lang w:eastAsia="uk-UA"/>
        </w:rPr>
        <w:t xml:space="preserve"> </w:t>
      </w:r>
      <w:r w:rsidR="008200FB">
        <w:rPr>
          <w:rFonts w:eastAsia="Times New Roman" w:cs="Times New Roman"/>
          <w:color w:val="231F20"/>
          <w:szCs w:val="28"/>
          <w:lang w:eastAsia="uk-UA"/>
        </w:rPr>
        <w:t>У</w:t>
      </w:r>
      <w:r w:rsidRPr="00486EA8">
        <w:rPr>
          <w:rFonts w:eastAsia="Times New Roman" w:cs="Times New Roman"/>
          <w:color w:val="231F20"/>
          <w:szCs w:val="28"/>
          <w:lang w:eastAsia="uk-UA"/>
        </w:rPr>
        <w:t>правління Фондом здійснюється на паритетній основі державою, представниками застрахованих осіб і роботодавців.</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w:t>
      </w:r>
      <w:r w:rsidRPr="00486EA8">
        <w:rPr>
          <w:rFonts w:eastAsia="Times New Roman" w:cs="Times New Roman"/>
          <w:b/>
          <w:bCs/>
          <w:i/>
          <w:iCs/>
          <w:color w:val="231F20"/>
          <w:szCs w:val="28"/>
          <w:lang w:eastAsia="uk-UA"/>
        </w:rPr>
        <w:t>Фонд соціального захисту людей з інвалідністю</w:t>
      </w:r>
      <w:r w:rsidRPr="00486EA8">
        <w:rPr>
          <w:rFonts w:eastAsia="Times New Roman" w:cs="Times New Roman"/>
          <w:b/>
          <w:bCs/>
          <w:color w:val="231F20"/>
          <w:szCs w:val="28"/>
          <w:lang w:eastAsia="uk-UA"/>
        </w:rPr>
        <w:t xml:space="preserve"> </w:t>
      </w:r>
      <w:r w:rsidR="009A32F3">
        <w:rPr>
          <w:rFonts w:eastAsia="Times New Roman" w:cs="Times New Roman"/>
          <w:color w:val="231F20"/>
          <w:szCs w:val="28"/>
          <w:lang w:eastAsia="uk-UA"/>
        </w:rPr>
        <w:t>–</w:t>
      </w:r>
      <w:r w:rsidRPr="00486EA8">
        <w:rPr>
          <w:rFonts w:eastAsia="Times New Roman" w:cs="Times New Roman"/>
          <w:color w:val="231F20"/>
          <w:szCs w:val="28"/>
          <w:lang w:eastAsia="uk-UA"/>
        </w:rPr>
        <w:t xml:space="preserve"> це не прибуткова бюджетна установа, діяльність якої спрямовується, координується та контролюється Міністерством соціальної політики України.</w:t>
      </w:r>
      <w:r w:rsidRPr="00486EA8">
        <w:rPr>
          <w:rFonts w:eastAsia="Times New Roman" w:cs="Times New Roman"/>
          <w:b/>
          <w:bCs/>
          <w:i/>
          <w:iCs/>
          <w:color w:val="231F20"/>
          <w:szCs w:val="28"/>
          <w:lang w:eastAsia="uk-UA"/>
        </w:rPr>
        <w:t xml:space="preserve"> </w:t>
      </w:r>
      <w:r w:rsidRPr="00486EA8">
        <w:rPr>
          <w:rFonts w:eastAsia="Times New Roman" w:cs="Times New Roman"/>
          <w:color w:val="231F20"/>
          <w:szCs w:val="28"/>
          <w:lang w:eastAsia="uk-UA"/>
        </w:rPr>
        <w:t>Основними завданнями Фонду є фінансове забезпечення заходів щодо соціальної захищеності осіб з інвалідністю в Україні та забезпечення реалізації заходів щодо зайнятості та працевлаштування осіб з інвалідністю, зокрема створення робочих місць. Бюджет Фонду формується за рахунок коштів державного бюджету, благодійних внесків, добровільних пожертвувань та інших надходжень.</w:t>
      </w:r>
    </w:p>
    <w:p w:rsidR="008200FB" w:rsidRDefault="008200FB" w:rsidP="00486EA8">
      <w:pPr>
        <w:spacing w:after="0"/>
        <w:ind w:firstLine="567"/>
        <w:jc w:val="both"/>
        <w:rPr>
          <w:rFonts w:eastAsia="Times New Roman" w:cs="Times New Roman"/>
          <w:b/>
          <w:bCs/>
          <w:color w:val="231F20"/>
          <w:szCs w:val="28"/>
          <w:lang w:eastAsia="uk-UA"/>
        </w:rPr>
      </w:pPr>
    </w:p>
    <w:p w:rsidR="00486EA8" w:rsidRPr="00486EA8" w:rsidRDefault="008200FB" w:rsidP="00486EA8">
      <w:pPr>
        <w:spacing w:after="0"/>
        <w:ind w:firstLine="567"/>
        <w:jc w:val="both"/>
        <w:rPr>
          <w:rFonts w:eastAsia="Times New Roman" w:cs="Times New Roman"/>
          <w:b/>
          <w:bCs/>
          <w:color w:val="231F20"/>
          <w:szCs w:val="28"/>
          <w:lang w:eastAsia="uk-UA"/>
        </w:rPr>
      </w:pPr>
      <w:r>
        <w:rPr>
          <w:rFonts w:eastAsia="Times New Roman" w:cs="Times New Roman"/>
          <w:b/>
          <w:bCs/>
          <w:color w:val="231F20"/>
          <w:szCs w:val="28"/>
          <w:lang w:eastAsia="uk-UA"/>
        </w:rPr>
        <w:t xml:space="preserve">2. </w:t>
      </w:r>
      <w:r w:rsidR="00486EA8" w:rsidRPr="00486EA8">
        <w:rPr>
          <w:rFonts w:eastAsia="Times New Roman" w:cs="Times New Roman"/>
          <w:b/>
          <w:bCs/>
          <w:color w:val="231F20"/>
          <w:szCs w:val="28"/>
          <w:lang w:eastAsia="uk-UA"/>
        </w:rPr>
        <w:t>Система надання соціальних послуг</w:t>
      </w:r>
    </w:p>
    <w:p w:rsidR="00486EA8" w:rsidRPr="00486EA8" w:rsidRDefault="00486EA8" w:rsidP="00486EA8">
      <w:pPr>
        <w:spacing w:after="0"/>
        <w:ind w:firstLine="567"/>
        <w:jc w:val="both"/>
        <w:rPr>
          <w:rFonts w:eastAsia="Times New Roman" w:cs="Times New Roman"/>
          <w:color w:val="231F20"/>
          <w:szCs w:val="28"/>
          <w:lang w:eastAsia="uk-UA"/>
        </w:rPr>
      </w:pPr>
      <w:r w:rsidRPr="00486EA8">
        <w:rPr>
          <w:rFonts w:eastAsia="Times New Roman" w:cs="Times New Roman"/>
          <w:color w:val="231F20"/>
          <w:szCs w:val="28"/>
          <w:lang w:eastAsia="uk-UA"/>
        </w:rPr>
        <w:t xml:space="preserve">Система надання соціальних послуг в Україні регулюється Законом України «Про соціальні послуги», низкою інших законів, а також </w:t>
      </w:r>
      <w:r w:rsidR="005312A8" w:rsidRPr="00486EA8">
        <w:rPr>
          <w:rFonts w:eastAsia="Times New Roman" w:cs="Times New Roman"/>
          <w:color w:val="231F20"/>
          <w:szCs w:val="28"/>
          <w:lang w:eastAsia="uk-UA"/>
        </w:rPr>
        <w:t>підзаконних</w:t>
      </w:r>
      <w:bookmarkStart w:id="0" w:name="_GoBack"/>
      <w:bookmarkEnd w:id="0"/>
      <w:r w:rsidRPr="00486EA8">
        <w:rPr>
          <w:rFonts w:eastAsia="Times New Roman" w:cs="Times New Roman"/>
          <w:color w:val="231F20"/>
          <w:szCs w:val="28"/>
          <w:lang w:eastAsia="uk-UA"/>
        </w:rPr>
        <w:t xml:space="preserve"> актів, які регулюють особливості соціального захисту і надання соціальних послуг різним категоріям громадян. </w:t>
      </w:r>
      <w:r w:rsidRPr="00486EA8">
        <w:rPr>
          <w:rFonts w:eastAsia="Times New Roman" w:cs="Times New Roman"/>
          <w:b/>
          <w:bCs/>
          <w:color w:val="231F20"/>
          <w:szCs w:val="28"/>
          <w:lang w:eastAsia="uk-UA"/>
        </w:rPr>
        <w:t>Соціальні послуги</w:t>
      </w:r>
      <w:r w:rsidRPr="00486EA8">
        <w:rPr>
          <w:rFonts w:eastAsia="Times New Roman" w:cs="Times New Roman"/>
          <w:color w:val="231F20"/>
          <w:szCs w:val="28"/>
          <w:lang w:eastAsia="uk-UA"/>
        </w:rPr>
        <w:t xml:space="preserve"> </w:t>
      </w:r>
      <w:r w:rsidR="009A32F3" w:rsidRPr="008563E3">
        <w:rPr>
          <w:rFonts w:eastAsia="Times New Roman" w:cs="Times New Roman"/>
          <w:color w:val="231F20"/>
          <w:szCs w:val="28"/>
          <w:lang w:eastAsia="uk-UA"/>
        </w:rPr>
        <w:t>–</w:t>
      </w:r>
      <w:r w:rsidRPr="00486EA8">
        <w:rPr>
          <w:rFonts w:eastAsia="Times New Roman" w:cs="Times New Roman"/>
          <w:color w:val="231F20"/>
          <w:szCs w:val="28"/>
          <w:lang w:eastAsia="uk-UA"/>
        </w:rPr>
        <w:t xml:space="preserve"> це особливий вид послуг, що передбачають допомогу особам, які перебувають у складних життєвих обставинах, а також особам, яка мають найвищий ризик опинитися в таких обставинах.</w:t>
      </w:r>
    </w:p>
    <w:p w:rsidR="008563E3" w:rsidRDefault="00486EA8" w:rsidP="00486EA8">
      <w:pPr>
        <w:spacing w:after="0"/>
        <w:ind w:firstLine="567"/>
        <w:jc w:val="both"/>
        <w:rPr>
          <w:rFonts w:eastAsia="Times New Roman" w:cs="Times New Roman"/>
          <w:color w:val="231F20"/>
          <w:szCs w:val="28"/>
          <w:lang w:eastAsia="uk-UA"/>
        </w:rPr>
      </w:pPr>
      <w:r w:rsidRPr="00486EA8">
        <w:rPr>
          <w:rFonts w:eastAsia="Times New Roman" w:cs="Times New Roman"/>
          <w:color w:val="231F20"/>
          <w:szCs w:val="28"/>
          <w:lang w:eastAsia="uk-UA"/>
        </w:rPr>
        <w:lastRenderedPageBreak/>
        <w:t xml:space="preserve">Закон «Про соціальні послуги» визначає різні повноваження між органами влади на центральному і місцевих рівнях. </w:t>
      </w:r>
      <w:r w:rsidRPr="00486EA8">
        <w:rPr>
          <w:rFonts w:eastAsia="Times New Roman" w:cs="Times New Roman"/>
          <w:i/>
          <w:iCs/>
          <w:color w:val="231F20"/>
          <w:szCs w:val="28"/>
          <w:lang w:eastAsia="uk-UA"/>
        </w:rPr>
        <w:t>На національному рівні</w:t>
      </w:r>
      <w:r w:rsidRPr="00486EA8">
        <w:rPr>
          <w:rFonts w:eastAsia="Times New Roman" w:cs="Times New Roman"/>
          <w:b/>
          <w:bCs/>
          <w:i/>
          <w:iCs/>
          <w:color w:val="231F20"/>
          <w:szCs w:val="28"/>
          <w:lang w:eastAsia="uk-UA"/>
        </w:rPr>
        <w:t xml:space="preserve"> </w:t>
      </w:r>
      <w:proofErr w:type="spellStart"/>
      <w:r w:rsidRPr="00486EA8">
        <w:rPr>
          <w:rFonts w:eastAsia="Times New Roman" w:cs="Times New Roman"/>
          <w:color w:val="231F20"/>
          <w:szCs w:val="28"/>
          <w:lang w:eastAsia="uk-UA"/>
        </w:rPr>
        <w:t>Мінсоцполітики</w:t>
      </w:r>
      <w:proofErr w:type="spellEnd"/>
      <w:r w:rsidRPr="00486EA8">
        <w:rPr>
          <w:rFonts w:eastAsia="Times New Roman" w:cs="Times New Roman"/>
          <w:color w:val="231F20"/>
          <w:szCs w:val="28"/>
          <w:lang w:eastAsia="uk-UA"/>
        </w:rPr>
        <w:t xml:space="preserve"> формує державну політику та відповідно нормативно-правову базу, </w:t>
      </w:r>
      <w:r w:rsidRPr="00486EA8">
        <w:rPr>
          <w:rFonts w:eastAsia="Times New Roman" w:cs="Times New Roman"/>
          <w:i/>
          <w:iCs/>
          <w:color w:val="231F20"/>
          <w:szCs w:val="28"/>
          <w:lang w:eastAsia="uk-UA"/>
        </w:rPr>
        <w:t>на регіональному і місцевому рівнях</w:t>
      </w:r>
      <w:r w:rsidRPr="00486EA8">
        <w:rPr>
          <w:rFonts w:eastAsia="Times New Roman" w:cs="Times New Roman"/>
          <w:b/>
          <w:bCs/>
          <w:i/>
          <w:iCs/>
          <w:color w:val="231F20"/>
          <w:szCs w:val="28"/>
          <w:lang w:eastAsia="uk-UA"/>
        </w:rPr>
        <w:t xml:space="preserve"> </w:t>
      </w:r>
      <w:r w:rsidR="009A32F3">
        <w:rPr>
          <w:rFonts w:eastAsia="Times New Roman" w:cs="Times New Roman"/>
          <w:color w:val="231F20"/>
          <w:szCs w:val="28"/>
          <w:lang w:eastAsia="uk-UA"/>
        </w:rPr>
        <w:t>–</w:t>
      </w:r>
      <w:r w:rsidRPr="00486EA8">
        <w:rPr>
          <w:rFonts w:eastAsia="Times New Roman" w:cs="Times New Roman"/>
          <w:color w:val="231F20"/>
          <w:szCs w:val="28"/>
          <w:lang w:eastAsia="uk-UA"/>
        </w:rPr>
        <w:t xml:space="preserve"> уживаються заходи щодо визначення потреб у соціальних послугах,</w:t>
      </w:r>
      <w:r w:rsidR="008563E3">
        <w:rPr>
          <w:rFonts w:eastAsia="Times New Roman" w:cs="Times New Roman"/>
          <w:color w:val="231F20"/>
          <w:szCs w:val="28"/>
          <w:lang w:eastAsia="uk-UA"/>
        </w:rPr>
        <w:t xml:space="preserve"> </w:t>
      </w:r>
      <w:r w:rsidRPr="00486EA8">
        <w:rPr>
          <w:rFonts w:eastAsia="Times New Roman" w:cs="Times New Roman"/>
          <w:color w:val="231F20"/>
          <w:szCs w:val="28"/>
          <w:lang w:eastAsia="uk-UA"/>
        </w:rPr>
        <w:t xml:space="preserve">планування і фінансування програм, а також власне організація надання соціальних послуг. </w:t>
      </w:r>
    </w:p>
    <w:p w:rsidR="00486EA8" w:rsidRPr="00486EA8" w:rsidRDefault="00486EA8" w:rsidP="00486EA8">
      <w:pPr>
        <w:spacing w:after="0"/>
        <w:ind w:firstLine="567"/>
        <w:jc w:val="both"/>
        <w:rPr>
          <w:rFonts w:eastAsia="Times New Roman" w:cs="Times New Roman"/>
          <w:color w:val="231F20"/>
          <w:szCs w:val="28"/>
          <w:lang w:eastAsia="uk-UA"/>
        </w:rPr>
      </w:pPr>
      <w:r w:rsidRPr="00486EA8">
        <w:rPr>
          <w:rFonts w:eastAsia="Times New Roman" w:cs="Times New Roman"/>
          <w:color w:val="231F20"/>
          <w:szCs w:val="28"/>
          <w:lang w:eastAsia="uk-UA"/>
        </w:rPr>
        <w:t xml:space="preserve">Повноваження щодо створення і ведення </w:t>
      </w:r>
      <w:r w:rsidRPr="00486EA8">
        <w:rPr>
          <w:rFonts w:eastAsia="Times New Roman" w:cs="Times New Roman"/>
          <w:i/>
          <w:iCs/>
          <w:color w:val="231F20"/>
          <w:szCs w:val="28"/>
          <w:lang w:eastAsia="uk-UA"/>
        </w:rPr>
        <w:t>Реєстру надавачів та отримувачів соціальних послуг,</w:t>
      </w:r>
      <w:r w:rsidRPr="00486EA8">
        <w:rPr>
          <w:rFonts w:eastAsia="Times New Roman" w:cs="Times New Roman"/>
          <w:b/>
          <w:bCs/>
          <w:i/>
          <w:iCs/>
          <w:color w:val="231F20"/>
          <w:szCs w:val="28"/>
          <w:lang w:eastAsia="uk-UA"/>
        </w:rPr>
        <w:t xml:space="preserve"> </w:t>
      </w:r>
      <w:r w:rsidRPr="00486EA8">
        <w:rPr>
          <w:rFonts w:eastAsia="Times New Roman" w:cs="Times New Roman"/>
          <w:color w:val="231F20"/>
          <w:szCs w:val="28"/>
          <w:lang w:eastAsia="uk-UA"/>
        </w:rPr>
        <w:t>контролю, моніторингу і підвищення кваліфікації соціальних працівників розподілені на всіх рівнях. Система надання соціальних послуг складається із сукупності різних суб’єктів, що залучені в надання соціальних послуг. Надавачі соціальних послуг можуть належати до секторів:</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w:t>
      </w:r>
      <w:r w:rsidR="008563E3">
        <w:rPr>
          <w:rFonts w:eastAsia="Times New Roman" w:cs="Times New Roman"/>
          <w:i/>
          <w:iCs/>
          <w:color w:val="231F20"/>
          <w:szCs w:val="28"/>
          <w:lang w:eastAsia="uk-UA"/>
        </w:rPr>
        <w:t>д</w:t>
      </w:r>
      <w:r w:rsidRPr="00486EA8">
        <w:rPr>
          <w:rFonts w:eastAsia="Times New Roman" w:cs="Times New Roman"/>
          <w:i/>
          <w:iCs/>
          <w:color w:val="231F20"/>
          <w:szCs w:val="28"/>
          <w:lang w:eastAsia="uk-UA"/>
        </w:rPr>
        <w:t>ержавний</w:t>
      </w:r>
      <w:r w:rsidRPr="00486EA8">
        <w:rPr>
          <w:rFonts w:eastAsia="Times New Roman" w:cs="Times New Roman"/>
          <w:color w:val="231F20"/>
          <w:szCs w:val="28"/>
          <w:lang w:eastAsia="uk-UA"/>
        </w:rPr>
        <w:t>. До нього входять суб’єкти, що перебувають у державній власності, управління якими здійснюється центральними органами виконавчої влади</w:t>
      </w:r>
      <w:r w:rsidR="00E11DE3">
        <w:rPr>
          <w:rFonts w:eastAsia="Times New Roman" w:cs="Times New Roman"/>
          <w:color w:val="231F20"/>
          <w:szCs w:val="28"/>
          <w:lang w:eastAsia="uk-UA"/>
        </w:rPr>
        <w:t>;</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w:t>
      </w:r>
      <w:r w:rsidR="00E11DE3">
        <w:rPr>
          <w:rFonts w:eastAsia="Times New Roman" w:cs="Times New Roman"/>
          <w:i/>
          <w:iCs/>
          <w:color w:val="231F20"/>
          <w:szCs w:val="28"/>
          <w:lang w:eastAsia="uk-UA"/>
        </w:rPr>
        <w:t>к</w:t>
      </w:r>
      <w:r w:rsidRPr="00486EA8">
        <w:rPr>
          <w:rFonts w:eastAsia="Times New Roman" w:cs="Times New Roman"/>
          <w:i/>
          <w:iCs/>
          <w:color w:val="231F20"/>
          <w:szCs w:val="28"/>
          <w:lang w:eastAsia="uk-UA"/>
        </w:rPr>
        <w:t>омунальний</w:t>
      </w:r>
      <w:r w:rsidRPr="00486EA8">
        <w:rPr>
          <w:rFonts w:eastAsia="Times New Roman" w:cs="Times New Roman"/>
          <w:color w:val="231F20"/>
          <w:szCs w:val="28"/>
          <w:lang w:eastAsia="uk-UA"/>
        </w:rPr>
        <w:t>. Він включає установи і заклади комунальної власності, які перебувають у підпорядкуванні органів місцевого самоврядування</w:t>
      </w:r>
      <w:r w:rsidR="00E11DE3">
        <w:rPr>
          <w:rFonts w:eastAsia="Times New Roman" w:cs="Times New Roman"/>
          <w:color w:val="231F20"/>
          <w:szCs w:val="28"/>
          <w:lang w:eastAsia="uk-UA"/>
        </w:rPr>
        <w:t>;</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w:t>
      </w:r>
      <w:r w:rsidR="00E11DE3">
        <w:rPr>
          <w:rFonts w:eastAsia="Times New Roman" w:cs="Times New Roman"/>
          <w:i/>
          <w:iCs/>
          <w:color w:val="231F20"/>
          <w:szCs w:val="28"/>
          <w:lang w:eastAsia="uk-UA"/>
        </w:rPr>
        <w:t>н</w:t>
      </w:r>
      <w:r w:rsidRPr="00486EA8">
        <w:rPr>
          <w:rFonts w:eastAsia="Times New Roman" w:cs="Times New Roman"/>
          <w:i/>
          <w:iCs/>
          <w:color w:val="231F20"/>
          <w:szCs w:val="28"/>
          <w:lang w:eastAsia="uk-UA"/>
        </w:rPr>
        <w:t>едержавний</w:t>
      </w:r>
      <w:r w:rsidRPr="00486EA8">
        <w:rPr>
          <w:rFonts w:eastAsia="Times New Roman" w:cs="Times New Roman"/>
          <w:color w:val="231F20"/>
          <w:szCs w:val="28"/>
          <w:lang w:eastAsia="uk-UA"/>
        </w:rPr>
        <w:t>. До нього належать громадські, благодійні, релігійні організації та фізичні особи, діяльність яких пов’язана з на данням соціальних послуг.</w:t>
      </w:r>
    </w:p>
    <w:p w:rsidR="00486EA8" w:rsidRPr="00486EA8" w:rsidRDefault="00486EA8" w:rsidP="00486EA8">
      <w:pPr>
        <w:spacing w:after="0"/>
        <w:ind w:firstLine="567"/>
        <w:jc w:val="both"/>
        <w:rPr>
          <w:rFonts w:eastAsia="Times New Roman" w:cs="Times New Roman"/>
          <w:color w:val="231F20"/>
          <w:szCs w:val="28"/>
          <w:lang w:eastAsia="uk-UA"/>
        </w:rPr>
      </w:pPr>
      <w:r w:rsidRPr="00486EA8">
        <w:rPr>
          <w:rFonts w:eastAsia="Times New Roman" w:cs="Times New Roman"/>
          <w:color w:val="231F20"/>
          <w:szCs w:val="28"/>
          <w:lang w:eastAsia="uk-UA"/>
        </w:rPr>
        <w:t>Соціальне обслуговування здійснюється шляхом надання соціальних послуг: за місцем проживання особи (вдома); у стаціонарних інтернатних установах і закладах; у реабілітаційних установах і закладах; в установах і закладах денного перебування; в установах і закладах тимчасового або постійного перебування; у територіальних центрах соціального обслуговування; в інших закладах соціальної підтримки і догляду.</w:t>
      </w:r>
    </w:p>
    <w:p w:rsidR="00486EA8" w:rsidRPr="00486EA8" w:rsidRDefault="00486EA8" w:rsidP="00486EA8">
      <w:pPr>
        <w:spacing w:after="0"/>
        <w:ind w:firstLine="567"/>
        <w:jc w:val="both"/>
        <w:rPr>
          <w:rFonts w:eastAsia="Times New Roman" w:cs="Times New Roman"/>
          <w:color w:val="231F20"/>
          <w:szCs w:val="28"/>
          <w:lang w:eastAsia="uk-UA"/>
        </w:rPr>
      </w:pPr>
      <w:r w:rsidRPr="00486EA8">
        <w:rPr>
          <w:rFonts w:eastAsia="Times New Roman" w:cs="Times New Roman"/>
          <w:b/>
          <w:bCs/>
          <w:color w:val="231F20"/>
          <w:szCs w:val="28"/>
          <w:lang w:eastAsia="uk-UA"/>
        </w:rPr>
        <w:t xml:space="preserve">Державна служба зайнятості </w:t>
      </w:r>
      <w:r w:rsidR="009A32F3" w:rsidRPr="00E11DE3">
        <w:rPr>
          <w:rFonts w:eastAsia="Times New Roman" w:cs="Times New Roman"/>
          <w:color w:val="231F20"/>
          <w:szCs w:val="28"/>
          <w:lang w:eastAsia="uk-UA"/>
        </w:rPr>
        <w:t>–</w:t>
      </w:r>
      <w:r w:rsidRPr="00486EA8">
        <w:rPr>
          <w:rFonts w:eastAsia="Times New Roman" w:cs="Times New Roman"/>
          <w:color w:val="231F20"/>
          <w:szCs w:val="28"/>
          <w:lang w:eastAsia="uk-UA"/>
        </w:rPr>
        <w:t xml:space="preserve"> це централізована система державних установ, яка реалізує державну політику у сфері зайнятості населення і трудової міграції. Діяльність служби спрямовується та координується Міністерством соціальної політики України.</w:t>
      </w:r>
    </w:p>
    <w:p w:rsidR="00486EA8" w:rsidRPr="00486EA8" w:rsidRDefault="00486EA8" w:rsidP="00486EA8">
      <w:pPr>
        <w:spacing w:after="0"/>
        <w:ind w:firstLine="567"/>
        <w:jc w:val="both"/>
        <w:rPr>
          <w:rFonts w:eastAsia="Times New Roman" w:cs="Times New Roman"/>
          <w:color w:val="231F20"/>
          <w:szCs w:val="28"/>
          <w:lang w:eastAsia="uk-UA"/>
        </w:rPr>
      </w:pPr>
      <w:r w:rsidRPr="00486EA8">
        <w:rPr>
          <w:rFonts w:eastAsia="Times New Roman" w:cs="Times New Roman"/>
          <w:color w:val="231F20"/>
          <w:szCs w:val="28"/>
          <w:lang w:eastAsia="uk-UA"/>
        </w:rPr>
        <w:t>Структура служби зайнятості</w:t>
      </w:r>
      <w:r w:rsidRPr="00486EA8">
        <w:rPr>
          <w:rFonts w:eastAsia="Times New Roman" w:cs="Times New Roman"/>
          <w:b/>
          <w:bCs/>
          <w:color w:val="231F20"/>
          <w:szCs w:val="28"/>
          <w:lang w:eastAsia="uk-UA"/>
        </w:rPr>
        <w:t xml:space="preserve"> </w:t>
      </w:r>
      <w:r w:rsidRPr="00486EA8">
        <w:rPr>
          <w:rFonts w:eastAsia="Times New Roman" w:cs="Times New Roman"/>
          <w:color w:val="231F20"/>
          <w:szCs w:val="28"/>
          <w:lang w:eastAsia="uk-UA"/>
        </w:rPr>
        <w:t>складається з таких ланок:</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Державний центр зайнятості;</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обласні, міські, районні центри зайнятості та філії обласних центрів зайнятості;</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центри професійно-технічної освіти Державної служби зайнятості;</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Інститут підготовки кадрів державної служби зайнятості України.</w:t>
      </w:r>
    </w:p>
    <w:p w:rsidR="00486EA8" w:rsidRPr="00486EA8" w:rsidRDefault="00486EA8" w:rsidP="00486EA8">
      <w:pPr>
        <w:spacing w:after="0"/>
        <w:ind w:firstLine="567"/>
        <w:jc w:val="both"/>
        <w:rPr>
          <w:rFonts w:eastAsia="Times New Roman" w:cs="Times New Roman"/>
          <w:color w:val="231F20"/>
          <w:szCs w:val="28"/>
          <w:lang w:eastAsia="uk-UA"/>
        </w:rPr>
      </w:pPr>
      <w:r w:rsidRPr="00486EA8">
        <w:rPr>
          <w:rFonts w:eastAsia="Times New Roman" w:cs="Times New Roman"/>
          <w:color w:val="231F20"/>
          <w:szCs w:val="28"/>
          <w:lang w:eastAsia="uk-UA"/>
        </w:rPr>
        <w:t xml:space="preserve">Основними </w:t>
      </w:r>
      <w:r w:rsidRPr="00486EA8">
        <w:rPr>
          <w:rFonts w:eastAsia="Times New Roman" w:cs="Times New Roman"/>
          <w:i/>
          <w:iCs/>
          <w:color w:val="231F20"/>
          <w:szCs w:val="28"/>
          <w:lang w:eastAsia="uk-UA"/>
        </w:rPr>
        <w:t>завданнями</w:t>
      </w:r>
      <w:r w:rsidRPr="00486EA8">
        <w:rPr>
          <w:rFonts w:eastAsia="Times New Roman" w:cs="Times New Roman"/>
          <w:color w:val="231F20"/>
          <w:szCs w:val="28"/>
          <w:lang w:eastAsia="uk-UA"/>
        </w:rPr>
        <w:t xml:space="preserve"> Державної служби зайнятості є:</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сприяння громадянам у підборі роботи, яка відповідає їхнім потребам і можливостям, та надання роботодавцям послуг з добору працівників;</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стимулювання працедавців до створення нових робочих місць;</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підвищення конкурентоспроможності безробітних на ринку</w:t>
      </w:r>
      <w:r w:rsidR="00E11DE3">
        <w:rPr>
          <w:rFonts w:eastAsia="Times New Roman" w:cs="Times New Roman"/>
          <w:color w:val="231F20"/>
          <w:szCs w:val="28"/>
          <w:lang w:eastAsia="uk-UA"/>
        </w:rPr>
        <w:t xml:space="preserve"> </w:t>
      </w:r>
      <w:r w:rsidRPr="00486EA8">
        <w:rPr>
          <w:rFonts w:eastAsia="Times New Roman" w:cs="Times New Roman"/>
          <w:color w:val="231F20"/>
          <w:szCs w:val="28"/>
          <w:lang w:eastAsia="uk-UA"/>
        </w:rPr>
        <w:t>праці;</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залучення безробітних до тимчасової зайнятості: до громадських та інших робіт тимчасового характеру;</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підтримка безробітних в організації підприємницької діяльності;</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lastRenderedPageBreak/>
        <w:t>-</w:t>
      </w:r>
      <w:r w:rsidRPr="00486EA8">
        <w:rPr>
          <w:rFonts w:eastAsia="Times New Roman" w:cs="Times New Roman"/>
          <w:color w:val="231F20"/>
          <w:szCs w:val="28"/>
          <w:lang w:eastAsia="uk-UA"/>
        </w:rPr>
        <w:t xml:space="preserve"> видача роботодавцям дозволів на застосування праці іноземців</w:t>
      </w:r>
      <w:r w:rsidR="00E11DE3">
        <w:rPr>
          <w:rFonts w:eastAsia="Times New Roman" w:cs="Times New Roman"/>
          <w:color w:val="231F20"/>
          <w:szCs w:val="28"/>
          <w:lang w:eastAsia="uk-UA"/>
        </w:rPr>
        <w:t xml:space="preserve"> </w:t>
      </w:r>
      <w:r w:rsidRPr="00486EA8">
        <w:rPr>
          <w:rFonts w:eastAsia="Times New Roman" w:cs="Times New Roman"/>
          <w:color w:val="231F20"/>
          <w:szCs w:val="28"/>
          <w:lang w:eastAsia="uk-UA"/>
        </w:rPr>
        <w:t>та осіб без громадянства.</w:t>
      </w:r>
    </w:p>
    <w:p w:rsidR="00E11DE3" w:rsidRDefault="00486EA8" w:rsidP="00486EA8">
      <w:pPr>
        <w:spacing w:after="0"/>
        <w:ind w:firstLine="567"/>
        <w:jc w:val="both"/>
        <w:rPr>
          <w:rFonts w:eastAsia="Times New Roman" w:cs="Times New Roman"/>
          <w:color w:val="231F20"/>
          <w:szCs w:val="28"/>
          <w:lang w:eastAsia="uk-UA"/>
        </w:rPr>
      </w:pPr>
      <w:r w:rsidRPr="00486EA8">
        <w:rPr>
          <w:rFonts w:eastAsia="Times New Roman" w:cs="Times New Roman"/>
          <w:color w:val="231F20"/>
          <w:szCs w:val="28"/>
          <w:lang w:eastAsia="uk-UA"/>
        </w:rPr>
        <w:t>Ще одна важлива ланка систем</w:t>
      </w:r>
      <w:r w:rsidR="00E11DE3">
        <w:rPr>
          <w:rFonts w:eastAsia="Times New Roman" w:cs="Times New Roman"/>
          <w:color w:val="231F20"/>
          <w:szCs w:val="28"/>
          <w:lang w:eastAsia="uk-UA"/>
        </w:rPr>
        <w:t>и</w:t>
      </w:r>
      <w:r w:rsidRPr="00486EA8">
        <w:rPr>
          <w:rFonts w:eastAsia="Times New Roman" w:cs="Times New Roman"/>
          <w:color w:val="231F20"/>
          <w:szCs w:val="28"/>
          <w:lang w:eastAsia="uk-UA"/>
        </w:rPr>
        <w:t xml:space="preserve"> соціального забезпечення </w:t>
      </w:r>
      <w:r w:rsidR="009A32F3">
        <w:rPr>
          <w:rFonts w:eastAsia="Times New Roman" w:cs="Times New Roman"/>
          <w:color w:val="231F20"/>
          <w:szCs w:val="28"/>
          <w:lang w:eastAsia="uk-UA"/>
        </w:rPr>
        <w:t>–</w:t>
      </w:r>
      <w:r w:rsidRPr="00486EA8">
        <w:rPr>
          <w:rFonts w:eastAsia="Times New Roman" w:cs="Times New Roman"/>
          <w:color w:val="231F20"/>
          <w:szCs w:val="28"/>
          <w:lang w:eastAsia="uk-UA"/>
        </w:rPr>
        <w:t xml:space="preserve"> мережа соціальних служб для сім’ї, дітей та молоді. </w:t>
      </w:r>
      <w:r w:rsidRPr="00486EA8">
        <w:rPr>
          <w:rFonts w:eastAsia="Times New Roman" w:cs="Times New Roman"/>
          <w:b/>
          <w:bCs/>
          <w:i/>
          <w:iCs/>
          <w:color w:val="231F20"/>
          <w:szCs w:val="28"/>
          <w:lang w:eastAsia="uk-UA"/>
        </w:rPr>
        <w:t>Центри соціальних служб для сім’ї, дітей та молоді</w:t>
      </w:r>
      <w:r w:rsidRPr="00486EA8">
        <w:rPr>
          <w:rFonts w:eastAsia="Times New Roman" w:cs="Times New Roman"/>
          <w:color w:val="231F20"/>
          <w:szCs w:val="28"/>
          <w:lang w:eastAsia="uk-UA"/>
        </w:rPr>
        <w:t xml:space="preserve"> є спеціальними закладами, які надають соціальні послуги сім’ям, дітям та молоді, які перебувають у складних життєвих обставинах і потребують сторонньої допомоги. Центри утворюються, реорганізуються та ліквідуються обласними і районними держадміністраціями</w:t>
      </w:r>
      <w:r w:rsidR="00E11DE3" w:rsidRPr="00E11DE3">
        <w:rPr>
          <w:rFonts w:eastAsia="Times New Roman" w:cs="Times New Roman"/>
          <w:color w:val="231F20"/>
          <w:szCs w:val="28"/>
          <w:lang w:eastAsia="uk-UA"/>
        </w:rPr>
        <w:t xml:space="preserve"> </w:t>
      </w:r>
      <w:r w:rsidRPr="00486EA8">
        <w:rPr>
          <w:rFonts w:eastAsia="Times New Roman" w:cs="Times New Roman"/>
          <w:color w:val="231F20"/>
          <w:szCs w:val="28"/>
          <w:lang w:eastAsia="uk-UA"/>
        </w:rPr>
        <w:t xml:space="preserve">та відповідними радами і належать до сфери їхнього управління. </w:t>
      </w:r>
    </w:p>
    <w:p w:rsidR="00486EA8" w:rsidRPr="00486EA8" w:rsidRDefault="00486EA8" w:rsidP="00486EA8">
      <w:pPr>
        <w:spacing w:after="0"/>
        <w:ind w:firstLine="567"/>
        <w:jc w:val="both"/>
        <w:rPr>
          <w:rFonts w:eastAsia="Times New Roman" w:cs="Times New Roman"/>
          <w:color w:val="231F20"/>
          <w:szCs w:val="28"/>
          <w:lang w:eastAsia="uk-UA"/>
        </w:rPr>
      </w:pPr>
      <w:r w:rsidRPr="00486EA8">
        <w:rPr>
          <w:rFonts w:eastAsia="Times New Roman" w:cs="Times New Roman"/>
          <w:color w:val="231F20"/>
          <w:szCs w:val="28"/>
          <w:lang w:eastAsia="uk-UA"/>
        </w:rPr>
        <w:t xml:space="preserve">Основними </w:t>
      </w:r>
      <w:r w:rsidRPr="00486EA8">
        <w:rPr>
          <w:rFonts w:eastAsia="Times New Roman" w:cs="Times New Roman"/>
          <w:i/>
          <w:iCs/>
          <w:color w:val="231F20"/>
          <w:szCs w:val="28"/>
          <w:lang w:eastAsia="uk-UA"/>
        </w:rPr>
        <w:t>завданнями</w:t>
      </w:r>
      <w:r w:rsidRPr="00486EA8">
        <w:rPr>
          <w:rFonts w:eastAsia="Times New Roman" w:cs="Times New Roman"/>
          <w:color w:val="231F20"/>
          <w:szCs w:val="28"/>
          <w:lang w:eastAsia="uk-UA"/>
        </w:rPr>
        <w:t xml:space="preserve"> центрів є:</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проведення соціально-профілактичної роботи, спрямованої на</w:t>
      </w:r>
      <w:r w:rsidR="00E11DE3">
        <w:rPr>
          <w:rFonts w:eastAsia="Times New Roman" w:cs="Times New Roman"/>
          <w:color w:val="231F20"/>
          <w:szCs w:val="28"/>
          <w:lang w:eastAsia="uk-UA"/>
        </w:rPr>
        <w:t xml:space="preserve"> </w:t>
      </w:r>
      <w:r w:rsidRPr="00486EA8">
        <w:rPr>
          <w:rFonts w:eastAsia="Times New Roman" w:cs="Times New Roman"/>
          <w:color w:val="231F20"/>
          <w:szCs w:val="28"/>
          <w:lang w:eastAsia="uk-UA"/>
        </w:rPr>
        <w:t>запобігання потраплянню у складні життєві обставини сімей,</w:t>
      </w:r>
      <w:r w:rsidR="00E11DE3">
        <w:rPr>
          <w:rFonts w:eastAsia="Times New Roman" w:cs="Times New Roman"/>
          <w:color w:val="231F20"/>
          <w:szCs w:val="28"/>
          <w:lang w:eastAsia="uk-UA"/>
        </w:rPr>
        <w:t xml:space="preserve"> </w:t>
      </w:r>
      <w:r w:rsidRPr="00486EA8">
        <w:rPr>
          <w:rFonts w:eastAsia="Times New Roman" w:cs="Times New Roman"/>
          <w:color w:val="231F20"/>
          <w:szCs w:val="28"/>
          <w:lang w:eastAsia="uk-UA"/>
        </w:rPr>
        <w:t>дітей та молоді;</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виявлення сімей, дітей та молоді, які перебувають у складних</w:t>
      </w:r>
      <w:r w:rsidR="00E11DE3">
        <w:rPr>
          <w:rFonts w:eastAsia="Times New Roman" w:cs="Times New Roman"/>
          <w:color w:val="231F20"/>
          <w:szCs w:val="28"/>
          <w:lang w:eastAsia="uk-UA"/>
        </w:rPr>
        <w:t xml:space="preserve"> </w:t>
      </w:r>
      <w:r w:rsidRPr="00486EA8">
        <w:rPr>
          <w:rFonts w:eastAsia="Times New Roman" w:cs="Times New Roman"/>
          <w:color w:val="231F20"/>
          <w:szCs w:val="28"/>
          <w:lang w:eastAsia="uk-UA"/>
        </w:rPr>
        <w:t>життєвих обставинах і потребують сторонньої допомоги;</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здійснення соціального супроводу сімей, дітей та молоді, які перебувають у складних життєвих обставинах;</w:t>
      </w:r>
    </w:p>
    <w:p w:rsidR="00486EA8" w:rsidRPr="00486EA8" w:rsidRDefault="00486EA8" w:rsidP="00486EA8">
      <w:pPr>
        <w:spacing w:after="0"/>
        <w:ind w:firstLine="567"/>
        <w:jc w:val="both"/>
        <w:rPr>
          <w:rFonts w:eastAsia="Times New Roman" w:cs="Times New Roman"/>
          <w:color w:val="231F20"/>
          <w:szCs w:val="28"/>
          <w:lang w:eastAsia="uk-UA"/>
        </w:rPr>
      </w:pPr>
      <w:r>
        <w:rPr>
          <w:rFonts w:eastAsia="Times New Roman" w:cs="Times New Roman"/>
          <w:color w:val="231F20"/>
          <w:szCs w:val="28"/>
          <w:lang w:eastAsia="uk-UA"/>
        </w:rPr>
        <w:t>-</w:t>
      </w:r>
      <w:r w:rsidRPr="00486EA8">
        <w:rPr>
          <w:rFonts w:eastAsia="Times New Roman" w:cs="Times New Roman"/>
          <w:color w:val="231F20"/>
          <w:szCs w:val="28"/>
          <w:lang w:eastAsia="uk-UA"/>
        </w:rPr>
        <w:t xml:space="preserve"> організація здійснення наставництва над дитиною, яка проживає в закладах для дітей-сиріт і дітей, позбавлених батьківського</w:t>
      </w:r>
      <w:r w:rsidR="00E11DE3">
        <w:rPr>
          <w:rFonts w:eastAsia="Times New Roman" w:cs="Times New Roman"/>
          <w:color w:val="231F20"/>
          <w:szCs w:val="28"/>
          <w:lang w:eastAsia="uk-UA"/>
        </w:rPr>
        <w:t xml:space="preserve"> </w:t>
      </w:r>
      <w:r w:rsidRPr="00486EA8">
        <w:rPr>
          <w:rFonts w:eastAsia="Times New Roman" w:cs="Times New Roman"/>
          <w:color w:val="231F20"/>
          <w:szCs w:val="28"/>
          <w:lang w:eastAsia="uk-UA"/>
        </w:rPr>
        <w:t>піклування, іншому закладі для дітей.</w:t>
      </w:r>
    </w:p>
    <w:p w:rsidR="00486EA8" w:rsidRPr="00486EA8" w:rsidRDefault="00486EA8" w:rsidP="00486EA8">
      <w:pPr>
        <w:spacing w:after="0"/>
        <w:ind w:firstLine="567"/>
        <w:jc w:val="both"/>
        <w:rPr>
          <w:rFonts w:eastAsia="Times New Roman" w:cs="Times New Roman"/>
          <w:color w:val="231F20"/>
          <w:szCs w:val="28"/>
          <w:lang w:eastAsia="uk-UA"/>
        </w:rPr>
      </w:pPr>
      <w:r w:rsidRPr="00486EA8">
        <w:rPr>
          <w:rFonts w:eastAsia="Times New Roman" w:cs="Times New Roman"/>
          <w:color w:val="231F20"/>
          <w:szCs w:val="28"/>
          <w:lang w:eastAsia="uk-UA"/>
        </w:rPr>
        <w:t>Найбільш наближеними до розв’язання конкретних проблем соціального захисту є структурні підрозділи обласних і районних державних адміністрацій та відповідні структури обласних, міських,</w:t>
      </w:r>
      <w:r w:rsidR="00E11DE3" w:rsidRPr="00E11DE3">
        <w:rPr>
          <w:rFonts w:eastAsia="Times New Roman" w:cs="Times New Roman"/>
          <w:color w:val="231F20"/>
          <w:szCs w:val="28"/>
          <w:lang w:eastAsia="uk-UA"/>
        </w:rPr>
        <w:t xml:space="preserve"> </w:t>
      </w:r>
      <w:r w:rsidRPr="00486EA8">
        <w:rPr>
          <w:rFonts w:eastAsia="Times New Roman" w:cs="Times New Roman"/>
          <w:color w:val="231F20"/>
          <w:szCs w:val="28"/>
          <w:lang w:eastAsia="uk-UA"/>
        </w:rPr>
        <w:t xml:space="preserve">районних рад, а за умов реформи децентралізації </w:t>
      </w:r>
      <w:r w:rsidR="009A32F3" w:rsidRPr="00E11DE3">
        <w:rPr>
          <w:rFonts w:eastAsia="Times New Roman" w:cs="Times New Roman"/>
          <w:color w:val="231F20"/>
          <w:szCs w:val="28"/>
          <w:lang w:eastAsia="uk-UA"/>
        </w:rPr>
        <w:t>–</w:t>
      </w:r>
      <w:r w:rsidRPr="00486EA8">
        <w:rPr>
          <w:rFonts w:eastAsia="Times New Roman" w:cs="Times New Roman"/>
          <w:color w:val="231F20"/>
          <w:szCs w:val="28"/>
          <w:lang w:eastAsia="uk-UA"/>
        </w:rPr>
        <w:t xml:space="preserve"> органи місцевого самоуправління територіальних громад.</w:t>
      </w:r>
    </w:p>
    <w:p w:rsidR="00486EA8" w:rsidRPr="00486EA8" w:rsidRDefault="00486EA8" w:rsidP="00486EA8">
      <w:pPr>
        <w:spacing w:after="0"/>
        <w:ind w:firstLine="567"/>
        <w:jc w:val="both"/>
        <w:rPr>
          <w:rFonts w:eastAsia="Times New Roman" w:cs="Times New Roman"/>
          <w:color w:val="231F20"/>
          <w:szCs w:val="28"/>
          <w:lang w:eastAsia="uk-UA"/>
        </w:rPr>
      </w:pPr>
      <w:r w:rsidRPr="00486EA8">
        <w:rPr>
          <w:rFonts w:eastAsia="Times New Roman" w:cs="Times New Roman"/>
          <w:b/>
          <w:bCs/>
          <w:i/>
          <w:iCs/>
          <w:color w:val="231F20"/>
          <w:szCs w:val="28"/>
          <w:lang w:eastAsia="uk-UA"/>
        </w:rPr>
        <w:t>Департаменти соціального захисту в державних адміністраціях</w:t>
      </w:r>
      <w:r w:rsidR="00E11DE3">
        <w:rPr>
          <w:rFonts w:eastAsia="Times New Roman" w:cs="Times New Roman"/>
          <w:b/>
          <w:bCs/>
          <w:color w:val="231F20"/>
          <w:szCs w:val="28"/>
          <w:lang w:eastAsia="uk-UA"/>
        </w:rPr>
        <w:t xml:space="preserve"> </w:t>
      </w:r>
      <w:r w:rsidRPr="00486EA8">
        <w:rPr>
          <w:rFonts w:eastAsia="Times New Roman" w:cs="Times New Roman"/>
          <w:color w:val="231F20"/>
          <w:szCs w:val="28"/>
          <w:lang w:eastAsia="uk-UA"/>
        </w:rPr>
        <w:t>є структурними підрозділами державних адміністрацій, що утворюються керівниками держадміністрацій, підпорядковані головам адміністрацій і підзвітні й підконтрольні Міністерству соціальної політики України.</w:t>
      </w:r>
      <w:r w:rsidRPr="00486EA8">
        <w:rPr>
          <w:rFonts w:eastAsia="Times New Roman" w:cs="Times New Roman"/>
          <w:b/>
          <w:bCs/>
          <w:i/>
          <w:iCs/>
          <w:color w:val="231F20"/>
          <w:szCs w:val="28"/>
          <w:lang w:eastAsia="uk-UA"/>
        </w:rPr>
        <w:t xml:space="preserve"> </w:t>
      </w:r>
      <w:r w:rsidRPr="00486EA8">
        <w:rPr>
          <w:rFonts w:eastAsia="Times New Roman" w:cs="Times New Roman"/>
          <w:color w:val="231F20"/>
          <w:szCs w:val="28"/>
          <w:lang w:eastAsia="uk-UA"/>
        </w:rPr>
        <w:t>Вони є бюджетними, неприбутковими установами.</w:t>
      </w:r>
    </w:p>
    <w:p w:rsidR="00486EA8" w:rsidRDefault="00486EA8" w:rsidP="00486EA8">
      <w:pPr>
        <w:spacing w:after="0"/>
        <w:ind w:firstLine="567"/>
        <w:jc w:val="both"/>
        <w:rPr>
          <w:rFonts w:eastAsia="Times New Roman" w:cs="Times New Roman"/>
          <w:color w:val="231F20"/>
          <w:szCs w:val="28"/>
          <w:lang w:eastAsia="uk-UA"/>
        </w:rPr>
      </w:pPr>
      <w:r w:rsidRPr="00E11DE3">
        <w:rPr>
          <w:rFonts w:eastAsia="Times New Roman" w:cs="Times New Roman"/>
          <w:b/>
          <w:bCs/>
          <w:i/>
          <w:iCs/>
          <w:color w:val="231F20"/>
          <w:szCs w:val="28"/>
          <w:lang w:eastAsia="uk-UA"/>
        </w:rPr>
        <w:t>Виконавчі органи місцевого самоврядування.</w:t>
      </w:r>
      <w:r w:rsidRPr="00486EA8">
        <w:rPr>
          <w:rFonts w:eastAsia="Times New Roman" w:cs="Times New Roman"/>
          <w:b/>
          <w:bCs/>
          <w:color w:val="231F20"/>
          <w:szCs w:val="28"/>
          <w:lang w:eastAsia="uk-UA"/>
        </w:rPr>
        <w:t xml:space="preserve"> </w:t>
      </w:r>
      <w:r w:rsidRPr="00486EA8">
        <w:rPr>
          <w:rFonts w:eastAsia="Times New Roman" w:cs="Times New Roman"/>
          <w:color w:val="231F20"/>
          <w:szCs w:val="28"/>
          <w:lang w:eastAsia="uk-UA"/>
        </w:rPr>
        <w:t xml:space="preserve">Виконавчими органами сільських, селищних, міських, районних у містах (у разі їх створення) рад в Україні є </w:t>
      </w:r>
      <w:r w:rsidRPr="00E11DE3">
        <w:rPr>
          <w:rFonts w:eastAsia="Times New Roman" w:cs="Times New Roman"/>
          <w:color w:val="231F20"/>
          <w:szCs w:val="28"/>
          <w:lang w:eastAsia="uk-UA"/>
        </w:rPr>
        <w:t xml:space="preserve">їхні виконавчі комітети, відділи, управління та інші аналогічні структури, у тому числі управління гуманітарної політики, соціального захисту </w:t>
      </w:r>
      <w:r w:rsidRPr="00486EA8">
        <w:rPr>
          <w:rFonts w:eastAsia="Times New Roman" w:cs="Times New Roman"/>
          <w:color w:val="231F20"/>
          <w:szCs w:val="28"/>
          <w:lang w:eastAsia="uk-UA"/>
        </w:rPr>
        <w:t xml:space="preserve">тощо. Вони реалізують політику відповідних органів місцевого самоврядування у сфері охорони здоров’я, освіти, соціального захисту дітей, професійної освіти, молоді та спорту, соціального захисту населення. Забезпечують виконання актів законодавства в галузі охорони здоров’я, державних стандартів, критеріїв і вимог, спрямованих на забезпечення санітарно-епідемічного благополуччя населення, додержання нормативів професійної діяльності, стандартів медичного обслуговування і технологій у галузі охорони здоров’я. Створюють умови для здобуття громадянами дошкільної, повної загальної середньої, позашкільної та професійної освіти. Забезпечують дотримання встановлених законодавством гарантій щодо соціального захисту населення. Органи місцевого самоврядування </w:t>
      </w:r>
      <w:r w:rsidRPr="00E11DE3">
        <w:rPr>
          <w:rFonts w:eastAsia="Times New Roman" w:cs="Times New Roman"/>
          <w:color w:val="231F20"/>
          <w:szCs w:val="28"/>
          <w:lang w:eastAsia="uk-UA"/>
        </w:rPr>
        <w:t>утримуються за рахунок коштів бюджетів місцевого самоврядування районних, обласних бюджетів</w:t>
      </w:r>
      <w:r w:rsidRPr="00486EA8">
        <w:rPr>
          <w:rFonts w:eastAsia="Times New Roman" w:cs="Times New Roman"/>
          <w:b/>
          <w:bCs/>
          <w:i/>
          <w:iCs/>
          <w:color w:val="231F20"/>
          <w:szCs w:val="28"/>
          <w:lang w:eastAsia="uk-UA"/>
        </w:rPr>
        <w:t xml:space="preserve"> </w:t>
      </w:r>
      <w:r w:rsidRPr="00486EA8">
        <w:rPr>
          <w:rFonts w:eastAsia="Times New Roman" w:cs="Times New Roman"/>
          <w:color w:val="231F20"/>
          <w:szCs w:val="28"/>
          <w:lang w:eastAsia="uk-UA"/>
        </w:rPr>
        <w:t xml:space="preserve">і являють собою колектив </w:t>
      </w:r>
      <w:r w:rsidRPr="00486EA8">
        <w:rPr>
          <w:rFonts w:eastAsia="Times New Roman" w:cs="Times New Roman"/>
          <w:color w:val="231F20"/>
          <w:szCs w:val="28"/>
          <w:lang w:eastAsia="uk-UA"/>
        </w:rPr>
        <w:lastRenderedPageBreak/>
        <w:t>громадян України (депутатів), наділений владними повноваженнями, які реалізуються в інтересах відповідної територіальної громади</w:t>
      </w:r>
      <w:r w:rsidR="00E11DE3">
        <w:rPr>
          <w:rFonts w:eastAsia="Times New Roman" w:cs="Times New Roman"/>
          <w:color w:val="231F20"/>
          <w:szCs w:val="28"/>
          <w:lang w:eastAsia="uk-UA"/>
        </w:rPr>
        <w:t>.</w:t>
      </w:r>
    </w:p>
    <w:p w:rsidR="00E11DE3" w:rsidRDefault="00E11DE3" w:rsidP="00486EA8">
      <w:pPr>
        <w:spacing w:after="0"/>
        <w:ind w:firstLine="567"/>
        <w:jc w:val="both"/>
        <w:rPr>
          <w:rFonts w:eastAsia="Times New Roman" w:cs="Times New Roman"/>
          <w:color w:val="231F20"/>
          <w:szCs w:val="28"/>
          <w:lang w:eastAsia="uk-UA"/>
        </w:rPr>
      </w:pPr>
    </w:p>
    <w:p w:rsidR="00E11DE3" w:rsidRDefault="00E11DE3" w:rsidP="00E11DE3">
      <w:pPr>
        <w:spacing w:after="0"/>
        <w:jc w:val="both"/>
        <w:rPr>
          <w:rFonts w:cs="Times New Roman"/>
          <w:szCs w:val="28"/>
        </w:rPr>
      </w:pPr>
      <w:r>
        <w:rPr>
          <w:noProof/>
        </w:rPr>
        <w:drawing>
          <wp:inline distT="0" distB="0" distL="0" distR="0" wp14:anchorId="63491393" wp14:editId="3AAB2BE2">
            <wp:extent cx="3438526" cy="6078701"/>
            <wp:effectExtent l="0" t="5397" r="4127" b="4128"/>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rot="5400000">
                      <a:off x="0" y="0"/>
                      <a:ext cx="3469259" cy="6133031"/>
                    </a:xfrm>
                    <a:prstGeom prst="rect">
                      <a:avLst/>
                    </a:prstGeom>
                  </pic:spPr>
                </pic:pic>
              </a:graphicData>
            </a:graphic>
          </wp:inline>
        </w:drawing>
      </w:r>
    </w:p>
    <w:p w:rsidR="00E11DE3" w:rsidRDefault="00E11DE3" w:rsidP="00E11DE3">
      <w:pPr>
        <w:spacing w:after="0"/>
        <w:jc w:val="both"/>
        <w:rPr>
          <w:rFonts w:cs="Times New Roman"/>
          <w:szCs w:val="28"/>
        </w:rPr>
      </w:pPr>
    </w:p>
    <w:p w:rsidR="00E11DE3" w:rsidRPr="00E11DE3" w:rsidRDefault="00E11DE3" w:rsidP="00E11DE3">
      <w:pPr>
        <w:spacing w:after="0"/>
        <w:ind w:firstLine="567"/>
        <w:jc w:val="both"/>
        <w:rPr>
          <w:rFonts w:eastAsia="Times New Roman" w:cs="Times New Roman"/>
          <w:color w:val="231F20"/>
          <w:szCs w:val="28"/>
          <w:lang w:eastAsia="uk-UA"/>
        </w:rPr>
      </w:pPr>
      <w:r w:rsidRPr="00E11DE3">
        <w:rPr>
          <w:rFonts w:eastAsia="Times New Roman" w:cs="Times New Roman"/>
          <w:color w:val="231F20"/>
          <w:szCs w:val="28"/>
          <w:lang w:eastAsia="uk-UA"/>
        </w:rPr>
        <w:t>Рис. 1. Структура системи соціального забезпечення в Україні</w:t>
      </w:r>
    </w:p>
    <w:sectPr w:rsidR="00E11DE3" w:rsidRPr="00E11DE3" w:rsidSect="00486EA8">
      <w:headerReference w:type="default" r:id="rId7"/>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A61" w:rsidRDefault="00115A61" w:rsidP="000F4819">
      <w:pPr>
        <w:spacing w:after="0"/>
      </w:pPr>
      <w:r>
        <w:separator/>
      </w:r>
    </w:p>
  </w:endnote>
  <w:endnote w:type="continuationSeparator" w:id="0">
    <w:p w:rsidR="00115A61" w:rsidRDefault="00115A61" w:rsidP="000F48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Pro-BoldCn">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 w:name="MinionPro-BoldIt">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inionPro-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A61" w:rsidRDefault="00115A61" w:rsidP="000F4819">
      <w:pPr>
        <w:spacing w:after="0"/>
      </w:pPr>
      <w:r>
        <w:separator/>
      </w:r>
    </w:p>
  </w:footnote>
  <w:footnote w:type="continuationSeparator" w:id="0">
    <w:p w:rsidR="00115A61" w:rsidRDefault="00115A61" w:rsidP="000F48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0"/>
      </w:rPr>
      <w:id w:val="-784740560"/>
      <w:docPartObj>
        <w:docPartGallery w:val="Page Numbers (Top of Page)"/>
        <w:docPartUnique/>
      </w:docPartObj>
    </w:sdtPr>
    <w:sdtEndPr/>
    <w:sdtContent>
      <w:p w:rsidR="000F4819" w:rsidRPr="000F4819" w:rsidRDefault="000F4819">
        <w:pPr>
          <w:pStyle w:val="a3"/>
          <w:jc w:val="right"/>
          <w:rPr>
            <w:sz w:val="24"/>
            <w:szCs w:val="20"/>
          </w:rPr>
        </w:pPr>
        <w:r w:rsidRPr="000F4819">
          <w:rPr>
            <w:sz w:val="24"/>
            <w:szCs w:val="20"/>
          </w:rPr>
          <w:fldChar w:fldCharType="begin"/>
        </w:r>
        <w:r w:rsidRPr="000F4819">
          <w:rPr>
            <w:sz w:val="24"/>
            <w:szCs w:val="20"/>
          </w:rPr>
          <w:instrText>PAGE   \* MERGEFORMAT</w:instrText>
        </w:r>
        <w:r w:rsidRPr="000F4819">
          <w:rPr>
            <w:sz w:val="24"/>
            <w:szCs w:val="20"/>
          </w:rPr>
          <w:fldChar w:fldCharType="separate"/>
        </w:r>
        <w:r w:rsidRPr="000F4819">
          <w:rPr>
            <w:sz w:val="24"/>
            <w:szCs w:val="20"/>
          </w:rPr>
          <w:t>2</w:t>
        </w:r>
        <w:r w:rsidRPr="000F4819">
          <w:rPr>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A8"/>
    <w:rsid w:val="000F4819"/>
    <w:rsid w:val="00115A61"/>
    <w:rsid w:val="001E0944"/>
    <w:rsid w:val="003127F2"/>
    <w:rsid w:val="00486EA8"/>
    <w:rsid w:val="005312A8"/>
    <w:rsid w:val="006C0B77"/>
    <w:rsid w:val="008200FB"/>
    <w:rsid w:val="008242FF"/>
    <w:rsid w:val="008563E3"/>
    <w:rsid w:val="00870751"/>
    <w:rsid w:val="00922C48"/>
    <w:rsid w:val="009A32F3"/>
    <w:rsid w:val="00A217A9"/>
    <w:rsid w:val="00B915B7"/>
    <w:rsid w:val="00E11DE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2A806-970F-4622-A95D-8BE9A886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86EA8"/>
    <w:rPr>
      <w:rFonts w:ascii="MinionPro-BoldCn" w:hAnsi="MinionPro-BoldCn" w:hint="default"/>
      <w:b/>
      <w:bCs/>
      <w:i w:val="0"/>
      <w:iCs w:val="0"/>
      <w:color w:val="231F20"/>
      <w:sz w:val="30"/>
      <w:szCs w:val="30"/>
    </w:rPr>
  </w:style>
  <w:style w:type="character" w:customStyle="1" w:styleId="fontstyle21">
    <w:name w:val="fontstyle21"/>
    <w:basedOn w:val="a0"/>
    <w:rsid w:val="00486EA8"/>
    <w:rPr>
      <w:rFonts w:ascii="MinionPro-Bold" w:hAnsi="MinionPro-Bold" w:hint="default"/>
      <w:b/>
      <w:bCs/>
      <w:i w:val="0"/>
      <w:iCs w:val="0"/>
      <w:color w:val="231F20"/>
      <w:sz w:val="22"/>
      <w:szCs w:val="22"/>
    </w:rPr>
  </w:style>
  <w:style w:type="character" w:customStyle="1" w:styleId="fontstyle31">
    <w:name w:val="fontstyle31"/>
    <w:basedOn w:val="a0"/>
    <w:rsid w:val="00486EA8"/>
    <w:rPr>
      <w:rFonts w:ascii="MinionPro-BoldIt" w:hAnsi="MinionPro-BoldIt" w:hint="default"/>
      <w:b/>
      <w:bCs/>
      <w:i/>
      <w:iCs/>
      <w:color w:val="231F20"/>
      <w:sz w:val="22"/>
      <w:szCs w:val="22"/>
    </w:rPr>
  </w:style>
  <w:style w:type="character" w:customStyle="1" w:styleId="fontstyle41">
    <w:name w:val="fontstyle41"/>
    <w:basedOn w:val="a0"/>
    <w:rsid w:val="00486EA8"/>
    <w:rPr>
      <w:rFonts w:ascii="TimesNewRomanPSMT" w:hAnsi="TimesNewRomanPSMT" w:hint="default"/>
      <w:b w:val="0"/>
      <w:bCs w:val="0"/>
      <w:i w:val="0"/>
      <w:iCs w:val="0"/>
      <w:color w:val="231F20"/>
      <w:sz w:val="24"/>
      <w:szCs w:val="24"/>
    </w:rPr>
  </w:style>
  <w:style w:type="character" w:customStyle="1" w:styleId="fontstyle51">
    <w:name w:val="fontstyle51"/>
    <w:basedOn w:val="a0"/>
    <w:rsid w:val="00486EA8"/>
    <w:rPr>
      <w:rFonts w:ascii="MinionPro-It" w:hAnsi="MinionPro-It" w:hint="default"/>
      <w:b w:val="0"/>
      <w:bCs w:val="0"/>
      <w:i/>
      <w:iCs/>
      <w:color w:val="231F20"/>
      <w:sz w:val="22"/>
      <w:szCs w:val="22"/>
    </w:rPr>
  </w:style>
  <w:style w:type="paragraph" w:styleId="a3">
    <w:name w:val="header"/>
    <w:basedOn w:val="a"/>
    <w:link w:val="a4"/>
    <w:uiPriority w:val="99"/>
    <w:unhideWhenUsed/>
    <w:rsid w:val="000F4819"/>
    <w:pPr>
      <w:tabs>
        <w:tab w:val="center" w:pos="4677"/>
        <w:tab w:val="right" w:pos="9355"/>
      </w:tabs>
      <w:spacing w:after="0"/>
    </w:pPr>
  </w:style>
  <w:style w:type="character" w:customStyle="1" w:styleId="a4">
    <w:name w:val="Верхній колонтитул Знак"/>
    <w:basedOn w:val="a0"/>
    <w:link w:val="a3"/>
    <w:uiPriority w:val="99"/>
    <w:rsid w:val="000F4819"/>
    <w:rPr>
      <w:rFonts w:ascii="Times New Roman" w:hAnsi="Times New Roman"/>
      <w:sz w:val="28"/>
      <w:lang w:val="uk-UA"/>
    </w:rPr>
  </w:style>
  <w:style w:type="paragraph" w:styleId="a5">
    <w:name w:val="footer"/>
    <w:basedOn w:val="a"/>
    <w:link w:val="a6"/>
    <w:uiPriority w:val="99"/>
    <w:unhideWhenUsed/>
    <w:rsid w:val="000F4819"/>
    <w:pPr>
      <w:tabs>
        <w:tab w:val="center" w:pos="4677"/>
        <w:tab w:val="right" w:pos="9355"/>
      </w:tabs>
      <w:spacing w:after="0"/>
    </w:pPr>
  </w:style>
  <w:style w:type="character" w:customStyle="1" w:styleId="a6">
    <w:name w:val="Нижній колонтитул Знак"/>
    <w:basedOn w:val="a0"/>
    <w:link w:val="a5"/>
    <w:uiPriority w:val="99"/>
    <w:rsid w:val="000F4819"/>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18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8991</Words>
  <Characters>5125</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3</cp:revision>
  <dcterms:created xsi:type="dcterms:W3CDTF">2024-09-12T07:36:00Z</dcterms:created>
  <dcterms:modified xsi:type="dcterms:W3CDTF">2024-09-17T06:16:00Z</dcterms:modified>
</cp:coreProperties>
</file>