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04DCD" w14:textId="77777777" w:rsidR="005F7F29" w:rsidRPr="00C614F7" w:rsidRDefault="005F7F29" w:rsidP="005F7F29">
      <w:pPr>
        <w:pBdr>
          <w:top w:val="nil"/>
          <w:left w:val="nil"/>
          <w:bottom w:val="nil"/>
          <w:right w:val="nil"/>
          <w:between w:val="nil"/>
        </w:pBdr>
        <w:spacing w:line="360" w:lineRule="auto"/>
        <w:ind w:left="5670"/>
        <w:rPr>
          <w:color w:val="000000"/>
          <w:sz w:val="28"/>
          <w:szCs w:val="28"/>
          <w:lang w:val="uk-UA"/>
        </w:rPr>
      </w:pPr>
      <w:r w:rsidRPr="00C614F7">
        <w:rPr>
          <w:b/>
          <w:color w:val="000000"/>
          <w:sz w:val="28"/>
          <w:szCs w:val="28"/>
          <w:lang w:val="uk-UA"/>
        </w:rPr>
        <w:t>ЗАТВЕРДЖЕНО</w:t>
      </w:r>
    </w:p>
    <w:p w14:paraId="045586F8" w14:textId="77777777" w:rsidR="005F7F29" w:rsidRPr="00C614F7" w:rsidRDefault="005F7F29" w:rsidP="005F7F29">
      <w:pPr>
        <w:pBdr>
          <w:top w:val="nil"/>
          <w:left w:val="nil"/>
          <w:bottom w:val="nil"/>
          <w:right w:val="nil"/>
          <w:between w:val="nil"/>
        </w:pBdr>
        <w:spacing w:after="120" w:line="240" w:lineRule="auto"/>
        <w:ind w:left="5670"/>
        <w:rPr>
          <w:color w:val="000000"/>
          <w:sz w:val="28"/>
          <w:szCs w:val="28"/>
          <w:lang w:val="uk-UA"/>
        </w:rPr>
      </w:pPr>
      <w:bookmarkStart w:id="0" w:name="_Hlk180767467"/>
      <w:r w:rsidRPr="00C614F7">
        <w:rPr>
          <w:color w:val="000000"/>
          <w:sz w:val="28"/>
          <w:szCs w:val="28"/>
          <w:lang w:val="uk-UA"/>
        </w:rPr>
        <w:t>Науково-методичною радою Державного університету «Житомирська політехніка»</w:t>
      </w:r>
    </w:p>
    <w:p w14:paraId="137266CE" w14:textId="77777777" w:rsidR="005F7F29" w:rsidRDefault="005F7F29" w:rsidP="005F7F29">
      <w:pPr>
        <w:pBdr>
          <w:top w:val="nil"/>
          <w:left w:val="nil"/>
          <w:bottom w:val="nil"/>
          <w:right w:val="nil"/>
          <w:between w:val="nil"/>
        </w:pBdr>
        <w:spacing w:line="240" w:lineRule="auto"/>
        <w:ind w:left="5670"/>
        <w:rPr>
          <w:color w:val="000000"/>
          <w:sz w:val="28"/>
          <w:szCs w:val="28"/>
          <w:lang w:val="uk-UA"/>
        </w:rPr>
      </w:pPr>
      <w:r w:rsidRPr="00C614F7">
        <w:rPr>
          <w:color w:val="000000"/>
          <w:sz w:val="28"/>
          <w:szCs w:val="28"/>
          <w:lang w:val="uk-UA"/>
        </w:rPr>
        <w:t xml:space="preserve">протокол від </w:t>
      </w:r>
      <w:r w:rsidRPr="00C614F7">
        <w:rPr>
          <w:sz w:val="28"/>
          <w:szCs w:val="28"/>
          <w:lang w:val="uk-UA"/>
        </w:rPr>
        <w:t>15</w:t>
      </w:r>
      <w:r w:rsidRPr="00C614F7">
        <w:rPr>
          <w:color w:val="000000"/>
          <w:sz w:val="28"/>
          <w:szCs w:val="28"/>
          <w:lang w:val="uk-UA"/>
        </w:rPr>
        <w:t xml:space="preserve"> </w:t>
      </w:r>
      <w:r w:rsidRPr="00C614F7">
        <w:rPr>
          <w:sz w:val="28"/>
          <w:szCs w:val="28"/>
          <w:lang w:val="uk-UA"/>
        </w:rPr>
        <w:t>серпня</w:t>
      </w:r>
      <w:r w:rsidRPr="00C614F7">
        <w:rPr>
          <w:color w:val="000000"/>
          <w:sz w:val="28"/>
          <w:szCs w:val="28"/>
          <w:lang w:val="uk-UA"/>
        </w:rPr>
        <w:t xml:space="preserve"> 202</w:t>
      </w:r>
      <w:r w:rsidRPr="00C614F7">
        <w:rPr>
          <w:sz w:val="28"/>
          <w:szCs w:val="28"/>
          <w:lang w:val="uk-UA"/>
        </w:rPr>
        <w:t>4</w:t>
      </w:r>
      <w:r w:rsidRPr="00C614F7">
        <w:rPr>
          <w:color w:val="000000"/>
          <w:sz w:val="28"/>
          <w:szCs w:val="28"/>
          <w:lang w:val="uk-UA"/>
        </w:rPr>
        <w:t xml:space="preserve"> р. </w:t>
      </w:r>
    </w:p>
    <w:p w14:paraId="6027953C" w14:textId="184468BA" w:rsidR="005F7F29" w:rsidRPr="00C614F7" w:rsidRDefault="005F7F29" w:rsidP="005F7F29">
      <w:pPr>
        <w:pBdr>
          <w:top w:val="nil"/>
          <w:left w:val="nil"/>
          <w:bottom w:val="nil"/>
          <w:right w:val="nil"/>
          <w:between w:val="nil"/>
        </w:pBdr>
        <w:spacing w:line="240" w:lineRule="auto"/>
        <w:ind w:left="5670"/>
        <w:rPr>
          <w:color w:val="000000"/>
          <w:sz w:val="28"/>
          <w:szCs w:val="28"/>
          <w:lang w:val="uk-UA"/>
        </w:rPr>
      </w:pPr>
      <w:r w:rsidRPr="00C614F7">
        <w:rPr>
          <w:color w:val="000000"/>
          <w:sz w:val="28"/>
          <w:szCs w:val="28"/>
          <w:lang w:val="uk-UA"/>
        </w:rPr>
        <w:t xml:space="preserve">№ </w:t>
      </w:r>
      <w:r w:rsidRPr="00C614F7">
        <w:rPr>
          <w:sz w:val="28"/>
          <w:szCs w:val="28"/>
          <w:lang w:val="uk-UA"/>
        </w:rPr>
        <w:t>4</w:t>
      </w:r>
    </w:p>
    <w:bookmarkEnd w:id="0"/>
    <w:p w14:paraId="6C47D8FE" w14:textId="77777777" w:rsidR="00556002" w:rsidRPr="00BD01DE" w:rsidRDefault="00556002" w:rsidP="00890B26">
      <w:pPr>
        <w:spacing w:line="240" w:lineRule="auto"/>
        <w:jc w:val="center"/>
        <w:rPr>
          <w:sz w:val="28"/>
          <w:szCs w:val="28"/>
          <w:lang w:val="uk-UA"/>
        </w:rPr>
      </w:pPr>
    </w:p>
    <w:p w14:paraId="1B5C6EDA" w14:textId="77777777" w:rsidR="00556002" w:rsidRPr="00BD01DE" w:rsidRDefault="00556002" w:rsidP="00890B26">
      <w:pPr>
        <w:spacing w:line="240" w:lineRule="auto"/>
        <w:jc w:val="center"/>
        <w:rPr>
          <w:sz w:val="28"/>
          <w:szCs w:val="28"/>
          <w:lang w:val="uk-UA"/>
        </w:rPr>
      </w:pPr>
    </w:p>
    <w:p w14:paraId="45BB4B57" w14:textId="77777777" w:rsidR="009B6EC5" w:rsidRPr="00BD01DE" w:rsidRDefault="009B6EC5" w:rsidP="00890B26">
      <w:pPr>
        <w:spacing w:line="240" w:lineRule="auto"/>
        <w:jc w:val="center"/>
        <w:rPr>
          <w:sz w:val="28"/>
          <w:szCs w:val="28"/>
          <w:lang w:val="uk-UA"/>
        </w:rPr>
      </w:pPr>
    </w:p>
    <w:p w14:paraId="44156E4C" w14:textId="77777777" w:rsidR="00556002" w:rsidRPr="00BD01DE" w:rsidRDefault="00556002" w:rsidP="00890B26">
      <w:pPr>
        <w:spacing w:line="240" w:lineRule="auto"/>
        <w:rPr>
          <w:sz w:val="28"/>
          <w:szCs w:val="28"/>
          <w:lang w:val="uk-UA"/>
        </w:rPr>
      </w:pPr>
    </w:p>
    <w:p w14:paraId="05352FEE" w14:textId="77777777" w:rsidR="00556002" w:rsidRPr="00BD01DE" w:rsidRDefault="00556002" w:rsidP="00890B26">
      <w:pPr>
        <w:spacing w:line="240" w:lineRule="auto"/>
        <w:jc w:val="center"/>
        <w:rPr>
          <w:b/>
          <w:caps/>
          <w:sz w:val="28"/>
          <w:szCs w:val="28"/>
          <w:lang w:val="uk-UA"/>
        </w:rPr>
      </w:pPr>
      <w:r w:rsidRPr="00BD01DE">
        <w:rPr>
          <w:b/>
          <w:caps/>
          <w:sz w:val="28"/>
          <w:szCs w:val="28"/>
          <w:lang w:val="uk-UA"/>
        </w:rPr>
        <w:t>МЕТОДИЧНІ РЕКОМЕНДАЦІЇ</w:t>
      </w:r>
    </w:p>
    <w:p w14:paraId="647C7A87" w14:textId="3E4B5ACD" w:rsidR="00556002" w:rsidRPr="00BD01DE" w:rsidRDefault="00556002" w:rsidP="00890B26">
      <w:pPr>
        <w:spacing w:line="240" w:lineRule="auto"/>
        <w:jc w:val="center"/>
        <w:rPr>
          <w:b/>
          <w:sz w:val="28"/>
          <w:szCs w:val="28"/>
          <w:lang w:val="uk-UA"/>
        </w:rPr>
      </w:pPr>
      <w:r w:rsidRPr="00BD01DE">
        <w:rPr>
          <w:b/>
          <w:sz w:val="28"/>
          <w:szCs w:val="28"/>
          <w:lang w:val="uk-UA"/>
        </w:rPr>
        <w:t>для проведення практичних занять</w:t>
      </w:r>
    </w:p>
    <w:p w14:paraId="1675684F" w14:textId="77777777" w:rsidR="00556002" w:rsidRPr="00BD01DE" w:rsidRDefault="00556002" w:rsidP="00890B26">
      <w:pPr>
        <w:spacing w:line="240" w:lineRule="auto"/>
        <w:jc w:val="center"/>
        <w:rPr>
          <w:b/>
          <w:caps/>
          <w:sz w:val="28"/>
          <w:szCs w:val="28"/>
          <w:lang w:val="uk-UA"/>
        </w:rPr>
      </w:pPr>
      <w:r w:rsidRPr="00BD01DE">
        <w:rPr>
          <w:b/>
          <w:sz w:val="28"/>
          <w:szCs w:val="28"/>
          <w:lang w:val="uk-UA"/>
        </w:rPr>
        <w:t>з навчальної дисципліни</w:t>
      </w:r>
    </w:p>
    <w:p w14:paraId="312F5B51" w14:textId="77777777" w:rsidR="00556002" w:rsidRPr="00BD01DE" w:rsidRDefault="00556002" w:rsidP="00890B26">
      <w:pPr>
        <w:spacing w:line="240" w:lineRule="auto"/>
        <w:jc w:val="center"/>
        <w:rPr>
          <w:b/>
          <w:sz w:val="28"/>
          <w:szCs w:val="28"/>
          <w:lang w:val="uk-UA"/>
        </w:rPr>
      </w:pPr>
      <w:bookmarkStart w:id="1" w:name="_Hlk176501164"/>
      <w:r w:rsidRPr="00BD01DE">
        <w:rPr>
          <w:b/>
          <w:caps/>
          <w:sz w:val="28"/>
          <w:szCs w:val="28"/>
          <w:lang w:val="uk-UA"/>
        </w:rPr>
        <w:t>«</w:t>
      </w:r>
      <w:bookmarkStart w:id="2" w:name="_Hlk176085013"/>
      <w:r w:rsidRPr="00BD01DE">
        <w:rPr>
          <w:b/>
          <w:sz w:val="28"/>
          <w:szCs w:val="28"/>
          <w:lang w:val="uk-UA"/>
        </w:rPr>
        <w:t>Сертифікаційні випробування об’єктів галузевого машинобудування</w:t>
      </w:r>
      <w:bookmarkEnd w:id="2"/>
      <w:r w:rsidRPr="00BD01DE">
        <w:rPr>
          <w:b/>
          <w:sz w:val="28"/>
          <w:szCs w:val="28"/>
          <w:lang w:val="uk-UA"/>
        </w:rPr>
        <w:t>»</w:t>
      </w:r>
      <w:bookmarkEnd w:id="1"/>
    </w:p>
    <w:p w14:paraId="00CF0A3F" w14:textId="77777777" w:rsidR="00556002" w:rsidRPr="00F62376" w:rsidRDefault="00556002" w:rsidP="00890B26">
      <w:pPr>
        <w:spacing w:line="240" w:lineRule="auto"/>
        <w:jc w:val="center"/>
        <w:rPr>
          <w:lang w:val="uk-UA"/>
        </w:rPr>
      </w:pPr>
    </w:p>
    <w:p w14:paraId="21C8C1DE" w14:textId="77777777" w:rsidR="00556002" w:rsidRPr="00BD01DE" w:rsidRDefault="00556002" w:rsidP="00890B26">
      <w:pPr>
        <w:spacing w:line="240" w:lineRule="auto"/>
        <w:jc w:val="center"/>
        <w:rPr>
          <w:sz w:val="28"/>
          <w:szCs w:val="28"/>
          <w:lang w:val="uk-UA"/>
        </w:rPr>
      </w:pPr>
      <w:r w:rsidRPr="00BD01DE">
        <w:rPr>
          <w:sz w:val="28"/>
          <w:szCs w:val="28"/>
          <w:lang w:val="uk-UA"/>
        </w:rPr>
        <w:t xml:space="preserve">для </w:t>
      </w:r>
      <w:bookmarkStart w:id="3" w:name="_Hlk180946897"/>
      <w:r w:rsidRPr="00BD01DE">
        <w:rPr>
          <w:sz w:val="28"/>
          <w:szCs w:val="28"/>
          <w:lang w:val="uk-UA"/>
        </w:rPr>
        <w:t xml:space="preserve">здобувачів вищої освіти </w:t>
      </w:r>
      <w:bookmarkEnd w:id="3"/>
      <w:r w:rsidRPr="00BD01DE">
        <w:rPr>
          <w:sz w:val="28"/>
          <w:szCs w:val="28"/>
          <w:lang w:val="uk-UA"/>
        </w:rPr>
        <w:t>освітнього ступеня «магістр»</w:t>
      </w:r>
    </w:p>
    <w:p w14:paraId="2DC23738" w14:textId="77777777" w:rsidR="00556002" w:rsidRPr="00BD01DE" w:rsidRDefault="00556002" w:rsidP="00890B26">
      <w:pPr>
        <w:spacing w:line="240" w:lineRule="auto"/>
        <w:jc w:val="center"/>
        <w:rPr>
          <w:sz w:val="28"/>
          <w:szCs w:val="28"/>
          <w:lang w:val="uk-UA"/>
        </w:rPr>
      </w:pPr>
      <w:r w:rsidRPr="00BD01DE">
        <w:rPr>
          <w:sz w:val="28"/>
          <w:szCs w:val="28"/>
          <w:lang w:val="uk-UA"/>
        </w:rPr>
        <w:t xml:space="preserve">спеціальності </w:t>
      </w:r>
      <w:r w:rsidRPr="00BD01DE">
        <w:rPr>
          <w:rFonts w:eastAsia="Calibri"/>
          <w:color w:val="000000"/>
          <w:sz w:val="28"/>
          <w:szCs w:val="28"/>
          <w:lang w:val="uk-UA" w:eastAsia="uk-UA"/>
        </w:rPr>
        <w:t>133 «</w:t>
      </w:r>
      <w:bookmarkStart w:id="4" w:name="_Hlk176084314"/>
      <w:r w:rsidRPr="00BD01DE">
        <w:rPr>
          <w:rFonts w:eastAsia="Calibri"/>
          <w:color w:val="000000"/>
          <w:sz w:val="28"/>
          <w:szCs w:val="28"/>
          <w:lang w:val="uk-UA" w:eastAsia="uk-UA"/>
        </w:rPr>
        <w:t>Галузеве машинобудування</w:t>
      </w:r>
      <w:bookmarkEnd w:id="4"/>
      <w:r w:rsidRPr="00BD01DE">
        <w:rPr>
          <w:rFonts w:eastAsia="Calibri"/>
          <w:color w:val="000000"/>
          <w:sz w:val="28"/>
          <w:szCs w:val="28"/>
          <w:lang w:val="uk-UA" w:eastAsia="uk-UA"/>
        </w:rPr>
        <w:t>»</w:t>
      </w:r>
    </w:p>
    <w:p w14:paraId="0ECD2EF5" w14:textId="77777777" w:rsidR="00556002" w:rsidRPr="00BD01DE" w:rsidRDefault="00556002" w:rsidP="00890B26">
      <w:pPr>
        <w:spacing w:line="240" w:lineRule="auto"/>
        <w:jc w:val="center"/>
        <w:rPr>
          <w:sz w:val="28"/>
          <w:szCs w:val="28"/>
          <w:lang w:val="uk-UA"/>
        </w:rPr>
      </w:pPr>
      <w:r w:rsidRPr="00BD01DE">
        <w:rPr>
          <w:sz w:val="28"/>
          <w:szCs w:val="28"/>
          <w:lang w:val="uk-UA"/>
        </w:rPr>
        <w:t>освітньо-професійна програма «Галузеве машинобудування»</w:t>
      </w:r>
    </w:p>
    <w:p w14:paraId="708F3365" w14:textId="77777777" w:rsidR="00556002" w:rsidRPr="00BD01DE" w:rsidRDefault="00556002" w:rsidP="00890B26">
      <w:pPr>
        <w:spacing w:line="240" w:lineRule="auto"/>
        <w:jc w:val="center"/>
        <w:rPr>
          <w:sz w:val="28"/>
          <w:szCs w:val="28"/>
          <w:lang w:val="uk-UA"/>
        </w:rPr>
      </w:pPr>
      <w:r w:rsidRPr="00BD01DE">
        <w:rPr>
          <w:sz w:val="28"/>
          <w:szCs w:val="28"/>
          <w:lang w:val="uk-UA" w:eastAsia="uk-UA"/>
        </w:rPr>
        <w:t>факультет</w:t>
      </w:r>
      <w:r w:rsidRPr="00BD01DE">
        <w:rPr>
          <w:sz w:val="28"/>
          <w:szCs w:val="28"/>
          <w:lang w:val="uk-UA"/>
        </w:rPr>
        <w:t xml:space="preserve"> комп'ютерно-інтегрованих технологій, </w:t>
      </w:r>
      <w:proofErr w:type="spellStart"/>
      <w:r w:rsidRPr="00BD01DE">
        <w:rPr>
          <w:sz w:val="28"/>
          <w:szCs w:val="28"/>
          <w:lang w:val="uk-UA"/>
        </w:rPr>
        <w:t>мехатроніки</w:t>
      </w:r>
      <w:proofErr w:type="spellEnd"/>
      <w:r w:rsidRPr="00BD01DE">
        <w:rPr>
          <w:sz w:val="28"/>
          <w:szCs w:val="28"/>
          <w:lang w:val="uk-UA"/>
        </w:rPr>
        <w:t xml:space="preserve"> і робототехніки</w:t>
      </w:r>
    </w:p>
    <w:p w14:paraId="40B3AFB3" w14:textId="77777777" w:rsidR="00556002" w:rsidRPr="00BD01DE" w:rsidRDefault="00556002" w:rsidP="00890B26">
      <w:pPr>
        <w:spacing w:line="240" w:lineRule="auto"/>
        <w:jc w:val="center"/>
        <w:rPr>
          <w:sz w:val="28"/>
          <w:szCs w:val="28"/>
          <w:lang w:val="uk-UA"/>
        </w:rPr>
      </w:pPr>
      <w:r w:rsidRPr="00BD01DE">
        <w:rPr>
          <w:sz w:val="28"/>
          <w:szCs w:val="28"/>
          <w:lang w:val="uk-UA"/>
        </w:rPr>
        <w:t xml:space="preserve">кафедра </w:t>
      </w:r>
      <w:bookmarkStart w:id="5" w:name="_Hlk176084379"/>
      <w:r w:rsidRPr="00BD01DE">
        <w:rPr>
          <w:sz w:val="28"/>
          <w:szCs w:val="28"/>
          <w:lang w:val="uk-UA"/>
        </w:rPr>
        <w:t>механічної інженерії</w:t>
      </w:r>
      <w:bookmarkEnd w:id="5"/>
    </w:p>
    <w:p w14:paraId="48684DF4" w14:textId="77777777" w:rsidR="00556002" w:rsidRDefault="00556002" w:rsidP="00890B26">
      <w:pPr>
        <w:spacing w:line="240" w:lineRule="auto"/>
        <w:jc w:val="center"/>
        <w:rPr>
          <w:sz w:val="28"/>
          <w:szCs w:val="28"/>
          <w:lang w:val="uk-UA"/>
        </w:rPr>
      </w:pPr>
    </w:p>
    <w:p w14:paraId="0E110722" w14:textId="77777777" w:rsidR="00F62376" w:rsidRPr="00BD01DE" w:rsidRDefault="00F62376" w:rsidP="00890B26">
      <w:pPr>
        <w:spacing w:line="240" w:lineRule="auto"/>
        <w:jc w:val="center"/>
        <w:rPr>
          <w:sz w:val="28"/>
          <w:szCs w:val="28"/>
          <w:lang w:val="uk-UA"/>
        </w:rPr>
      </w:pPr>
    </w:p>
    <w:p w14:paraId="1F2D5BA0" w14:textId="77777777" w:rsidR="00556002" w:rsidRPr="00BD01DE" w:rsidRDefault="00556002" w:rsidP="00890B26">
      <w:pPr>
        <w:spacing w:line="240" w:lineRule="auto"/>
        <w:rPr>
          <w:sz w:val="28"/>
          <w:szCs w:val="28"/>
          <w:lang w:val="uk-UA" w:eastAsia="uk-UA"/>
        </w:rPr>
      </w:pPr>
    </w:p>
    <w:p w14:paraId="402AF5AB" w14:textId="77777777" w:rsidR="005F7F29" w:rsidRPr="00C614F7" w:rsidRDefault="005F7F29" w:rsidP="005F7F29">
      <w:pPr>
        <w:spacing w:line="240" w:lineRule="auto"/>
        <w:ind w:left="4253"/>
        <w:rPr>
          <w:sz w:val="28"/>
          <w:szCs w:val="28"/>
          <w:lang w:val="uk-UA"/>
        </w:rPr>
      </w:pPr>
      <w:r w:rsidRPr="00C614F7">
        <w:rPr>
          <w:sz w:val="28"/>
          <w:szCs w:val="28"/>
          <w:lang w:val="uk-UA"/>
        </w:rPr>
        <w:t xml:space="preserve">Рекомендовано на засіданні </w:t>
      </w:r>
    </w:p>
    <w:p w14:paraId="4B1F7065" w14:textId="77777777" w:rsidR="005F7F29" w:rsidRPr="00C614F7" w:rsidRDefault="005F7F29" w:rsidP="005F7F29">
      <w:pPr>
        <w:spacing w:line="240" w:lineRule="auto"/>
        <w:ind w:left="4253"/>
        <w:rPr>
          <w:sz w:val="28"/>
          <w:szCs w:val="28"/>
          <w:lang w:val="uk-UA"/>
        </w:rPr>
      </w:pPr>
      <w:r w:rsidRPr="00C614F7">
        <w:rPr>
          <w:sz w:val="28"/>
          <w:szCs w:val="28"/>
          <w:lang w:val="uk-UA"/>
        </w:rPr>
        <w:t>кафедри механічної інженерії</w:t>
      </w:r>
    </w:p>
    <w:p w14:paraId="1027B347" w14:textId="77777777" w:rsidR="005F7F29" w:rsidRPr="00C614F7" w:rsidRDefault="005F7F29" w:rsidP="005F7F29">
      <w:pPr>
        <w:spacing w:line="240" w:lineRule="auto"/>
        <w:ind w:left="4253"/>
        <w:rPr>
          <w:sz w:val="28"/>
          <w:szCs w:val="28"/>
          <w:lang w:val="uk-UA"/>
        </w:rPr>
      </w:pPr>
      <w:r w:rsidRPr="00C614F7">
        <w:rPr>
          <w:sz w:val="28"/>
          <w:szCs w:val="28"/>
          <w:lang w:val="uk-UA"/>
        </w:rPr>
        <w:t>«19» червня 2024 р. протокол № 6</w:t>
      </w:r>
    </w:p>
    <w:p w14:paraId="6B78C1F6" w14:textId="77777777" w:rsidR="00556002" w:rsidRPr="00BD01DE" w:rsidRDefault="00556002" w:rsidP="00890B26">
      <w:pPr>
        <w:spacing w:line="240" w:lineRule="auto"/>
        <w:jc w:val="center"/>
        <w:rPr>
          <w:sz w:val="28"/>
          <w:szCs w:val="28"/>
          <w:lang w:val="uk-UA" w:eastAsia="uk-UA"/>
        </w:rPr>
      </w:pPr>
    </w:p>
    <w:p w14:paraId="12B5EA2A" w14:textId="77777777" w:rsidR="00556002" w:rsidRPr="00BD01DE" w:rsidRDefault="00556002" w:rsidP="00890B26">
      <w:pPr>
        <w:spacing w:line="240" w:lineRule="auto"/>
        <w:jc w:val="center"/>
        <w:rPr>
          <w:sz w:val="28"/>
          <w:szCs w:val="28"/>
          <w:lang w:val="uk-UA" w:eastAsia="uk-UA"/>
        </w:rPr>
      </w:pPr>
    </w:p>
    <w:p w14:paraId="57657D73" w14:textId="77777777" w:rsidR="00556002" w:rsidRPr="00BD01DE" w:rsidRDefault="00556002" w:rsidP="00890B26">
      <w:pPr>
        <w:spacing w:line="240" w:lineRule="auto"/>
        <w:jc w:val="center"/>
        <w:rPr>
          <w:sz w:val="28"/>
          <w:szCs w:val="28"/>
          <w:lang w:val="uk-UA"/>
        </w:rPr>
      </w:pPr>
    </w:p>
    <w:p w14:paraId="7169A291" w14:textId="77777777" w:rsidR="009B6EC5" w:rsidRPr="00BD01DE" w:rsidRDefault="009B6EC5" w:rsidP="00890B26">
      <w:pPr>
        <w:spacing w:line="240" w:lineRule="auto"/>
        <w:jc w:val="center"/>
        <w:rPr>
          <w:sz w:val="28"/>
          <w:szCs w:val="28"/>
          <w:lang w:val="uk-UA"/>
        </w:rPr>
      </w:pPr>
    </w:p>
    <w:p w14:paraId="315B3EE8" w14:textId="77777777" w:rsidR="005F7F29" w:rsidRDefault="00556002" w:rsidP="00890B26">
      <w:pPr>
        <w:spacing w:line="240" w:lineRule="auto"/>
        <w:jc w:val="center"/>
        <w:rPr>
          <w:sz w:val="28"/>
          <w:szCs w:val="28"/>
          <w:lang w:val="uk-UA"/>
        </w:rPr>
      </w:pPr>
      <w:r w:rsidRPr="00BD01DE">
        <w:rPr>
          <w:sz w:val="28"/>
          <w:szCs w:val="28"/>
          <w:lang w:val="uk-UA"/>
        </w:rPr>
        <w:t>Розробник:</w:t>
      </w:r>
    </w:p>
    <w:p w14:paraId="6B8A940B" w14:textId="28DB7F57" w:rsidR="00556002" w:rsidRPr="005F7F29" w:rsidRDefault="00556002" w:rsidP="005F7F29">
      <w:pPr>
        <w:spacing w:line="240" w:lineRule="auto"/>
        <w:jc w:val="center"/>
        <w:rPr>
          <w:color w:val="000000"/>
          <w:sz w:val="28"/>
          <w:szCs w:val="28"/>
          <w:lang w:val="uk-UA"/>
        </w:rPr>
      </w:pPr>
      <w:r w:rsidRPr="00BD01DE">
        <w:rPr>
          <w:sz w:val="28"/>
          <w:szCs w:val="28"/>
          <w:lang w:val="uk-UA"/>
        </w:rPr>
        <w:t xml:space="preserve"> </w:t>
      </w:r>
      <w:proofErr w:type="spellStart"/>
      <w:r w:rsidRPr="00BD01DE">
        <w:rPr>
          <w:color w:val="000000"/>
          <w:sz w:val="28"/>
          <w:szCs w:val="28"/>
          <w:lang w:val="uk-UA"/>
        </w:rPr>
        <w:t>к.т.н</w:t>
      </w:r>
      <w:proofErr w:type="spellEnd"/>
      <w:r w:rsidRPr="00BD01DE">
        <w:rPr>
          <w:color w:val="000000"/>
          <w:sz w:val="28"/>
          <w:szCs w:val="28"/>
          <w:lang w:val="uk-UA"/>
        </w:rPr>
        <w:t>., доц</w:t>
      </w:r>
      <w:r w:rsidR="005F7F29">
        <w:rPr>
          <w:color w:val="000000"/>
          <w:sz w:val="28"/>
          <w:szCs w:val="28"/>
          <w:lang w:val="uk-UA"/>
        </w:rPr>
        <w:t>ент</w:t>
      </w:r>
      <w:r w:rsidRPr="00BD01DE">
        <w:rPr>
          <w:color w:val="000000"/>
          <w:sz w:val="28"/>
          <w:szCs w:val="28"/>
          <w:lang w:val="uk-UA"/>
        </w:rPr>
        <w:t xml:space="preserve"> каф</w:t>
      </w:r>
      <w:r w:rsidR="005F7F29">
        <w:rPr>
          <w:color w:val="000000"/>
          <w:sz w:val="28"/>
          <w:szCs w:val="28"/>
          <w:lang w:val="uk-UA"/>
        </w:rPr>
        <w:t>едри</w:t>
      </w:r>
      <w:r w:rsidRPr="00BD01DE">
        <w:rPr>
          <w:color w:val="000000"/>
          <w:sz w:val="28"/>
          <w:szCs w:val="28"/>
          <w:lang w:val="uk-UA"/>
        </w:rPr>
        <w:t xml:space="preserve"> механічної інженерії </w:t>
      </w:r>
      <w:r w:rsidR="005F7F29" w:rsidRPr="00BD01DE">
        <w:rPr>
          <w:color w:val="000000"/>
          <w:sz w:val="28"/>
          <w:szCs w:val="28"/>
          <w:lang w:val="uk-UA"/>
        </w:rPr>
        <w:t>Ярослав</w:t>
      </w:r>
      <w:r w:rsidR="005F7F29" w:rsidRPr="00BD01DE">
        <w:rPr>
          <w:color w:val="000000"/>
          <w:sz w:val="28"/>
          <w:szCs w:val="28"/>
          <w:lang w:val="uk-UA"/>
        </w:rPr>
        <w:t xml:space="preserve"> </w:t>
      </w:r>
      <w:r w:rsidRPr="00BD01DE">
        <w:rPr>
          <w:color w:val="000000"/>
          <w:sz w:val="28"/>
          <w:szCs w:val="28"/>
          <w:lang w:val="uk-UA"/>
        </w:rPr>
        <w:t xml:space="preserve">СТЕПЧИН </w:t>
      </w:r>
    </w:p>
    <w:p w14:paraId="4598E9A8" w14:textId="77777777" w:rsidR="00556002" w:rsidRPr="00BD01DE" w:rsidRDefault="00556002" w:rsidP="00890B26">
      <w:pPr>
        <w:spacing w:line="240" w:lineRule="auto"/>
        <w:jc w:val="center"/>
        <w:rPr>
          <w:sz w:val="28"/>
          <w:szCs w:val="28"/>
          <w:lang w:val="uk-UA"/>
        </w:rPr>
      </w:pPr>
    </w:p>
    <w:p w14:paraId="7FC7DB38" w14:textId="77777777" w:rsidR="00556002" w:rsidRPr="00BD01DE" w:rsidRDefault="00556002" w:rsidP="00890B26">
      <w:pPr>
        <w:spacing w:line="240" w:lineRule="auto"/>
        <w:jc w:val="center"/>
        <w:rPr>
          <w:sz w:val="28"/>
          <w:szCs w:val="28"/>
          <w:lang w:val="uk-UA"/>
        </w:rPr>
      </w:pPr>
    </w:p>
    <w:p w14:paraId="3131F485" w14:textId="77777777" w:rsidR="00556002" w:rsidRPr="00BD01DE" w:rsidRDefault="00556002" w:rsidP="00890B26">
      <w:pPr>
        <w:spacing w:line="240" w:lineRule="auto"/>
        <w:jc w:val="center"/>
        <w:rPr>
          <w:sz w:val="28"/>
          <w:szCs w:val="28"/>
          <w:lang w:val="uk-UA"/>
        </w:rPr>
      </w:pPr>
    </w:p>
    <w:p w14:paraId="032C21EC" w14:textId="77777777" w:rsidR="009B6EC5" w:rsidRPr="00BD01DE" w:rsidRDefault="009B6EC5" w:rsidP="00890B26">
      <w:pPr>
        <w:spacing w:line="240" w:lineRule="auto"/>
        <w:jc w:val="center"/>
        <w:rPr>
          <w:sz w:val="28"/>
          <w:szCs w:val="28"/>
          <w:lang w:val="uk-UA"/>
        </w:rPr>
      </w:pPr>
    </w:p>
    <w:p w14:paraId="647E71D9" w14:textId="77777777" w:rsidR="00556002" w:rsidRPr="00BD01DE" w:rsidRDefault="00556002" w:rsidP="00890B26">
      <w:pPr>
        <w:spacing w:line="240" w:lineRule="auto"/>
        <w:jc w:val="center"/>
        <w:rPr>
          <w:sz w:val="28"/>
          <w:szCs w:val="28"/>
          <w:lang w:val="uk-UA"/>
        </w:rPr>
      </w:pPr>
      <w:r w:rsidRPr="00BD01DE">
        <w:rPr>
          <w:sz w:val="28"/>
          <w:szCs w:val="28"/>
          <w:lang w:val="uk-UA"/>
        </w:rPr>
        <w:t>Житомир</w:t>
      </w:r>
    </w:p>
    <w:p w14:paraId="0B545185" w14:textId="77777777" w:rsidR="003B7288" w:rsidRPr="00BD01DE" w:rsidRDefault="00556002" w:rsidP="00890B26">
      <w:pPr>
        <w:spacing w:line="240" w:lineRule="auto"/>
        <w:jc w:val="center"/>
        <w:rPr>
          <w:sz w:val="28"/>
          <w:szCs w:val="28"/>
          <w:lang w:val="uk-UA"/>
        </w:rPr>
      </w:pPr>
      <w:r w:rsidRPr="00BD01DE">
        <w:rPr>
          <w:sz w:val="28"/>
          <w:szCs w:val="28"/>
          <w:lang w:val="uk-UA"/>
        </w:rPr>
        <w:t>2024</w:t>
      </w:r>
      <w:r w:rsidRPr="00BD01DE">
        <w:rPr>
          <w:sz w:val="28"/>
          <w:szCs w:val="28"/>
          <w:lang w:val="uk-UA"/>
        </w:rPr>
        <w:br w:type="page"/>
      </w:r>
    </w:p>
    <w:p w14:paraId="392028B0" w14:textId="1A72436E"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r w:rsidRPr="00C614F7">
        <w:rPr>
          <w:color w:val="000000"/>
          <w:sz w:val="28"/>
          <w:szCs w:val="28"/>
          <w:lang w:val="uk-UA"/>
        </w:rPr>
        <w:lastRenderedPageBreak/>
        <w:t>Методичні рекомендації для проведення практичних занять з навчальної дисципліни</w:t>
      </w:r>
      <w:r>
        <w:rPr>
          <w:color w:val="000000"/>
          <w:sz w:val="28"/>
          <w:szCs w:val="28"/>
          <w:lang w:val="uk-UA"/>
        </w:rPr>
        <w:t xml:space="preserve"> «</w:t>
      </w:r>
      <w:r w:rsidRPr="005F7F29">
        <w:rPr>
          <w:color w:val="000000"/>
          <w:sz w:val="28"/>
          <w:szCs w:val="28"/>
          <w:lang w:val="uk-UA"/>
        </w:rPr>
        <w:t>Сертифікаційні випробування об’єктів галузевого машинобудування</w:t>
      </w:r>
      <w:r>
        <w:rPr>
          <w:color w:val="000000"/>
          <w:sz w:val="28"/>
          <w:szCs w:val="28"/>
          <w:lang w:val="uk-UA"/>
        </w:rPr>
        <w:t xml:space="preserve">» </w:t>
      </w:r>
      <w:r w:rsidRPr="00C614F7">
        <w:rPr>
          <w:color w:val="000000"/>
          <w:sz w:val="28"/>
          <w:szCs w:val="28"/>
          <w:lang w:val="uk-UA"/>
        </w:rPr>
        <w:t>для здобувачів вищої освіти освітнього ступеня «</w:t>
      </w:r>
      <w:r w:rsidRPr="00C614F7">
        <w:rPr>
          <w:sz w:val="28"/>
          <w:szCs w:val="28"/>
          <w:lang w:val="uk-UA"/>
        </w:rPr>
        <w:t>магістр</w:t>
      </w:r>
      <w:r w:rsidRPr="00C614F7">
        <w:rPr>
          <w:color w:val="000000"/>
          <w:sz w:val="28"/>
          <w:szCs w:val="28"/>
          <w:lang w:val="uk-UA"/>
        </w:rPr>
        <w:t>» спеціальності 133 «Галузеве машинобудування»</w:t>
      </w:r>
      <w:r>
        <w:rPr>
          <w:color w:val="000000"/>
          <w:sz w:val="28"/>
          <w:szCs w:val="28"/>
          <w:lang w:val="uk-UA"/>
        </w:rPr>
        <w:t>,</w:t>
      </w:r>
      <w:r w:rsidRPr="00C614F7">
        <w:rPr>
          <w:color w:val="000000"/>
          <w:sz w:val="28"/>
          <w:szCs w:val="28"/>
          <w:lang w:val="uk-UA"/>
        </w:rPr>
        <w:t xml:space="preserve"> освітньо-професійна програма «Галузеве машинобудування» [Електронне видання]. – Житомир: Державний університет «Житомирська політехніка», 202</w:t>
      </w:r>
      <w:r w:rsidRPr="00C614F7">
        <w:rPr>
          <w:sz w:val="28"/>
          <w:szCs w:val="28"/>
          <w:lang w:val="uk-UA"/>
        </w:rPr>
        <w:t>4</w:t>
      </w:r>
      <w:r w:rsidRPr="00C614F7">
        <w:rPr>
          <w:color w:val="000000"/>
          <w:sz w:val="28"/>
          <w:szCs w:val="28"/>
          <w:lang w:val="uk-UA"/>
        </w:rPr>
        <w:t xml:space="preserve">. – </w:t>
      </w:r>
      <w:r>
        <w:rPr>
          <w:sz w:val="28"/>
          <w:szCs w:val="28"/>
          <w:lang w:val="uk-UA"/>
        </w:rPr>
        <w:t>64</w:t>
      </w:r>
      <w:r w:rsidRPr="00C614F7">
        <w:rPr>
          <w:color w:val="000000"/>
          <w:sz w:val="28"/>
          <w:szCs w:val="28"/>
          <w:lang w:val="uk-UA"/>
        </w:rPr>
        <w:t xml:space="preserve"> с.</w:t>
      </w:r>
    </w:p>
    <w:p w14:paraId="21C5C8AC" w14:textId="77777777" w:rsidR="005F7F29" w:rsidRPr="00C614F7" w:rsidRDefault="005F7F29" w:rsidP="005F7F29">
      <w:pPr>
        <w:keepNext/>
        <w:pBdr>
          <w:top w:val="nil"/>
          <w:left w:val="nil"/>
          <w:bottom w:val="nil"/>
          <w:right w:val="nil"/>
          <w:between w:val="nil"/>
        </w:pBdr>
        <w:spacing w:line="240" w:lineRule="auto"/>
        <w:jc w:val="center"/>
        <w:rPr>
          <w:color w:val="000000"/>
          <w:lang w:val="uk-UA"/>
        </w:rPr>
      </w:pPr>
    </w:p>
    <w:p w14:paraId="3BB03511" w14:textId="77777777" w:rsidR="005F7F29" w:rsidRPr="00C614F7" w:rsidRDefault="005F7F29" w:rsidP="005F7F29">
      <w:pPr>
        <w:pBdr>
          <w:top w:val="nil"/>
          <w:left w:val="nil"/>
          <w:bottom w:val="nil"/>
          <w:right w:val="nil"/>
          <w:between w:val="nil"/>
        </w:pBdr>
        <w:spacing w:line="240" w:lineRule="auto"/>
        <w:jc w:val="center"/>
        <w:rPr>
          <w:color w:val="000000"/>
          <w:sz w:val="24"/>
          <w:szCs w:val="24"/>
          <w:lang w:val="uk-UA"/>
        </w:rPr>
      </w:pPr>
    </w:p>
    <w:p w14:paraId="71F0AB0F"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r w:rsidRPr="00C614F7">
        <w:rPr>
          <w:b/>
          <w:color w:val="000000"/>
          <w:sz w:val="28"/>
          <w:szCs w:val="28"/>
          <w:lang w:val="uk-UA"/>
        </w:rPr>
        <w:t>Розробник</w:t>
      </w:r>
      <w:r w:rsidRPr="00C614F7">
        <w:rPr>
          <w:color w:val="000000"/>
          <w:sz w:val="28"/>
          <w:szCs w:val="28"/>
          <w:lang w:val="uk-UA"/>
        </w:rPr>
        <w:t xml:space="preserve">: </w:t>
      </w:r>
      <w:proofErr w:type="spellStart"/>
      <w:r w:rsidRPr="00C614F7">
        <w:rPr>
          <w:color w:val="000000"/>
          <w:sz w:val="28"/>
          <w:szCs w:val="28"/>
          <w:lang w:val="uk-UA"/>
        </w:rPr>
        <w:t>к.т.н</w:t>
      </w:r>
      <w:proofErr w:type="spellEnd"/>
      <w:r w:rsidRPr="00C614F7">
        <w:rPr>
          <w:color w:val="000000"/>
          <w:sz w:val="28"/>
          <w:szCs w:val="28"/>
          <w:lang w:val="uk-UA"/>
        </w:rPr>
        <w:t>., доц. Ярослав СТЕПЧИН</w:t>
      </w:r>
      <w:r>
        <w:rPr>
          <w:color w:val="000000"/>
          <w:sz w:val="28"/>
          <w:szCs w:val="28"/>
          <w:lang w:val="uk-UA"/>
        </w:rPr>
        <w:t>.</w:t>
      </w:r>
      <w:r w:rsidRPr="00C614F7">
        <w:rPr>
          <w:color w:val="000000"/>
          <w:sz w:val="28"/>
          <w:szCs w:val="28"/>
          <w:lang w:val="uk-UA"/>
        </w:rPr>
        <w:t xml:space="preserve"> </w:t>
      </w:r>
    </w:p>
    <w:p w14:paraId="38DF4F24" w14:textId="77777777" w:rsidR="005F7F29" w:rsidRDefault="005F7F29" w:rsidP="005F7F29">
      <w:pPr>
        <w:spacing w:line="240" w:lineRule="auto"/>
        <w:rPr>
          <w:sz w:val="28"/>
          <w:szCs w:val="28"/>
          <w:lang w:val="uk-UA"/>
        </w:rPr>
      </w:pPr>
    </w:p>
    <w:p w14:paraId="69EBF91C" w14:textId="77777777" w:rsidR="005F7F29" w:rsidRPr="00C614F7" w:rsidRDefault="005F7F29" w:rsidP="005F7F29">
      <w:pPr>
        <w:spacing w:line="240" w:lineRule="auto"/>
        <w:rPr>
          <w:sz w:val="28"/>
          <w:szCs w:val="28"/>
          <w:lang w:val="uk-UA"/>
        </w:rPr>
      </w:pPr>
    </w:p>
    <w:p w14:paraId="216CB2E4" w14:textId="77777777" w:rsidR="005F7F29" w:rsidRPr="00C614F7" w:rsidRDefault="005F7F29" w:rsidP="005F7F29">
      <w:pPr>
        <w:pBdr>
          <w:top w:val="nil"/>
          <w:left w:val="nil"/>
          <w:bottom w:val="nil"/>
          <w:right w:val="nil"/>
          <w:between w:val="nil"/>
        </w:pBdr>
        <w:spacing w:line="240" w:lineRule="auto"/>
        <w:rPr>
          <w:color w:val="000000"/>
          <w:sz w:val="28"/>
          <w:szCs w:val="28"/>
          <w:lang w:val="uk-UA"/>
        </w:rPr>
      </w:pPr>
    </w:p>
    <w:p w14:paraId="6217A0A7"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r w:rsidRPr="00C614F7">
        <w:rPr>
          <w:b/>
          <w:color w:val="000000"/>
          <w:sz w:val="28"/>
          <w:szCs w:val="28"/>
          <w:lang w:val="uk-UA"/>
        </w:rPr>
        <w:t xml:space="preserve">Рецензенти: </w:t>
      </w:r>
    </w:p>
    <w:p w14:paraId="3F7B1FFA"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71869694"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r>
        <w:rPr>
          <w:b/>
          <w:i/>
          <w:color w:val="000000"/>
          <w:sz w:val="28"/>
          <w:szCs w:val="28"/>
          <w:lang w:val="uk-UA"/>
        </w:rPr>
        <w:t>Олександр МЕЛЬНИК</w:t>
      </w:r>
      <w:r w:rsidRPr="00C614F7">
        <w:rPr>
          <w:color w:val="000000"/>
          <w:sz w:val="28"/>
          <w:szCs w:val="28"/>
          <w:lang w:val="uk-UA"/>
        </w:rPr>
        <w:t xml:space="preserve"> – кандидат технічних наук, доцент, завідувач </w:t>
      </w:r>
      <w:r w:rsidRPr="00C614F7">
        <w:rPr>
          <w:sz w:val="28"/>
          <w:szCs w:val="28"/>
          <w:lang w:val="uk-UA"/>
        </w:rPr>
        <w:t xml:space="preserve">кафедри </w:t>
      </w:r>
      <w:r>
        <w:rPr>
          <w:sz w:val="28"/>
          <w:szCs w:val="28"/>
          <w:lang w:val="uk-UA"/>
        </w:rPr>
        <w:t>механічної інженерії</w:t>
      </w:r>
      <w:r w:rsidRPr="00C614F7">
        <w:rPr>
          <w:color w:val="000000"/>
          <w:sz w:val="28"/>
          <w:szCs w:val="28"/>
          <w:lang w:val="uk-UA"/>
        </w:rPr>
        <w:t>.</w:t>
      </w:r>
    </w:p>
    <w:p w14:paraId="534BA706" w14:textId="67E539AF" w:rsidR="005F7F29" w:rsidRPr="00C614F7" w:rsidRDefault="005F7F29" w:rsidP="005F7F29">
      <w:pPr>
        <w:pBdr>
          <w:top w:val="nil"/>
          <w:left w:val="nil"/>
          <w:bottom w:val="nil"/>
          <w:right w:val="nil"/>
          <w:between w:val="nil"/>
        </w:pBdr>
        <w:spacing w:line="240" w:lineRule="auto"/>
        <w:ind w:firstLine="567"/>
        <w:rPr>
          <w:color w:val="000000"/>
          <w:sz w:val="40"/>
          <w:szCs w:val="40"/>
          <w:lang w:val="uk-UA"/>
        </w:rPr>
      </w:pPr>
      <w:r>
        <w:rPr>
          <w:b/>
          <w:i/>
          <w:color w:val="000000"/>
          <w:sz w:val="28"/>
          <w:szCs w:val="28"/>
          <w:lang w:val="uk-UA"/>
        </w:rPr>
        <w:t>Лариса</w:t>
      </w:r>
      <w:r w:rsidRPr="00C614F7">
        <w:rPr>
          <w:b/>
          <w:i/>
          <w:color w:val="000000"/>
          <w:sz w:val="28"/>
          <w:szCs w:val="28"/>
          <w:lang w:val="uk-UA"/>
        </w:rPr>
        <w:t xml:space="preserve"> </w:t>
      </w:r>
      <w:r>
        <w:rPr>
          <w:b/>
          <w:i/>
          <w:color w:val="000000"/>
          <w:sz w:val="28"/>
          <w:szCs w:val="28"/>
          <w:lang w:val="uk-UA"/>
        </w:rPr>
        <w:t>ГЕМБОЦЬКА</w:t>
      </w:r>
      <w:r w:rsidRPr="00C614F7">
        <w:rPr>
          <w:color w:val="000000"/>
          <w:sz w:val="28"/>
          <w:szCs w:val="28"/>
          <w:lang w:val="uk-UA"/>
        </w:rPr>
        <w:t xml:space="preserve"> – </w:t>
      </w:r>
      <w:r>
        <w:rPr>
          <w:color w:val="000000"/>
          <w:sz w:val="28"/>
          <w:szCs w:val="28"/>
          <w:lang w:val="uk-UA"/>
        </w:rPr>
        <w:t>кандидат</w:t>
      </w:r>
      <w:r w:rsidRPr="00C614F7">
        <w:rPr>
          <w:color w:val="000000"/>
          <w:sz w:val="28"/>
          <w:szCs w:val="28"/>
          <w:lang w:val="uk-UA"/>
        </w:rPr>
        <w:t xml:space="preserve"> технічних наук, </w:t>
      </w:r>
      <w:proofErr w:type="spellStart"/>
      <w:r>
        <w:rPr>
          <w:color w:val="000000"/>
          <w:sz w:val="28"/>
          <w:szCs w:val="28"/>
          <w:lang w:val="uk-UA"/>
        </w:rPr>
        <w:t>доцент</w:t>
      </w:r>
      <w:r w:rsidRPr="00C614F7">
        <w:rPr>
          <w:color w:val="000000"/>
          <w:sz w:val="28"/>
          <w:szCs w:val="28"/>
          <w:lang w:val="uk-UA"/>
        </w:rPr>
        <w:t>ор</w:t>
      </w:r>
      <w:proofErr w:type="spellEnd"/>
      <w:r w:rsidRPr="00C614F7">
        <w:rPr>
          <w:color w:val="000000"/>
          <w:sz w:val="28"/>
          <w:szCs w:val="28"/>
          <w:lang w:val="uk-UA"/>
        </w:rPr>
        <w:t xml:space="preserve"> кафедри механічної інженерії.</w:t>
      </w:r>
    </w:p>
    <w:p w14:paraId="18536361"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52183DAE"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070313F5"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1C214605"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4387E124" w14:textId="77777777" w:rsidR="005F7F29" w:rsidRPr="00333EE3" w:rsidRDefault="005F7F29" w:rsidP="005F7F29">
      <w:pPr>
        <w:pBdr>
          <w:top w:val="nil"/>
          <w:left w:val="nil"/>
          <w:bottom w:val="nil"/>
          <w:right w:val="nil"/>
          <w:between w:val="nil"/>
        </w:pBdr>
        <w:spacing w:line="240" w:lineRule="auto"/>
        <w:ind w:firstLine="567"/>
        <w:rPr>
          <w:color w:val="000000"/>
          <w:sz w:val="28"/>
          <w:szCs w:val="28"/>
          <w:lang w:val="uk-UA"/>
        </w:rPr>
      </w:pPr>
      <w:r>
        <w:rPr>
          <w:color w:val="000000"/>
          <w:sz w:val="28"/>
          <w:szCs w:val="28"/>
          <w:lang w:val="uk-UA"/>
        </w:rPr>
        <w:t>Затверджено н</w:t>
      </w:r>
      <w:r w:rsidRPr="00333EE3">
        <w:rPr>
          <w:color w:val="000000"/>
          <w:sz w:val="28"/>
          <w:szCs w:val="28"/>
          <w:lang w:val="uk-UA"/>
        </w:rPr>
        <w:t>ауково-методичною радою Державного університету «Житомирська політехніка»</w:t>
      </w:r>
    </w:p>
    <w:p w14:paraId="4ED50C2D"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r w:rsidRPr="00333EE3">
        <w:rPr>
          <w:color w:val="000000"/>
          <w:sz w:val="28"/>
          <w:szCs w:val="28"/>
          <w:lang w:val="uk-UA"/>
        </w:rPr>
        <w:t>протокол від 15 серпня 2024 р. № 4</w:t>
      </w:r>
    </w:p>
    <w:p w14:paraId="5E40FBFA"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7E0F99A8" w14:textId="77777777"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p>
    <w:p w14:paraId="3786BB31" w14:textId="77777777" w:rsidR="005F7F29" w:rsidRPr="00C614F7" w:rsidRDefault="005F7F29" w:rsidP="005F7F29">
      <w:pPr>
        <w:pBdr>
          <w:top w:val="nil"/>
          <w:left w:val="nil"/>
          <w:bottom w:val="nil"/>
          <w:right w:val="nil"/>
          <w:between w:val="nil"/>
        </w:pBdr>
        <w:spacing w:line="240" w:lineRule="auto"/>
        <w:rPr>
          <w:color w:val="000000"/>
          <w:sz w:val="28"/>
          <w:szCs w:val="28"/>
          <w:lang w:val="uk-UA"/>
        </w:rPr>
      </w:pPr>
    </w:p>
    <w:p w14:paraId="46C815B3" w14:textId="35BCA791" w:rsidR="005F7F29" w:rsidRPr="00C614F7" w:rsidRDefault="005F7F29" w:rsidP="005F7F29">
      <w:pPr>
        <w:pBdr>
          <w:top w:val="nil"/>
          <w:left w:val="nil"/>
          <w:bottom w:val="nil"/>
          <w:right w:val="nil"/>
          <w:between w:val="nil"/>
        </w:pBdr>
        <w:spacing w:line="240" w:lineRule="auto"/>
        <w:ind w:firstLine="567"/>
        <w:rPr>
          <w:color w:val="000000"/>
          <w:sz w:val="28"/>
          <w:szCs w:val="28"/>
          <w:lang w:val="uk-UA"/>
        </w:rPr>
      </w:pPr>
      <w:r w:rsidRPr="00C614F7">
        <w:rPr>
          <w:color w:val="000000"/>
          <w:sz w:val="28"/>
          <w:szCs w:val="28"/>
          <w:lang w:val="uk-UA"/>
        </w:rPr>
        <w:t>Методичні рекомендації для проведення практичних занять з навчальної дисципліни</w:t>
      </w:r>
      <w:r>
        <w:rPr>
          <w:color w:val="000000"/>
          <w:sz w:val="28"/>
          <w:szCs w:val="28"/>
          <w:lang w:val="uk-UA"/>
        </w:rPr>
        <w:t xml:space="preserve"> «</w:t>
      </w:r>
      <w:r w:rsidRPr="005F7F29">
        <w:rPr>
          <w:color w:val="000000"/>
          <w:sz w:val="28"/>
          <w:szCs w:val="28"/>
          <w:lang w:val="uk-UA"/>
        </w:rPr>
        <w:t>Сертифікаційні випробування об’єктів галузевого машинобудування</w:t>
      </w:r>
      <w:r>
        <w:rPr>
          <w:color w:val="000000"/>
          <w:sz w:val="28"/>
          <w:szCs w:val="28"/>
          <w:lang w:val="uk-UA"/>
        </w:rPr>
        <w:t xml:space="preserve">» призначені </w:t>
      </w:r>
      <w:r w:rsidRPr="00C614F7">
        <w:rPr>
          <w:color w:val="000000"/>
          <w:sz w:val="28"/>
          <w:szCs w:val="28"/>
          <w:lang w:val="uk-UA"/>
        </w:rPr>
        <w:t>для здобувачів вищої освіти освітнього ступеня «</w:t>
      </w:r>
      <w:r w:rsidRPr="00C614F7">
        <w:rPr>
          <w:sz w:val="28"/>
          <w:szCs w:val="28"/>
          <w:lang w:val="uk-UA"/>
        </w:rPr>
        <w:t>магістр</w:t>
      </w:r>
      <w:r w:rsidRPr="00C614F7">
        <w:rPr>
          <w:color w:val="000000"/>
          <w:sz w:val="28"/>
          <w:szCs w:val="28"/>
          <w:lang w:val="uk-UA"/>
        </w:rPr>
        <w:t>» спеціальності 133 «Галузеве машинобудування»</w:t>
      </w:r>
      <w:r>
        <w:rPr>
          <w:color w:val="000000"/>
          <w:sz w:val="28"/>
          <w:szCs w:val="28"/>
          <w:lang w:val="uk-UA"/>
        </w:rPr>
        <w:t>,</w:t>
      </w:r>
      <w:r w:rsidRPr="00C614F7">
        <w:rPr>
          <w:color w:val="000000"/>
          <w:sz w:val="28"/>
          <w:szCs w:val="28"/>
          <w:lang w:val="uk-UA"/>
        </w:rPr>
        <w:t xml:space="preserve"> освітньо-професійна програма «Галузеве машинобудування». Методичні рекомендації містять загальні рекомендації щодо виконання</w:t>
      </w:r>
      <w:r>
        <w:rPr>
          <w:sz w:val="28"/>
          <w:szCs w:val="28"/>
          <w:lang w:val="uk-UA"/>
        </w:rPr>
        <w:t xml:space="preserve"> практичних</w:t>
      </w:r>
      <w:r w:rsidRPr="00C614F7">
        <w:rPr>
          <w:color w:val="000000"/>
          <w:sz w:val="28"/>
          <w:szCs w:val="28"/>
          <w:lang w:val="uk-UA"/>
        </w:rPr>
        <w:t xml:space="preserve"> робіт, вимоги до оформлення </w:t>
      </w:r>
      <w:r>
        <w:rPr>
          <w:color w:val="000000"/>
          <w:sz w:val="28"/>
          <w:szCs w:val="28"/>
          <w:lang w:val="uk-UA"/>
        </w:rPr>
        <w:t>звітів</w:t>
      </w:r>
      <w:r w:rsidRPr="00C614F7">
        <w:rPr>
          <w:color w:val="000000"/>
          <w:sz w:val="28"/>
          <w:szCs w:val="28"/>
          <w:lang w:val="uk-UA"/>
        </w:rPr>
        <w:t xml:space="preserve"> та супровідних документів. </w:t>
      </w:r>
    </w:p>
    <w:p w14:paraId="04F55823" w14:textId="77777777" w:rsidR="005F7F29" w:rsidRDefault="005F7F29" w:rsidP="005F7F29">
      <w:pPr>
        <w:rPr>
          <w:b/>
          <w:sz w:val="28"/>
          <w:szCs w:val="28"/>
          <w:lang w:val="uk-UA"/>
        </w:rPr>
      </w:pPr>
      <w:r>
        <w:rPr>
          <w:b/>
          <w:sz w:val="28"/>
          <w:szCs w:val="28"/>
          <w:lang w:val="uk-UA"/>
        </w:rPr>
        <w:br w:type="page"/>
      </w:r>
    </w:p>
    <w:p w14:paraId="61E2825F" w14:textId="3CC81C48" w:rsidR="00556002" w:rsidRPr="00BD01DE" w:rsidRDefault="00556002" w:rsidP="00890B26">
      <w:pPr>
        <w:spacing w:line="240" w:lineRule="auto"/>
        <w:jc w:val="center"/>
        <w:rPr>
          <w:b/>
          <w:sz w:val="28"/>
          <w:szCs w:val="28"/>
          <w:lang w:val="uk-UA"/>
        </w:rPr>
      </w:pPr>
      <w:r w:rsidRPr="00BD01DE">
        <w:rPr>
          <w:b/>
          <w:sz w:val="28"/>
          <w:szCs w:val="28"/>
          <w:lang w:val="uk-UA"/>
        </w:rPr>
        <w:lastRenderedPageBreak/>
        <w:t>ЗМІСТ</w:t>
      </w:r>
    </w:p>
    <w:p w14:paraId="49B06FF8" w14:textId="77777777" w:rsidR="00556002" w:rsidRPr="00BD01DE" w:rsidRDefault="00556002" w:rsidP="00890B26">
      <w:pPr>
        <w:spacing w:line="240" w:lineRule="auto"/>
        <w:jc w:val="center"/>
        <w:rPr>
          <w:b/>
          <w:color w:val="000000"/>
          <w:sz w:val="28"/>
          <w:szCs w:val="28"/>
          <w:lang w:val="uk-UA" w:eastAsia="uk-UA"/>
        </w:rPr>
      </w:pPr>
    </w:p>
    <w:tbl>
      <w:tblPr>
        <w:tblW w:w="5000" w:type="pct"/>
        <w:tblLayout w:type="fixed"/>
        <w:tblLook w:val="04A0" w:firstRow="1" w:lastRow="0" w:firstColumn="1" w:lastColumn="0" w:noHBand="0" w:noVBand="1"/>
      </w:tblPr>
      <w:tblGrid>
        <w:gridCol w:w="8928"/>
        <w:gridCol w:w="13"/>
        <w:gridCol w:w="698"/>
      </w:tblGrid>
      <w:tr w:rsidR="00556002" w:rsidRPr="00BD01DE" w14:paraId="675F52EC" w14:textId="77777777" w:rsidTr="009B6EC5">
        <w:trPr>
          <w:trHeight w:val="340"/>
        </w:trPr>
        <w:tc>
          <w:tcPr>
            <w:tcW w:w="4631" w:type="pct"/>
            <w:vAlign w:val="center"/>
          </w:tcPr>
          <w:p w14:paraId="10C467CB" w14:textId="01B0E269" w:rsidR="00556002" w:rsidRPr="00BD01DE" w:rsidRDefault="00556002"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В</w:t>
            </w:r>
            <w:r w:rsidR="002F75BD" w:rsidRPr="00BD01DE">
              <w:rPr>
                <w:sz w:val="28"/>
                <w:szCs w:val="28"/>
                <w:lang w:val="uk-UA"/>
              </w:rPr>
              <w:t>СТУП</w:t>
            </w:r>
            <w:r w:rsidRPr="00BD01DE">
              <w:rPr>
                <w:sz w:val="28"/>
                <w:szCs w:val="28"/>
                <w:lang w:val="uk-UA"/>
              </w:rPr>
              <w:t>………………………………………………………………………</w:t>
            </w:r>
          </w:p>
        </w:tc>
        <w:tc>
          <w:tcPr>
            <w:tcW w:w="369" w:type="pct"/>
            <w:gridSpan w:val="2"/>
            <w:vAlign w:val="bottom"/>
          </w:tcPr>
          <w:p w14:paraId="59CEA366" w14:textId="2985A2F7" w:rsidR="00556002" w:rsidRPr="00BD01DE" w:rsidRDefault="005F7F29" w:rsidP="009B6EC5">
            <w:pPr>
              <w:widowControl/>
              <w:autoSpaceDE w:val="0"/>
              <w:autoSpaceDN w:val="0"/>
              <w:spacing w:before="120" w:after="120" w:line="240" w:lineRule="auto"/>
              <w:jc w:val="right"/>
              <w:textAlignment w:val="auto"/>
              <w:rPr>
                <w:sz w:val="28"/>
                <w:szCs w:val="28"/>
                <w:lang w:val="uk-UA"/>
              </w:rPr>
            </w:pPr>
            <w:r>
              <w:rPr>
                <w:sz w:val="28"/>
                <w:szCs w:val="28"/>
                <w:lang w:val="uk-UA"/>
              </w:rPr>
              <w:t>4</w:t>
            </w:r>
          </w:p>
        </w:tc>
      </w:tr>
      <w:tr w:rsidR="00556002" w:rsidRPr="00BD01DE" w14:paraId="7A4AC236" w14:textId="77777777" w:rsidTr="009B6EC5">
        <w:trPr>
          <w:trHeight w:val="340"/>
        </w:trPr>
        <w:tc>
          <w:tcPr>
            <w:tcW w:w="4638" w:type="pct"/>
            <w:gridSpan w:val="2"/>
            <w:vAlign w:val="center"/>
          </w:tcPr>
          <w:p w14:paraId="4EFD23E4" w14:textId="556DEBA2" w:rsidR="00556002" w:rsidRPr="00BD01DE" w:rsidRDefault="002F75BD"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 xml:space="preserve">ПРАКТИЧНА РОБОТА 1. ВИБІР ПАРАМЕТРИЧНОГО РЯДУ ВИРОБУ ТА ЕКОНОМІЧНЕ ОБҐРУНТУВАННЯ ЙОГО ЗАСТОСУВАННЯ </w:t>
            </w:r>
            <w:r w:rsidR="003B7288" w:rsidRPr="00BD01DE">
              <w:rPr>
                <w:sz w:val="28"/>
                <w:szCs w:val="28"/>
                <w:lang w:val="uk-UA"/>
              </w:rPr>
              <w:t>……</w:t>
            </w:r>
            <w:r w:rsidRPr="00BD01DE">
              <w:rPr>
                <w:sz w:val="28"/>
                <w:szCs w:val="28"/>
                <w:lang w:val="uk-UA"/>
              </w:rPr>
              <w:t>.</w:t>
            </w:r>
            <w:r w:rsidR="003B7288" w:rsidRPr="00BD01DE">
              <w:rPr>
                <w:sz w:val="28"/>
                <w:szCs w:val="28"/>
                <w:lang w:val="uk-UA"/>
              </w:rPr>
              <w:t>...............................................................................</w:t>
            </w:r>
          </w:p>
        </w:tc>
        <w:tc>
          <w:tcPr>
            <w:tcW w:w="362" w:type="pct"/>
            <w:vAlign w:val="bottom"/>
          </w:tcPr>
          <w:p w14:paraId="6056BAD7" w14:textId="7F473F3D" w:rsidR="00556002" w:rsidRPr="00BD01DE" w:rsidRDefault="005F7F29" w:rsidP="009B6EC5">
            <w:pPr>
              <w:widowControl/>
              <w:autoSpaceDE w:val="0"/>
              <w:autoSpaceDN w:val="0"/>
              <w:spacing w:before="120" w:after="120" w:line="240" w:lineRule="auto"/>
              <w:jc w:val="right"/>
              <w:textAlignment w:val="auto"/>
              <w:rPr>
                <w:sz w:val="28"/>
                <w:szCs w:val="28"/>
                <w:lang w:val="uk-UA"/>
              </w:rPr>
            </w:pPr>
            <w:r>
              <w:rPr>
                <w:sz w:val="28"/>
                <w:szCs w:val="28"/>
                <w:lang w:val="uk-UA"/>
              </w:rPr>
              <w:t>5</w:t>
            </w:r>
          </w:p>
        </w:tc>
      </w:tr>
      <w:tr w:rsidR="00556002" w:rsidRPr="00BD01DE" w14:paraId="36A1D0FD" w14:textId="77777777" w:rsidTr="009B6EC5">
        <w:trPr>
          <w:trHeight w:val="340"/>
        </w:trPr>
        <w:tc>
          <w:tcPr>
            <w:tcW w:w="4638" w:type="pct"/>
            <w:gridSpan w:val="2"/>
            <w:vAlign w:val="center"/>
          </w:tcPr>
          <w:p w14:paraId="21099857" w14:textId="742AEFAD" w:rsidR="00556002" w:rsidRPr="00BD01DE" w:rsidRDefault="00163DAC"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ПРАКТИЧНА РОБОТА 2</w:t>
            </w:r>
            <w:r w:rsidR="00946D96" w:rsidRPr="00BD01DE">
              <w:rPr>
                <w:sz w:val="28"/>
                <w:szCs w:val="28"/>
                <w:lang w:val="uk-UA"/>
              </w:rPr>
              <w:t>.</w:t>
            </w:r>
            <w:r w:rsidR="00946D96" w:rsidRPr="00BD01DE">
              <w:rPr>
                <w:lang w:val="uk-UA"/>
              </w:rPr>
              <w:t xml:space="preserve"> </w:t>
            </w:r>
            <w:bookmarkStart w:id="6" w:name="_Hlk176705615"/>
            <w:r w:rsidR="00946D96" w:rsidRPr="00BD01DE">
              <w:rPr>
                <w:sz w:val="28"/>
                <w:szCs w:val="28"/>
                <w:lang w:val="uk-UA"/>
              </w:rPr>
              <w:t xml:space="preserve">ШТРИХОВЕ КОДУВАННЯ ВИЗНАЧЕННЯ ВІДПОВІДНОСТІ ВИРОБІВ </w:t>
            </w:r>
            <w:bookmarkEnd w:id="6"/>
            <w:r w:rsidR="00F9187C" w:rsidRPr="00BD01DE">
              <w:rPr>
                <w:sz w:val="28"/>
                <w:szCs w:val="28"/>
                <w:lang w:val="uk-UA"/>
              </w:rPr>
              <w:t>……………………………</w:t>
            </w:r>
            <w:r w:rsidR="00946D96" w:rsidRPr="00BD01DE">
              <w:rPr>
                <w:sz w:val="28"/>
                <w:szCs w:val="28"/>
                <w:lang w:val="uk-UA"/>
              </w:rPr>
              <w:t>………….</w:t>
            </w:r>
            <w:r w:rsidR="003B7288" w:rsidRPr="00BD01DE">
              <w:rPr>
                <w:sz w:val="28"/>
                <w:szCs w:val="28"/>
                <w:lang w:val="uk-UA"/>
              </w:rPr>
              <w:t>............</w:t>
            </w:r>
          </w:p>
        </w:tc>
        <w:tc>
          <w:tcPr>
            <w:tcW w:w="362" w:type="pct"/>
            <w:vAlign w:val="bottom"/>
          </w:tcPr>
          <w:p w14:paraId="08260BDD" w14:textId="45B1E3F1" w:rsidR="00556002" w:rsidRPr="00BD01DE" w:rsidRDefault="00163DAC" w:rsidP="009B6EC5">
            <w:pPr>
              <w:widowControl/>
              <w:autoSpaceDE w:val="0"/>
              <w:autoSpaceDN w:val="0"/>
              <w:spacing w:before="120" w:after="120" w:line="240" w:lineRule="auto"/>
              <w:jc w:val="right"/>
              <w:textAlignment w:val="auto"/>
              <w:rPr>
                <w:sz w:val="28"/>
                <w:szCs w:val="28"/>
                <w:lang w:val="uk-UA"/>
              </w:rPr>
            </w:pPr>
            <w:r w:rsidRPr="00BD01DE">
              <w:rPr>
                <w:sz w:val="28"/>
                <w:szCs w:val="28"/>
                <w:lang w:val="uk-UA"/>
              </w:rPr>
              <w:t>1</w:t>
            </w:r>
            <w:r w:rsidR="005F7F29">
              <w:rPr>
                <w:sz w:val="28"/>
                <w:szCs w:val="28"/>
                <w:lang w:val="uk-UA"/>
              </w:rPr>
              <w:t>3</w:t>
            </w:r>
          </w:p>
        </w:tc>
      </w:tr>
      <w:tr w:rsidR="00556002" w:rsidRPr="00BD01DE" w14:paraId="110C9805" w14:textId="77777777" w:rsidTr="009B6EC5">
        <w:trPr>
          <w:trHeight w:val="340"/>
        </w:trPr>
        <w:tc>
          <w:tcPr>
            <w:tcW w:w="4638" w:type="pct"/>
            <w:gridSpan w:val="2"/>
            <w:vAlign w:val="center"/>
          </w:tcPr>
          <w:p w14:paraId="78DB3A1F" w14:textId="4A11887F" w:rsidR="00556002" w:rsidRPr="00BD01DE" w:rsidRDefault="00163DAC"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 xml:space="preserve">ПРАКТИЧНА РОБОТА 3. АНАЛІЗ ЗМІСТУ ТА УЗГОДЖЕНОСТІ НОРМАТИВНИХ ДОКУМЕНТІВ </w:t>
            </w:r>
            <w:r w:rsidR="003B7288" w:rsidRPr="00BD01DE">
              <w:rPr>
                <w:sz w:val="28"/>
                <w:szCs w:val="28"/>
                <w:lang w:val="uk-UA"/>
              </w:rPr>
              <w:t>ЄС ТА УКРАЇНИ ЩОДО СЕРТИФІКАЦІЇ</w:t>
            </w:r>
            <w:r w:rsidR="00556002" w:rsidRPr="00BD01DE">
              <w:rPr>
                <w:sz w:val="28"/>
                <w:szCs w:val="28"/>
                <w:lang w:val="uk-UA"/>
              </w:rPr>
              <w:t>…………………………………</w:t>
            </w:r>
            <w:r w:rsidR="003B7288" w:rsidRPr="00BD01DE">
              <w:rPr>
                <w:sz w:val="28"/>
                <w:szCs w:val="28"/>
                <w:lang w:val="uk-UA"/>
              </w:rPr>
              <w:t>…………………………..</w:t>
            </w:r>
          </w:p>
        </w:tc>
        <w:tc>
          <w:tcPr>
            <w:tcW w:w="362" w:type="pct"/>
            <w:vAlign w:val="bottom"/>
          </w:tcPr>
          <w:p w14:paraId="0D51AAA8" w14:textId="425A24A5" w:rsidR="00556002" w:rsidRPr="00BD01DE" w:rsidRDefault="005F7F29" w:rsidP="009B6EC5">
            <w:pPr>
              <w:widowControl/>
              <w:autoSpaceDE w:val="0"/>
              <w:autoSpaceDN w:val="0"/>
              <w:spacing w:before="120" w:after="120" w:line="240" w:lineRule="auto"/>
              <w:jc w:val="right"/>
              <w:textAlignment w:val="auto"/>
              <w:rPr>
                <w:sz w:val="28"/>
                <w:szCs w:val="28"/>
                <w:lang w:val="uk-UA"/>
              </w:rPr>
            </w:pPr>
            <w:r>
              <w:rPr>
                <w:sz w:val="28"/>
                <w:szCs w:val="28"/>
                <w:lang w:val="uk-UA"/>
              </w:rPr>
              <w:t>20</w:t>
            </w:r>
          </w:p>
        </w:tc>
      </w:tr>
      <w:tr w:rsidR="00556002" w:rsidRPr="00BD01DE" w14:paraId="45CC1BC0" w14:textId="77777777" w:rsidTr="009B6EC5">
        <w:trPr>
          <w:trHeight w:val="340"/>
        </w:trPr>
        <w:tc>
          <w:tcPr>
            <w:tcW w:w="4638" w:type="pct"/>
            <w:gridSpan w:val="2"/>
            <w:vAlign w:val="center"/>
          </w:tcPr>
          <w:p w14:paraId="2B30B901" w14:textId="0F3D76E6" w:rsidR="00556002" w:rsidRPr="00BD01DE" w:rsidRDefault="009B6EC5" w:rsidP="009B6EC5">
            <w:pPr>
              <w:widowControl/>
              <w:autoSpaceDE w:val="0"/>
              <w:autoSpaceDN w:val="0"/>
              <w:spacing w:before="120" w:after="120" w:line="240" w:lineRule="auto"/>
              <w:jc w:val="left"/>
              <w:textAlignment w:val="auto"/>
              <w:rPr>
                <w:sz w:val="28"/>
                <w:szCs w:val="28"/>
                <w:lang w:val="uk-UA"/>
              </w:rPr>
            </w:pPr>
            <w:bookmarkStart w:id="7" w:name="_Hlk177225352"/>
            <w:r w:rsidRPr="00BD01DE">
              <w:rPr>
                <w:sz w:val="28"/>
                <w:szCs w:val="28"/>
                <w:lang w:val="uk-UA"/>
              </w:rPr>
              <w:t>ПРАКТИЧНА РОБОТА 4. АНАЛІЗ ВИМОГ ПРИ СЕРТИФІКАЦІЇ МАШИН. СКЛАДАННЯ ТЕХНІЧНИХ УМОВ НА ПРОДУКЦІЮ (ВИРІБ МАШИНОБУДУВАННЯ)</w:t>
            </w:r>
            <w:bookmarkEnd w:id="7"/>
            <w:r w:rsidR="00556002" w:rsidRPr="00BD01DE">
              <w:rPr>
                <w:sz w:val="28"/>
                <w:szCs w:val="28"/>
                <w:lang w:val="uk-UA"/>
              </w:rPr>
              <w:t>…………………………………………</w:t>
            </w:r>
          </w:p>
        </w:tc>
        <w:tc>
          <w:tcPr>
            <w:tcW w:w="362" w:type="pct"/>
            <w:vAlign w:val="bottom"/>
          </w:tcPr>
          <w:p w14:paraId="07363641" w14:textId="09FDF7DD" w:rsidR="00556002" w:rsidRPr="00BD01DE" w:rsidRDefault="002A57BE" w:rsidP="009B6EC5">
            <w:pPr>
              <w:widowControl/>
              <w:autoSpaceDE w:val="0"/>
              <w:autoSpaceDN w:val="0"/>
              <w:spacing w:before="120" w:after="120" w:line="240" w:lineRule="auto"/>
              <w:jc w:val="right"/>
              <w:textAlignment w:val="auto"/>
              <w:rPr>
                <w:sz w:val="28"/>
                <w:szCs w:val="28"/>
                <w:lang w:val="uk-UA"/>
              </w:rPr>
            </w:pPr>
            <w:r w:rsidRPr="00BD01DE">
              <w:rPr>
                <w:sz w:val="28"/>
                <w:szCs w:val="28"/>
                <w:lang w:val="uk-UA"/>
              </w:rPr>
              <w:t>2</w:t>
            </w:r>
            <w:r w:rsidR="005F7F29">
              <w:rPr>
                <w:sz w:val="28"/>
                <w:szCs w:val="28"/>
                <w:lang w:val="uk-UA"/>
              </w:rPr>
              <w:t>8</w:t>
            </w:r>
          </w:p>
        </w:tc>
      </w:tr>
      <w:tr w:rsidR="009B6EC5" w:rsidRPr="00BD01DE" w14:paraId="6A44E085" w14:textId="77777777" w:rsidTr="009B6EC5">
        <w:trPr>
          <w:trHeight w:val="340"/>
        </w:trPr>
        <w:tc>
          <w:tcPr>
            <w:tcW w:w="4638" w:type="pct"/>
            <w:gridSpan w:val="2"/>
            <w:vAlign w:val="center"/>
          </w:tcPr>
          <w:p w14:paraId="2D904630" w14:textId="2CDC0B98" w:rsidR="009B6EC5" w:rsidRPr="00BD01DE" w:rsidRDefault="009B6EC5"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 xml:space="preserve">ПРАКТИЧНА РОБОТА 5. </w:t>
            </w:r>
            <w:r w:rsidR="00FC18A8" w:rsidRPr="00BD01DE">
              <w:rPr>
                <w:sz w:val="28"/>
                <w:szCs w:val="28"/>
                <w:lang w:val="uk-UA"/>
              </w:rPr>
              <w:t xml:space="preserve">РОЗРОБЛЕННЯ ПРОГРАМИ </w:t>
            </w:r>
            <w:r w:rsidRPr="00BD01DE">
              <w:rPr>
                <w:sz w:val="28"/>
                <w:szCs w:val="28"/>
                <w:lang w:val="uk-UA"/>
              </w:rPr>
              <w:t>ВИПРОБУВАНЬ НА ВИРІБ МАШИНОБУДУВАННЯ………</w:t>
            </w:r>
            <w:r w:rsidR="00FC18A8" w:rsidRPr="00BD01DE">
              <w:rPr>
                <w:sz w:val="28"/>
                <w:szCs w:val="28"/>
                <w:lang w:val="uk-UA"/>
              </w:rPr>
              <w:t>.</w:t>
            </w:r>
            <w:r w:rsidRPr="00BD01DE">
              <w:rPr>
                <w:sz w:val="28"/>
                <w:szCs w:val="28"/>
                <w:lang w:val="uk-UA"/>
              </w:rPr>
              <w:t>…………</w:t>
            </w:r>
          </w:p>
        </w:tc>
        <w:tc>
          <w:tcPr>
            <w:tcW w:w="362" w:type="pct"/>
            <w:vAlign w:val="bottom"/>
          </w:tcPr>
          <w:p w14:paraId="12E159F6" w14:textId="66B11C5E" w:rsidR="009B6EC5" w:rsidRPr="00BD01DE" w:rsidRDefault="0087704B" w:rsidP="009B6EC5">
            <w:pPr>
              <w:widowControl/>
              <w:autoSpaceDE w:val="0"/>
              <w:autoSpaceDN w:val="0"/>
              <w:spacing w:before="120" w:after="120" w:line="240" w:lineRule="auto"/>
              <w:jc w:val="right"/>
              <w:textAlignment w:val="auto"/>
              <w:rPr>
                <w:sz w:val="28"/>
                <w:szCs w:val="28"/>
                <w:lang w:val="uk-UA"/>
              </w:rPr>
            </w:pPr>
            <w:r>
              <w:rPr>
                <w:sz w:val="28"/>
                <w:szCs w:val="28"/>
                <w:lang w:val="uk-UA"/>
              </w:rPr>
              <w:t>3</w:t>
            </w:r>
            <w:r w:rsidR="005F7F29">
              <w:rPr>
                <w:sz w:val="28"/>
                <w:szCs w:val="28"/>
                <w:lang w:val="uk-UA"/>
              </w:rPr>
              <w:t>5</w:t>
            </w:r>
          </w:p>
        </w:tc>
      </w:tr>
      <w:tr w:rsidR="009B6EC5" w:rsidRPr="00BD01DE" w14:paraId="30EFA366" w14:textId="77777777" w:rsidTr="009B6EC5">
        <w:trPr>
          <w:trHeight w:val="340"/>
        </w:trPr>
        <w:tc>
          <w:tcPr>
            <w:tcW w:w="4638" w:type="pct"/>
            <w:gridSpan w:val="2"/>
            <w:vAlign w:val="center"/>
          </w:tcPr>
          <w:p w14:paraId="63F43A92" w14:textId="359432F6" w:rsidR="009B6EC5" w:rsidRPr="00BD01DE" w:rsidRDefault="009B6EC5"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 xml:space="preserve">ПРАКТИЧНА РОБОТА 6. ОБРОБКА РЕЗУЛЬТАТІВ ВИПРОБУВАНЬ </w:t>
            </w:r>
          </w:p>
        </w:tc>
        <w:tc>
          <w:tcPr>
            <w:tcW w:w="362" w:type="pct"/>
            <w:vAlign w:val="bottom"/>
          </w:tcPr>
          <w:p w14:paraId="2B77E096" w14:textId="539BEB6D" w:rsidR="009B6EC5" w:rsidRPr="00BD01DE" w:rsidRDefault="005F7F29" w:rsidP="009B6EC5">
            <w:pPr>
              <w:widowControl/>
              <w:autoSpaceDE w:val="0"/>
              <w:autoSpaceDN w:val="0"/>
              <w:spacing w:before="120" w:after="120" w:line="240" w:lineRule="auto"/>
              <w:jc w:val="right"/>
              <w:textAlignment w:val="auto"/>
              <w:rPr>
                <w:sz w:val="28"/>
                <w:szCs w:val="28"/>
                <w:lang w:val="uk-UA"/>
              </w:rPr>
            </w:pPr>
            <w:r>
              <w:rPr>
                <w:sz w:val="28"/>
                <w:szCs w:val="28"/>
                <w:lang w:val="uk-UA"/>
              </w:rPr>
              <w:t>40</w:t>
            </w:r>
          </w:p>
        </w:tc>
      </w:tr>
      <w:tr w:rsidR="00925C67" w:rsidRPr="00BD01DE" w14:paraId="45EE4E50" w14:textId="77777777" w:rsidTr="009B6EC5">
        <w:trPr>
          <w:trHeight w:val="340"/>
        </w:trPr>
        <w:tc>
          <w:tcPr>
            <w:tcW w:w="4638" w:type="pct"/>
            <w:gridSpan w:val="2"/>
            <w:vAlign w:val="center"/>
          </w:tcPr>
          <w:p w14:paraId="7A421EE9" w14:textId="23D1E5A5" w:rsidR="00925C67" w:rsidRPr="00BD01DE" w:rsidRDefault="00921FD6" w:rsidP="009B6EC5">
            <w:pPr>
              <w:widowControl/>
              <w:autoSpaceDE w:val="0"/>
              <w:autoSpaceDN w:val="0"/>
              <w:spacing w:before="120" w:after="120" w:line="240" w:lineRule="auto"/>
              <w:jc w:val="left"/>
              <w:textAlignment w:val="auto"/>
              <w:rPr>
                <w:sz w:val="28"/>
                <w:szCs w:val="28"/>
                <w:lang w:val="uk-UA"/>
              </w:rPr>
            </w:pPr>
            <w:r w:rsidRPr="00BD01DE">
              <w:rPr>
                <w:sz w:val="28"/>
                <w:szCs w:val="28"/>
                <w:lang w:val="uk-UA"/>
              </w:rPr>
              <w:t>ЛІТЕРАТУРА</w:t>
            </w:r>
            <w:r>
              <w:rPr>
                <w:sz w:val="28"/>
                <w:szCs w:val="28"/>
                <w:lang w:val="en-US"/>
              </w:rPr>
              <w:t>.</w:t>
            </w:r>
            <w:r w:rsidR="00925C67" w:rsidRPr="00BD01DE">
              <w:rPr>
                <w:sz w:val="28"/>
                <w:szCs w:val="28"/>
                <w:lang w:val="uk-UA"/>
              </w:rPr>
              <w:t>……………………………</w:t>
            </w:r>
            <w:r>
              <w:rPr>
                <w:sz w:val="28"/>
                <w:szCs w:val="28"/>
                <w:lang w:val="en-US"/>
              </w:rPr>
              <w:t>..</w:t>
            </w:r>
            <w:r w:rsidR="00925C67" w:rsidRPr="00BD01DE">
              <w:rPr>
                <w:sz w:val="28"/>
                <w:szCs w:val="28"/>
                <w:lang w:val="uk-UA"/>
              </w:rPr>
              <w:t>…………………………………</w:t>
            </w:r>
          </w:p>
        </w:tc>
        <w:tc>
          <w:tcPr>
            <w:tcW w:w="362" w:type="pct"/>
            <w:vAlign w:val="bottom"/>
          </w:tcPr>
          <w:p w14:paraId="55A8C083" w14:textId="6306348D" w:rsidR="00925C67" w:rsidRPr="00BD01DE" w:rsidRDefault="0087704B" w:rsidP="009B6EC5">
            <w:pPr>
              <w:widowControl/>
              <w:autoSpaceDE w:val="0"/>
              <w:autoSpaceDN w:val="0"/>
              <w:spacing w:before="120" w:after="120" w:line="240" w:lineRule="auto"/>
              <w:jc w:val="right"/>
              <w:textAlignment w:val="auto"/>
              <w:rPr>
                <w:sz w:val="28"/>
                <w:szCs w:val="28"/>
                <w:lang w:val="uk-UA"/>
              </w:rPr>
            </w:pPr>
            <w:r>
              <w:rPr>
                <w:sz w:val="28"/>
                <w:szCs w:val="28"/>
                <w:lang w:val="uk-UA"/>
              </w:rPr>
              <w:t>4</w:t>
            </w:r>
            <w:r w:rsidR="005F7F29">
              <w:rPr>
                <w:sz w:val="28"/>
                <w:szCs w:val="28"/>
                <w:lang w:val="uk-UA"/>
              </w:rPr>
              <w:t>7</w:t>
            </w:r>
          </w:p>
        </w:tc>
      </w:tr>
      <w:tr w:rsidR="00556002" w:rsidRPr="00BD01DE" w14:paraId="34A90B99" w14:textId="77777777" w:rsidTr="009B6EC5">
        <w:trPr>
          <w:trHeight w:val="340"/>
        </w:trPr>
        <w:tc>
          <w:tcPr>
            <w:tcW w:w="4638" w:type="pct"/>
            <w:gridSpan w:val="2"/>
            <w:vAlign w:val="center"/>
          </w:tcPr>
          <w:p w14:paraId="2C8D0ED6" w14:textId="05CF4D22" w:rsidR="00556002" w:rsidRPr="00BD01DE" w:rsidRDefault="00921FD6" w:rsidP="009B6EC5">
            <w:pPr>
              <w:widowControl/>
              <w:autoSpaceDE w:val="0"/>
              <w:autoSpaceDN w:val="0"/>
              <w:spacing w:before="120" w:after="120" w:line="240" w:lineRule="auto"/>
              <w:jc w:val="left"/>
              <w:textAlignment w:val="auto"/>
              <w:rPr>
                <w:sz w:val="28"/>
                <w:szCs w:val="28"/>
                <w:lang w:val="uk-UA"/>
              </w:rPr>
            </w:pPr>
            <w:bookmarkStart w:id="8" w:name="_Hlk177234088"/>
            <w:r w:rsidRPr="00BD01DE">
              <w:rPr>
                <w:sz w:val="28"/>
                <w:szCs w:val="28"/>
                <w:lang w:val="uk-UA"/>
              </w:rPr>
              <w:t>ДОДАТКИ</w:t>
            </w:r>
            <w:bookmarkEnd w:id="8"/>
            <w:r>
              <w:rPr>
                <w:sz w:val="28"/>
                <w:szCs w:val="28"/>
                <w:lang w:val="uk-UA"/>
              </w:rPr>
              <w:t>.</w:t>
            </w:r>
            <w:r>
              <w:rPr>
                <w:sz w:val="28"/>
                <w:szCs w:val="28"/>
                <w:lang w:val="en-US"/>
              </w:rPr>
              <w:t>…..</w:t>
            </w:r>
            <w:r w:rsidR="00556002" w:rsidRPr="00BD01DE">
              <w:rPr>
                <w:sz w:val="28"/>
                <w:szCs w:val="28"/>
                <w:lang w:val="uk-UA"/>
              </w:rPr>
              <w:t>…</w:t>
            </w:r>
            <w:r w:rsidR="009B6EC5" w:rsidRPr="00BD01DE">
              <w:rPr>
                <w:sz w:val="28"/>
                <w:szCs w:val="28"/>
                <w:lang w:val="uk-UA"/>
              </w:rPr>
              <w:t>..</w:t>
            </w:r>
            <w:r w:rsidR="00556002" w:rsidRPr="00BD01DE">
              <w:rPr>
                <w:sz w:val="28"/>
                <w:szCs w:val="28"/>
                <w:lang w:val="uk-UA"/>
              </w:rPr>
              <w:t>…</w:t>
            </w:r>
            <w:r w:rsidR="003B7288" w:rsidRPr="00BD01DE">
              <w:rPr>
                <w:sz w:val="28"/>
                <w:szCs w:val="28"/>
                <w:lang w:val="uk-UA"/>
              </w:rPr>
              <w:t>…..</w:t>
            </w:r>
            <w:r w:rsidR="00556002" w:rsidRPr="00BD01DE">
              <w:rPr>
                <w:sz w:val="28"/>
                <w:szCs w:val="28"/>
                <w:lang w:val="uk-UA"/>
              </w:rPr>
              <w:t>………………</w:t>
            </w:r>
            <w:r>
              <w:rPr>
                <w:sz w:val="28"/>
                <w:szCs w:val="28"/>
                <w:lang w:val="en-US"/>
              </w:rPr>
              <w:t>.</w:t>
            </w:r>
            <w:r w:rsidR="00556002" w:rsidRPr="00BD01DE">
              <w:rPr>
                <w:sz w:val="28"/>
                <w:szCs w:val="28"/>
                <w:lang w:val="uk-UA"/>
              </w:rPr>
              <w:t>…………………………</w:t>
            </w:r>
            <w:r w:rsidR="003B7288" w:rsidRPr="00BD01DE">
              <w:rPr>
                <w:sz w:val="28"/>
                <w:szCs w:val="28"/>
                <w:lang w:val="uk-UA"/>
              </w:rPr>
              <w:t>…………</w:t>
            </w:r>
          </w:p>
        </w:tc>
        <w:tc>
          <w:tcPr>
            <w:tcW w:w="362" w:type="pct"/>
            <w:vAlign w:val="bottom"/>
          </w:tcPr>
          <w:p w14:paraId="3A7EFC7D" w14:textId="0B9B8510" w:rsidR="00556002" w:rsidRPr="00921FD6" w:rsidRDefault="00921FD6" w:rsidP="009B6EC5">
            <w:pPr>
              <w:widowControl/>
              <w:autoSpaceDE w:val="0"/>
              <w:autoSpaceDN w:val="0"/>
              <w:spacing w:before="120" w:after="120" w:line="240" w:lineRule="auto"/>
              <w:jc w:val="right"/>
              <w:textAlignment w:val="auto"/>
              <w:rPr>
                <w:sz w:val="28"/>
                <w:szCs w:val="28"/>
                <w:lang w:val="en-US"/>
              </w:rPr>
            </w:pPr>
            <w:r>
              <w:rPr>
                <w:sz w:val="28"/>
                <w:szCs w:val="28"/>
                <w:lang w:val="en-US"/>
              </w:rPr>
              <w:t>49</w:t>
            </w:r>
          </w:p>
        </w:tc>
      </w:tr>
    </w:tbl>
    <w:p w14:paraId="542EAB4C" w14:textId="77777777" w:rsidR="00556002" w:rsidRPr="00BD01DE" w:rsidRDefault="00556002" w:rsidP="00890B26">
      <w:pPr>
        <w:spacing w:line="240" w:lineRule="auto"/>
        <w:rPr>
          <w:sz w:val="28"/>
          <w:szCs w:val="28"/>
          <w:lang w:val="uk-UA"/>
        </w:rPr>
      </w:pPr>
    </w:p>
    <w:p w14:paraId="1D6E5DBA" w14:textId="77777777" w:rsidR="00556002" w:rsidRPr="00BD01DE" w:rsidRDefault="00556002" w:rsidP="00890B26">
      <w:pPr>
        <w:widowControl/>
        <w:autoSpaceDE w:val="0"/>
        <w:autoSpaceDN w:val="0"/>
        <w:spacing w:line="240" w:lineRule="auto"/>
        <w:ind w:firstLine="567"/>
        <w:textAlignment w:val="auto"/>
        <w:rPr>
          <w:sz w:val="28"/>
          <w:szCs w:val="28"/>
          <w:lang w:val="uk-UA"/>
        </w:rPr>
      </w:pPr>
    </w:p>
    <w:p w14:paraId="2E0E5741" w14:textId="77777777" w:rsidR="00556002" w:rsidRPr="00BD01DE" w:rsidRDefault="00556002" w:rsidP="00890B26">
      <w:pPr>
        <w:widowControl/>
        <w:autoSpaceDE w:val="0"/>
        <w:autoSpaceDN w:val="0"/>
        <w:spacing w:line="240" w:lineRule="auto"/>
        <w:ind w:firstLine="567"/>
        <w:textAlignment w:val="auto"/>
        <w:rPr>
          <w:sz w:val="28"/>
          <w:szCs w:val="28"/>
          <w:lang w:val="uk-UA"/>
        </w:rPr>
      </w:pPr>
    </w:p>
    <w:p w14:paraId="7736124E" w14:textId="77777777" w:rsidR="00556002" w:rsidRPr="00BD01DE" w:rsidRDefault="00556002" w:rsidP="00890B26">
      <w:pPr>
        <w:widowControl/>
        <w:autoSpaceDE w:val="0"/>
        <w:autoSpaceDN w:val="0"/>
        <w:spacing w:line="240" w:lineRule="auto"/>
        <w:ind w:firstLine="567"/>
        <w:textAlignment w:val="auto"/>
        <w:rPr>
          <w:sz w:val="28"/>
          <w:szCs w:val="28"/>
          <w:lang w:val="uk-UA"/>
        </w:rPr>
      </w:pPr>
    </w:p>
    <w:p w14:paraId="5B941839" w14:textId="77777777" w:rsidR="00556002" w:rsidRPr="00BD01DE" w:rsidRDefault="00556002" w:rsidP="00890B26">
      <w:pPr>
        <w:widowControl/>
        <w:autoSpaceDE w:val="0"/>
        <w:autoSpaceDN w:val="0"/>
        <w:spacing w:line="240" w:lineRule="auto"/>
        <w:ind w:firstLine="567"/>
        <w:textAlignment w:val="auto"/>
        <w:rPr>
          <w:sz w:val="28"/>
          <w:szCs w:val="28"/>
          <w:lang w:val="uk-UA"/>
        </w:rPr>
      </w:pPr>
    </w:p>
    <w:p w14:paraId="56794E46" w14:textId="77777777" w:rsidR="003B7288" w:rsidRPr="00BD01DE" w:rsidRDefault="00556002" w:rsidP="00890B26">
      <w:pPr>
        <w:adjustRightInd/>
        <w:spacing w:line="240" w:lineRule="auto"/>
        <w:jc w:val="center"/>
        <w:textAlignment w:val="auto"/>
        <w:rPr>
          <w:b/>
          <w:bCs/>
          <w:sz w:val="28"/>
          <w:szCs w:val="28"/>
          <w:lang w:val="uk-UA"/>
        </w:rPr>
      </w:pPr>
      <w:r w:rsidRPr="00BD01DE">
        <w:rPr>
          <w:b/>
          <w:bCs/>
          <w:sz w:val="28"/>
          <w:szCs w:val="28"/>
          <w:lang w:val="uk-UA"/>
        </w:rPr>
        <w:br w:type="page"/>
      </w:r>
    </w:p>
    <w:p w14:paraId="5B722E61" w14:textId="06BCAC13" w:rsidR="00556002" w:rsidRPr="00BD01DE" w:rsidRDefault="00556002" w:rsidP="00890B26">
      <w:pPr>
        <w:adjustRightInd/>
        <w:spacing w:line="240" w:lineRule="auto"/>
        <w:jc w:val="center"/>
        <w:textAlignment w:val="auto"/>
        <w:rPr>
          <w:b/>
          <w:bCs/>
          <w:color w:val="000000"/>
          <w:sz w:val="28"/>
          <w:szCs w:val="28"/>
          <w:lang w:val="uk-UA" w:eastAsia="uk-UA" w:bidi="uk-UA"/>
        </w:rPr>
      </w:pPr>
      <w:r w:rsidRPr="00BD01DE">
        <w:rPr>
          <w:b/>
          <w:bCs/>
          <w:color w:val="000000"/>
          <w:sz w:val="28"/>
          <w:szCs w:val="28"/>
          <w:lang w:val="uk-UA" w:eastAsia="uk-UA" w:bidi="uk-UA"/>
        </w:rPr>
        <w:lastRenderedPageBreak/>
        <w:t>ВСТУП</w:t>
      </w:r>
    </w:p>
    <w:p w14:paraId="466A19C0" w14:textId="77777777" w:rsidR="00556002" w:rsidRPr="00BD01DE" w:rsidRDefault="00556002" w:rsidP="00890B26">
      <w:pPr>
        <w:adjustRightInd/>
        <w:spacing w:after="120" w:line="240" w:lineRule="auto"/>
        <w:jc w:val="left"/>
        <w:textAlignment w:val="auto"/>
        <w:rPr>
          <w:rFonts w:ascii="Microsoft Sans Serif" w:eastAsia="Microsoft Sans Serif" w:hAnsi="Microsoft Sans Serif" w:cs="Microsoft Sans Serif"/>
          <w:color w:val="000000"/>
          <w:lang w:val="uk-UA" w:eastAsia="uk-UA" w:bidi="uk-UA"/>
        </w:rPr>
      </w:pPr>
    </w:p>
    <w:p w14:paraId="6F6AC4C5" w14:textId="77777777" w:rsidR="00556002" w:rsidRPr="00BD01DE" w:rsidRDefault="00556002" w:rsidP="00890B26">
      <w:pPr>
        <w:adjustRightInd/>
        <w:spacing w:line="288" w:lineRule="auto"/>
        <w:ind w:firstLine="720"/>
        <w:textAlignment w:val="auto"/>
        <w:rPr>
          <w:color w:val="000000"/>
          <w:sz w:val="28"/>
          <w:szCs w:val="28"/>
          <w:lang w:val="uk-UA" w:eastAsia="uk-UA" w:bidi="uk-UA"/>
        </w:rPr>
      </w:pPr>
      <w:r w:rsidRPr="00BD01DE">
        <w:rPr>
          <w:color w:val="000000"/>
          <w:sz w:val="28"/>
          <w:szCs w:val="28"/>
          <w:lang w:val="uk-UA" w:eastAsia="uk-UA" w:bidi="uk-UA"/>
        </w:rPr>
        <w:t>Підготовка кваліфікованих фахівців з вищою освітою, конкурентоспроможних на ринку праці, здатних до компетентної і ефективної діяльності за своєю спеціальністю на рівні європейських і світових стандартів, можлива за умови підвищення ролі комплексної роботи магістрантів, посилення значення роботи кафедр Державного університету «Житомирська політехніка» для практичних розвитку навичок роботи здобувачів вищої освіти, стимулювання їх професійного зростання та підвищення творчої активності.</w:t>
      </w:r>
    </w:p>
    <w:p w14:paraId="6E0BBA97" w14:textId="744EE267" w:rsidR="00556002" w:rsidRPr="00BD01DE" w:rsidRDefault="00556002" w:rsidP="00890B26">
      <w:pPr>
        <w:adjustRightInd/>
        <w:spacing w:line="288" w:lineRule="auto"/>
        <w:ind w:firstLine="720"/>
        <w:textAlignment w:val="auto"/>
        <w:rPr>
          <w:color w:val="000000"/>
          <w:sz w:val="28"/>
          <w:szCs w:val="28"/>
          <w:lang w:val="uk-UA" w:eastAsia="uk-UA" w:bidi="uk-UA"/>
        </w:rPr>
      </w:pPr>
      <w:r w:rsidRPr="00BD01DE">
        <w:rPr>
          <w:color w:val="000000"/>
          <w:sz w:val="28"/>
          <w:szCs w:val="28"/>
          <w:lang w:val="uk-UA" w:eastAsia="uk-UA" w:bidi="uk-UA"/>
        </w:rPr>
        <w:t xml:space="preserve">Ці методичні вказівки призначені для студентів першого курсу галузі знань 13 «Механічна інженерія» спеціальності 133 «Галузеве машинобудування» освітньо-кваліфікаційного рівня «магістр» з метою надання допомоги при підготовці та виконанні практичних робот з дисципліни «Сертифікаційні випробування об’єктів галузевого машинобудування». Вони можуть бути корисними магістрантам та аспірантам також під час виконання ними кваліфікаційних робіт. Ці методичні вказівки містять відомості щодо </w:t>
      </w:r>
      <w:r w:rsidR="005F7F29">
        <w:rPr>
          <w:color w:val="000000"/>
          <w:sz w:val="28"/>
          <w:szCs w:val="28"/>
          <w:lang w:val="uk-UA" w:eastAsia="uk-UA" w:bidi="uk-UA"/>
        </w:rPr>
        <w:t>елемент</w:t>
      </w:r>
      <w:r w:rsidRPr="00BD01DE">
        <w:rPr>
          <w:color w:val="000000"/>
          <w:sz w:val="28"/>
          <w:szCs w:val="28"/>
          <w:lang w:val="uk-UA" w:eastAsia="uk-UA" w:bidi="uk-UA"/>
        </w:rPr>
        <w:t>ів розрахунку економічної ефективності стандартизації, обґрунтування параметричного ряду виробу, переліку, форми та змісту документів, необхідних для виконання процедур сертифікації продукції, систем якості, послуг, атестації та обстеження виробництва, проведення експертизи технічної документації, складання програми та методики випробувань, проектування полігону для сертифікаційних випробувань обладнання галузевого машинобудування.</w:t>
      </w:r>
    </w:p>
    <w:p w14:paraId="53022AF7" w14:textId="77777777" w:rsidR="00556002" w:rsidRPr="00BD01DE" w:rsidRDefault="00556002" w:rsidP="00890B26">
      <w:pPr>
        <w:adjustRightInd/>
        <w:spacing w:line="288" w:lineRule="auto"/>
        <w:ind w:firstLine="720"/>
        <w:textAlignment w:val="auto"/>
        <w:rPr>
          <w:color w:val="000000"/>
          <w:sz w:val="28"/>
          <w:szCs w:val="28"/>
          <w:lang w:val="uk-UA" w:eastAsia="uk-UA" w:bidi="uk-UA"/>
        </w:rPr>
      </w:pPr>
      <w:r w:rsidRPr="00BD01DE">
        <w:rPr>
          <w:color w:val="000000"/>
          <w:sz w:val="28"/>
          <w:szCs w:val="28"/>
          <w:lang w:val="uk-UA" w:eastAsia="uk-UA" w:bidi="uk-UA"/>
        </w:rPr>
        <w:t xml:space="preserve">Методичні вказівки складено згідно з програмою дисципліни відповідно до освітньо-кваліфікаційної характеристики та навчального плану підготовки магістрів. Після завершення вивчення дисципліни студенти вмітимуть організовувати діяльність та оформлювати необхідний комплект документів із вказаних видів робіт. </w:t>
      </w:r>
    </w:p>
    <w:p w14:paraId="365482B4" w14:textId="77777777" w:rsidR="003B7288" w:rsidRPr="00BD01DE" w:rsidRDefault="00556002" w:rsidP="00890B26">
      <w:pPr>
        <w:keepNext/>
        <w:keepLines/>
        <w:adjustRightInd/>
        <w:spacing w:after="460" w:line="240" w:lineRule="auto"/>
        <w:jc w:val="center"/>
        <w:textAlignment w:val="auto"/>
        <w:outlineLvl w:val="1"/>
        <w:rPr>
          <w:b/>
          <w:bCs/>
          <w:color w:val="343434"/>
          <w:sz w:val="28"/>
          <w:szCs w:val="28"/>
          <w:lang w:val="uk-UA"/>
        </w:rPr>
      </w:pPr>
      <w:r w:rsidRPr="00BD01DE">
        <w:rPr>
          <w:b/>
          <w:bCs/>
          <w:color w:val="343434"/>
          <w:sz w:val="28"/>
          <w:szCs w:val="28"/>
          <w:lang w:val="uk-UA"/>
        </w:rPr>
        <w:br w:type="page"/>
      </w:r>
      <w:bookmarkStart w:id="9" w:name="bookmark0"/>
    </w:p>
    <w:p w14:paraId="5093716B" w14:textId="77777777" w:rsidR="00946D96" w:rsidRPr="00BD01DE" w:rsidRDefault="00556002" w:rsidP="00946D96">
      <w:pPr>
        <w:keepNext/>
        <w:keepLines/>
        <w:adjustRightInd/>
        <w:spacing w:before="120" w:after="120" w:line="240" w:lineRule="auto"/>
        <w:jc w:val="center"/>
        <w:textAlignment w:val="auto"/>
        <w:outlineLvl w:val="1"/>
        <w:rPr>
          <w:b/>
          <w:bCs/>
          <w:color w:val="343434"/>
          <w:sz w:val="28"/>
          <w:szCs w:val="28"/>
          <w:lang w:val="uk-UA" w:eastAsia="uk-UA" w:bidi="uk-UA"/>
        </w:rPr>
      </w:pPr>
      <w:r w:rsidRPr="00BD01DE">
        <w:rPr>
          <w:b/>
          <w:bCs/>
          <w:color w:val="343434"/>
          <w:sz w:val="28"/>
          <w:szCs w:val="28"/>
          <w:lang w:val="uk-UA" w:eastAsia="uk-UA" w:bidi="uk-UA"/>
        </w:rPr>
        <w:lastRenderedPageBreak/>
        <w:t>ПРАКТИЧНА РОБОТА 1</w:t>
      </w:r>
    </w:p>
    <w:p w14:paraId="1537262B" w14:textId="2C36E246" w:rsidR="00556002" w:rsidRPr="00BD01DE" w:rsidRDefault="00556002" w:rsidP="00946D96">
      <w:pPr>
        <w:keepNext/>
        <w:keepLines/>
        <w:adjustRightInd/>
        <w:spacing w:before="120" w:after="120" w:line="240" w:lineRule="auto"/>
        <w:jc w:val="center"/>
        <w:textAlignment w:val="auto"/>
        <w:outlineLvl w:val="1"/>
        <w:rPr>
          <w:b/>
          <w:bCs/>
          <w:color w:val="343434"/>
          <w:sz w:val="28"/>
          <w:szCs w:val="28"/>
          <w:lang w:val="uk-UA" w:eastAsia="uk-UA" w:bidi="uk-UA"/>
        </w:rPr>
      </w:pPr>
      <w:r w:rsidRPr="00BD01DE">
        <w:rPr>
          <w:b/>
          <w:bCs/>
          <w:color w:val="343434"/>
          <w:sz w:val="28"/>
          <w:szCs w:val="28"/>
          <w:lang w:val="uk-UA" w:eastAsia="uk-UA" w:bidi="uk-UA"/>
        </w:rPr>
        <w:t>ВИБІР ПАРАМЕТРИЧНОГО РЯДУ ВИРОБУ</w:t>
      </w:r>
      <w:bookmarkEnd w:id="9"/>
      <w:r w:rsidRPr="00BD01DE">
        <w:rPr>
          <w:b/>
          <w:bCs/>
          <w:color w:val="343434"/>
          <w:sz w:val="28"/>
          <w:szCs w:val="28"/>
          <w:lang w:val="uk-UA" w:eastAsia="uk-UA" w:bidi="uk-UA"/>
        </w:rPr>
        <w:t xml:space="preserve"> ТА ЕКОНОМІЧНЕ ОБҐРУНТУВАННЯ ЙОГО ЗАСТОСУВАННЯ</w:t>
      </w:r>
    </w:p>
    <w:p w14:paraId="7FBFEA54" w14:textId="7869EB26" w:rsidR="00556002" w:rsidRPr="00857007" w:rsidRDefault="00556002" w:rsidP="00890B26">
      <w:pPr>
        <w:adjustRightInd/>
        <w:spacing w:after="240" w:line="240" w:lineRule="auto"/>
        <w:ind w:firstLine="782"/>
        <w:textAlignment w:val="auto"/>
        <w:rPr>
          <w:rFonts w:eastAsia="Arial"/>
          <w:sz w:val="28"/>
          <w:szCs w:val="28"/>
          <w:lang w:val="en-US" w:eastAsia="uk-UA" w:bidi="uk-UA"/>
        </w:rPr>
      </w:pPr>
      <w:bookmarkStart w:id="10" w:name="_Hlk176705724"/>
      <w:bookmarkStart w:id="11" w:name="_Hlk176523914"/>
      <w:r w:rsidRPr="00BD01DE">
        <w:rPr>
          <w:rFonts w:eastAsia="Arial"/>
          <w:sz w:val="28"/>
          <w:szCs w:val="28"/>
          <w:lang w:val="uk-UA" w:eastAsia="uk-UA" w:bidi="uk-UA"/>
        </w:rPr>
        <w:t>Мета роботи – розглянути та застосувати методи обґрунтування параметричного ряду виробу, виконати розрахунки, обрати найефективніший ряд</w:t>
      </w:r>
      <w:r w:rsidR="00857007">
        <w:rPr>
          <w:rFonts w:eastAsia="Arial"/>
          <w:sz w:val="28"/>
          <w:szCs w:val="28"/>
          <w:lang w:val="en-US" w:eastAsia="uk-UA" w:bidi="uk-UA"/>
        </w:rPr>
        <w:t>.</w:t>
      </w:r>
    </w:p>
    <w:p w14:paraId="008D86E4" w14:textId="77777777" w:rsidR="00556002" w:rsidRPr="00BD01DE" w:rsidRDefault="00556002" w:rsidP="002A57BE">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ТЕОРЕТИЧНІ ВІДОМОСТІ</w:t>
      </w:r>
    </w:p>
    <w:bookmarkEnd w:id="10"/>
    <w:p w14:paraId="507C7B5F" w14:textId="56725089" w:rsidR="00556002" w:rsidRPr="00BD01DE" w:rsidRDefault="00556002"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Параметрична стандартизація ‒ це діяльність, спрямована на вибір і встановлення доцільних чисельних значень параметрів, що підкоряються строго певної математичної закономірності</w:t>
      </w:r>
      <w:r w:rsidR="00857007">
        <w:rPr>
          <w:rFonts w:eastAsia="Arial"/>
          <w:sz w:val="28"/>
          <w:szCs w:val="28"/>
          <w:lang w:val="en-US" w:eastAsia="uk-UA" w:bidi="uk-UA"/>
        </w:rPr>
        <w:t xml:space="preserve"> </w:t>
      </w:r>
      <w:r w:rsidR="00857007" w:rsidRPr="00857007">
        <w:rPr>
          <w:rFonts w:eastAsia="Arial"/>
          <w:sz w:val="28"/>
          <w:szCs w:val="28"/>
          <w:lang w:val="en-US" w:eastAsia="uk-UA" w:bidi="uk-UA"/>
        </w:rPr>
        <w:t>[3]</w:t>
      </w:r>
      <w:r w:rsidRPr="00BD01DE">
        <w:rPr>
          <w:rFonts w:eastAsia="Arial"/>
          <w:sz w:val="28"/>
          <w:szCs w:val="28"/>
          <w:lang w:val="uk-UA" w:eastAsia="uk-UA" w:bidi="uk-UA"/>
        </w:rPr>
        <w:t>.</w:t>
      </w:r>
    </w:p>
    <w:bookmarkEnd w:id="11"/>
    <w:p w14:paraId="5295BB3C" w14:textId="77777777" w:rsidR="00556002" w:rsidRPr="00BD01DE" w:rsidRDefault="00556002"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Для сучасного виробництва характерна широка номенклатура виробів, що випускаються, але у певних умовах випуск надмірно великої номенклатури виробів, схожих за призначенням, які  незначно відрізняються конструктивним виконанням, здорожує їх виробництво, ускладнює уніфікацію, подовжує терміни підготовки виробництва тощо.</w:t>
      </w:r>
    </w:p>
    <w:p w14:paraId="553CDC4A" w14:textId="77777777" w:rsidR="00556002" w:rsidRPr="00BD01DE" w:rsidRDefault="00556002"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 xml:space="preserve">Основою для скорочення номенклатури і </w:t>
      </w:r>
      <w:r w:rsidRPr="00BD01DE">
        <w:rPr>
          <w:sz w:val="28"/>
          <w:szCs w:val="28"/>
          <w:lang w:val="uk-UA" w:eastAsia="uk-UA" w:bidi="uk-UA"/>
        </w:rPr>
        <w:t>кількості</w:t>
      </w:r>
      <w:r w:rsidRPr="00BD01DE">
        <w:rPr>
          <w:rFonts w:eastAsia="Arial"/>
          <w:sz w:val="28"/>
          <w:szCs w:val="28"/>
          <w:lang w:val="uk-UA" w:eastAsia="uk-UA" w:bidi="uk-UA"/>
        </w:rPr>
        <w:t xml:space="preserve"> типорозмірів вироблених виробів є стандарти на ряди основних параметрів (параметричні ряди) цих виробів.</w:t>
      </w:r>
    </w:p>
    <w:p w14:paraId="57454ED5" w14:textId="27AAE487" w:rsidR="00FD4653" w:rsidRPr="00BD01DE" w:rsidRDefault="00FD4653"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Параметри виробів поділяються на основні та головні, причому головні виділяються з числа основних.</w:t>
      </w:r>
    </w:p>
    <w:p w14:paraId="0349117E" w14:textId="19526DC8" w:rsidR="00FD4653" w:rsidRPr="00BD01DE" w:rsidRDefault="00FD4653"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 xml:space="preserve">Основні параметри визначають характерні </w:t>
      </w:r>
      <w:proofErr w:type="spellStart"/>
      <w:r w:rsidRPr="00BD01DE">
        <w:rPr>
          <w:rFonts w:eastAsia="Arial"/>
          <w:sz w:val="28"/>
          <w:szCs w:val="28"/>
          <w:lang w:val="uk-UA" w:eastAsia="uk-UA" w:bidi="uk-UA"/>
        </w:rPr>
        <w:t>конструктивно</w:t>
      </w:r>
      <w:proofErr w:type="spellEnd"/>
      <w:r w:rsidRPr="00BD01DE">
        <w:rPr>
          <w:rFonts w:eastAsia="Arial"/>
          <w:sz w:val="28"/>
          <w:szCs w:val="28"/>
          <w:lang w:val="uk-UA" w:eastAsia="uk-UA" w:bidi="uk-UA"/>
        </w:rPr>
        <w:t>-технологічні та експлуатаційні властивості виробів і процесів.</w:t>
      </w:r>
    </w:p>
    <w:p w14:paraId="5942D250" w14:textId="048E8C28" w:rsidR="00FD4653" w:rsidRPr="00BD01DE" w:rsidRDefault="00FD4653"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 xml:space="preserve">В якості головних приймають такі основні параметри, які відрізняються стабільністю при технічних удосконаленнях, не залежать від застосовуваних матеріалів і технології виготовлення і найбільш повно характеризують </w:t>
      </w:r>
      <w:proofErr w:type="spellStart"/>
      <w:r w:rsidRPr="00BD01DE">
        <w:rPr>
          <w:rFonts w:eastAsia="Arial"/>
          <w:sz w:val="28"/>
          <w:szCs w:val="28"/>
          <w:lang w:val="uk-UA" w:eastAsia="uk-UA" w:bidi="uk-UA"/>
        </w:rPr>
        <w:t>конструктивно</w:t>
      </w:r>
      <w:proofErr w:type="spellEnd"/>
      <w:r w:rsidRPr="00BD01DE">
        <w:rPr>
          <w:rFonts w:eastAsia="Arial"/>
          <w:sz w:val="28"/>
          <w:szCs w:val="28"/>
          <w:lang w:val="uk-UA" w:eastAsia="uk-UA" w:bidi="uk-UA"/>
        </w:rPr>
        <w:t>-технологічні та експлуатаційні властивості виробів і процесів.</w:t>
      </w:r>
    </w:p>
    <w:p w14:paraId="3D9C3705" w14:textId="6BA380BE" w:rsidR="00FD4653" w:rsidRPr="00BD01DE" w:rsidRDefault="00FD4653"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У залежності від призначення і особливості конструкції виробу може бути один або декілька головних параметрів.</w:t>
      </w:r>
    </w:p>
    <w:p w14:paraId="2EA1DEA4" w14:textId="7A8EEB49" w:rsidR="00FD4653" w:rsidRPr="00BD01DE" w:rsidRDefault="00FD4653"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Наприклад, для металорізальних верстатів головними параметрами будуть розміри встановлюваної заготівки, величина переміщення робочих органів за один робочий цикл, розміри робочої поверхні столу, зусилля, що розвивається робочими органами.</w:t>
      </w:r>
    </w:p>
    <w:p w14:paraId="1335FDB3" w14:textId="77777777" w:rsidR="00FD4653" w:rsidRPr="00BD01DE" w:rsidRDefault="00FD4653"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 xml:space="preserve">Так як одними головними параметрами не можна досить повно характеризувати виріб, то поряд з головними параметрами для характеристики виробів використовуються і основні параметри. </w:t>
      </w:r>
      <w:r w:rsidR="00556002" w:rsidRPr="00BD01DE">
        <w:rPr>
          <w:rFonts w:eastAsia="Arial"/>
          <w:sz w:val="28"/>
          <w:szCs w:val="28"/>
          <w:lang w:val="uk-UA" w:eastAsia="uk-UA" w:bidi="uk-UA"/>
        </w:rPr>
        <w:t xml:space="preserve">Параметричні ряди машин, приладів та інших об'єктів стандартизації рекомендується будувати на базі переважних чисел. </w:t>
      </w:r>
    </w:p>
    <w:p w14:paraId="1ADBE784" w14:textId="57E54FDF" w:rsidR="00556002" w:rsidRPr="00BD01DE" w:rsidRDefault="00556002"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Використання переважних чисел при конструюванні забезпечує передумови для забезпечення взаємозамінності деталей і складальних одиниць для уніфікації конструкцій машин.</w:t>
      </w:r>
    </w:p>
    <w:p w14:paraId="014D6443" w14:textId="77777777" w:rsidR="00556002" w:rsidRPr="00BD01DE" w:rsidRDefault="00556002"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lastRenderedPageBreak/>
        <w:t>Ряди переважних чисел задовольняють наступним вимогам: надають раціональну систему градацій, яка відповідає потребам виробництва і експлуатації; є необмеженими як в напрямку зменшення, так і в напрямку збільшення чисел, тобто допускають необмежений розвиток параметрів, включають усі десяткові кратні або дробові значення будь-якого числа, а також одиницю; є простими і легко запам’ятовуються.</w:t>
      </w:r>
    </w:p>
    <w:p w14:paraId="110BFF63" w14:textId="77777777" w:rsidR="00556002" w:rsidRPr="00BD01DE" w:rsidRDefault="00556002" w:rsidP="00890B26">
      <w:pPr>
        <w:adjustRightInd/>
        <w:spacing w:after="200"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Перерахованими властивостями володіють числа, які є геометричними прогресіями. Ряди таких чисел включають цілі ступені десяти і мають знаменники прогресії. Встановлено чотири основних десяткових ряди переважних чисел і один додатковий (табл. 1) зі знаменниками:</w:t>
      </w:r>
      <w:bookmarkStart w:id="12" w:name="bookmark2"/>
    </w:p>
    <w:p w14:paraId="1451306A" w14:textId="431A234B" w:rsidR="00556002" w:rsidRPr="00BD01DE" w:rsidRDefault="00556002" w:rsidP="00890B26">
      <w:pPr>
        <w:adjustRightInd/>
        <w:spacing w:after="200" w:line="240" w:lineRule="auto"/>
        <w:ind w:firstLine="780"/>
        <w:textAlignment w:val="auto"/>
        <w:rPr>
          <w:rFonts w:eastAsia="Arial"/>
          <w:sz w:val="28"/>
          <w:szCs w:val="28"/>
          <w:lang w:val="uk-UA" w:eastAsia="uk-UA" w:bidi="uk-UA"/>
        </w:rPr>
      </w:pPr>
      <w:bookmarkStart w:id="13" w:name="_Hlk176503601"/>
      <w:r w:rsidRPr="00BD01DE">
        <w:rPr>
          <w:rFonts w:eastAsia="Arial"/>
          <w:sz w:val="28"/>
          <w:szCs w:val="28"/>
          <w:lang w:val="uk-UA" w:eastAsia="uk-UA" w:bidi="uk-UA"/>
        </w:rPr>
        <w:t xml:space="preserve">R5 = </w:t>
      </w:r>
      <m:oMath>
        <m:rad>
          <m:radPr>
            <m:ctrlPr>
              <w:rPr>
                <w:rFonts w:ascii="Cambria Math" w:eastAsia="Arial" w:hAnsi="Cambria Math"/>
                <w:i/>
                <w:sz w:val="28"/>
                <w:szCs w:val="28"/>
                <w:lang w:val="uk-UA" w:eastAsia="uk-UA" w:bidi="uk-UA"/>
              </w:rPr>
            </m:ctrlPr>
          </m:radPr>
          <m:deg>
            <m:r>
              <w:rPr>
                <w:rFonts w:ascii="Cambria Math" w:eastAsia="Arial" w:hAnsi="Cambria Math"/>
                <w:sz w:val="28"/>
                <w:szCs w:val="28"/>
                <w:lang w:val="uk-UA" w:eastAsia="uk-UA" w:bidi="uk-UA"/>
              </w:rPr>
              <m:t>5</m:t>
            </m:r>
          </m:deg>
          <m:e>
            <m:r>
              <w:rPr>
                <w:rFonts w:ascii="Cambria Math" w:eastAsia="Arial" w:hAnsi="Cambria Math"/>
                <w:sz w:val="28"/>
                <w:szCs w:val="28"/>
                <w:lang w:val="uk-UA" w:eastAsia="uk-UA" w:bidi="uk-UA"/>
              </w:rPr>
              <m:t xml:space="preserve">10 </m:t>
            </m:r>
          </m:e>
        </m:rad>
      </m:oMath>
      <w:r w:rsidRPr="00BD01DE">
        <w:rPr>
          <w:sz w:val="28"/>
          <w:szCs w:val="28"/>
          <w:lang w:val="uk-UA" w:eastAsia="uk-UA" w:bidi="uk-UA"/>
        </w:rPr>
        <w:t xml:space="preserve">≈ 1,6                  </w:t>
      </w:r>
      <w:bookmarkEnd w:id="13"/>
      <w:r w:rsidRPr="00BD01DE">
        <w:rPr>
          <w:rFonts w:eastAsia="Arial"/>
          <w:sz w:val="28"/>
          <w:szCs w:val="28"/>
          <w:lang w:val="uk-UA" w:eastAsia="uk-UA" w:bidi="uk-UA"/>
        </w:rPr>
        <w:t xml:space="preserve">R10 = </w:t>
      </w:r>
      <m:oMath>
        <m:rad>
          <m:radPr>
            <m:ctrlPr>
              <w:rPr>
                <w:rFonts w:ascii="Cambria Math" w:eastAsia="Arial" w:hAnsi="Cambria Math"/>
                <w:i/>
                <w:sz w:val="28"/>
                <w:szCs w:val="28"/>
                <w:lang w:val="uk-UA" w:eastAsia="uk-UA" w:bidi="uk-UA"/>
              </w:rPr>
            </m:ctrlPr>
          </m:radPr>
          <m:deg>
            <m:r>
              <w:rPr>
                <w:rFonts w:ascii="Cambria Math" w:eastAsia="Arial" w:hAnsi="Cambria Math"/>
                <w:sz w:val="28"/>
                <w:szCs w:val="28"/>
                <w:lang w:val="uk-UA" w:eastAsia="uk-UA" w:bidi="uk-UA"/>
              </w:rPr>
              <m:t>10</m:t>
            </m:r>
          </m:deg>
          <m:e>
            <m:r>
              <w:rPr>
                <w:rFonts w:ascii="Cambria Math" w:eastAsia="Arial" w:hAnsi="Cambria Math"/>
                <w:sz w:val="28"/>
                <w:szCs w:val="28"/>
                <w:lang w:val="uk-UA" w:eastAsia="uk-UA" w:bidi="uk-UA"/>
              </w:rPr>
              <m:t xml:space="preserve">10 </m:t>
            </m:r>
          </m:e>
        </m:rad>
      </m:oMath>
      <w:r w:rsidRPr="00BD01DE">
        <w:rPr>
          <w:sz w:val="28"/>
          <w:szCs w:val="28"/>
          <w:lang w:val="uk-UA" w:eastAsia="uk-UA" w:bidi="uk-UA"/>
        </w:rPr>
        <w:t xml:space="preserve">≈ 1,25                </w:t>
      </w:r>
      <w:r w:rsidRPr="00BD01DE">
        <w:rPr>
          <w:rFonts w:eastAsia="Arial"/>
          <w:sz w:val="28"/>
          <w:szCs w:val="28"/>
          <w:lang w:val="uk-UA" w:eastAsia="uk-UA" w:bidi="uk-UA"/>
        </w:rPr>
        <w:t xml:space="preserve">R20 = </w:t>
      </w:r>
      <m:oMath>
        <m:rad>
          <m:radPr>
            <m:ctrlPr>
              <w:rPr>
                <w:rFonts w:ascii="Cambria Math" w:eastAsia="Arial" w:hAnsi="Cambria Math"/>
                <w:i/>
                <w:sz w:val="28"/>
                <w:szCs w:val="28"/>
                <w:lang w:val="uk-UA" w:eastAsia="uk-UA" w:bidi="uk-UA"/>
              </w:rPr>
            </m:ctrlPr>
          </m:radPr>
          <m:deg>
            <m:r>
              <w:rPr>
                <w:rFonts w:ascii="Cambria Math" w:eastAsia="Arial" w:hAnsi="Cambria Math"/>
                <w:sz w:val="28"/>
                <w:szCs w:val="28"/>
                <w:lang w:val="uk-UA" w:eastAsia="uk-UA" w:bidi="uk-UA"/>
              </w:rPr>
              <m:t>20</m:t>
            </m:r>
          </m:deg>
          <m:e>
            <m:r>
              <w:rPr>
                <w:rFonts w:ascii="Cambria Math" w:eastAsia="Arial" w:hAnsi="Cambria Math"/>
                <w:sz w:val="28"/>
                <w:szCs w:val="28"/>
                <w:lang w:val="uk-UA" w:eastAsia="uk-UA" w:bidi="uk-UA"/>
              </w:rPr>
              <m:t xml:space="preserve">10 </m:t>
            </m:r>
          </m:e>
        </m:rad>
      </m:oMath>
      <w:r w:rsidRPr="00BD01DE">
        <w:rPr>
          <w:sz w:val="28"/>
          <w:szCs w:val="28"/>
          <w:lang w:val="uk-UA" w:eastAsia="uk-UA" w:bidi="uk-UA"/>
        </w:rPr>
        <w:t xml:space="preserve">≈ 1,12  </w:t>
      </w:r>
      <w:bookmarkEnd w:id="12"/>
    </w:p>
    <w:p w14:paraId="09BB2160" w14:textId="62525242" w:rsidR="00556002" w:rsidRPr="00BD01DE" w:rsidRDefault="00556002" w:rsidP="00890B26">
      <w:pPr>
        <w:keepNext/>
        <w:keepLines/>
        <w:tabs>
          <w:tab w:val="left" w:pos="2942"/>
        </w:tabs>
        <w:adjustRightInd/>
        <w:spacing w:before="120" w:after="240" w:line="240" w:lineRule="auto"/>
        <w:jc w:val="center"/>
        <w:textAlignment w:val="auto"/>
        <w:outlineLvl w:val="3"/>
        <w:rPr>
          <w:sz w:val="28"/>
          <w:szCs w:val="28"/>
          <w:lang w:val="uk-UA" w:eastAsia="uk-UA" w:bidi="uk-UA"/>
        </w:rPr>
      </w:pPr>
      <w:bookmarkStart w:id="14" w:name="bookmark4"/>
      <w:r w:rsidRPr="00BD01DE">
        <w:rPr>
          <w:rFonts w:eastAsia="Arial"/>
          <w:sz w:val="28"/>
          <w:szCs w:val="28"/>
          <w:lang w:val="uk-UA" w:eastAsia="uk-UA" w:bidi="uk-UA"/>
        </w:rPr>
        <w:t xml:space="preserve">R40 = </w:t>
      </w:r>
      <m:oMath>
        <m:rad>
          <m:radPr>
            <m:ctrlPr>
              <w:rPr>
                <w:rFonts w:ascii="Cambria Math" w:eastAsia="Arial" w:hAnsi="Cambria Math"/>
                <w:i/>
                <w:sz w:val="28"/>
                <w:szCs w:val="28"/>
                <w:lang w:val="uk-UA" w:eastAsia="uk-UA" w:bidi="uk-UA"/>
              </w:rPr>
            </m:ctrlPr>
          </m:radPr>
          <m:deg>
            <m:r>
              <w:rPr>
                <w:rFonts w:ascii="Cambria Math" w:eastAsia="Arial" w:hAnsi="Cambria Math"/>
                <w:sz w:val="28"/>
                <w:szCs w:val="28"/>
                <w:lang w:val="uk-UA" w:eastAsia="uk-UA" w:bidi="uk-UA"/>
              </w:rPr>
              <m:t>40</m:t>
            </m:r>
          </m:deg>
          <m:e>
            <m:r>
              <w:rPr>
                <w:rFonts w:ascii="Cambria Math" w:eastAsia="Arial" w:hAnsi="Cambria Math"/>
                <w:sz w:val="28"/>
                <w:szCs w:val="28"/>
                <w:lang w:val="uk-UA" w:eastAsia="uk-UA" w:bidi="uk-UA"/>
              </w:rPr>
              <m:t xml:space="preserve">10 </m:t>
            </m:r>
          </m:e>
        </m:rad>
      </m:oMath>
      <w:r w:rsidRPr="00BD01DE">
        <w:rPr>
          <w:sz w:val="28"/>
          <w:szCs w:val="28"/>
          <w:lang w:val="uk-UA" w:eastAsia="uk-UA" w:bidi="uk-UA"/>
        </w:rPr>
        <w:t xml:space="preserve">≈ 1,06            </w:t>
      </w:r>
      <w:r w:rsidRPr="00BD01DE">
        <w:rPr>
          <w:rFonts w:eastAsia="Arial"/>
          <w:sz w:val="28"/>
          <w:szCs w:val="28"/>
          <w:lang w:val="uk-UA" w:eastAsia="uk-UA" w:bidi="uk-UA"/>
        </w:rPr>
        <w:t xml:space="preserve">R80 = </w:t>
      </w:r>
      <m:oMath>
        <m:rad>
          <m:radPr>
            <m:ctrlPr>
              <w:rPr>
                <w:rFonts w:ascii="Cambria Math" w:eastAsia="Arial" w:hAnsi="Cambria Math"/>
                <w:i/>
                <w:sz w:val="28"/>
                <w:szCs w:val="28"/>
                <w:lang w:val="uk-UA" w:eastAsia="uk-UA" w:bidi="uk-UA"/>
              </w:rPr>
            </m:ctrlPr>
          </m:radPr>
          <m:deg>
            <m:r>
              <w:rPr>
                <w:rFonts w:ascii="Cambria Math" w:eastAsia="Arial" w:hAnsi="Cambria Math"/>
                <w:sz w:val="28"/>
                <w:szCs w:val="28"/>
                <w:lang w:val="uk-UA" w:eastAsia="uk-UA" w:bidi="uk-UA"/>
              </w:rPr>
              <m:t>80</m:t>
            </m:r>
          </m:deg>
          <m:e>
            <m:r>
              <w:rPr>
                <w:rFonts w:ascii="Cambria Math" w:eastAsia="Arial" w:hAnsi="Cambria Math"/>
                <w:sz w:val="28"/>
                <w:szCs w:val="28"/>
                <w:lang w:val="uk-UA" w:eastAsia="uk-UA" w:bidi="uk-UA"/>
              </w:rPr>
              <m:t xml:space="preserve">10 </m:t>
            </m:r>
          </m:e>
        </m:rad>
      </m:oMath>
      <w:r w:rsidRPr="00BD01DE">
        <w:rPr>
          <w:sz w:val="28"/>
          <w:szCs w:val="28"/>
          <w:lang w:val="uk-UA" w:eastAsia="uk-UA" w:bidi="uk-UA"/>
        </w:rPr>
        <w:t xml:space="preserve">≈ 1,03 </w:t>
      </w:r>
      <w:bookmarkEnd w:id="14"/>
    </w:p>
    <w:p w14:paraId="6AFC06F3" w14:textId="21493350" w:rsidR="00556002" w:rsidRPr="00BD01DE" w:rsidRDefault="00556002" w:rsidP="00890B26">
      <w:pPr>
        <w:adjustRightInd/>
        <w:spacing w:line="240" w:lineRule="auto"/>
        <w:ind w:firstLine="782"/>
        <w:textAlignment w:val="auto"/>
        <w:rPr>
          <w:rFonts w:eastAsia="Arial"/>
          <w:sz w:val="28"/>
          <w:szCs w:val="28"/>
          <w:lang w:val="uk-UA" w:eastAsia="uk-UA" w:bidi="uk-UA"/>
        </w:rPr>
      </w:pPr>
      <w:r w:rsidRPr="00BD01DE">
        <w:rPr>
          <w:rFonts w:eastAsia="Arial"/>
          <w:sz w:val="28"/>
          <w:szCs w:val="28"/>
          <w:lang w:val="uk-UA" w:eastAsia="uk-UA" w:bidi="uk-UA"/>
        </w:rPr>
        <w:t>Параметричні ряди слід призначати з урахуванням частоти вживаності для модифікацій виробів, відповідних кожному члену ряду. Виробникам доцільно мати більш розріджений ряд, що дозволяє зменшити витрати на освоєння виробництва, скоротити номенклатуру оснащення, організувати більш високопродуктивне i раціо</w:t>
      </w:r>
      <w:r w:rsidRPr="00BD01DE">
        <w:rPr>
          <w:rFonts w:eastAsia="Arial"/>
          <w:sz w:val="28"/>
          <w:szCs w:val="28"/>
          <w:lang w:val="uk-UA" w:eastAsia="uk-UA" w:bidi="uk-UA"/>
        </w:rPr>
        <w:softHyphen/>
        <w:t>нальне виробництво. Для споживачів більш вигідний густий ряд, що дозволяє більш раціонально використовувати обладнання, що застосовується. матеріали, електроенергію, виробничі площі. Тому критерієм для вибору переважних рядів с мінімум витрат на виготовлення і експлуатацію виробу</w:t>
      </w:r>
      <w:r w:rsidR="002F75BD" w:rsidRPr="00BD01DE">
        <w:rPr>
          <w:rFonts w:eastAsia="Arial"/>
          <w:sz w:val="28"/>
          <w:szCs w:val="28"/>
          <w:lang w:val="uk-UA" w:eastAsia="uk-UA" w:bidi="uk-UA"/>
        </w:rPr>
        <w:t>.</w:t>
      </w:r>
    </w:p>
    <w:p w14:paraId="4F368C8C" w14:textId="77777777" w:rsidR="002F75BD" w:rsidRPr="00BD01DE" w:rsidRDefault="002F75BD"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Існує два способи економічного обґрунтування параметричних і розмірних рядів:</w:t>
      </w:r>
    </w:p>
    <w:p w14:paraId="7ABAC35A" w14:textId="77777777" w:rsidR="002F75BD" w:rsidRPr="00BD01DE" w:rsidRDefault="002F75BD"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1) розрахунки проводять за собівартістю річної програми ви</w:t>
      </w:r>
      <w:r w:rsidRPr="00BD01DE">
        <w:rPr>
          <w:rFonts w:eastAsia="Arial"/>
          <w:sz w:val="28"/>
          <w:szCs w:val="28"/>
          <w:lang w:val="uk-UA" w:eastAsia="uk-UA" w:bidi="uk-UA"/>
        </w:rPr>
        <w:softHyphen/>
        <w:t>робів;</w:t>
      </w:r>
    </w:p>
    <w:p w14:paraId="69E5547F" w14:textId="77777777" w:rsidR="002F75BD" w:rsidRPr="00BD01DE" w:rsidRDefault="002F75BD"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2) крім собівартості враховують терміни окупності витрат і служби виробів, а також експлуатаційні витрати.</w:t>
      </w:r>
    </w:p>
    <w:p w14:paraId="0E970347" w14:textId="07DF51D5" w:rsidR="002F75BD" w:rsidRPr="00BD01DE" w:rsidRDefault="002F75BD" w:rsidP="00890B26">
      <w:pPr>
        <w:adjustRightInd/>
        <w:spacing w:line="240" w:lineRule="auto"/>
        <w:ind w:firstLine="780"/>
        <w:textAlignment w:val="auto"/>
        <w:rPr>
          <w:rFonts w:eastAsia="Arial"/>
          <w:sz w:val="28"/>
          <w:szCs w:val="28"/>
          <w:lang w:val="uk-UA" w:eastAsia="uk-UA" w:bidi="uk-UA"/>
        </w:rPr>
      </w:pPr>
      <w:r w:rsidRPr="00BD01DE">
        <w:rPr>
          <w:rFonts w:eastAsia="Arial"/>
          <w:sz w:val="28"/>
          <w:szCs w:val="28"/>
          <w:lang w:val="uk-UA" w:eastAsia="uk-UA" w:bidi="uk-UA"/>
        </w:rPr>
        <w:t>Другий спосіб застосовують для обґрунтування параметричних рядів параметрів вузлів і машин, які споживають або передають ве</w:t>
      </w:r>
      <w:r w:rsidRPr="00BD01DE">
        <w:rPr>
          <w:rFonts w:eastAsia="Arial"/>
          <w:sz w:val="28"/>
          <w:szCs w:val="28"/>
          <w:lang w:val="uk-UA" w:eastAsia="uk-UA" w:bidi="uk-UA"/>
        </w:rPr>
        <w:softHyphen/>
        <w:t>лику кількість енергії (редуктори, верстати, електродвигуни).</w:t>
      </w:r>
    </w:p>
    <w:p w14:paraId="539EF2B8" w14:textId="77777777" w:rsidR="00DA305A" w:rsidRPr="00BD01DE" w:rsidRDefault="00DA305A" w:rsidP="00890B26">
      <w:pPr>
        <w:adjustRightInd/>
        <w:spacing w:line="240" w:lineRule="auto"/>
        <w:ind w:firstLine="780"/>
        <w:textAlignment w:val="auto"/>
        <w:rPr>
          <w:rFonts w:eastAsia="Arial"/>
          <w:sz w:val="28"/>
          <w:szCs w:val="28"/>
          <w:lang w:val="uk-UA" w:eastAsia="uk-UA" w:bidi="uk-UA"/>
        </w:rPr>
      </w:pPr>
    </w:p>
    <w:p w14:paraId="1D937FFB" w14:textId="77777777" w:rsidR="00890B26" w:rsidRPr="00BD01DE" w:rsidRDefault="00890B26">
      <w:pPr>
        <w:widowControl/>
        <w:adjustRightInd/>
        <w:spacing w:line="240" w:lineRule="auto"/>
        <w:jc w:val="left"/>
        <w:textAlignment w:val="auto"/>
        <w:rPr>
          <w:rFonts w:eastAsia="Arial"/>
          <w:sz w:val="28"/>
          <w:szCs w:val="28"/>
          <w:lang w:val="uk-UA" w:eastAsia="uk-UA" w:bidi="uk-UA"/>
        </w:rPr>
      </w:pPr>
      <w:r w:rsidRPr="00BD01DE">
        <w:rPr>
          <w:rFonts w:eastAsia="Arial"/>
          <w:sz w:val="28"/>
          <w:szCs w:val="28"/>
          <w:lang w:val="uk-UA" w:eastAsia="uk-UA" w:bidi="uk-UA"/>
        </w:rPr>
        <w:br w:type="page"/>
      </w:r>
    </w:p>
    <w:p w14:paraId="1BC317EB" w14:textId="1D749C0E" w:rsidR="002F75BD" w:rsidRPr="00BD01DE" w:rsidRDefault="002F75BD" w:rsidP="00890B26">
      <w:pPr>
        <w:adjustRightInd/>
        <w:spacing w:line="240" w:lineRule="auto"/>
        <w:jc w:val="right"/>
        <w:textAlignment w:val="auto"/>
        <w:rPr>
          <w:rFonts w:eastAsia="Arial"/>
          <w:sz w:val="28"/>
          <w:szCs w:val="28"/>
          <w:lang w:val="uk-UA" w:eastAsia="uk-UA" w:bidi="uk-UA"/>
        </w:rPr>
      </w:pPr>
      <w:r w:rsidRPr="00BD01DE">
        <w:rPr>
          <w:rFonts w:eastAsia="Arial"/>
          <w:sz w:val="28"/>
          <w:szCs w:val="28"/>
          <w:lang w:val="uk-UA" w:eastAsia="uk-UA" w:bidi="uk-UA"/>
        </w:rPr>
        <w:lastRenderedPageBreak/>
        <w:t>Таблиця 1.1</w:t>
      </w:r>
    </w:p>
    <w:p w14:paraId="57A9BBBF" w14:textId="3A649C7C" w:rsidR="00556002" w:rsidRPr="00BD01DE" w:rsidRDefault="00556002" w:rsidP="00890B26">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Переважні числа основних параметричних рядів</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02"/>
        <w:gridCol w:w="802"/>
        <w:gridCol w:w="803"/>
        <w:gridCol w:w="803"/>
        <w:gridCol w:w="803"/>
        <w:gridCol w:w="803"/>
        <w:gridCol w:w="803"/>
        <w:gridCol w:w="803"/>
        <w:gridCol w:w="803"/>
        <w:gridCol w:w="803"/>
        <w:gridCol w:w="803"/>
        <w:gridCol w:w="803"/>
      </w:tblGrid>
      <w:tr w:rsidR="00556002" w:rsidRPr="00BD01DE" w14:paraId="469AB217" w14:textId="77777777" w:rsidTr="00DA305A">
        <w:trPr>
          <w:trHeight w:hRule="exact" w:val="580"/>
          <w:jc w:val="center"/>
        </w:trPr>
        <w:tc>
          <w:tcPr>
            <w:tcW w:w="794" w:type="dxa"/>
            <w:shd w:val="clear" w:color="auto" w:fill="auto"/>
            <w:vAlign w:val="center"/>
          </w:tcPr>
          <w:p w14:paraId="2594629C"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R5</w:t>
            </w:r>
          </w:p>
        </w:tc>
        <w:tc>
          <w:tcPr>
            <w:tcW w:w="794" w:type="dxa"/>
            <w:shd w:val="clear" w:color="auto" w:fill="auto"/>
            <w:vAlign w:val="center"/>
          </w:tcPr>
          <w:p w14:paraId="4897B471"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R10</w:t>
            </w:r>
          </w:p>
        </w:tc>
        <w:tc>
          <w:tcPr>
            <w:tcW w:w="794" w:type="dxa"/>
            <w:shd w:val="clear" w:color="auto" w:fill="auto"/>
            <w:vAlign w:val="center"/>
          </w:tcPr>
          <w:p w14:paraId="7EF22E9C"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R20</w:t>
            </w:r>
          </w:p>
        </w:tc>
        <w:tc>
          <w:tcPr>
            <w:tcW w:w="794" w:type="dxa"/>
            <w:shd w:val="clear" w:color="auto" w:fill="auto"/>
            <w:vAlign w:val="center"/>
          </w:tcPr>
          <w:p w14:paraId="2BF31587"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R40</w:t>
            </w:r>
          </w:p>
        </w:tc>
        <w:tc>
          <w:tcPr>
            <w:tcW w:w="794" w:type="dxa"/>
            <w:shd w:val="clear" w:color="auto" w:fill="auto"/>
            <w:vAlign w:val="center"/>
          </w:tcPr>
          <w:p w14:paraId="278DA374"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R5</w:t>
            </w:r>
          </w:p>
        </w:tc>
        <w:tc>
          <w:tcPr>
            <w:tcW w:w="794" w:type="dxa"/>
            <w:shd w:val="clear" w:color="auto" w:fill="auto"/>
            <w:vAlign w:val="center"/>
          </w:tcPr>
          <w:p w14:paraId="7FC45096"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R10</w:t>
            </w:r>
          </w:p>
        </w:tc>
        <w:tc>
          <w:tcPr>
            <w:tcW w:w="794" w:type="dxa"/>
            <w:shd w:val="clear" w:color="auto" w:fill="auto"/>
            <w:vAlign w:val="center"/>
          </w:tcPr>
          <w:p w14:paraId="29547438"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R20</w:t>
            </w:r>
          </w:p>
        </w:tc>
        <w:tc>
          <w:tcPr>
            <w:tcW w:w="794" w:type="dxa"/>
            <w:shd w:val="clear" w:color="auto" w:fill="auto"/>
            <w:vAlign w:val="center"/>
          </w:tcPr>
          <w:p w14:paraId="27FB4736"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R40</w:t>
            </w:r>
          </w:p>
        </w:tc>
        <w:tc>
          <w:tcPr>
            <w:tcW w:w="794" w:type="dxa"/>
            <w:shd w:val="clear" w:color="auto" w:fill="auto"/>
            <w:vAlign w:val="center"/>
          </w:tcPr>
          <w:p w14:paraId="6DE7A54D"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R5</w:t>
            </w:r>
          </w:p>
        </w:tc>
        <w:tc>
          <w:tcPr>
            <w:tcW w:w="794" w:type="dxa"/>
            <w:shd w:val="clear" w:color="auto" w:fill="auto"/>
            <w:vAlign w:val="center"/>
          </w:tcPr>
          <w:p w14:paraId="6ABD6E23"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R10</w:t>
            </w:r>
          </w:p>
        </w:tc>
        <w:tc>
          <w:tcPr>
            <w:tcW w:w="794" w:type="dxa"/>
            <w:shd w:val="clear" w:color="auto" w:fill="auto"/>
            <w:vAlign w:val="center"/>
          </w:tcPr>
          <w:p w14:paraId="0037159A"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R20</w:t>
            </w:r>
          </w:p>
        </w:tc>
        <w:tc>
          <w:tcPr>
            <w:tcW w:w="794" w:type="dxa"/>
            <w:shd w:val="clear" w:color="auto" w:fill="auto"/>
            <w:vAlign w:val="center"/>
          </w:tcPr>
          <w:p w14:paraId="5C44631A" w14:textId="77777777" w:rsidR="0055600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R40</w:t>
            </w:r>
          </w:p>
        </w:tc>
      </w:tr>
      <w:tr w:rsidR="00556002" w:rsidRPr="00BD01DE" w14:paraId="0A660887" w14:textId="77777777" w:rsidTr="00DA305A">
        <w:trPr>
          <w:trHeight w:hRule="exact" w:val="355"/>
          <w:jc w:val="center"/>
        </w:trPr>
        <w:tc>
          <w:tcPr>
            <w:tcW w:w="794" w:type="dxa"/>
            <w:vMerge w:val="restart"/>
            <w:shd w:val="clear" w:color="auto" w:fill="auto"/>
          </w:tcPr>
          <w:p w14:paraId="37AEF5D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w:t>
            </w:r>
          </w:p>
        </w:tc>
        <w:tc>
          <w:tcPr>
            <w:tcW w:w="794" w:type="dxa"/>
            <w:vMerge w:val="restart"/>
            <w:shd w:val="clear" w:color="auto" w:fill="auto"/>
          </w:tcPr>
          <w:p w14:paraId="4E194E7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w:t>
            </w:r>
          </w:p>
        </w:tc>
        <w:tc>
          <w:tcPr>
            <w:tcW w:w="794" w:type="dxa"/>
            <w:vMerge w:val="restart"/>
            <w:shd w:val="clear" w:color="auto" w:fill="auto"/>
          </w:tcPr>
          <w:p w14:paraId="3BE4B2A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w:t>
            </w:r>
          </w:p>
        </w:tc>
        <w:tc>
          <w:tcPr>
            <w:tcW w:w="794" w:type="dxa"/>
            <w:shd w:val="clear" w:color="auto" w:fill="auto"/>
          </w:tcPr>
          <w:p w14:paraId="4FA7899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w:t>
            </w:r>
          </w:p>
        </w:tc>
        <w:tc>
          <w:tcPr>
            <w:tcW w:w="794" w:type="dxa"/>
            <w:vMerge w:val="restart"/>
            <w:shd w:val="clear" w:color="auto" w:fill="auto"/>
          </w:tcPr>
          <w:p w14:paraId="695536A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40</w:t>
            </w:r>
          </w:p>
        </w:tc>
        <w:tc>
          <w:tcPr>
            <w:tcW w:w="794" w:type="dxa"/>
            <w:vMerge w:val="restart"/>
            <w:shd w:val="clear" w:color="auto" w:fill="auto"/>
          </w:tcPr>
          <w:p w14:paraId="051F4AC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50</w:t>
            </w:r>
          </w:p>
        </w:tc>
        <w:tc>
          <w:tcPr>
            <w:tcW w:w="794" w:type="dxa"/>
            <w:vMerge w:val="restart"/>
            <w:shd w:val="clear" w:color="auto" w:fill="auto"/>
          </w:tcPr>
          <w:p w14:paraId="1C83F25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50</w:t>
            </w:r>
          </w:p>
        </w:tc>
        <w:tc>
          <w:tcPr>
            <w:tcW w:w="794" w:type="dxa"/>
            <w:tcBorders>
              <w:top w:val="single" w:sz="4" w:space="0" w:color="auto"/>
              <w:left w:val="single" w:sz="4" w:space="0" w:color="auto"/>
            </w:tcBorders>
            <w:shd w:val="clear" w:color="auto" w:fill="auto"/>
          </w:tcPr>
          <w:p w14:paraId="0CF56CE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50</w:t>
            </w:r>
          </w:p>
        </w:tc>
        <w:tc>
          <w:tcPr>
            <w:tcW w:w="794" w:type="dxa"/>
            <w:vMerge w:val="restart"/>
          </w:tcPr>
          <w:p w14:paraId="3E5F4CE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250</w:t>
            </w:r>
          </w:p>
        </w:tc>
        <w:tc>
          <w:tcPr>
            <w:tcW w:w="794" w:type="dxa"/>
            <w:vMerge w:val="restart"/>
          </w:tcPr>
          <w:p w14:paraId="69153CB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250</w:t>
            </w:r>
          </w:p>
        </w:tc>
        <w:tc>
          <w:tcPr>
            <w:tcW w:w="794" w:type="dxa"/>
            <w:vMerge w:val="restart"/>
          </w:tcPr>
          <w:p w14:paraId="6EC6FE5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250</w:t>
            </w:r>
          </w:p>
        </w:tc>
        <w:tc>
          <w:tcPr>
            <w:tcW w:w="794" w:type="dxa"/>
            <w:tcBorders>
              <w:top w:val="single" w:sz="4" w:space="0" w:color="auto"/>
              <w:left w:val="single" w:sz="4" w:space="0" w:color="auto"/>
              <w:right w:val="single" w:sz="4" w:space="0" w:color="auto"/>
            </w:tcBorders>
            <w:shd w:val="clear" w:color="auto" w:fill="auto"/>
          </w:tcPr>
          <w:p w14:paraId="631727F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250</w:t>
            </w:r>
          </w:p>
        </w:tc>
      </w:tr>
      <w:tr w:rsidR="00556002" w:rsidRPr="00BD01DE" w14:paraId="65D8341C" w14:textId="77777777" w:rsidTr="00DA305A">
        <w:trPr>
          <w:trHeight w:hRule="exact" w:val="370"/>
          <w:jc w:val="center"/>
        </w:trPr>
        <w:tc>
          <w:tcPr>
            <w:tcW w:w="794" w:type="dxa"/>
            <w:vMerge/>
            <w:shd w:val="clear" w:color="auto" w:fill="auto"/>
          </w:tcPr>
          <w:p w14:paraId="0761E0F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0FF0C0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37CAB1A"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40BCE06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10,5</w:t>
            </w:r>
          </w:p>
        </w:tc>
        <w:tc>
          <w:tcPr>
            <w:tcW w:w="794" w:type="dxa"/>
            <w:vMerge/>
            <w:shd w:val="clear" w:color="auto" w:fill="auto"/>
          </w:tcPr>
          <w:p w14:paraId="28F8E49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F658E2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260A60B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772CB5A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53</w:t>
            </w:r>
          </w:p>
        </w:tc>
        <w:tc>
          <w:tcPr>
            <w:tcW w:w="794" w:type="dxa"/>
            <w:vMerge/>
          </w:tcPr>
          <w:p w14:paraId="0940ABF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111211D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7D4399F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25771E7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260</w:t>
            </w:r>
          </w:p>
        </w:tc>
      </w:tr>
      <w:tr w:rsidR="00556002" w:rsidRPr="00BD01DE" w14:paraId="323EE20A" w14:textId="77777777" w:rsidTr="00DA305A">
        <w:trPr>
          <w:trHeight w:hRule="exact" w:val="346"/>
          <w:jc w:val="center"/>
        </w:trPr>
        <w:tc>
          <w:tcPr>
            <w:tcW w:w="794" w:type="dxa"/>
            <w:vMerge/>
            <w:shd w:val="clear" w:color="auto" w:fill="auto"/>
          </w:tcPr>
          <w:p w14:paraId="32540C8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D72A37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11F6CE9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11</w:t>
            </w:r>
          </w:p>
        </w:tc>
        <w:tc>
          <w:tcPr>
            <w:tcW w:w="794" w:type="dxa"/>
            <w:shd w:val="clear" w:color="auto" w:fill="auto"/>
            <w:vAlign w:val="bottom"/>
          </w:tcPr>
          <w:p w14:paraId="445FA0E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w:t>
            </w:r>
          </w:p>
        </w:tc>
        <w:tc>
          <w:tcPr>
            <w:tcW w:w="794" w:type="dxa"/>
            <w:vMerge/>
            <w:shd w:val="clear" w:color="auto" w:fill="auto"/>
          </w:tcPr>
          <w:p w14:paraId="23ACFDB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3E8EEF2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0C78E36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56</w:t>
            </w:r>
          </w:p>
        </w:tc>
        <w:tc>
          <w:tcPr>
            <w:tcW w:w="794" w:type="dxa"/>
            <w:tcBorders>
              <w:top w:val="single" w:sz="4" w:space="0" w:color="auto"/>
              <w:left w:val="single" w:sz="4" w:space="0" w:color="auto"/>
            </w:tcBorders>
            <w:shd w:val="clear" w:color="auto" w:fill="auto"/>
          </w:tcPr>
          <w:p w14:paraId="14B8265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56</w:t>
            </w:r>
          </w:p>
        </w:tc>
        <w:tc>
          <w:tcPr>
            <w:tcW w:w="794" w:type="dxa"/>
            <w:vMerge/>
          </w:tcPr>
          <w:p w14:paraId="77A43F4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731C9F4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Pr>
          <w:p w14:paraId="2C170C7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280</w:t>
            </w:r>
          </w:p>
        </w:tc>
        <w:tc>
          <w:tcPr>
            <w:tcW w:w="794" w:type="dxa"/>
            <w:tcBorders>
              <w:top w:val="single" w:sz="4" w:space="0" w:color="auto"/>
              <w:left w:val="single" w:sz="4" w:space="0" w:color="auto"/>
              <w:right w:val="single" w:sz="4" w:space="0" w:color="auto"/>
            </w:tcBorders>
            <w:shd w:val="clear" w:color="auto" w:fill="auto"/>
          </w:tcPr>
          <w:p w14:paraId="0B46B29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280</w:t>
            </w:r>
          </w:p>
        </w:tc>
      </w:tr>
      <w:tr w:rsidR="00556002" w:rsidRPr="00BD01DE" w14:paraId="5C73B679" w14:textId="77777777" w:rsidTr="00DA305A">
        <w:trPr>
          <w:trHeight w:hRule="exact" w:val="365"/>
          <w:jc w:val="center"/>
        </w:trPr>
        <w:tc>
          <w:tcPr>
            <w:tcW w:w="794" w:type="dxa"/>
            <w:vMerge/>
            <w:shd w:val="clear" w:color="auto" w:fill="auto"/>
          </w:tcPr>
          <w:p w14:paraId="31726B8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0D940857"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0310B37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vAlign w:val="bottom"/>
          </w:tcPr>
          <w:p w14:paraId="32C1CF7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11,5</w:t>
            </w:r>
          </w:p>
        </w:tc>
        <w:tc>
          <w:tcPr>
            <w:tcW w:w="794" w:type="dxa"/>
            <w:vMerge/>
            <w:shd w:val="clear" w:color="auto" w:fill="auto"/>
          </w:tcPr>
          <w:p w14:paraId="5041165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C041AF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48A86FC"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0169601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60</w:t>
            </w:r>
          </w:p>
        </w:tc>
        <w:tc>
          <w:tcPr>
            <w:tcW w:w="794" w:type="dxa"/>
            <w:vMerge/>
          </w:tcPr>
          <w:p w14:paraId="4297430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3FF2DE4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6346F9D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34EBFDC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300</w:t>
            </w:r>
          </w:p>
        </w:tc>
      </w:tr>
      <w:tr w:rsidR="00556002" w:rsidRPr="00BD01DE" w14:paraId="248009D9" w14:textId="77777777" w:rsidTr="00DA305A">
        <w:trPr>
          <w:trHeight w:hRule="exact" w:val="355"/>
          <w:jc w:val="center"/>
        </w:trPr>
        <w:tc>
          <w:tcPr>
            <w:tcW w:w="794" w:type="dxa"/>
            <w:vMerge/>
            <w:shd w:val="clear" w:color="auto" w:fill="auto"/>
          </w:tcPr>
          <w:p w14:paraId="5E2C317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6072CFE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12</w:t>
            </w:r>
          </w:p>
        </w:tc>
        <w:tc>
          <w:tcPr>
            <w:tcW w:w="794" w:type="dxa"/>
            <w:vMerge w:val="restart"/>
            <w:shd w:val="clear" w:color="auto" w:fill="auto"/>
          </w:tcPr>
          <w:p w14:paraId="2F9F1F7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12</w:t>
            </w:r>
          </w:p>
        </w:tc>
        <w:tc>
          <w:tcPr>
            <w:tcW w:w="794" w:type="dxa"/>
            <w:shd w:val="clear" w:color="auto" w:fill="auto"/>
          </w:tcPr>
          <w:p w14:paraId="06881CA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12</w:t>
            </w:r>
          </w:p>
        </w:tc>
        <w:tc>
          <w:tcPr>
            <w:tcW w:w="794" w:type="dxa"/>
            <w:vMerge w:val="restart"/>
            <w:shd w:val="clear" w:color="auto" w:fill="auto"/>
          </w:tcPr>
          <w:p w14:paraId="2EC04AD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Microsoft Sans Serif"/>
                <w:sz w:val="28"/>
                <w:szCs w:val="28"/>
                <w:lang w:val="uk-UA" w:eastAsia="uk-UA" w:bidi="uk-UA"/>
              </w:rPr>
              <w:t>63</w:t>
            </w:r>
          </w:p>
        </w:tc>
        <w:tc>
          <w:tcPr>
            <w:tcW w:w="794" w:type="dxa"/>
            <w:vMerge w:val="restart"/>
            <w:shd w:val="clear" w:color="auto" w:fill="auto"/>
          </w:tcPr>
          <w:p w14:paraId="22043D4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w:t>
            </w:r>
          </w:p>
        </w:tc>
        <w:tc>
          <w:tcPr>
            <w:tcW w:w="794" w:type="dxa"/>
            <w:vMerge w:val="restart"/>
            <w:tcBorders>
              <w:top w:val="single" w:sz="4" w:space="0" w:color="auto"/>
              <w:left w:val="single" w:sz="4" w:space="0" w:color="auto"/>
            </w:tcBorders>
            <w:shd w:val="clear" w:color="auto" w:fill="auto"/>
          </w:tcPr>
          <w:p w14:paraId="17B07DF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w:t>
            </w:r>
          </w:p>
        </w:tc>
        <w:tc>
          <w:tcPr>
            <w:tcW w:w="794" w:type="dxa"/>
            <w:tcBorders>
              <w:top w:val="single" w:sz="4" w:space="0" w:color="auto"/>
              <w:left w:val="single" w:sz="4" w:space="0" w:color="auto"/>
            </w:tcBorders>
            <w:shd w:val="clear" w:color="auto" w:fill="auto"/>
          </w:tcPr>
          <w:p w14:paraId="68DDB2D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w:t>
            </w:r>
          </w:p>
        </w:tc>
        <w:tc>
          <w:tcPr>
            <w:tcW w:w="794" w:type="dxa"/>
            <w:vMerge/>
          </w:tcPr>
          <w:p w14:paraId="1C22C5D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Pr>
          <w:p w14:paraId="7D0C738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320</w:t>
            </w:r>
          </w:p>
        </w:tc>
        <w:tc>
          <w:tcPr>
            <w:tcW w:w="794" w:type="dxa"/>
            <w:vMerge w:val="restart"/>
          </w:tcPr>
          <w:p w14:paraId="61B8617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320</w:t>
            </w:r>
          </w:p>
        </w:tc>
        <w:tc>
          <w:tcPr>
            <w:tcW w:w="794" w:type="dxa"/>
            <w:tcBorders>
              <w:top w:val="single" w:sz="4" w:space="0" w:color="auto"/>
              <w:left w:val="single" w:sz="4" w:space="0" w:color="auto"/>
              <w:right w:val="single" w:sz="4" w:space="0" w:color="auto"/>
            </w:tcBorders>
            <w:shd w:val="clear" w:color="auto" w:fill="auto"/>
          </w:tcPr>
          <w:p w14:paraId="797F522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320</w:t>
            </w:r>
          </w:p>
        </w:tc>
      </w:tr>
      <w:tr w:rsidR="00556002" w:rsidRPr="00BD01DE" w14:paraId="2F4B73ED" w14:textId="77777777" w:rsidTr="00DA305A">
        <w:trPr>
          <w:trHeight w:hRule="exact" w:val="365"/>
          <w:jc w:val="center"/>
        </w:trPr>
        <w:tc>
          <w:tcPr>
            <w:tcW w:w="794" w:type="dxa"/>
            <w:vMerge/>
            <w:shd w:val="clear" w:color="auto" w:fill="auto"/>
          </w:tcPr>
          <w:p w14:paraId="5F06959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1AA5677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67F477A"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6BE5E7D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13</w:t>
            </w:r>
          </w:p>
        </w:tc>
        <w:tc>
          <w:tcPr>
            <w:tcW w:w="794" w:type="dxa"/>
            <w:vMerge/>
            <w:shd w:val="clear" w:color="auto" w:fill="auto"/>
          </w:tcPr>
          <w:p w14:paraId="6DFBF8B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682A8E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0D9686F4"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62C3FAC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67</w:t>
            </w:r>
          </w:p>
        </w:tc>
        <w:tc>
          <w:tcPr>
            <w:tcW w:w="794" w:type="dxa"/>
            <w:vMerge/>
          </w:tcPr>
          <w:p w14:paraId="1379AB9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3DB7C7B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4E76BDB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3C58A1F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340</w:t>
            </w:r>
          </w:p>
        </w:tc>
      </w:tr>
      <w:tr w:rsidR="00556002" w:rsidRPr="00BD01DE" w14:paraId="6815E6DC" w14:textId="77777777" w:rsidTr="00DA305A">
        <w:trPr>
          <w:trHeight w:hRule="exact" w:val="384"/>
          <w:jc w:val="center"/>
        </w:trPr>
        <w:tc>
          <w:tcPr>
            <w:tcW w:w="794" w:type="dxa"/>
            <w:vMerge/>
            <w:shd w:val="clear" w:color="auto" w:fill="auto"/>
          </w:tcPr>
          <w:p w14:paraId="7CAB1F17"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4BD4A6F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381579D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14</w:t>
            </w:r>
          </w:p>
        </w:tc>
        <w:tc>
          <w:tcPr>
            <w:tcW w:w="794" w:type="dxa"/>
            <w:shd w:val="clear" w:color="auto" w:fill="auto"/>
          </w:tcPr>
          <w:p w14:paraId="2AF00479" w14:textId="77777777" w:rsidR="00556002" w:rsidRPr="00BD01DE" w:rsidRDefault="00556002" w:rsidP="00890B26">
            <w:pPr>
              <w:adjustRightInd/>
              <w:spacing w:after="80"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14</w:t>
            </w:r>
          </w:p>
          <w:p w14:paraId="54E867D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15</w:t>
            </w:r>
          </w:p>
        </w:tc>
        <w:tc>
          <w:tcPr>
            <w:tcW w:w="794" w:type="dxa"/>
            <w:vMerge/>
            <w:shd w:val="clear" w:color="auto" w:fill="auto"/>
          </w:tcPr>
          <w:p w14:paraId="72E5047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6EA17A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6D99952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71</w:t>
            </w:r>
          </w:p>
        </w:tc>
        <w:tc>
          <w:tcPr>
            <w:tcW w:w="794" w:type="dxa"/>
            <w:tcBorders>
              <w:top w:val="single" w:sz="4" w:space="0" w:color="auto"/>
              <w:left w:val="single" w:sz="4" w:space="0" w:color="auto"/>
            </w:tcBorders>
            <w:shd w:val="clear" w:color="auto" w:fill="auto"/>
          </w:tcPr>
          <w:p w14:paraId="37FC5B0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71</w:t>
            </w:r>
          </w:p>
        </w:tc>
        <w:tc>
          <w:tcPr>
            <w:tcW w:w="794" w:type="dxa"/>
            <w:vMerge/>
          </w:tcPr>
          <w:p w14:paraId="673BFAD2"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p>
        </w:tc>
        <w:tc>
          <w:tcPr>
            <w:tcW w:w="794" w:type="dxa"/>
            <w:vMerge/>
          </w:tcPr>
          <w:p w14:paraId="031232BE"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p>
        </w:tc>
        <w:tc>
          <w:tcPr>
            <w:tcW w:w="794" w:type="dxa"/>
            <w:vMerge w:val="restart"/>
          </w:tcPr>
          <w:p w14:paraId="6C315E70"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360</w:t>
            </w:r>
          </w:p>
        </w:tc>
        <w:tc>
          <w:tcPr>
            <w:tcW w:w="794" w:type="dxa"/>
            <w:tcBorders>
              <w:top w:val="single" w:sz="4" w:space="0" w:color="auto"/>
              <w:left w:val="single" w:sz="4" w:space="0" w:color="auto"/>
              <w:right w:val="single" w:sz="4" w:space="0" w:color="auto"/>
            </w:tcBorders>
            <w:shd w:val="clear" w:color="auto" w:fill="auto"/>
          </w:tcPr>
          <w:p w14:paraId="3D00F077"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360</w:t>
            </w:r>
          </w:p>
        </w:tc>
      </w:tr>
      <w:tr w:rsidR="00556002" w:rsidRPr="00BD01DE" w14:paraId="71053D91" w14:textId="77777777" w:rsidTr="00DA305A">
        <w:trPr>
          <w:trHeight w:hRule="exact" w:val="387"/>
          <w:jc w:val="center"/>
        </w:trPr>
        <w:tc>
          <w:tcPr>
            <w:tcW w:w="794" w:type="dxa"/>
            <w:vMerge/>
            <w:shd w:val="clear" w:color="auto" w:fill="auto"/>
          </w:tcPr>
          <w:p w14:paraId="2B4679C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49BA00A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FB73C0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shd w:val="clear" w:color="auto" w:fill="auto"/>
          </w:tcPr>
          <w:p w14:paraId="338728C5" w14:textId="77777777" w:rsidR="00556002" w:rsidRPr="00BD01DE" w:rsidRDefault="00556002" w:rsidP="00890B26">
            <w:pPr>
              <w:spacing w:after="80" w:line="240" w:lineRule="auto"/>
              <w:jc w:val="center"/>
              <w:rPr>
                <w:rFonts w:eastAsia="Arial"/>
                <w:sz w:val="28"/>
                <w:szCs w:val="28"/>
                <w:lang w:val="uk-UA" w:eastAsia="uk-UA" w:bidi="uk-UA"/>
              </w:rPr>
            </w:pPr>
            <w:r w:rsidRPr="00BD01DE">
              <w:rPr>
                <w:rFonts w:eastAsia="Arial"/>
                <w:sz w:val="28"/>
                <w:szCs w:val="28"/>
                <w:lang w:val="uk-UA" w:eastAsia="uk-UA" w:bidi="uk-UA"/>
              </w:rPr>
              <w:t>15</w:t>
            </w:r>
          </w:p>
        </w:tc>
        <w:tc>
          <w:tcPr>
            <w:tcW w:w="794" w:type="dxa"/>
            <w:vMerge/>
            <w:shd w:val="clear" w:color="auto" w:fill="auto"/>
          </w:tcPr>
          <w:p w14:paraId="6333DF0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7FF60F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7B36B1C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tcBorders>
            <w:shd w:val="clear" w:color="auto" w:fill="auto"/>
          </w:tcPr>
          <w:p w14:paraId="7C4EE9EB" w14:textId="77777777" w:rsidR="00556002" w:rsidRPr="00BD01DE" w:rsidRDefault="00556002" w:rsidP="00890B26">
            <w:pPr>
              <w:spacing w:after="60" w:line="240" w:lineRule="auto"/>
              <w:jc w:val="center"/>
              <w:rPr>
                <w:rFonts w:eastAsia="Arial"/>
                <w:sz w:val="28"/>
                <w:szCs w:val="28"/>
                <w:lang w:val="uk-UA" w:eastAsia="uk-UA" w:bidi="uk-UA"/>
              </w:rPr>
            </w:pPr>
            <w:r w:rsidRPr="00BD01DE">
              <w:rPr>
                <w:rFonts w:eastAsia="Arial"/>
                <w:sz w:val="28"/>
                <w:szCs w:val="28"/>
                <w:lang w:val="uk-UA" w:eastAsia="uk-UA" w:bidi="uk-UA"/>
              </w:rPr>
              <w:t>75</w:t>
            </w:r>
          </w:p>
        </w:tc>
        <w:tc>
          <w:tcPr>
            <w:tcW w:w="794" w:type="dxa"/>
            <w:vMerge/>
          </w:tcPr>
          <w:p w14:paraId="7A70D946"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p>
        </w:tc>
        <w:tc>
          <w:tcPr>
            <w:tcW w:w="794" w:type="dxa"/>
            <w:vMerge/>
          </w:tcPr>
          <w:p w14:paraId="564C4AD7"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p>
        </w:tc>
        <w:tc>
          <w:tcPr>
            <w:tcW w:w="794" w:type="dxa"/>
            <w:vMerge/>
          </w:tcPr>
          <w:p w14:paraId="47DFF00C"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7508E34F"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380</w:t>
            </w:r>
          </w:p>
        </w:tc>
      </w:tr>
      <w:tr w:rsidR="00556002" w:rsidRPr="00BD01DE" w14:paraId="791D15E9" w14:textId="77777777" w:rsidTr="00DA305A">
        <w:trPr>
          <w:trHeight w:hRule="exact" w:val="355"/>
          <w:jc w:val="center"/>
        </w:trPr>
        <w:tc>
          <w:tcPr>
            <w:tcW w:w="794" w:type="dxa"/>
            <w:vMerge w:val="restart"/>
            <w:shd w:val="clear" w:color="auto" w:fill="auto"/>
          </w:tcPr>
          <w:p w14:paraId="7117C4D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16</w:t>
            </w:r>
          </w:p>
        </w:tc>
        <w:tc>
          <w:tcPr>
            <w:tcW w:w="794" w:type="dxa"/>
            <w:vMerge w:val="restart"/>
            <w:shd w:val="clear" w:color="auto" w:fill="auto"/>
          </w:tcPr>
          <w:p w14:paraId="37E7F60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16</w:t>
            </w:r>
          </w:p>
        </w:tc>
        <w:tc>
          <w:tcPr>
            <w:tcW w:w="794" w:type="dxa"/>
            <w:vMerge w:val="restart"/>
            <w:shd w:val="clear" w:color="auto" w:fill="auto"/>
          </w:tcPr>
          <w:p w14:paraId="58D636B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16</w:t>
            </w:r>
          </w:p>
        </w:tc>
        <w:tc>
          <w:tcPr>
            <w:tcW w:w="794" w:type="dxa"/>
            <w:shd w:val="clear" w:color="auto" w:fill="auto"/>
          </w:tcPr>
          <w:p w14:paraId="2CFF0CD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16</w:t>
            </w:r>
          </w:p>
        </w:tc>
        <w:tc>
          <w:tcPr>
            <w:tcW w:w="794" w:type="dxa"/>
            <w:vMerge/>
            <w:shd w:val="clear" w:color="auto" w:fill="auto"/>
          </w:tcPr>
          <w:p w14:paraId="4F9B4FB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shd w:val="clear" w:color="auto" w:fill="auto"/>
          </w:tcPr>
          <w:p w14:paraId="144E1C9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80</w:t>
            </w:r>
          </w:p>
        </w:tc>
        <w:tc>
          <w:tcPr>
            <w:tcW w:w="794" w:type="dxa"/>
            <w:vMerge w:val="restart"/>
            <w:tcBorders>
              <w:top w:val="single" w:sz="4" w:space="0" w:color="auto"/>
              <w:left w:val="single" w:sz="4" w:space="0" w:color="auto"/>
            </w:tcBorders>
            <w:shd w:val="clear" w:color="auto" w:fill="auto"/>
          </w:tcPr>
          <w:p w14:paraId="13AC738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80</w:t>
            </w:r>
          </w:p>
        </w:tc>
        <w:tc>
          <w:tcPr>
            <w:tcW w:w="794" w:type="dxa"/>
            <w:tcBorders>
              <w:top w:val="single" w:sz="4" w:space="0" w:color="auto"/>
              <w:left w:val="single" w:sz="4" w:space="0" w:color="auto"/>
            </w:tcBorders>
            <w:shd w:val="clear" w:color="auto" w:fill="auto"/>
          </w:tcPr>
          <w:p w14:paraId="59D9AAC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80</w:t>
            </w:r>
          </w:p>
        </w:tc>
        <w:tc>
          <w:tcPr>
            <w:tcW w:w="794" w:type="dxa"/>
            <w:vMerge w:val="restart"/>
            <w:tcBorders>
              <w:top w:val="single" w:sz="4" w:space="0" w:color="auto"/>
              <w:left w:val="single" w:sz="4" w:space="0" w:color="auto"/>
            </w:tcBorders>
            <w:shd w:val="clear" w:color="auto" w:fill="auto"/>
          </w:tcPr>
          <w:p w14:paraId="0E78B9B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400</w:t>
            </w:r>
          </w:p>
        </w:tc>
        <w:tc>
          <w:tcPr>
            <w:tcW w:w="794" w:type="dxa"/>
            <w:vMerge w:val="restart"/>
            <w:tcBorders>
              <w:top w:val="single" w:sz="4" w:space="0" w:color="auto"/>
              <w:left w:val="single" w:sz="4" w:space="0" w:color="auto"/>
            </w:tcBorders>
            <w:shd w:val="clear" w:color="auto" w:fill="auto"/>
          </w:tcPr>
          <w:p w14:paraId="4879177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400</w:t>
            </w:r>
          </w:p>
        </w:tc>
        <w:tc>
          <w:tcPr>
            <w:tcW w:w="794" w:type="dxa"/>
            <w:vMerge w:val="restart"/>
            <w:tcBorders>
              <w:top w:val="single" w:sz="4" w:space="0" w:color="auto"/>
              <w:left w:val="single" w:sz="4" w:space="0" w:color="auto"/>
            </w:tcBorders>
            <w:shd w:val="clear" w:color="auto" w:fill="auto"/>
          </w:tcPr>
          <w:p w14:paraId="688516D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400</w:t>
            </w:r>
          </w:p>
        </w:tc>
        <w:tc>
          <w:tcPr>
            <w:tcW w:w="794" w:type="dxa"/>
            <w:tcBorders>
              <w:top w:val="single" w:sz="4" w:space="0" w:color="auto"/>
              <w:left w:val="single" w:sz="4" w:space="0" w:color="auto"/>
              <w:right w:val="single" w:sz="4" w:space="0" w:color="auto"/>
            </w:tcBorders>
            <w:shd w:val="clear" w:color="auto" w:fill="auto"/>
          </w:tcPr>
          <w:p w14:paraId="54CA8A0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400</w:t>
            </w:r>
          </w:p>
        </w:tc>
      </w:tr>
      <w:tr w:rsidR="00556002" w:rsidRPr="00BD01DE" w14:paraId="7BBD43C0" w14:textId="77777777" w:rsidTr="00DA305A">
        <w:trPr>
          <w:trHeight w:hRule="exact" w:val="355"/>
          <w:jc w:val="center"/>
        </w:trPr>
        <w:tc>
          <w:tcPr>
            <w:tcW w:w="794" w:type="dxa"/>
            <w:vMerge/>
            <w:shd w:val="clear" w:color="auto" w:fill="auto"/>
          </w:tcPr>
          <w:p w14:paraId="6BDE8BC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3A4F5C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A75E52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vAlign w:val="bottom"/>
          </w:tcPr>
          <w:p w14:paraId="17E5E24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17</w:t>
            </w:r>
          </w:p>
        </w:tc>
        <w:tc>
          <w:tcPr>
            <w:tcW w:w="794" w:type="dxa"/>
            <w:vMerge/>
            <w:shd w:val="clear" w:color="auto" w:fill="auto"/>
          </w:tcPr>
          <w:p w14:paraId="6926FCE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17C244A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12D1714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07F253E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85</w:t>
            </w:r>
          </w:p>
        </w:tc>
        <w:tc>
          <w:tcPr>
            <w:tcW w:w="794" w:type="dxa"/>
            <w:vMerge/>
            <w:tcBorders>
              <w:left w:val="single" w:sz="4" w:space="0" w:color="auto"/>
            </w:tcBorders>
            <w:shd w:val="clear" w:color="auto" w:fill="auto"/>
          </w:tcPr>
          <w:p w14:paraId="7689B2D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1B9EA77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308C480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10B49B7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420</w:t>
            </w:r>
          </w:p>
        </w:tc>
      </w:tr>
      <w:tr w:rsidR="00556002" w:rsidRPr="00BD01DE" w14:paraId="4A28DBFF" w14:textId="77777777" w:rsidTr="00DA305A">
        <w:trPr>
          <w:trHeight w:hRule="exact" w:val="360"/>
          <w:jc w:val="center"/>
        </w:trPr>
        <w:tc>
          <w:tcPr>
            <w:tcW w:w="794" w:type="dxa"/>
            <w:vMerge/>
            <w:shd w:val="clear" w:color="auto" w:fill="auto"/>
          </w:tcPr>
          <w:p w14:paraId="26DD11F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0A060154"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236D9E8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18</w:t>
            </w:r>
          </w:p>
        </w:tc>
        <w:tc>
          <w:tcPr>
            <w:tcW w:w="794" w:type="dxa"/>
            <w:shd w:val="clear" w:color="auto" w:fill="auto"/>
          </w:tcPr>
          <w:p w14:paraId="3F675E8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18</w:t>
            </w:r>
          </w:p>
        </w:tc>
        <w:tc>
          <w:tcPr>
            <w:tcW w:w="794" w:type="dxa"/>
            <w:vMerge/>
            <w:shd w:val="clear" w:color="auto" w:fill="auto"/>
          </w:tcPr>
          <w:p w14:paraId="7BA372A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487287A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6CCAC57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90</w:t>
            </w:r>
          </w:p>
        </w:tc>
        <w:tc>
          <w:tcPr>
            <w:tcW w:w="794" w:type="dxa"/>
            <w:tcBorders>
              <w:top w:val="single" w:sz="4" w:space="0" w:color="auto"/>
              <w:left w:val="single" w:sz="4" w:space="0" w:color="auto"/>
            </w:tcBorders>
            <w:shd w:val="clear" w:color="auto" w:fill="auto"/>
          </w:tcPr>
          <w:p w14:paraId="3A056D9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90</w:t>
            </w:r>
          </w:p>
        </w:tc>
        <w:tc>
          <w:tcPr>
            <w:tcW w:w="794" w:type="dxa"/>
            <w:vMerge/>
            <w:tcBorders>
              <w:left w:val="single" w:sz="4" w:space="0" w:color="auto"/>
            </w:tcBorders>
            <w:shd w:val="clear" w:color="auto" w:fill="auto"/>
          </w:tcPr>
          <w:p w14:paraId="7D4A4FA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26DDFDE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2D61565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450</w:t>
            </w:r>
          </w:p>
        </w:tc>
        <w:tc>
          <w:tcPr>
            <w:tcW w:w="794" w:type="dxa"/>
            <w:tcBorders>
              <w:top w:val="single" w:sz="4" w:space="0" w:color="auto"/>
              <w:left w:val="single" w:sz="4" w:space="0" w:color="auto"/>
              <w:right w:val="single" w:sz="4" w:space="0" w:color="auto"/>
            </w:tcBorders>
            <w:shd w:val="clear" w:color="auto" w:fill="auto"/>
          </w:tcPr>
          <w:p w14:paraId="0A39100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450</w:t>
            </w:r>
          </w:p>
        </w:tc>
      </w:tr>
      <w:tr w:rsidR="00556002" w:rsidRPr="00BD01DE" w14:paraId="3FE60D46" w14:textId="77777777" w:rsidTr="00DA305A">
        <w:trPr>
          <w:trHeight w:hRule="exact" w:val="370"/>
          <w:jc w:val="center"/>
        </w:trPr>
        <w:tc>
          <w:tcPr>
            <w:tcW w:w="794" w:type="dxa"/>
            <w:vMerge/>
            <w:shd w:val="clear" w:color="auto" w:fill="auto"/>
          </w:tcPr>
          <w:p w14:paraId="1C8C9E5B"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9A3BEE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9E0A14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3998F5F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19</w:t>
            </w:r>
          </w:p>
        </w:tc>
        <w:tc>
          <w:tcPr>
            <w:tcW w:w="794" w:type="dxa"/>
            <w:vMerge/>
            <w:shd w:val="clear" w:color="auto" w:fill="auto"/>
          </w:tcPr>
          <w:p w14:paraId="3C1FF8D7"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319A253A"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0192E2B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bottom w:val="single" w:sz="4" w:space="0" w:color="auto"/>
            </w:tcBorders>
            <w:shd w:val="clear" w:color="auto" w:fill="auto"/>
          </w:tcPr>
          <w:p w14:paraId="7B1116C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95</w:t>
            </w:r>
          </w:p>
        </w:tc>
        <w:tc>
          <w:tcPr>
            <w:tcW w:w="794" w:type="dxa"/>
            <w:vMerge/>
            <w:tcBorders>
              <w:left w:val="single" w:sz="4" w:space="0" w:color="auto"/>
            </w:tcBorders>
            <w:shd w:val="clear" w:color="auto" w:fill="auto"/>
          </w:tcPr>
          <w:p w14:paraId="59A3608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6BBBF6A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24F196E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6336945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480</w:t>
            </w:r>
          </w:p>
        </w:tc>
      </w:tr>
      <w:tr w:rsidR="00556002" w:rsidRPr="00BD01DE" w14:paraId="6F1C3742" w14:textId="77777777" w:rsidTr="00DA305A">
        <w:trPr>
          <w:trHeight w:hRule="exact" w:val="350"/>
          <w:jc w:val="center"/>
        </w:trPr>
        <w:tc>
          <w:tcPr>
            <w:tcW w:w="794" w:type="dxa"/>
            <w:vMerge/>
            <w:shd w:val="clear" w:color="auto" w:fill="auto"/>
          </w:tcPr>
          <w:p w14:paraId="77980254"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1D9E50C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20</w:t>
            </w:r>
          </w:p>
        </w:tc>
        <w:tc>
          <w:tcPr>
            <w:tcW w:w="794" w:type="dxa"/>
            <w:vMerge w:val="restart"/>
            <w:shd w:val="clear" w:color="auto" w:fill="auto"/>
          </w:tcPr>
          <w:p w14:paraId="5D8E546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20</w:t>
            </w:r>
          </w:p>
        </w:tc>
        <w:tc>
          <w:tcPr>
            <w:tcW w:w="794" w:type="dxa"/>
            <w:shd w:val="clear" w:color="auto" w:fill="auto"/>
          </w:tcPr>
          <w:p w14:paraId="38482F3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20</w:t>
            </w:r>
          </w:p>
        </w:tc>
        <w:tc>
          <w:tcPr>
            <w:tcW w:w="794" w:type="dxa"/>
            <w:vMerge w:val="restart"/>
            <w:shd w:val="clear" w:color="auto" w:fill="auto"/>
          </w:tcPr>
          <w:p w14:paraId="4448DF66" w14:textId="77777777" w:rsidR="00556002" w:rsidRPr="00BD01DE" w:rsidRDefault="00556002" w:rsidP="00890B26">
            <w:pPr>
              <w:spacing w:line="240" w:lineRule="auto"/>
              <w:jc w:val="center"/>
              <w:rPr>
                <w:rFonts w:eastAsia="Microsoft Sans Serif"/>
                <w:sz w:val="28"/>
                <w:szCs w:val="28"/>
                <w:lang w:val="uk-UA" w:eastAsia="uk-UA" w:bidi="uk-UA"/>
              </w:rPr>
            </w:pPr>
            <w:r w:rsidRPr="00BD01DE">
              <w:rPr>
                <w:rFonts w:eastAsia="Arial"/>
                <w:sz w:val="28"/>
                <w:szCs w:val="28"/>
                <w:lang w:val="uk-UA" w:eastAsia="uk-UA" w:bidi="uk-UA"/>
              </w:rPr>
              <w:t>100</w:t>
            </w:r>
          </w:p>
        </w:tc>
        <w:tc>
          <w:tcPr>
            <w:tcW w:w="794" w:type="dxa"/>
            <w:vMerge w:val="restart"/>
            <w:shd w:val="clear" w:color="auto" w:fill="auto"/>
          </w:tcPr>
          <w:p w14:paraId="3AAF144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w:t>
            </w:r>
          </w:p>
        </w:tc>
        <w:tc>
          <w:tcPr>
            <w:tcW w:w="794" w:type="dxa"/>
            <w:vMerge w:val="restart"/>
            <w:shd w:val="clear" w:color="auto" w:fill="auto"/>
          </w:tcPr>
          <w:p w14:paraId="69AA124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w:t>
            </w:r>
          </w:p>
        </w:tc>
        <w:tc>
          <w:tcPr>
            <w:tcW w:w="794" w:type="dxa"/>
            <w:shd w:val="clear" w:color="auto" w:fill="auto"/>
          </w:tcPr>
          <w:p w14:paraId="3C8B2A5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w:t>
            </w:r>
          </w:p>
        </w:tc>
        <w:tc>
          <w:tcPr>
            <w:tcW w:w="794" w:type="dxa"/>
            <w:vMerge/>
            <w:tcBorders>
              <w:left w:val="single" w:sz="4" w:space="0" w:color="auto"/>
            </w:tcBorders>
            <w:shd w:val="clear" w:color="auto" w:fill="auto"/>
          </w:tcPr>
          <w:p w14:paraId="41E5416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130BADF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500</w:t>
            </w:r>
          </w:p>
        </w:tc>
        <w:tc>
          <w:tcPr>
            <w:tcW w:w="794" w:type="dxa"/>
            <w:vMerge w:val="restart"/>
            <w:tcBorders>
              <w:top w:val="single" w:sz="4" w:space="0" w:color="auto"/>
              <w:left w:val="single" w:sz="4" w:space="0" w:color="auto"/>
            </w:tcBorders>
            <w:shd w:val="clear" w:color="auto" w:fill="auto"/>
          </w:tcPr>
          <w:p w14:paraId="421CCAF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500</w:t>
            </w:r>
          </w:p>
        </w:tc>
        <w:tc>
          <w:tcPr>
            <w:tcW w:w="794" w:type="dxa"/>
            <w:tcBorders>
              <w:top w:val="single" w:sz="4" w:space="0" w:color="auto"/>
              <w:left w:val="single" w:sz="4" w:space="0" w:color="auto"/>
              <w:right w:val="single" w:sz="4" w:space="0" w:color="auto"/>
            </w:tcBorders>
            <w:shd w:val="clear" w:color="auto" w:fill="auto"/>
          </w:tcPr>
          <w:p w14:paraId="65A4674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500</w:t>
            </w:r>
          </w:p>
        </w:tc>
      </w:tr>
      <w:tr w:rsidR="00556002" w:rsidRPr="00BD01DE" w14:paraId="39CCA26C" w14:textId="77777777" w:rsidTr="00DA305A">
        <w:trPr>
          <w:trHeight w:hRule="exact" w:val="370"/>
          <w:jc w:val="center"/>
        </w:trPr>
        <w:tc>
          <w:tcPr>
            <w:tcW w:w="794" w:type="dxa"/>
            <w:vMerge/>
            <w:shd w:val="clear" w:color="auto" w:fill="auto"/>
          </w:tcPr>
          <w:p w14:paraId="2880DEF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2F619C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647805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6012970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21</w:t>
            </w:r>
          </w:p>
        </w:tc>
        <w:tc>
          <w:tcPr>
            <w:tcW w:w="794" w:type="dxa"/>
            <w:vMerge/>
            <w:shd w:val="clear" w:color="auto" w:fill="auto"/>
          </w:tcPr>
          <w:p w14:paraId="44393EE3" w14:textId="77777777" w:rsidR="00556002" w:rsidRPr="00BD01DE" w:rsidRDefault="00556002" w:rsidP="00890B26">
            <w:pPr>
              <w:spacing w:line="240" w:lineRule="auto"/>
              <w:jc w:val="center"/>
              <w:rPr>
                <w:rFonts w:eastAsia="Microsoft Sans Serif"/>
                <w:sz w:val="28"/>
                <w:szCs w:val="28"/>
                <w:lang w:val="uk-UA" w:eastAsia="uk-UA" w:bidi="uk-UA"/>
              </w:rPr>
            </w:pPr>
          </w:p>
        </w:tc>
        <w:tc>
          <w:tcPr>
            <w:tcW w:w="794" w:type="dxa"/>
            <w:vMerge/>
            <w:shd w:val="clear" w:color="auto" w:fill="auto"/>
          </w:tcPr>
          <w:p w14:paraId="632E65A7"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05FE93A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1274562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105</w:t>
            </w:r>
          </w:p>
        </w:tc>
        <w:tc>
          <w:tcPr>
            <w:tcW w:w="794" w:type="dxa"/>
            <w:vMerge/>
            <w:tcBorders>
              <w:left w:val="single" w:sz="4" w:space="0" w:color="auto"/>
            </w:tcBorders>
            <w:shd w:val="clear" w:color="auto" w:fill="auto"/>
          </w:tcPr>
          <w:p w14:paraId="1419C4C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3B9EB90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532CCD8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78D5B6A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530</w:t>
            </w:r>
          </w:p>
        </w:tc>
      </w:tr>
      <w:tr w:rsidR="00556002" w:rsidRPr="00BD01DE" w14:paraId="73CC1C1A" w14:textId="77777777" w:rsidTr="00DA305A">
        <w:trPr>
          <w:trHeight w:hRule="exact" w:val="341"/>
          <w:jc w:val="center"/>
        </w:trPr>
        <w:tc>
          <w:tcPr>
            <w:tcW w:w="794" w:type="dxa"/>
            <w:vMerge/>
            <w:shd w:val="clear" w:color="auto" w:fill="auto"/>
          </w:tcPr>
          <w:p w14:paraId="7A7FD1F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14A7BF1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02598EE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22</w:t>
            </w:r>
          </w:p>
        </w:tc>
        <w:tc>
          <w:tcPr>
            <w:tcW w:w="794" w:type="dxa"/>
            <w:shd w:val="clear" w:color="auto" w:fill="auto"/>
          </w:tcPr>
          <w:p w14:paraId="40CAD47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22</w:t>
            </w:r>
          </w:p>
        </w:tc>
        <w:tc>
          <w:tcPr>
            <w:tcW w:w="794" w:type="dxa"/>
            <w:vMerge/>
            <w:shd w:val="clear" w:color="auto" w:fill="auto"/>
          </w:tcPr>
          <w:p w14:paraId="404659DD" w14:textId="77777777" w:rsidR="00556002" w:rsidRPr="00BD01DE" w:rsidRDefault="00556002" w:rsidP="00890B26">
            <w:pPr>
              <w:spacing w:line="240" w:lineRule="auto"/>
              <w:jc w:val="center"/>
              <w:rPr>
                <w:rFonts w:eastAsia="Microsoft Sans Serif"/>
                <w:sz w:val="28"/>
                <w:szCs w:val="28"/>
                <w:lang w:val="uk-UA" w:eastAsia="uk-UA" w:bidi="uk-UA"/>
              </w:rPr>
            </w:pPr>
          </w:p>
        </w:tc>
        <w:tc>
          <w:tcPr>
            <w:tcW w:w="794" w:type="dxa"/>
            <w:vMerge/>
            <w:shd w:val="clear" w:color="auto" w:fill="auto"/>
          </w:tcPr>
          <w:p w14:paraId="65F2425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19E7A8E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110</w:t>
            </w:r>
          </w:p>
        </w:tc>
        <w:tc>
          <w:tcPr>
            <w:tcW w:w="794" w:type="dxa"/>
            <w:shd w:val="clear" w:color="auto" w:fill="auto"/>
            <w:vAlign w:val="bottom"/>
          </w:tcPr>
          <w:p w14:paraId="67482AB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110</w:t>
            </w:r>
          </w:p>
        </w:tc>
        <w:tc>
          <w:tcPr>
            <w:tcW w:w="794" w:type="dxa"/>
            <w:vMerge/>
            <w:tcBorders>
              <w:left w:val="single" w:sz="4" w:space="0" w:color="auto"/>
            </w:tcBorders>
            <w:shd w:val="clear" w:color="auto" w:fill="auto"/>
          </w:tcPr>
          <w:p w14:paraId="569CA007" w14:textId="77777777" w:rsidR="00556002" w:rsidRPr="00BD01DE" w:rsidRDefault="00556002" w:rsidP="00890B26">
            <w:pPr>
              <w:adjustRightInd/>
              <w:spacing w:line="240" w:lineRule="auto"/>
              <w:jc w:val="center"/>
              <w:textAlignment w:val="auto"/>
              <w:rPr>
                <w:sz w:val="28"/>
                <w:szCs w:val="28"/>
                <w:lang w:val="uk-UA" w:eastAsia="uk-UA" w:bidi="uk-UA"/>
              </w:rPr>
            </w:pPr>
          </w:p>
        </w:tc>
        <w:tc>
          <w:tcPr>
            <w:tcW w:w="794" w:type="dxa"/>
            <w:vMerge/>
            <w:tcBorders>
              <w:left w:val="single" w:sz="4" w:space="0" w:color="auto"/>
            </w:tcBorders>
            <w:shd w:val="clear" w:color="auto" w:fill="auto"/>
          </w:tcPr>
          <w:p w14:paraId="51B400B0" w14:textId="77777777" w:rsidR="00556002" w:rsidRPr="00BD01DE" w:rsidRDefault="00556002" w:rsidP="00890B26">
            <w:pPr>
              <w:adjustRightInd/>
              <w:spacing w:line="240" w:lineRule="auto"/>
              <w:jc w:val="center"/>
              <w:textAlignment w:val="auto"/>
              <w:rPr>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018B391B" w14:textId="77777777" w:rsidR="00556002" w:rsidRPr="00BD01DE" w:rsidRDefault="00556002" w:rsidP="00890B26">
            <w:pPr>
              <w:adjustRightInd/>
              <w:spacing w:line="240" w:lineRule="auto"/>
              <w:jc w:val="center"/>
              <w:textAlignment w:val="auto"/>
              <w:rPr>
                <w:sz w:val="28"/>
                <w:szCs w:val="28"/>
                <w:lang w:val="uk-UA" w:eastAsia="uk-UA" w:bidi="uk-UA"/>
              </w:rPr>
            </w:pPr>
            <w:r w:rsidRPr="00BD01DE">
              <w:rPr>
                <w:rFonts w:eastAsia="Arial"/>
                <w:sz w:val="28"/>
                <w:szCs w:val="28"/>
                <w:lang w:val="uk-UA" w:eastAsia="uk-UA" w:bidi="uk-UA"/>
              </w:rPr>
              <w:t>560</w:t>
            </w:r>
          </w:p>
        </w:tc>
        <w:tc>
          <w:tcPr>
            <w:tcW w:w="794" w:type="dxa"/>
            <w:tcBorders>
              <w:top w:val="single" w:sz="4" w:space="0" w:color="auto"/>
              <w:left w:val="single" w:sz="4" w:space="0" w:color="auto"/>
              <w:right w:val="single" w:sz="4" w:space="0" w:color="auto"/>
            </w:tcBorders>
            <w:shd w:val="clear" w:color="auto" w:fill="auto"/>
          </w:tcPr>
          <w:p w14:paraId="551A7A21" w14:textId="77777777" w:rsidR="00556002" w:rsidRPr="00BD01DE" w:rsidRDefault="00556002" w:rsidP="00890B26">
            <w:pPr>
              <w:adjustRightInd/>
              <w:spacing w:line="240" w:lineRule="auto"/>
              <w:jc w:val="center"/>
              <w:textAlignment w:val="auto"/>
              <w:rPr>
                <w:sz w:val="28"/>
                <w:szCs w:val="28"/>
                <w:lang w:val="uk-UA" w:eastAsia="uk-UA" w:bidi="uk-UA"/>
              </w:rPr>
            </w:pPr>
            <w:r w:rsidRPr="00BD01DE">
              <w:rPr>
                <w:rFonts w:eastAsia="Arial"/>
                <w:sz w:val="28"/>
                <w:szCs w:val="28"/>
                <w:lang w:val="uk-UA" w:eastAsia="uk-UA" w:bidi="uk-UA"/>
              </w:rPr>
              <w:t>560</w:t>
            </w:r>
          </w:p>
        </w:tc>
      </w:tr>
      <w:tr w:rsidR="00556002" w:rsidRPr="00BD01DE" w14:paraId="234349CE" w14:textId="77777777" w:rsidTr="00DA305A">
        <w:trPr>
          <w:trHeight w:hRule="exact" w:val="389"/>
          <w:jc w:val="center"/>
        </w:trPr>
        <w:tc>
          <w:tcPr>
            <w:tcW w:w="794" w:type="dxa"/>
            <w:vMerge/>
            <w:shd w:val="clear" w:color="auto" w:fill="auto"/>
          </w:tcPr>
          <w:p w14:paraId="785F0E1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1ADC50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326D856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2EA46A4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24</w:t>
            </w:r>
          </w:p>
        </w:tc>
        <w:tc>
          <w:tcPr>
            <w:tcW w:w="794" w:type="dxa"/>
            <w:vMerge/>
            <w:shd w:val="clear" w:color="auto" w:fill="auto"/>
          </w:tcPr>
          <w:p w14:paraId="748D40A3" w14:textId="77777777" w:rsidR="00556002" w:rsidRPr="00BD01DE" w:rsidRDefault="00556002" w:rsidP="00890B26">
            <w:pPr>
              <w:spacing w:line="240" w:lineRule="auto"/>
              <w:jc w:val="center"/>
              <w:rPr>
                <w:rFonts w:eastAsia="Microsoft Sans Serif"/>
                <w:sz w:val="28"/>
                <w:szCs w:val="28"/>
                <w:lang w:val="uk-UA" w:eastAsia="uk-UA" w:bidi="uk-UA"/>
              </w:rPr>
            </w:pPr>
          </w:p>
        </w:tc>
        <w:tc>
          <w:tcPr>
            <w:tcW w:w="794" w:type="dxa"/>
            <w:vMerge/>
            <w:shd w:val="clear" w:color="auto" w:fill="auto"/>
          </w:tcPr>
          <w:p w14:paraId="69F5A52C"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0FCE81D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vAlign w:val="bottom"/>
          </w:tcPr>
          <w:p w14:paraId="005814C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115</w:t>
            </w:r>
          </w:p>
        </w:tc>
        <w:tc>
          <w:tcPr>
            <w:tcW w:w="794" w:type="dxa"/>
            <w:vMerge/>
            <w:tcBorders>
              <w:left w:val="single" w:sz="4" w:space="0" w:color="auto"/>
            </w:tcBorders>
            <w:shd w:val="clear" w:color="auto" w:fill="auto"/>
          </w:tcPr>
          <w:p w14:paraId="4E222A4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0FBCB5A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55923B1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65F280C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600</w:t>
            </w:r>
          </w:p>
        </w:tc>
      </w:tr>
      <w:tr w:rsidR="00556002" w:rsidRPr="00BD01DE" w14:paraId="3524E8C5" w14:textId="77777777" w:rsidTr="00DA305A">
        <w:trPr>
          <w:trHeight w:hRule="exact" w:val="389"/>
          <w:jc w:val="center"/>
        </w:trPr>
        <w:tc>
          <w:tcPr>
            <w:tcW w:w="794" w:type="dxa"/>
            <w:vMerge w:val="restart"/>
            <w:shd w:val="clear" w:color="auto" w:fill="auto"/>
          </w:tcPr>
          <w:p w14:paraId="677332C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Microsoft Sans Serif"/>
                <w:sz w:val="28"/>
                <w:szCs w:val="28"/>
                <w:lang w:val="uk-UA" w:eastAsia="uk-UA" w:bidi="uk-UA"/>
              </w:rPr>
              <w:t>25</w:t>
            </w:r>
          </w:p>
        </w:tc>
        <w:tc>
          <w:tcPr>
            <w:tcW w:w="794" w:type="dxa"/>
            <w:vMerge w:val="restart"/>
            <w:shd w:val="clear" w:color="auto" w:fill="auto"/>
          </w:tcPr>
          <w:p w14:paraId="49711A4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Microsoft Sans Serif"/>
                <w:sz w:val="28"/>
                <w:szCs w:val="28"/>
                <w:lang w:val="uk-UA" w:eastAsia="uk-UA" w:bidi="uk-UA"/>
              </w:rPr>
              <w:t>25</w:t>
            </w:r>
          </w:p>
        </w:tc>
        <w:tc>
          <w:tcPr>
            <w:tcW w:w="794" w:type="dxa"/>
            <w:vMerge w:val="restart"/>
            <w:tcBorders>
              <w:top w:val="single" w:sz="4" w:space="0" w:color="auto"/>
              <w:left w:val="single" w:sz="4" w:space="0" w:color="auto"/>
            </w:tcBorders>
            <w:shd w:val="clear" w:color="auto" w:fill="auto"/>
          </w:tcPr>
          <w:p w14:paraId="1309B89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25</w:t>
            </w:r>
          </w:p>
        </w:tc>
        <w:tc>
          <w:tcPr>
            <w:tcW w:w="794" w:type="dxa"/>
            <w:tcBorders>
              <w:top w:val="single" w:sz="4" w:space="0" w:color="auto"/>
              <w:left w:val="single" w:sz="4" w:space="0" w:color="auto"/>
            </w:tcBorders>
            <w:shd w:val="clear" w:color="auto" w:fill="auto"/>
          </w:tcPr>
          <w:p w14:paraId="76FA2A9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25</w:t>
            </w:r>
          </w:p>
        </w:tc>
        <w:tc>
          <w:tcPr>
            <w:tcW w:w="794" w:type="dxa"/>
            <w:vMerge/>
            <w:shd w:val="clear" w:color="auto" w:fill="auto"/>
          </w:tcPr>
          <w:p w14:paraId="7640476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1B0134E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120</w:t>
            </w:r>
          </w:p>
        </w:tc>
        <w:tc>
          <w:tcPr>
            <w:tcW w:w="794" w:type="dxa"/>
            <w:vMerge w:val="restart"/>
            <w:shd w:val="clear" w:color="auto" w:fill="auto"/>
          </w:tcPr>
          <w:p w14:paraId="1856879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120</w:t>
            </w:r>
          </w:p>
        </w:tc>
        <w:tc>
          <w:tcPr>
            <w:tcW w:w="794" w:type="dxa"/>
            <w:shd w:val="clear" w:color="auto" w:fill="auto"/>
          </w:tcPr>
          <w:p w14:paraId="4A9B616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120</w:t>
            </w:r>
          </w:p>
        </w:tc>
        <w:tc>
          <w:tcPr>
            <w:tcW w:w="794" w:type="dxa"/>
            <w:vMerge w:val="restart"/>
            <w:tcBorders>
              <w:top w:val="single" w:sz="4" w:space="0" w:color="auto"/>
              <w:left w:val="single" w:sz="4" w:space="0" w:color="auto"/>
            </w:tcBorders>
            <w:shd w:val="clear" w:color="auto" w:fill="auto"/>
          </w:tcPr>
          <w:p w14:paraId="45F467D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630</w:t>
            </w:r>
          </w:p>
        </w:tc>
        <w:tc>
          <w:tcPr>
            <w:tcW w:w="794" w:type="dxa"/>
            <w:vMerge w:val="restart"/>
            <w:tcBorders>
              <w:top w:val="single" w:sz="4" w:space="0" w:color="auto"/>
              <w:left w:val="single" w:sz="4" w:space="0" w:color="auto"/>
            </w:tcBorders>
            <w:shd w:val="clear" w:color="auto" w:fill="auto"/>
          </w:tcPr>
          <w:p w14:paraId="4C40582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630</w:t>
            </w:r>
          </w:p>
        </w:tc>
        <w:tc>
          <w:tcPr>
            <w:tcW w:w="794" w:type="dxa"/>
            <w:vMerge w:val="restart"/>
            <w:tcBorders>
              <w:top w:val="single" w:sz="4" w:space="0" w:color="auto"/>
              <w:left w:val="single" w:sz="4" w:space="0" w:color="auto"/>
            </w:tcBorders>
            <w:shd w:val="clear" w:color="auto" w:fill="auto"/>
          </w:tcPr>
          <w:p w14:paraId="5B82C11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630</w:t>
            </w:r>
          </w:p>
        </w:tc>
        <w:tc>
          <w:tcPr>
            <w:tcW w:w="794" w:type="dxa"/>
            <w:tcBorders>
              <w:top w:val="single" w:sz="4" w:space="0" w:color="auto"/>
              <w:left w:val="single" w:sz="4" w:space="0" w:color="auto"/>
              <w:right w:val="single" w:sz="4" w:space="0" w:color="auto"/>
            </w:tcBorders>
            <w:shd w:val="clear" w:color="auto" w:fill="auto"/>
          </w:tcPr>
          <w:p w14:paraId="4236389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630</w:t>
            </w:r>
          </w:p>
        </w:tc>
      </w:tr>
      <w:tr w:rsidR="00556002" w:rsidRPr="00BD01DE" w14:paraId="31E424D9" w14:textId="77777777" w:rsidTr="00DA305A">
        <w:trPr>
          <w:trHeight w:hRule="exact" w:val="389"/>
          <w:jc w:val="center"/>
        </w:trPr>
        <w:tc>
          <w:tcPr>
            <w:tcW w:w="794" w:type="dxa"/>
            <w:vMerge/>
            <w:shd w:val="clear" w:color="auto" w:fill="auto"/>
          </w:tcPr>
          <w:p w14:paraId="64029C17"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32B05FB"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3491500A"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45B8720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26</w:t>
            </w:r>
          </w:p>
        </w:tc>
        <w:tc>
          <w:tcPr>
            <w:tcW w:w="794" w:type="dxa"/>
            <w:vMerge/>
            <w:shd w:val="clear" w:color="auto" w:fill="auto"/>
          </w:tcPr>
          <w:p w14:paraId="4FFAC9E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31FD96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7E48A14"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7592018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130</w:t>
            </w:r>
          </w:p>
        </w:tc>
        <w:tc>
          <w:tcPr>
            <w:tcW w:w="794" w:type="dxa"/>
            <w:vMerge/>
          </w:tcPr>
          <w:p w14:paraId="7D52415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57A236A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05182CA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0B75665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670</w:t>
            </w:r>
          </w:p>
        </w:tc>
      </w:tr>
      <w:tr w:rsidR="00556002" w:rsidRPr="00BD01DE" w14:paraId="0057D3A1" w14:textId="77777777" w:rsidTr="00DA305A">
        <w:trPr>
          <w:trHeight w:hRule="exact" w:val="389"/>
          <w:jc w:val="center"/>
        </w:trPr>
        <w:tc>
          <w:tcPr>
            <w:tcW w:w="794" w:type="dxa"/>
            <w:vMerge/>
            <w:shd w:val="clear" w:color="auto" w:fill="auto"/>
          </w:tcPr>
          <w:p w14:paraId="18665B5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29CC0A6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13B6EDE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28</w:t>
            </w:r>
          </w:p>
        </w:tc>
        <w:tc>
          <w:tcPr>
            <w:tcW w:w="794" w:type="dxa"/>
            <w:tcBorders>
              <w:top w:val="single" w:sz="4" w:space="0" w:color="auto"/>
              <w:left w:val="single" w:sz="4" w:space="0" w:color="auto"/>
            </w:tcBorders>
            <w:shd w:val="clear" w:color="auto" w:fill="auto"/>
          </w:tcPr>
          <w:p w14:paraId="6BD269E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28</w:t>
            </w:r>
          </w:p>
        </w:tc>
        <w:tc>
          <w:tcPr>
            <w:tcW w:w="794" w:type="dxa"/>
            <w:vMerge/>
            <w:shd w:val="clear" w:color="auto" w:fill="auto"/>
          </w:tcPr>
          <w:p w14:paraId="02357D5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917265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68268B0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140</w:t>
            </w:r>
          </w:p>
        </w:tc>
        <w:tc>
          <w:tcPr>
            <w:tcW w:w="794" w:type="dxa"/>
            <w:shd w:val="clear" w:color="auto" w:fill="auto"/>
          </w:tcPr>
          <w:p w14:paraId="29AFAD6F" w14:textId="77777777" w:rsidR="00556002" w:rsidRPr="00BD01DE" w:rsidRDefault="00556002" w:rsidP="00890B26">
            <w:pPr>
              <w:adjustRightInd/>
              <w:spacing w:after="60"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140</w:t>
            </w:r>
          </w:p>
          <w:p w14:paraId="539D4FC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150</w:t>
            </w:r>
          </w:p>
        </w:tc>
        <w:tc>
          <w:tcPr>
            <w:tcW w:w="794" w:type="dxa"/>
            <w:vMerge/>
          </w:tcPr>
          <w:p w14:paraId="550A073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7CC4A4B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1EF026D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710</w:t>
            </w:r>
          </w:p>
        </w:tc>
        <w:tc>
          <w:tcPr>
            <w:tcW w:w="794" w:type="dxa"/>
            <w:tcBorders>
              <w:top w:val="single" w:sz="4" w:space="0" w:color="auto"/>
              <w:left w:val="single" w:sz="4" w:space="0" w:color="auto"/>
              <w:right w:val="single" w:sz="4" w:space="0" w:color="auto"/>
            </w:tcBorders>
            <w:shd w:val="clear" w:color="auto" w:fill="auto"/>
          </w:tcPr>
          <w:p w14:paraId="7E0E296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710</w:t>
            </w:r>
          </w:p>
        </w:tc>
      </w:tr>
      <w:tr w:rsidR="00556002" w:rsidRPr="00BD01DE" w14:paraId="618129DF" w14:textId="77777777" w:rsidTr="00DA305A">
        <w:trPr>
          <w:trHeight w:hRule="exact" w:val="389"/>
          <w:jc w:val="center"/>
        </w:trPr>
        <w:tc>
          <w:tcPr>
            <w:tcW w:w="794" w:type="dxa"/>
            <w:vMerge/>
            <w:shd w:val="clear" w:color="auto" w:fill="auto"/>
          </w:tcPr>
          <w:p w14:paraId="445E6E6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5BD3D2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77DF048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41BEDF9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зо</w:t>
            </w:r>
          </w:p>
        </w:tc>
        <w:tc>
          <w:tcPr>
            <w:tcW w:w="794" w:type="dxa"/>
            <w:vMerge/>
            <w:shd w:val="clear" w:color="auto" w:fill="auto"/>
          </w:tcPr>
          <w:p w14:paraId="5295085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3A6CB81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7DEE15B"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3C78573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150</w:t>
            </w:r>
          </w:p>
        </w:tc>
        <w:tc>
          <w:tcPr>
            <w:tcW w:w="794" w:type="dxa"/>
            <w:vMerge/>
          </w:tcPr>
          <w:p w14:paraId="6FB5EBC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31244B7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586F604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43CE6EE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750</w:t>
            </w:r>
          </w:p>
        </w:tc>
      </w:tr>
      <w:tr w:rsidR="00556002" w:rsidRPr="00BD01DE" w14:paraId="1B0288D6" w14:textId="77777777" w:rsidTr="00DA305A">
        <w:trPr>
          <w:trHeight w:hRule="exact" w:val="389"/>
          <w:jc w:val="center"/>
        </w:trPr>
        <w:tc>
          <w:tcPr>
            <w:tcW w:w="794" w:type="dxa"/>
            <w:vMerge/>
            <w:shd w:val="clear" w:color="auto" w:fill="auto"/>
          </w:tcPr>
          <w:p w14:paraId="3330325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5B07334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Microsoft Sans Serif"/>
                <w:sz w:val="28"/>
                <w:szCs w:val="28"/>
                <w:lang w:val="uk-UA" w:eastAsia="uk-UA" w:bidi="uk-UA"/>
              </w:rPr>
              <w:t>32</w:t>
            </w:r>
          </w:p>
        </w:tc>
        <w:tc>
          <w:tcPr>
            <w:tcW w:w="794" w:type="dxa"/>
            <w:vMerge w:val="restart"/>
            <w:tcBorders>
              <w:top w:val="single" w:sz="4" w:space="0" w:color="auto"/>
              <w:left w:val="single" w:sz="4" w:space="0" w:color="auto"/>
            </w:tcBorders>
            <w:shd w:val="clear" w:color="auto" w:fill="auto"/>
          </w:tcPr>
          <w:p w14:paraId="3E4618AF"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32</w:t>
            </w:r>
          </w:p>
        </w:tc>
        <w:tc>
          <w:tcPr>
            <w:tcW w:w="794" w:type="dxa"/>
            <w:tcBorders>
              <w:top w:val="single" w:sz="4" w:space="0" w:color="auto"/>
              <w:left w:val="single" w:sz="4" w:space="0" w:color="auto"/>
            </w:tcBorders>
            <w:shd w:val="clear" w:color="auto" w:fill="auto"/>
          </w:tcPr>
          <w:p w14:paraId="222DC3C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32</w:t>
            </w:r>
          </w:p>
        </w:tc>
        <w:tc>
          <w:tcPr>
            <w:tcW w:w="794" w:type="dxa"/>
            <w:vMerge w:val="restart"/>
            <w:shd w:val="clear" w:color="auto" w:fill="auto"/>
          </w:tcPr>
          <w:p w14:paraId="50BC405F" w14:textId="77777777" w:rsidR="00556002" w:rsidRPr="00BD01DE" w:rsidRDefault="00556002" w:rsidP="00890B26">
            <w:pPr>
              <w:spacing w:line="240" w:lineRule="auto"/>
              <w:jc w:val="center"/>
              <w:rPr>
                <w:rFonts w:eastAsia="Microsoft Sans Serif"/>
                <w:sz w:val="28"/>
                <w:szCs w:val="28"/>
                <w:lang w:val="uk-UA" w:eastAsia="uk-UA" w:bidi="uk-UA"/>
              </w:rPr>
            </w:pPr>
            <w:r w:rsidRPr="00BD01DE">
              <w:rPr>
                <w:rFonts w:eastAsia="Arial"/>
                <w:sz w:val="28"/>
                <w:szCs w:val="28"/>
                <w:lang w:val="uk-UA" w:eastAsia="uk-UA" w:bidi="uk-UA"/>
              </w:rPr>
              <w:t>160</w:t>
            </w:r>
          </w:p>
        </w:tc>
        <w:tc>
          <w:tcPr>
            <w:tcW w:w="794" w:type="dxa"/>
            <w:vMerge w:val="restart"/>
            <w:shd w:val="clear" w:color="auto" w:fill="auto"/>
          </w:tcPr>
          <w:p w14:paraId="60FE544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160</w:t>
            </w:r>
          </w:p>
        </w:tc>
        <w:tc>
          <w:tcPr>
            <w:tcW w:w="794" w:type="dxa"/>
            <w:vMerge w:val="restart"/>
            <w:shd w:val="clear" w:color="auto" w:fill="auto"/>
          </w:tcPr>
          <w:p w14:paraId="17F30FF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160</w:t>
            </w:r>
          </w:p>
        </w:tc>
        <w:tc>
          <w:tcPr>
            <w:tcW w:w="794" w:type="dxa"/>
            <w:shd w:val="clear" w:color="auto" w:fill="auto"/>
          </w:tcPr>
          <w:p w14:paraId="62B9369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160</w:t>
            </w:r>
          </w:p>
        </w:tc>
        <w:tc>
          <w:tcPr>
            <w:tcW w:w="794" w:type="dxa"/>
            <w:vMerge/>
          </w:tcPr>
          <w:p w14:paraId="767075A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535F75D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800</w:t>
            </w:r>
          </w:p>
        </w:tc>
        <w:tc>
          <w:tcPr>
            <w:tcW w:w="794" w:type="dxa"/>
            <w:vMerge w:val="restart"/>
            <w:tcBorders>
              <w:top w:val="single" w:sz="4" w:space="0" w:color="auto"/>
              <w:left w:val="single" w:sz="4" w:space="0" w:color="auto"/>
            </w:tcBorders>
            <w:shd w:val="clear" w:color="auto" w:fill="auto"/>
          </w:tcPr>
          <w:p w14:paraId="1038AD0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800</w:t>
            </w:r>
          </w:p>
        </w:tc>
        <w:tc>
          <w:tcPr>
            <w:tcW w:w="794" w:type="dxa"/>
            <w:tcBorders>
              <w:top w:val="single" w:sz="4" w:space="0" w:color="auto"/>
              <w:left w:val="single" w:sz="4" w:space="0" w:color="auto"/>
              <w:right w:val="single" w:sz="4" w:space="0" w:color="auto"/>
            </w:tcBorders>
            <w:shd w:val="clear" w:color="auto" w:fill="auto"/>
          </w:tcPr>
          <w:p w14:paraId="6952729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800</w:t>
            </w:r>
          </w:p>
        </w:tc>
      </w:tr>
      <w:tr w:rsidR="00556002" w:rsidRPr="00BD01DE" w14:paraId="1A029E0C" w14:textId="77777777" w:rsidTr="00DA305A">
        <w:trPr>
          <w:trHeight w:hRule="exact" w:val="389"/>
          <w:jc w:val="center"/>
        </w:trPr>
        <w:tc>
          <w:tcPr>
            <w:tcW w:w="794" w:type="dxa"/>
            <w:vMerge/>
            <w:shd w:val="clear" w:color="auto" w:fill="auto"/>
          </w:tcPr>
          <w:p w14:paraId="4B4830E4"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2B8868A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2B24AA7D"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38AD37A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34</w:t>
            </w:r>
          </w:p>
        </w:tc>
        <w:tc>
          <w:tcPr>
            <w:tcW w:w="794" w:type="dxa"/>
            <w:vMerge/>
            <w:shd w:val="clear" w:color="auto" w:fill="auto"/>
          </w:tcPr>
          <w:p w14:paraId="683BFA7F" w14:textId="77777777" w:rsidR="00556002" w:rsidRPr="00BD01DE" w:rsidRDefault="00556002" w:rsidP="00890B26">
            <w:pPr>
              <w:spacing w:line="240" w:lineRule="auto"/>
              <w:jc w:val="center"/>
              <w:rPr>
                <w:rFonts w:eastAsia="Microsoft Sans Serif"/>
                <w:sz w:val="28"/>
                <w:szCs w:val="28"/>
                <w:lang w:val="uk-UA" w:eastAsia="uk-UA" w:bidi="uk-UA"/>
              </w:rPr>
            </w:pPr>
          </w:p>
        </w:tc>
        <w:tc>
          <w:tcPr>
            <w:tcW w:w="794" w:type="dxa"/>
            <w:vMerge/>
            <w:shd w:val="clear" w:color="auto" w:fill="auto"/>
          </w:tcPr>
          <w:p w14:paraId="6005C04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7ADBA4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vAlign w:val="bottom"/>
          </w:tcPr>
          <w:p w14:paraId="3ED0443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170</w:t>
            </w:r>
          </w:p>
        </w:tc>
        <w:tc>
          <w:tcPr>
            <w:tcW w:w="794" w:type="dxa"/>
            <w:vMerge/>
          </w:tcPr>
          <w:p w14:paraId="56D670B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7BAFCC5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Borders>
              <w:left w:val="single" w:sz="4" w:space="0" w:color="auto"/>
            </w:tcBorders>
            <w:shd w:val="clear" w:color="auto" w:fill="auto"/>
          </w:tcPr>
          <w:p w14:paraId="223E081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right w:val="single" w:sz="4" w:space="0" w:color="auto"/>
            </w:tcBorders>
            <w:shd w:val="clear" w:color="auto" w:fill="auto"/>
          </w:tcPr>
          <w:p w14:paraId="40C9D52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850</w:t>
            </w:r>
          </w:p>
        </w:tc>
      </w:tr>
      <w:tr w:rsidR="00556002" w:rsidRPr="00BD01DE" w14:paraId="76BF94C7" w14:textId="77777777" w:rsidTr="00DA305A">
        <w:trPr>
          <w:trHeight w:hRule="exact" w:val="389"/>
          <w:jc w:val="center"/>
        </w:trPr>
        <w:tc>
          <w:tcPr>
            <w:tcW w:w="794" w:type="dxa"/>
            <w:vMerge/>
            <w:shd w:val="clear" w:color="auto" w:fill="auto"/>
          </w:tcPr>
          <w:p w14:paraId="7175EF4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469441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65671E1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36</w:t>
            </w:r>
          </w:p>
        </w:tc>
        <w:tc>
          <w:tcPr>
            <w:tcW w:w="794" w:type="dxa"/>
            <w:tcBorders>
              <w:top w:val="single" w:sz="4" w:space="0" w:color="auto"/>
              <w:left w:val="single" w:sz="4" w:space="0" w:color="auto"/>
            </w:tcBorders>
            <w:shd w:val="clear" w:color="auto" w:fill="auto"/>
          </w:tcPr>
          <w:p w14:paraId="3FFB625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36</w:t>
            </w:r>
          </w:p>
        </w:tc>
        <w:tc>
          <w:tcPr>
            <w:tcW w:w="794" w:type="dxa"/>
            <w:vMerge/>
            <w:shd w:val="clear" w:color="auto" w:fill="auto"/>
          </w:tcPr>
          <w:p w14:paraId="29F80CE7" w14:textId="77777777" w:rsidR="00556002" w:rsidRPr="00BD01DE" w:rsidRDefault="00556002" w:rsidP="00890B26">
            <w:pPr>
              <w:spacing w:line="240" w:lineRule="auto"/>
              <w:jc w:val="center"/>
              <w:rPr>
                <w:rFonts w:eastAsia="Microsoft Sans Serif"/>
                <w:sz w:val="28"/>
                <w:szCs w:val="28"/>
                <w:lang w:val="uk-UA" w:eastAsia="uk-UA" w:bidi="uk-UA"/>
              </w:rPr>
            </w:pPr>
          </w:p>
        </w:tc>
        <w:tc>
          <w:tcPr>
            <w:tcW w:w="794" w:type="dxa"/>
            <w:vMerge/>
            <w:shd w:val="clear" w:color="auto" w:fill="auto"/>
          </w:tcPr>
          <w:p w14:paraId="2C13D25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0F78ED9C"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180</w:t>
            </w:r>
          </w:p>
        </w:tc>
        <w:tc>
          <w:tcPr>
            <w:tcW w:w="794" w:type="dxa"/>
            <w:shd w:val="clear" w:color="auto" w:fill="auto"/>
          </w:tcPr>
          <w:p w14:paraId="2D402E4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180</w:t>
            </w:r>
          </w:p>
        </w:tc>
        <w:tc>
          <w:tcPr>
            <w:tcW w:w="794" w:type="dxa"/>
            <w:vMerge/>
          </w:tcPr>
          <w:p w14:paraId="123BFA8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2207421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0B7E806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900</w:t>
            </w:r>
          </w:p>
        </w:tc>
        <w:tc>
          <w:tcPr>
            <w:tcW w:w="794" w:type="dxa"/>
            <w:tcBorders>
              <w:top w:val="single" w:sz="4" w:space="0" w:color="auto"/>
              <w:left w:val="single" w:sz="4" w:space="0" w:color="auto"/>
              <w:right w:val="single" w:sz="4" w:space="0" w:color="auto"/>
            </w:tcBorders>
            <w:shd w:val="clear" w:color="auto" w:fill="auto"/>
          </w:tcPr>
          <w:p w14:paraId="0F10134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900</w:t>
            </w:r>
          </w:p>
        </w:tc>
      </w:tr>
      <w:tr w:rsidR="00556002" w:rsidRPr="00BD01DE" w14:paraId="2300EB78" w14:textId="77777777" w:rsidTr="00DA305A">
        <w:trPr>
          <w:trHeight w:hRule="exact" w:val="389"/>
          <w:jc w:val="center"/>
        </w:trPr>
        <w:tc>
          <w:tcPr>
            <w:tcW w:w="794" w:type="dxa"/>
            <w:vMerge/>
            <w:shd w:val="clear" w:color="auto" w:fill="auto"/>
          </w:tcPr>
          <w:p w14:paraId="2EBB934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D0DBD5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4326B04A"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3E45EB8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38</w:t>
            </w:r>
          </w:p>
        </w:tc>
        <w:tc>
          <w:tcPr>
            <w:tcW w:w="794" w:type="dxa"/>
            <w:vMerge/>
            <w:shd w:val="clear" w:color="auto" w:fill="auto"/>
          </w:tcPr>
          <w:p w14:paraId="1B68D842" w14:textId="77777777" w:rsidR="00556002" w:rsidRPr="00BD01DE" w:rsidRDefault="00556002" w:rsidP="00890B26">
            <w:pPr>
              <w:spacing w:line="240" w:lineRule="auto"/>
              <w:jc w:val="center"/>
              <w:rPr>
                <w:rFonts w:eastAsia="Microsoft Sans Serif"/>
                <w:sz w:val="28"/>
                <w:szCs w:val="28"/>
                <w:lang w:val="uk-UA" w:eastAsia="uk-UA" w:bidi="uk-UA"/>
              </w:rPr>
            </w:pPr>
          </w:p>
        </w:tc>
        <w:tc>
          <w:tcPr>
            <w:tcW w:w="794" w:type="dxa"/>
            <w:vMerge/>
            <w:shd w:val="clear" w:color="auto" w:fill="auto"/>
          </w:tcPr>
          <w:p w14:paraId="203D236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483446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1AE459D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190</w:t>
            </w:r>
          </w:p>
        </w:tc>
        <w:tc>
          <w:tcPr>
            <w:tcW w:w="794" w:type="dxa"/>
            <w:vMerge/>
          </w:tcPr>
          <w:p w14:paraId="45587EC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6F05608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3C55F88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tcBorders>
              <w:top w:val="single" w:sz="4" w:space="0" w:color="auto"/>
              <w:left w:val="single" w:sz="4" w:space="0" w:color="auto"/>
              <w:bottom w:val="single" w:sz="4" w:space="0" w:color="auto"/>
              <w:right w:val="single" w:sz="4" w:space="0" w:color="auto"/>
            </w:tcBorders>
            <w:shd w:val="clear" w:color="auto" w:fill="auto"/>
          </w:tcPr>
          <w:p w14:paraId="492B73A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950</w:t>
            </w:r>
          </w:p>
        </w:tc>
      </w:tr>
      <w:tr w:rsidR="00556002" w:rsidRPr="00BD01DE" w14:paraId="251735E7" w14:textId="77777777" w:rsidTr="00DA305A">
        <w:trPr>
          <w:trHeight w:hRule="exact" w:val="389"/>
          <w:jc w:val="center"/>
        </w:trPr>
        <w:tc>
          <w:tcPr>
            <w:tcW w:w="794" w:type="dxa"/>
            <w:vMerge w:val="restart"/>
            <w:shd w:val="clear" w:color="auto" w:fill="auto"/>
          </w:tcPr>
          <w:p w14:paraId="7556229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Microsoft Sans Serif"/>
                <w:sz w:val="28"/>
                <w:szCs w:val="28"/>
                <w:lang w:val="uk-UA" w:eastAsia="uk-UA" w:bidi="uk-UA"/>
              </w:rPr>
              <w:t>40</w:t>
            </w:r>
          </w:p>
        </w:tc>
        <w:tc>
          <w:tcPr>
            <w:tcW w:w="794" w:type="dxa"/>
            <w:vMerge w:val="restart"/>
            <w:shd w:val="clear" w:color="auto" w:fill="auto"/>
          </w:tcPr>
          <w:p w14:paraId="047A36C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Microsoft Sans Serif"/>
                <w:sz w:val="28"/>
                <w:szCs w:val="28"/>
                <w:lang w:val="uk-UA" w:eastAsia="uk-UA" w:bidi="uk-UA"/>
              </w:rPr>
              <w:t>40</w:t>
            </w:r>
          </w:p>
        </w:tc>
        <w:tc>
          <w:tcPr>
            <w:tcW w:w="794" w:type="dxa"/>
            <w:vMerge w:val="restart"/>
            <w:tcBorders>
              <w:top w:val="single" w:sz="4" w:space="0" w:color="auto"/>
              <w:left w:val="single" w:sz="4" w:space="0" w:color="auto"/>
            </w:tcBorders>
            <w:shd w:val="clear" w:color="auto" w:fill="auto"/>
          </w:tcPr>
          <w:p w14:paraId="5F94390C"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40</w:t>
            </w:r>
          </w:p>
        </w:tc>
        <w:tc>
          <w:tcPr>
            <w:tcW w:w="794" w:type="dxa"/>
            <w:tcBorders>
              <w:top w:val="single" w:sz="4" w:space="0" w:color="auto"/>
              <w:left w:val="single" w:sz="4" w:space="0" w:color="auto"/>
            </w:tcBorders>
            <w:shd w:val="clear" w:color="auto" w:fill="auto"/>
          </w:tcPr>
          <w:p w14:paraId="545D698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40</w:t>
            </w:r>
          </w:p>
        </w:tc>
        <w:tc>
          <w:tcPr>
            <w:tcW w:w="794" w:type="dxa"/>
            <w:vMerge/>
            <w:shd w:val="clear" w:color="auto" w:fill="auto"/>
          </w:tcPr>
          <w:p w14:paraId="1EA58C8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500BD00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sz w:val="28"/>
                <w:szCs w:val="28"/>
                <w:lang w:val="uk-UA" w:eastAsia="uk-UA" w:bidi="uk-UA"/>
              </w:rPr>
              <w:t>200</w:t>
            </w:r>
          </w:p>
        </w:tc>
        <w:tc>
          <w:tcPr>
            <w:tcW w:w="794" w:type="dxa"/>
            <w:vMerge w:val="restart"/>
            <w:shd w:val="clear" w:color="auto" w:fill="auto"/>
          </w:tcPr>
          <w:p w14:paraId="7038B25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200</w:t>
            </w:r>
          </w:p>
        </w:tc>
        <w:tc>
          <w:tcPr>
            <w:tcW w:w="794" w:type="dxa"/>
            <w:shd w:val="clear" w:color="auto" w:fill="auto"/>
          </w:tcPr>
          <w:p w14:paraId="4A1DF7D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200</w:t>
            </w:r>
          </w:p>
        </w:tc>
        <w:tc>
          <w:tcPr>
            <w:tcW w:w="794" w:type="dxa"/>
            <w:vMerge w:val="restart"/>
          </w:tcPr>
          <w:p w14:paraId="7AB8C27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1000</w:t>
            </w:r>
          </w:p>
        </w:tc>
        <w:tc>
          <w:tcPr>
            <w:tcW w:w="794" w:type="dxa"/>
            <w:vMerge w:val="restart"/>
          </w:tcPr>
          <w:p w14:paraId="1D0A7D7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1000</w:t>
            </w:r>
          </w:p>
        </w:tc>
        <w:tc>
          <w:tcPr>
            <w:tcW w:w="794" w:type="dxa"/>
            <w:vMerge w:val="restart"/>
            <w:shd w:val="clear" w:color="auto" w:fill="auto"/>
          </w:tcPr>
          <w:p w14:paraId="367C3DD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1000</w:t>
            </w:r>
          </w:p>
        </w:tc>
        <w:tc>
          <w:tcPr>
            <w:tcW w:w="794" w:type="dxa"/>
            <w:shd w:val="clear" w:color="auto" w:fill="auto"/>
          </w:tcPr>
          <w:p w14:paraId="575CFB0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1000</w:t>
            </w:r>
          </w:p>
        </w:tc>
      </w:tr>
      <w:tr w:rsidR="00556002" w:rsidRPr="00BD01DE" w14:paraId="2144107B" w14:textId="77777777" w:rsidTr="00DA305A">
        <w:trPr>
          <w:trHeight w:hRule="exact" w:val="389"/>
          <w:jc w:val="center"/>
        </w:trPr>
        <w:tc>
          <w:tcPr>
            <w:tcW w:w="794" w:type="dxa"/>
            <w:vMerge/>
            <w:shd w:val="clear" w:color="auto" w:fill="auto"/>
          </w:tcPr>
          <w:p w14:paraId="067BAA26"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13B355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tcBorders>
              <w:left w:val="single" w:sz="4" w:space="0" w:color="auto"/>
            </w:tcBorders>
            <w:shd w:val="clear" w:color="auto" w:fill="auto"/>
          </w:tcPr>
          <w:p w14:paraId="677B2E8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7BB44FD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42</w:t>
            </w:r>
          </w:p>
        </w:tc>
        <w:tc>
          <w:tcPr>
            <w:tcW w:w="794" w:type="dxa"/>
            <w:vMerge/>
            <w:shd w:val="clear" w:color="auto" w:fill="auto"/>
          </w:tcPr>
          <w:p w14:paraId="4F68262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98B81D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2801551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56297B5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210</w:t>
            </w:r>
          </w:p>
        </w:tc>
        <w:tc>
          <w:tcPr>
            <w:tcW w:w="794" w:type="dxa"/>
            <w:vMerge/>
          </w:tcPr>
          <w:p w14:paraId="106C9BD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31A3FAB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shd w:val="clear" w:color="auto" w:fill="auto"/>
          </w:tcPr>
          <w:p w14:paraId="7AD56C3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shd w:val="clear" w:color="auto" w:fill="auto"/>
          </w:tcPr>
          <w:p w14:paraId="68A51C8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1050</w:t>
            </w:r>
          </w:p>
        </w:tc>
      </w:tr>
      <w:tr w:rsidR="00556002" w:rsidRPr="00BD01DE" w14:paraId="2E108F2E" w14:textId="77777777" w:rsidTr="00DA305A">
        <w:trPr>
          <w:trHeight w:hRule="exact" w:val="389"/>
          <w:jc w:val="center"/>
        </w:trPr>
        <w:tc>
          <w:tcPr>
            <w:tcW w:w="794" w:type="dxa"/>
            <w:vMerge/>
            <w:shd w:val="clear" w:color="auto" w:fill="auto"/>
          </w:tcPr>
          <w:p w14:paraId="4B390351"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654122F3"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tcBorders>
              <w:top w:val="single" w:sz="4" w:space="0" w:color="auto"/>
              <w:left w:val="single" w:sz="4" w:space="0" w:color="auto"/>
            </w:tcBorders>
            <w:shd w:val="clear" w:color="auto" w:fill="auto"/>
          </w:tcPr>
          <w:p w14:paraId="0EE6AD08"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45</w:t>
            </w:r>
          </w:p>
        </w:tc>
        <w:tc>
          <w:tcPr>
            <w:tcW w:w="794" w:type="dxa"/>
            <w:tcBorders>
              <w:top w:val="single" w:sz="4" w:space="0" w:color="auto"/>
              <w:left w:val="single" w:sz="4" w:space="0" w:color="auto"/>
            </w:tcBorders>
            <w:shd w:val="clear" w:color="auto" w:fill="auto"/>
          </w:tcPr>
          <w:p w14:paraId="4288BCD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45</w:t>
            </w:r>
          </w:p>
        </w:tc>
        <w:tc>
          <w:tcPr>
            <w:tcW w:w="794" w:type="dxa"/>
            <w:vMerge/>
            <w:shd w:val="clear" w:color="auto" w:fill="auto"/>
          </w:tcPr>
          <w:p w14:paraId="12C128AC"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17421A8A"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val="restart"/>
            <w:shd w:val="clear" w:color="auto" w:fill="auto"/>
          </w:tcPr>
          <w:p w14:paraId="5E00E19E"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r w:rsidRPr="00BD01DE">
              <w:rPr>
                <w:rFonts w:eastAsia="Arial"/>
                <w:sz w:val="28"/>
                <w:szCs w:val="28"/>
                <w:lang w:val="uk-UA" w:eastAsia="uk-UA" w:bidi="uk-UA"/>
              </w:rPr>
              <w:t>220</w:t>
            </w:r>
          </w:p>
        </w:tc>
        <w:tc>
          <w:tcPr>
            <w:tcW w:w="794" w:type="dxa"/>
            <w:shd w:val="clear" w:color="auto" w:fill="auto"/>
          </w:tcPr>
          <w:p w14:paraId="62DC612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220</w:t>
            </w:r>
          </w:p>
        </w:tc>
        <w:tc>
          <w:tcPr>
            <w:tcW w:w="794" w:type="dxa"/>
            <w:vMerge/>
          </w:tcPr>
          <w:p w14:paraId="3B8837E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73D5D39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val="restart"/>
            <w:shd w:val="clear" w:color="auto" w:fill="auto"/>
          </w:tcPr>
          <w:p w14:paraId="6D22270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1100</w:t>
            </w:r>
          </w:p>
        </w:tc>
        <w:tc>
          <w:tcPr>
            <w:tcW w:w="794" w:type="dxa"/>
            <w:shd w:val="clear" w:color="auto" w:fill="auto"/>
            <w:vAlign w:val="bottom"/>
          </w:tcPr>
          <w:p w14:paraId="52414C1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1100</w:t>
            </w:r>
          </w:p>
        </w:tc>
      </w:tr>
      <w:tr w:rsidR="00556002" w:rsidRPr="00BD01DE" w14:paraId="53C16020" w14:textId="77777777" w:rsidTr="00DA305A">
        <w:trPr>
          <w:trHeight w:hRule="exact" w:val="389"/>
          <w:jc w:val="center"/>
        </w:trPr>
        <w:tc>
          <w:tcPr>
            <w:tcW w:w="794" w:type="dxa"/>
            <w:vMerge/>
            <w:shd w:val="clear" w:color="auto" w:fill="auto"/>
          </w:tcPr>
          <w:p w14:paraId="4C51B179"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75126005"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5CFAA3B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tcBorders>
              <w:top w:val="single" w:sz="4" w:space="0" w:color="auto"/>
              <w:left w:val="single" w:sz="4" w:space="0" w:color="auto"/>
            </w:tcBorders>
            <w:shd w:val="clear" w:color="auto" w:fill="auto"/>
          </w:tcPr>
          <w:p w14:paraId="16668B2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48</w:t>
            </w:r>
          </w:p>
        </w:tc>
        <w:tc>
          <w:tcPr>
            <w:tcW w:w="794" w:type="dxa"/>
            <w:vMerge/>
            <w:shd w:val="clear" w:color="auto" w:fill="auto"/>
          </w:tcPr>
          <w:p w14:paraId="76F5267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35D09DA2"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vMerge/>
            <w:shd w:val="clear" w:color="auto" w:fill="auto"/>
          </w:tcPr>
          <w:p w14:paraId="1F3C2EF0" w14:textId="77777777" w:rsidR="00556002" w:rsidRPr="00BD01DE" w:rsidRDefault="00556002" w:rsidP="00890B26">
            <w:pPr>
              <w:adjustRightInd/>
              <w:spacing w:line="240" w:lineRule="auto"/>
              <w:jc w:val="center"/>
              <w:textAlignment w:val="auto"/>
              <w:rPr>
                <w:rFonts w:eastAsia="Microsoft Sans Serif"/>
                <w:sz w:val="28"/>
                <w:szCs w:val="28"/>
                <w:lang w:val="uk-UA" w:eastAsia="uk-UA" w:bidi="uk-UA"/>
              </w:rPr>
            </w:pPr>
          </w:p>
        </w:tc>
        <w:tc>
          <w:tcPr>
            <w:tcW w:w="794" w:type="dxa"/>
            <w:shd w:val="clear" w:color="auto" w:fill="auto"/>
          </w:tcPr>
          <w:p w14:paraId="62E173E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230</w:t>
            </w:r>
          </w:p>
        </w:tc>
        <w:tc>
          <w:tcPr>
            <w:tcW w:w="794" w:type="dxa"/>
            <w:vMerge/>
          </w:tcPr>
          <w:p w14:paraId="7E28EA3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02AD424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vMerge/>
          </w:tcPr>
          <w:p w14:paraId="4BD3732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p>
        </w:tc>
        <w:tc>
          <w:tcPr>
            <w:tcW w:w="794" w:type="dxa"/>
            <w:shd w:val="clear" w:color="auto" w:fill="auto"/>
            <w:vAlign w:val="bottom"/>
          </w:tcPr>
          <w:p w14:paraId="09F6951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1150</w:t>
            </w:r>
          </w:p>
        </w:tc>
      </w:tr>
    </w:tbl>
    <w:p w14:paraId="656EE779" w14:textId="395852A7" w:rsidR="00556002" w:rsidRPr="00BD01DE" w:rsidRDefault="00556002" w:rsidP="00890B26">
      <w:pPr>
        <w:adjustRightInd/>
        <w:spacing w:before="120" w:after="120" w:line="240" w:lineRule="auto"/>
        <w:ind w:firstLine="782"/>
        <w:textAlignment w:val="auto"/>
        <w:rPr>
          <w:rFonts w:eastAsia="Arial"/>
          <w:sz w:val="28"/>
          <w:szCs w:val="28"/>
          <w:lang w:val="uk-UA" w:eastAsia="uk-UA" w:bidi="uk-UA"/>
        </w:rPr>
      </w:pPr>
      <w:r w:rsidRPr="00BD01DE">
        <w:rPr>
          <w:rFonts w:eastAsia="Arial"/>
          <w:sz w:val="28"/>
          <w:szCs w:val="28"/>
          <w:lang w:val="uk-UA" w:eastAsia="uk-UA" w:bidi="uk-UA"/>
        </w:rPr>
        <w:t xml:space="preserve">За першим способом собівартість однотипних виробів, що утворюють розмірний ряд, можна </w:t>
      </w:r>
      <w:r w:rsidR="002F75BD" w:rsidRPr="00BD01DE">
        <w:rPr>
          <w:rFonts w:eastAsia="Arial"/>
          <w:sz w:val="28"/>
          <w:szCs w:val="28"/>
          <w:lang w:val="uk-UA" w:eastAsia="uk-UA" w:bidi="uk-UA"/>
        </w:rPr>
        <w:t>визнач</w:t>
      </w:r>
      <w:r w:rsidRPr="00BD01DE">
        <w:rPr>
          <w:rFonts w:eastAsia="Arial"/>
          <w:sz w:val="28"/>
          <w:szCs w:val="28"/>
          <w:lang w:val="uk-UA" w:eastAsia="uk-UA" w:bidi="uk-UA"/>
        </w:rPr>
        <w:t>ити за формулами:</w:t>
      </w:r>
    </w:p>
    <w:p w14:paraId="6AB2E9A4" w14:textId="75D0E30B" w:rsidR="00556002" w:rsidRPr="00BD01DE" w:rsidRDefault="00556002" w:rsidP="00890B26">
      <w:pPr>
        <w:tabs>
          <w:tab w:val="left" w:pos="5314"/>
        </w:tabs>
        <w:adjustRightInd/>
        <w:spacing w:before="120" w:after="120" w:line="240" w:lineRule="auto"/>
        <w:jc w:val="right"/>
        <w:textAlignment w:val="auto"/>
        <w:rPr>
          <w:rFonts w:eastAsia="Arial"/>
          <w:sz w:val="28"/>
          <w:szCs w:val="28"/>
          <w:lang w:val="uk-UA" w:eastAsia="uk-UA" w:bidi="uk-UA"/>
        </w:rPr>
      </w:pPr>
      <w:r w:rsidRPr="00BD01DE">
        <w:rPr>
          <w:rFonts w:eastAsia="Arial"/>
          <w:i/>
          <w:iCs/>
          <w:sz w:val="28"/>
          <w:szCs w:val="28"/>
          <w:lang w:val="uk-UA" w:eastAsia="uk-UA" w:bidi="uk-UA"/>
        </w:rPr>
        <w:t xml:space="preserve">С = </w:t>
      </w:r>
      <w:proofErr w:type="spellStart"/>
      <w:r w:rsidRPr="00BD01DE">
        <w:rPr>
          <w:rFonts w:eastAsia="Arial"/>
          <w:i/>
          <w:iCs/>
          <w:sz w:val="28"/>
          <w:szCs w:val="28"/>
          <w:lang w:val="uk-UA" w:eastAsia="uk-UA" w:bidi="uk-UA"/>
        </w:rPr>
        <w:t>В</w:t>
      </w:r>
      <w:r w:rsidRPr="00BD01DE">
        <w:rPr>
          <w:rFonts w:eastAsia="Arial"/>
          <w:i/>
          <w:iCs/>
          <w:sz w:val="28"/>
          <w:szCs w:val="28"/>
          <w:vertAlign w:val="subscript"/>
          <w:lang w:val="uk-UA" w:eastAsia="uk-UA" w:bidi="uk-UA"/>
        </w:rPr>
        <w:t>м</w:t>
      </w:r>
      <w:proofErr w:type="spellEnd"/>
      <w:r w:rsidR="002F75BD" w:rsidRPr="00BD01DE">
        <w:rPr>
          <w:rFonts w:eastAsia="Arial"/>
          <w:i/>
          <w:iCs/>
          <w:sz w:val="28"/>
          <w:szCs w:val="28"/>
          <w:vertAlign w:val="subscript"/>
          <w:lang w:val="uk-UA" w:eastAsia="uk-UA" w:bidi="uk-UA"/>
        </w:rPr>
        <w:t xml:space="preserve"> </w:t>
      </w:r>
      <w:r w:rsidR="002F75BD" w:rsidRPr="00BD01DE">
        <w:rPr>
          <w:rFonts w:eastAsia="Arial"/>
          <w:i/>
          <w:iCs/>
          <w:sz w:val="28"/>
          <w:szCs w:val="28"/>
          <w:lang w:val="uk-UA" w:eastAsia="uk-UA" w:bidi="uk-UA"/>
        </w:rPr>
        <w:t xml:space="preserve">+ </w:t>
      </w:r>
      <w:r w:rsidRPr="00BD01DE">
        <w:rPr>
          <w:rFonts w:eastAsia="Arial"/>
          <w:i/>
          <w:iCs/>
          <w:sz w:val="28"/>
          <w:szCs w:val="28"/>
          <w:lang w:val="uk-UA" w:eastAsia="uk-UA" w:bidi="uk-UA"/>
        </w:rPr>
        <w:t>В</w:t>
      </w:r>
      <w:r w:rsidR="002F75BD" w:rsidRPr="00BD01DE">
        <w:rPr>
          <w:rFonts w:eastAsia="Arial"/>
          <w:i/>
          <w:iCs/>
          <w:sz w:val="28"/>
          <w:szCs w:val="28"/>
          <w:vertAlign w:val="subscript"/>
          <w:lang w:val="uk-UA" w:eastAsia="uk-UA" w:bidi="uk-UA"/>
        </w:rPr>
        <w:t>ін</w:t>
      </w:r>
      <w:r w:rsidRPr="00BD01DE">
        <w:rPr>
          <w:rFonts w:eastAsia="Arial"/>
          <w:sz w:val="28"/>
          <w:szCs w:val="28"/>
          <w:lang w:val="uk-UA" w:eastAsia="uk-UA" w:bidi="uk-UA"/>
        </w:rPr>
        <w:t>,</w:t>
      </w:r>
      <w:r w:rsidRPr="00BD01DE">
        <w:rPr>
          <w:rFonts w:eastAsia="Arial"/>
          <w:sz w:val="28"/>
          <w:szCs w:val="28"/>
          <w:lang w:val="uk-UA" w:eastAsia="uk-UA" w:bidi="uk-UA"/>
        </w:rPr>
        <w:tab/>
        <w:t>(1.1)</w:t>
      </w:r>
    </w:p>
    <w:p w14:paraId="6CBA2CDD" w14:textId="7B0B9052" w:rsidR="00556002" w:rsidRPr="00BD01DE" w:rsidRDefault="00556002" w:rsidP="00890B26">
      <w:pPr>
        <w:tabs>
          <w:tab w:val="left" w:pos="5163"/>
        </w:tabs>
        <w:adjustRightInd/>
        <w:spacing w:before="120" w:after="120" w:line="240" w:lineRule="auto"/>
        <w:jc w:val="right"/>
        <w:textAlignment w:val="auto"/>
        <w:rPr>
          <w:rFonts w:eastAsia="Arial"/>
          <w:sz w:val="28"/>
          <w:szCs w:val="28"/>
          <w:lang w:val="uk-UA" w:eastAsia="uk-UA" w:bidi="uk-UA"/>
        </w:rPr>
      </w:pPr>
      <w:proofErr w:type="spellStart"/>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w:t>
      </w:r>
      <w:proofErr w:type="spellEnd"/>
      <w:r w:rsidRPr="00BD01DE">
        <w:rPr>
          <w:rFonts w:eastAsia="Arial"/>
          <w:i/>
          <w:iCs/>
          <w:sz w:val="28"/>
          <w:szCs w:val="28"/>
          <w:lang w:val="uk-UA" w:eastAsia="uk-UA" w:bidi="uk-UA"/>
        </w:rPr>
        <w:t xml:space="preserve"> = </w:t>
      </w:r>
      <w:proofErr w:type="spellStart"/>
      <w:r w:rsidRPr="00BD01DE">
        <w:rPr>
          <w:rFonts w:eastAsia="Arial"/>
          <w:i/>
          <w:iCs/>
          <w:sz w:val="28"/>
          <w:szCs w:val="28"/>
          <w:lang w:val="uk-UA" w:eastAsia="uk-UA" w:bidi="uk-UA"/>
        </w:rPr>
        <w:t>Р</w:t>
      </w:r>
      <w:r w:rsidR="002F75BD" w:rsidRPr="00BD01DE">
        <w:rPr>
          <w:rFonts w:eastAsia="Arial"/>
          <w:i/>
          <w:iCs/>
          <w:sz w:val="28"/>
          <w:szCs w:val="28"/>
          <w:lang w:val="uk-UA" w:eastAsia="uk-UA" w:bidi="uk-UA"/>
        </w:rPr>
        <w:t>о·</w:t>
      </w:r>
      <w:r w:rsidRPr="00BD01DE">
        <w:rPr>
          <w:rFonts w:eastAsia="Arial"/>
          <w:i/>
          <w:iCs/>
          <w:sz w:val="28"/>
          <w:szCs w:val="28"/>
          <w:lang w:val="uk-UA" w:eastAsia="uk-UA" w:bidi="uk-UA"/>
        </w:rPr>
        <w:t>С</w:t>
      </w:r>
      <w:proofErr w:type="spellEnd"/>
      <w:r w:rsidRPr="00BD01DE">
        <w:rPr>
          <w:rFonts w:eastAsia="Arial"/>
          <w:sz w:val="28"/>
          <w:szCs w:val="28"/>
          <w:lang w:val="uk-UA" w:eastAsia="uk-UA" w:bidi="uk-UA"/>
        </w:rPr>
        <w:t>,</w:t>
      </w:r>
      <w:r w:rsidRPr="00BD01DE">
        <w:rPr>
          <w:rFonts w:eastAsia="Arial"/>
          <w:sz w:val="28"/>
          <w:szCs w:val="28"/>
          <w:lang w:val="uk-UA" w:eastAsia="uk-UA" w:bidi="uk-UA"/>
        </w:rPr>
        <w:tab/>
        <w:t>(1.2)</w:t>
      </w:r>
    </w:p>
    <w:p w14:paraId="3D5816E4" w14:textId="6F2B13BA" w:rsidR="00556002" w:rsidRPr="00BD01DE" w:rsidRDefault="00556002" w:rsidP="00890B26">
      <w:pPr>
        <w:adjustRightInd/>
        <w:spacing w:line="240" w:lineRule="auto"/>
        <w:textAlignment w:val="auto"/>
        <w:rPr>
          <w:rFonts w:eastAsia="Arial"/>
          <w:sz w:val="28"/>
          <w:szCs w:val="28"/>
          <w:lang w:val="uk-UA" w:eastAsia="uk-UA" w:bidi="uk-UA"/>
        </w:rPr>
      </w:pPr>
      <w:r w:rsidRPr="00BD01DE">
        <w:rPr>
          <w:rFonts w:eastAsia="Arial"/>
          <w:sz w:val="28"/>
          <w:szCs w:val="28"/>
          <w:lang w:val="uk-UA" w:eastAsia="uk-UA" w:bidi="uk-UA"/>
        </w:rPr>
        <w:lastRenderedPageBreak/>
        <w:t xml:space="preserve">де </w:t>
      </w:r>
      <w:r w:rsidRPr="00BD01DE">
        <w:rPr>
          <w:rFonts w:eastAsia="Arial"/>
          <w:i/>
          <w:iCs/>
          <w:sz w:val="28"/>
          <w:szCs w:val="28"/>
          <w:lang w:val="uk-UA" w:eastAsia="uk-UA" w:bidi="uk-UA"/>
        </w:rPr>
        <w:t>С</w:t>
      </w:r>
      <w:r w:rsidRPr="00BD01DE">
        <w:rPr>
          <w:rFonts w:eastAsia="Arial"/>
          <w:sz w:val="28"/>
          <w:szCs w:val="28"/>
          <w:lang w:val="uk-UA" w:eastAsia="uk-UA" w:bidi="uk-UA"/>
        </w:rPr>
        <w:t xml:space="preserve"> ‒ собівартість виробу, </w:t>
      </w:r>
      <w:proofErr w:type="spellStart"/>
      <w:r w:rsidRPr="00BD01DE">
        <w:rPr>
          <w:rFonts w:eastAsia="Arial"/>
          <w:i/>
          <w:iCs/>
          <w:sz w:val="28"/>
          <w:szCs w:val="28"/>
          <w:lang w:val="uk-UA" w:eastAsia="uk-UA" w:bidi="uk-UA"/>
        </w:rPr>
        <w:t>В</w:t>
      </w:r>
      <w:r w:rsidRPr="00BD01DE">
        <w:rPr>
          <w:rFonts w:eastAsia="Arial"/>
          <w:i/>
          <w:iCs/>
          <w:sz w:val="28"/>
          <w:szCs w:val="28"/>
          <w:vertAlign w:val="subscript"/>
          <w:lang w:val="uk-UA" w:eastAsia="uk-UA" w:bidi="uk-UA"/>
        </w:rPr>
        <w:t>м</w:t>
      </w:r>
      <w:proofErr w:type="spellEnd"/>
      <w:r w:rsidRPr="00BD01DE">
        <w:rPr>
          <w:rFonts w:eastAsia="Arial"/>
          <w:sz w:val="28"/>
          <w:szCs w:val="28"/>
          <w:lang w:val="uk-UA" w:eastAsia="uk-UA" w:bidi="uk-UA"/>
        </w:rPr>
        <w:t xml:space="preserve"> </w:t>
      </w:r>
      <w:r w:rsidR="002F75BD" w:rsidRPr="00BD01DE">
        <w:rPr>
          <w:rFonts w:eastAsia="Arial"/>
          <w:sz w:val="28"/>
          <w:szCs w:val="28"/>
          <w:lang w:val="uk-UA" w:eastAsia="uk-UA" w:bidi="uk-UA"/>
        </w:rPr>
        <w:t>‒</w:t>
      </w:r>
      <w:r w:rsidRPr="00BD01DE">
        <w:rPr>
          <w:rFonts w:eastAsia="Arial"/>
          <w:sz w:val="28"/>
          <w:szCs w:val="28"/>
          <w:lang w:val="uk-UA" w:eastAsia="uk-UA" w:bidi="uk-UA"/>
        </w:rPr>
        <w:t xml:space="preserve"> вартість матеріалу одного виробу, </w:t>
      </w:r>
      <w:r w:rsidRPr="00BD01DE">
        <w:rPr>
          <w:rFonts w:eastAsia="Arial"/>
          <w:i/>
          <w:iCs/>
          <w:sz w:val="28"/>
          <w:szCs w:val="28"/>
          <w:lang w:val="uk-UA" w:eastAsia="uk-UA" w:bidi="uk-UA"/>
        </w:rPr>
        <w:t>В</w:t>
      </w:r>
      <w:r w:rsidR="002F75BD" w:rsidRPr="00BD01DE">
        <w:rPr>
          <w:rFonts w:eastAsia="Arial"/>
          <w:i/>
          <w:iCs/>
          <w:sz w:val="28"/>
          <w:szCs w:val="28"/>
          <w:vertAlign w:val="subscript"/>
          <w:lang w:val="uk-UA" w:eastAsia="uk-UA" w:bidi="uk-UA"/>
        </w:rPr>
        <w:t>ін</w:t>
      </w:r>
      <w:r w:rsidRPr="00BD01DE">
        <w:rPr>
          <w:rFonts w:eastAsia="Arial"/>
          <w:sz w:val="28"/>
          <w:szCs w:val="28"/>
          <w:lang w:val="uk-UA" w:eastAsia="uk-UA" w:bidi="uk-UA"/>
        </w:rPr>
        <w:t xml:space="preserve"> ‒ інші витрати на виготовлення одного виробу, </w:t>
      </w:r>
      <w:proofErr w:type="spellStart"/>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w:t>
      </w:r>
      <w:proofErr w:type="spellEnd"/>
      <w:r w:rsidRPr="00BD01DE">
        <w:rPr>
          <w:rFonts w:eastAsia="Arial"/>
          <w:sz w:val="28"/>
          <w:szCs w:val="28"/>
          <w:lang w:val="uk-UA" w:eastAsia="uk-UA" w:bidi="uk-UA"/>
        </w:rPr>
        <w:t xml:space="preserve"> ‒ собівартість виробу у річному обсязі. </w:t>
      </w:r>
      <w:r w:rsidRPr="00BD01DE">
        <w:rPr>
          <w:rFonts w:eastAsia="Arial"/>
          <w:i/>
          <w:iCs/>
          <w:sz w:val="28"/>
          <w:szCs w:val="28"/>
          <w:lang w:val="uk-UA" w:eastAsia="uk-UA" w:bidi="uk-UA"/>
        </w:rPr>
        <w:t>Р</w:t>
      </w:r>
      <w:r w:rsidR="002F75BD" w:rsidRPr="00BD01DE">
        <w:rPr>
          <w:rFonts w:eastAsia="Arial"/>
          <w:i/>
          <w:iCs/>
          <w:sz w:val="28"/>
          <w:szCs w:val="28"/>
          <w:lang w:val="uk-UA" w:eastAsia="uk-UA" w:bidi="uk-UA"/>
        </w:rPr>
        <w:t>о</w:t>
      </w:r>
      <w:r w:rsidRPr="00BD01DE">
        <w:rPr>
          <w:rFonts w:eastAsia="Arial"/>
          <w:sz w:val="28"/>
          <w:szCs w:val="28"/>
          <w:lang w:val="uk-UA" w:eastAsia="uk-UA" w:bidi="uk-UA"/>
        </w:rPr>
        <w:t xml:space="preserve"> ‒ річний обсяг випуску виробу.</w:t>
      </w:r>
    </w:p>
    <w:p w14:paraId="10717C3C" w14:textId="7F9B18A2" w:rsidR="00B66D50" w:rsidRPr="00BD01DE" w:rsidRDefault="00556002" w:rsidP="00890B26">
      <w:pPr>
        <w:adjustRightInd/>
        <w:spacing w:line="240" w:lineRule="auto"/>
        <w:ind w:firstLine="1134"/>
        <w:textAlignment w:val="auto"/>
        <w:rPr>
          <w:rFonts w:eastAsia="Arial"/>
          <w:sz w:val="28"/>
          <w:szCs w:val="28"/>
          <w:lang w:val="uk-UA" w:eastAsia="uk-UA" w:bidi="uk-UA"/>
        </w:rPr>
      </w:pPr>
      <w:r w:rsidRPr="00BD01DE">
        <w:rPr>
          <w:rFonts w:eastAsia="Arial"/>
          <w:sz w:val="28"/>
          <w:szCs w:val="28"/>
          <w:lang w:val="uk-UA" w:eastAsia="uk-UA" w:bidi="uk-UA"/>
        </w:rPr>
        <w:t>Інші витрати можна обчислити за заданою програмою і прийнятим технологічним процесом, але зручніше визначати, користуючись коефіцієнтом змі</w:t>
      </w:r>
      <w:r w:rsidR="00B66D50" w:rsidRPr="00BD01DE">
        <w:rPr>
          <w:rFonts w:eastAsia="Arial"/>
          <w:sz w:val="28"/>
          <w:szCs w:val="28"/>
          <w:lang w:val="uk-UA" w:eastAsia="uk-UA" w:bidi="uk-UA"/>
        </w:rPr>
        <w:t>ни інших витрат: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1100"/>
      </w:tblGrid>
      <w:tr w:rsidR="00B66D50" w:rsidRPr="00BD01DE" w14:paraId="63822AF9" w14:textId="77777777" w:rsidTr="00A92043">
        <w:tc>
          <w:tcPr>
            <w:tcW w:w="9067" w:type="dxa"/>
          </w:tcPr>
          <w:p w14:paraId="09E672CD" w14:textId="680B6BB9" w:rsidR="00B66D50" w:rsidRPr="00BD01DE" w:rsidRDefault="00000000" w:rsidP="00890B26">
            <w:pPr>
              <w:adjustRightInd/>
              <w:spacing w:before="120" w:after="120" w:line="240" w:lineRule="auto"/>
              <w:jc w:val="center"/>
              <w:textAlignment w:val="auto"/>
              <w:rPr>
                <w:rFonts w:eastAsia="Arial"/>
                <w:sz w:val="28"/>
                <w:szCs w:val="28"/>
                <w:lang w:val="uk-UA" w:eastAsia="uk-UA" w:bidi="uk-UA"/>
              </w:rPr>
            </w:pPr>
            <m:oMathPara>
              <m:oMath>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К</m:t>
                    </m:r>
                  </m:e>
                  <m:sub>
                    <m:r>
                      <w:rPr>
                        <w:rFonts w:ascii="Cambria Math" w:eastAsia="Arial" w:hAnsi="Cambria Math"/>
                        <w:sz w:val="28"/>
                        <w:szCs w:val="28"/>
                        <w:lang w:val="uk-UA" w:eastAsia="uk-UA" w:bidi="uk-UA"/>
                      </w:rPr>
                      <m:t>з.ін</m:t>
                    </m:r>
                  </m:sub>
                </m:sSub>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1</m:t>
                    </m:r>
                  </m:num>
                  <m:den>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К</m:t>
                        </m:r>
                      </m:e>
                      <m:sub>
                        <m:r>
                          <w:rPr>
                            <w:rFonts w:ascii="Cambria Math" w:eastAsia="Arial" w:hAnsi="Cambria Math"/>
                            <w:sz w:val="28"/>
                            <w:szCs w:val="28"/>
                            <w:lang w:val="uk-UA" w:eastAsia="uk-UA" w:bidi="uk-UA"/>
                          </w:rPr>
                          <m:t>з.о.</m:t>
                        </m:r>
                      </m:sub>
                      <m:sup>
                        <m:r>
                          <w:rPr>
                            <w:rFonts w:ascii="Cambria Math" w:eastAsia="Arial" w:hAnsi="Cambria Math"/>
                            <w:sz w:val="28"/>
                            <w:szCs w:val="28"/>
                            <w:lang w:val="uk-UA" w:eastAsia="uk-UA" w:bidi="uk-UA"/>
                          </w:rPr>
                          <m:t>z</m:t>
                        </m:r>
                      </m:sup>
                    </m:sSubSup>
                  </m:den>
                </m:f>
              </m:oMath>
            </m:oMathPara>
          </w:p>
        </w:tc>
        <w:tc>
          <w:tcPr>
            <w:tcW w:w="1124" w:type="dxa"/>
            <w:vAlign w:val="center"/>
          </w:tcPr>
          <w:p w14:paraId="68CEE05C" w14:textId="110C099E" w:rsidR="00B66D50" w:rsidRPr="00BD01DE" w:rsidRDefault="00B66D50" w:rsidP="00890B26">
            <w:pPr>
              <w:adjustRightInd/>
              <w:spacing w:before="120" w:after="120" w:line="240" w:lineRule="auto"/>
              <w:textAlignment w:val="auto"/>
              <w:rPr>
                <w:rFonts w:eastAsia="Arial"/>
                <w:sz w:val="28"/>
                <w:szCs w:val="28"/>
                <w:lang w:val="uk-UA" w:eastAsia="uk-UA" w:bidi="uk-UA"/>
              </w:rPr>
            </w:pPr>
            <w:r w:rsidRPr="00BD01DE">
              <w:rPr>
                <w:rFonts w:eastAsia="Arial"/>
                <w:sz w:val="28"/>
                <w:szCs w:val="28"/>
                <w:lang w:val="uk-UA" w:eastAsia="uk-UA" w:bidi="uk-UA"/>
              </w:rPr>
              <w:t>(1.3)</w:t>
            </w:r>
          </w:p>
        </w:tc>
      </w:tr>
      <w:tr w:rsidR="00B66D50" w:rsidRPr="00BD01DE" w14:paraId="027AAF61" w14:textId="77777777" w:rsidTr="00A92043">
        <w:tc>
          <w:tcPr>
            <w:tcW w:w="9067" w:type="dxa"/>
          </w:tcPr>
          <w:p w14:paraId="13B76E79" w14:textId="772795F5" w:rsidR="00B66D50" w:rsidRPr="00BD01DE" w:rsidRDefault="00000000" w:rsidP="00890B26">
            <w:pPr>
              <w:adjustRightInd/>
              <w:spacing w:before="120" w:after="120" w:line="240" w:lineRule="auto"/>
              <w:jc w:val="center"/>
              <w:textAlignment w:val="auto"/>
              <w:rPr>
                <w:rFonts w:eastAsia="Arial"/>
                <w:sz w:val="28"/>
                <w:szCs w:val="28"/>
                <w:lang w:val="uk-UA" w:eastAsia="uk-UA" w:bidi="uk-UA"/>
              </w:rPr>
            </w:pPr>
            <m:oMathPara>
              <m:oMath>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К</m:t>
                    </m:r>
                  </m:e>
                  <m:sub>
                    <m:r>
                      <w:rPr>
                        <w:rFonts w:ascii="Cambria Math" w:eastAsia="Arial" w:hAnsi="Cambria Math"/>
                        <w:sz w:val="28"/>
                        <w:szCs w:val="28"/>
                        <w:lang w:val="uk-UA" w:eastAsia="uk-UA" w:bidi="uk-UA"/>
                      </w:rPr>
                      <m:t>з.ін</m:t>
                    </m:r>
                  </m:sub>
                </m:sSub>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m:rPr>
                            <m:sty m:val="p"/>
                          </m:rP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m:t>
                        </m:r>
                      </m:sub>
                    </m:sSub>
                  </m:num>
                  <m:den>
                    <m:r>
                      <m:rPr>
                        <m:sty m:val="p"/>
                      </m:rPr>
                      <w:rPr>
                        <w:rFonts w:ascii="Cambria Math" w:eastAsia="Arial" w:hAnsi="Cambria Math"/>
                        <w:sz w:val="28"/>
                        <w:szCs w:val="28"/>
                        <w:lang w:val="uk-UA" w:eastAsia="uk-UA" w:bidi="uk-UA"/>
                      </w:rPr>
                      <m:t>Ро</m:t>
                    </m:r>
                  </m:den>
                </m:f>
              </m:oMath>
            </m:oMathPara>
          </w:p>
        </w:tc>
        <w:tc>
          <w:tcPr>
            <w:tcW w:w="1124" w:type="dxa"/>
            <w:vAlign w:val="center"/>
          </w:tcPr>
          <w:p w14:paraId="7F15CD87" w14:textId="6BAAE067" w:rsidR="00B66D50" w:rsidRPr="00BD01DE" w:rsidRDefault="00B66D50" w:rsidP="00890B26">
            <w:pPr>
              <w:adjustRightInd/>
              <w:spacing w:before="120" w:after="120" w:line="240" w:lineRule="auto"/>
              <w:textAlignment w:val="auto"/>
              <w:rPr>
                <w:rFonts w:eastAsia="Arial"/>
                <w:sz w:val="28"/>
                <w:szCs w:val="28"/>
                <w:lang w:val="uk-UA" w:eastAsia="uk-UA" w:bidi="uk-UA"/>
              </w:rPr>
            </w:pPr>
            <w:r w:rsidRPr="00BD01DE">
              <w:rPr>
                <w:rFonts w:eastAsia="Arial"/>
                <w:sz w:val="28"/>
                <w:szCs w:val="28"/>
                <w:lang w:val="uk-UA" w:eastAsia="uk-UA" w:bidi="uk-UA"/>
              </w:rPr>
              <w:t>(1.4)</w:t>
            </w:r>
          </w:p>
        </w:tc>
      </w:tr>
    </w:tbl>
    <w:p w14:paraId="3333E7FB" w14:textId="167CF7F5" w:rsidR="00556002" w:rsidRPr="00BD01DE" w:rsidRDefault="00556002" w:rsidP="00890B26">
      <w:pPr>
        <w:adjustRightInd/>
        <w:spacing w:line="240" w:lineRule="auto"/>
        <w:textAlignment w:val="auto"/>
        <w:rPr>
          <w:rFonts w:eastAsia="Arial"/>
          <w:sz w:val="28"/>
          <w:szCs w:val="28"/>
          <w:lang w:val="uk-UA" w:eastAsia="uk-UA" w:bidi="uk-UA"/>
        </w:rPr>
      </w:pPr>
      <w:r w:rsidRPr="00BD01DE">
        <w:rPr>
          <w:rFonts w:eastAsia="Arial"/>
          <w:sz w:val="28"/>
          <w:szCs w:val="28"/>
          <w:lang w:val="uk-UA" w:eastAsia="uk-UA" w:bidi="uk-UA"/>
        </w:rPr>
        <w:t xml:space="preserve">де </w:t>
      </w: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К</m:t>
            </m:r>
          </m:e>
          <m:sub>
            <m:r>
              <w:rPr>
                <w:rFonts w:ascii="Cambria Math" w:eastAsia="Arial" w:hAnsi="Cambria Math"/>
                <w:sz w:val="28"/>
                <w:szCs w:val="28"/>
                <w:lang w:val="uk-UA" w:eastAsia="uk-UA" w:bidi="uk-UA"/>
              </w:rPr>
              <m:t>з.о.</m:t>
            </m:r>
          </m:sub>
          <m:sup>
            <m:r>
              <w:rPr>
                <w:rFonts w:ascii="Cambria Math" w:eastAsia="Arial" w:hAnsi="Cambria Math"/>
                <w:sz w:val="28"/>
                <w:szCs w:val="28"/>
                <w:lang w:val="uk-UA" w:eastAsia="uk-UA" w:bidi="uk-UA"/>
              </w:rPr>
              <m:t>z</m:t>
            </m:r>
          </m:sup>
        </m:sSubSup>
      </m:oMath>
      <w:r w:rsidR="00B66D50" w:rsidRPr="00BD01DE">
        <w:rPr>
          <w:rFonts w:eastAsia="Arial"/>
          <w:sz w:val="28"/>
          <w:szCs w:val="28"/>
          <w:lang w:val="uk-UA" w:eastAsia="uk-UA" w:bidi="uk-UA"/>
        </w:rPr>
        <w:t>‒</w:t>
      </w:r>
      <w:r w:rsidRPr="00BD01DE">
        <w:rPr>
          <w:rFonts w:eastAsia="Arial"/>
          <w:sz w:val="28"/>
          <w:szCs w:val="28"/>
          <w:lang w:val="uk-UA" w:eastAsia="uk-UA" w:bidi="uk-UA"/>
        </w:rPr>
        <w:t xml:space="preserve"> коефіцієнт зміни річного обсягу, </w:t>
      </w:r>
      <w:r w:rsidRPr="00BD01DE">
        <w:rPr>
          <w:rFonts w:eastAsia="Arial"/>
          <w:i/>
          <w:iCs/>
          <w:sz w:val="28"/>
          <w:szCs w:val="28"/>
          <w:lang w:val="uk-UA" w:eastAsia="uk-UA" w:bidi="uk-UA"/>
        </w:rPr>
        <w:t>Р</w:t>
      </w:r>
      <w:r w:rsidR="00B66D50" w:rsidRPr="00BD01DE">
        <w:rPr>
          <w:rFonts w:eastAsia="Arial"/>
          <w:i/>
          <w:iCs/>
          <w:sz w:val="28"/>
          <w:szCs w:val="28"/>
          <w:lang w:val="uk-UA" w:eastAsia="uk-UA" w:bidi="uk-UA"/>
        </w:rPr>
        <w:t>о</w:t>
      </w:r>
      <w:r w:rsidR="00B66D50" w:rsidRPr="00BD01DE">
        <w:rPr>
          <w:rFonts w:eastAsia="Arial"/>
          <w:i/>
          <w:iCs/>
          <w:sz w:val="28"/>
          <w:szCs w:val="28"/>
          <w:vertAlign w:val="subscript"/>
          <w:lang w:val="uk-UA" w:eastAsia="uk-UA" w:bidi="uk-UA"/>
        </w:rPr>
        <w:t>з</w:t>
      </w:r>
      <w:r w:rsidRPr="00BD01DE">
        <w:rPr>
          <w:rFonts w:eastAsia="Arial"/>
          <w:sz w:val="28"/>
          <w:szCs w:val="28"/>
          <w:lang w:val="uk-UA" w:eastAsia="uk-UA" w:bidi="uk-UA"/>
        </w:rPr>
        <w:t xml:space="preserve"> </w:t>
      </w:r>
      <w:r w:rsidR="00B66D50" w:rsidRPr="00BD01DE">
        <w:rPr>
          <w:rFonts w:eastAsia="Arial"/>
          <w:sz w:val="28"/>
          <w:szCs w:val="28"/>
          <w:lang w:val="uk-UA" w:eastAsia="uk-UA" w:bidi="uk-UA"/>
        </w:rPr>
        <w:t>‒</w:t>
      </w:r>
      <w:r w:rsidRPr="00BD01DE">
        <w:rPr>
          <w:rFonts w:eastAsia="Arial"/>
          <w:sz w:val="28"/>
          <w:szCs w:val="28"/>
          <w:lang w:val="uk-UA" w:eastAsia="uk-UA" w:bidi="uk-UA"/>
        </w:rPr>
        <w:t xml:space="preserve"> змінений річний обсяг випуску виробу, </w:t>
      </w:r>
      <w:r w:rsidR="00B66D50" w:rsidRPr="00BD01DE">
        <w:rPr>
          <w:rFonts w:eastAsia="Arial"/>
          <w:i/>
          <w:iCs/>
          <w:sz w:val="28"/>
          <w:szCs w:val="28"/>
          <w:lang w:val="uk-UA" w:eastAsia="uk-UA" w:bidi="uk-UA"/>
        </w:rPr>
        <w:t>z</w:t>
      </w:r>
      <w:r w:rsidRPr="00BD01DE">
        <w:rPr>
          <w:rFonts w:eastAsia="Arial"/>
          <w:sz w:val="28"/>
          <w:szCs w:val="28"/>
          <w:lang w:val="uk-UA" w:eastAsia="uk-UA" w:bidi="uk-UA"/>
        </w:rPr>
        <w:t xml:space="preserve"> = 0,2...0,3 визначають, виходячи з обсягу випуску, кількості </w:t>
      </w:r>
      <w:r w:rsidR="00B66D50" w:rsidRPr="00BD01DE">
        <w:rPr>
          <w:rFonts w:eastAsia="Arial"/>
          <w:sz w:val="28"/>
          <w:szCs w:val="28"/>
          <w:lang w:val="uk-UA" w:eastAsia="uk-UA" w:bidi="uk-UA"/>
        </w:rPr>
        <w:t>використ</w:t>
      </w:r>
      <w:r w:rsidRPr="00BD01DE">
        <w:rPr>
          <w:rFonts w:eastAsia="Arial"/>
          <w:sz w:val="28"/>
          <w:szCs w:val="28"/>
          <w:lang w:val="uk-UA" w:eastAsia="uk-UA" w:bidi="uk-UA"/>
        </w:rPr>
        <w:t>аного м</w:t>
      </w:r>
      <w:r w:rsidR="00B66D50" w:rsidRPr="00BD01DE">
        <w:rPr>
          <w:rFonts w:eastAsia="Arial"/>
          <w:sz w:val="28"/>
          <w:szCs w:val="28"/>
          <w:lang w:val="uk-UA" w:eastAsia="uk-UA" w:bidi="uk-UA"/>
        </w:rPr>
        <w:t>атері</w:t>
      </w:r>
      <w:r w:rsidRPr="00BD01DE">
        <w:rPr>
          <w:rFonts w:eastAsia="Arial"/>
          <w:sz w:val="28"/>
          <w:szCs w:val="28"/>
          <w:lang w:val="uk-UA" w:eastAsia="uk-UA" w:bidi="uk-UA"/>
        </w:rPr>
        <w:t>алу та ін</w:t>
      </w:r>
      <w:r w:rsidR="00B66D50" w:rsidRPr="00BD01DE">
        <w:rPr>
          <w:rFonts w:eastAsia="Arial"/>
          <w:sz w:val="28"/>
          <w:szCs w:val="28"/>
          <w:lang w:val="uk-UA" w:eastAsia="uk-UA" w:bidi="uk-UA"/>
        </w:rPr>
        <w:t>ших складових</w:t>
      </w:r>
      <w:r w:rsidRPr="00BD01DE">
        <w:rPr>
          <w:rFonts w:eastAsia="Arial"/>
          <w:sz w:val="28"/>
          <w:szCs w:val="28"/>
          <w:lang w:val="uk-UA" w:eastAsia="uk-UA" w:bidi="uk-UA"/>
        </w:rPr>
        <w:t>.</w:t>
      </w:r>
    </w:p>
    <w:p w14:paraId="6957665E" w14:textId="18B23357" w:rsidR="00556002" w:rsidRPr="00BD01DE" w:rsidRDefault="00556002" w:rsidP="00890B26">
      <w:pPr>
        <w:adjustRightInd/>
        <w:spacing w:after="200" w:line="240" w:lineRule="auto"/>
        <w:ind w:firstLine="760"/>
        <w:textAlignment w:val="auto"/>
        <w:rPr>
          <w:rFonts w:eastAsia="Arial"/>
          <w:sz w:val="28"/>
          <w:szCs w:val="28"/>
          <w:lang w:val="uk-UA" w:eastAsia="uk-UA" w:bidi="uk-UA"/>
        </w:rPr>
      </w:pPr>
      <w:r w:rsidRPr="00BD01DE">
        <w:rPr>
          <w:rFonts w:eastAsia="Arial"/>
          <w:sz w:val="28"/>
          <w:szCs w:val="28"/>
          <w:lang w:val="uk-UA" w:eastAsia="uk-UA" w:bidi="uk-UA"/>
        </w:rPr>
        <w:t>Таким чином, інші витрати на одиницю виробу при зміні річного обсягу можна визначити, користуючись величиною інших витрат, обчисленої для раніше наміченого обсягу випуску тих же виробів:</w:t>
      </w:r>
    </w:p>
    <w:p w14:paraId="58FF0A59" w14:textId="7E040635" w:rsidR="00556002" w:rsidRPr="00BD01DE" w:rsidRDefault="00556002" w:rsidP="00890B26">
      <w:pPr>
        <w:tabs>
          <w:tab w:val="left" w:pos="5163"/>
        </w:tabs>
        <w:adjustRightInd/>
        <w:spacing w:after="240" w:line="240" w:lineRule="auto"/>
        <w:jc w:val="right"/>
        <w:textAlignment w:val="auto"/>
        <w:rPr>
          <w:sz w:val="28"/>
          <w:szCs w:val="28"/>
          <w:lang w:val="uk-UA" w:eastAsia="uk-UA" w:bidi="uk-UA"/>
        </w:rPr>
      </w:pPr>
      <w:proofErr w:type="spellStart"/>
      <w:r w:rsidRPr="00BD01DE">
        <w:rPr>
          <w:i/>
          <w:iCs/>
          <w:sz w:val="28"/>
          <w:szCs w:val="28"/>
          <w:lang w:val="uk-UA" w:eastAsia="uk-UA" w:bidi="uk-UA"/>
        </w:rPr>
        <w:t>В</w:t>
      </w:r>
      <w:r w:rsidR="00B66D50" w:rsidRPr="00BD01DE">
        <w:rPr>
          <w:i/>
          <w:iCs/>
          <w:sz w:val="28"/>
          <w:szCs w:val="28"/>
          <w:vertAlign w:val="subscript"/>
          <w:lang w:val="uk-UA" w:eastAsia="uk-UA" w:bidi="uk-UA"/>
        </w:rPr>
        <w:t>і</w:t>
      </w:r>
      <w:r w:rsidRPr="00BD01DE">
        <w:rPr>
          <w:i/>
          <w:iCs/>
          <w:sz w:val="28"/>
          <w:szCs w:val="28"/>
          <w:vertAlign w:val="subscript"/>
          <w:lang w:val="uk-UA" w:eastAsia="uk-UA" w:bidi="uk-UA"/>
        </w:rPr>
        <w:t>н.з</w:t>
      </w:r>
      <w:proofErr w:type="spellEnd"/>
      <w:r w:rsidR="00B66D50" w:rsidRPr="00BD01DE">
        <w:rPr>
          <w:i/>
          <w:iCs/>
          <w:sz w:val="28"/>
          <w:szCs w:val="28"/>
          <w:lang w:val="uk-UA" w:eastAsia="uk-UA" w:bidi="uk-UA"/>
        </w:rPr>
        <w:t xml:space="preserve"> </w:t>
      </w:r>
      <w:r w:rsidRPr="00BD01DE">
        <w:rPr>
          <w:i/>
          <w:iCs/>
          <w:sz w:val="28"/>
          <w:szCs w:val="28"/>
          <w:lang w:val="uk-UA" w:eastAsia="uk-UA" w:bidi="uk-UA"/>
        </w:rPr>
        <w:t>=</w:t>
      </w:r>
      <w:r w:rsidR="00B66D50" w:rsidRPr="00BD01DE">
        <w:rPr>
          <w:i/>
          <w:iCs/>
          <w:sz w:val="28"/>
          <w:szCs w:val="28"/>
          <w:lang w:val="uk-UA" w:eastAsia="uk-UA" w:bidi="uk-UA"/>
        </w:rPr>
        <w:t xml:space="preserve"> </w:t>
      </w:r>
      <w:r w:rsidRPr="00BD01DE">
        <w:rPr>
          <w:i/>
          <w:iCs/>
          <w:sz w:val="28"/>
          <w:szCs w:val="28"/>
          <w:lang w:val="uk-UA" w:eastAsia="uk-UA" w:bidi="uk-UA"/>
        </w:rPr>
        <w:t>В</w:t>
      </w:r>
      <w:r w:rsidR="00B66D50" w:rsidRPr="00BD01DE">
        <w:rPr>
          <w:i/>
          <w:iCs/>
          <w:sz w:val="28"/>
          <w:szCs w:val="28"/>
          <w:vertAlign w:val="subscript"/>
          <w:lang w:val="uk-UA" w:eastAsia="uk-UA" w:bidi="uk-UA"/>
        </w:rPr>
        <w:t xml:space="preserve">ін </w:t>
      </w:r>
      <w:r w:rsidR="00B66D50" w:rsidRPr="00BD01DE">
        <w:rPr>
          <w:i/>
          <w:iCs/>
          <w:sz w:val="28"/>
          <w:szCs w:val="28"/>
          <w:lang w:val="uk-UA" w:eastAsia="uk-UA" w:bidi="uk-UA"/>
        </w:rPr>
        <w:t>·</w:t>
      </w:r>
      <w:proofErr w:type="spellStart"/>
      <w:r w:rsidRPr="00BD01DE">
        <w:rPr>
          <w:i/>
          <w:iCs/>
          <w:sz w:val="28"/>
          <w:szCs w:val="28"/>
          <w:lang w:val="uk-UA" w:eastAsia="uk-UA" w:bidi="uk-UA"/>
        </w:rPr>
        <w:t>К</w:t>
      </w:r>
      <w:r w:rsidR="00424318" w:rsidRPr="00BD01DE">
        <w:rPr>
          <w:i/>
          <w:iCs/>
          <w:sz w:val="28"/>
          <w:szCs w:val="28"/>
          <w:vertAlign w:val="subscript"/>
          <w:lang w:val="uk-UA" w:eastAsia="uk-UA" w:bidi="uk-UA"/>
        </w:rPr>
        <w:t>з.ін</w:t>
      </w:r>
      <w:proofErr w:type="spellEnd"/>
      <w:r w:rsidRPr="00BD01DE">
        <w:rPr>
          <w:sz w:val="28"/>
          <w:szCs w:val="28"/>
          <w:lang w:val="uk-UA" w:eastAsia="uk-UA" w:bidi="uk-UA"/>
        </w:rPr>
        <w:tab/>
        <w:t>(1.5)</w:t>
      </w:r>
    </w:p>
    <w:p w14:paraId="7EC5C2D6" w14:textId="77777777" w:rsidR="0035464B" w:rsidRPr="00BD01DE" w:rsidRDefault="0035464B" w:rsidP="0035464B">
      <w:pPr>
        <w:adjustRightInd/>
        <w:spacing w:after="120" w:line="240" w:lineRule="auto"/>
        <w:jc w:val="center"/>
        <w:textAlignment w:val="auto"/>
        <w:rPr>
          <w:rFonts w:eastAsia="Arial"/>
          <w:b/>
          <w:bCs/>
          <w:sz w:val="28"/>
          <w:szCs w:val="28"/>
          <w:lang w:val="uk-UA" w:eastAsia="uk-UA" w:bidi="uk-UA"/>
        </w:rPr>
      </w:pPr>
      <w:bookmarkStart w:id="15" w:name="_Hlk176527134"/>
      <w:bookmarkStart w:id="16" w:name="_Hlk177225464"/>
      <w:bookmarkStart w:id="17" w:name="_Hlk176706297"/>
      <w:r w:rsidRPr="00BD01DE">
        <w:rPr>
          <w:rFonts w:eastAsia="Arial"/>
          <w:b/>
          <w:bCs/>
          <w:sz w:val="28"/>
          <w:szCs w:val="28"/>
          <w:lang w:val="uk-UA" w:eastAsia="uk-UA" w:bidi="uk-UA"/>
        </w:rPr>
        <w:t>ЗАВДАННЯ НА САМОСТІЙНЕ ВИКОНАННЯ</w:t>
      </w:r>
    </w:p>
    <w:bookmarkEnd w:id="15"/>
    <w:p w14:paraId="03D0794B" w14:textId="77777777" w:rsidR="0035464B" w:rsidRPr="00BD01DE" w:rsidRDefault="0035464B" w:rsidP="0035464B">
      <w:pPr>
        <w:adjustRightInd/>
        <w:spacing w:line="240" w:lineRule="auto"/>
        <w:ind w:firstLine="720"/>
        <w:textAlignment w:val="auto"/>
        <w:rPr>
          <w:rFonts w:eastAsia="Arial"/>
          <w:sz w:val="28"/>
          <w:szCs w:val="28"/>
          <w:lang w:val="uk-UA" w:eastAsia="uk-UA" w:bidi="uk-UA"/>
        </w:rPr>
      </w:pPr>
      <w:r w:rsidRPr="00BD01DE">
        <w:rPr>
          <w:rFonts w:eastAsia="Arial"/>
          <w:sz w:val="28"/>
          <w:szCs w:val="28"/>
          <w:lang w:val="uk-UA" w:eastAsia="uk-UA" w:bidi="uk-UA"/>
        </w:rPr>
        <w:t>Користуючись прикладом, вирішити задачі з обґрунтування параметричного ряду виробу.</w:t>
      </w:r>
    </w:p>
    <w:p w14:paraId="6FC9D4EF" w14:textId="77777777" w:rsidR="0035464B" w:rsidRPr="00BD01DE" w:rsidRDefault="0035464B" w:rsidP="0035464B">
      <w:pPr>
        <w:adjustRightInd/>
        <w:spacing w:line="240" w:lineRule="auto"/>
        <w:ind w:firstLine="720"/>
        <w:textAlignment w:val="auto"/>
        <w:rPr>
          <w:rFonts w:eastAsia="Arial"/>
          <w:sz w:val="28"/>
          <w:szCs w:val="28"/>
          <w:lang w:val="uk-UA" w:eastAsia="uk-UA" w:bidi="uk-UA"/>
        </w:rPr>
      </w:pPr>
      <w:r w:rsidRPr="00BD01DE">
        <w:rPr>
          <w:rFonts w:eastAsia="Arial"/>
          <w:sz w:val="28"/>
          <w:szCs w:val="28"/>
          <w:lang w:val="uk-UA" w:eastAsia="uk-UA" w:bidi="uk-UA"/>
        </w:rPr>
        <w:t>Задача 1. Обчислити собівартість річного випуску валів, дов</w:t>
      </w:r>
      <w:r w:rsidRPr="00BD01DE">
        <w:rPr>
          <w:rFonts w:eastAsia="Arial"/>
          <w:sz w:val="28"/>
          <w:szCs w:val="28"/>
          <w:lang w:val="uk-UA" w:eastAsia="uk-UA" w:bidi="uk-UA"/>
        </w:rPr>
        <w:softHyphen/>
        <w:t xml:space="preserve">жини яких призначені за рядом R20. Встановити економічну доцільність виготовлення цих валів з довжинами та рядами </w:t>
      </w:r>
      <w:r w:rsidRPr="00BD01DE">
        <w:rPr>
          <w:i/>
          <w:iCs/>
          <w:sz w:val="28"/>
          <w:szCs w:val="28"/>
          <w:lang w:val="uk-UA" w:eastAsia="uk-UA" w:bidi="uk-UA"/>
        </w:rPr>
        <w:t>R</w:t>
      </w:r>
      <w:r w:rsidRPr="00BD01DE">
        <w:rPr>
          <w:rFonts w:eastAsia="Arial"/>
          <w:sz w:val="28"/>
          <w:szCs w:val="28"/>
          <w:lang w:val="uk-UA" w:eastAsia="uk-UA" w:bidi="uk-UA"/>
        </w:rPr>
        <w:t>10 та R40. Витрати з експлуатації валів вважати незмінними і при розрахунках не враховувати: z = 0,2. Дані випуску валів наведені у табл. 1.5.</w:t>
      </w:r>
    </w:p>
    <w:p w14:paraId="2CFAD8D9" w14:textId="77777777" w:rsidR="0035464B" w:rsidRPr="00BD01DE" w:rsidRDefault="0035464B" w:rsidP="0035464B">
      <w:pPr>
        <w:adjustRightInd/>
        <w:spacing w:line="240" w:lineRule="auto"/>
        <w:ind w:firstLine="720"/>
        <w:jc w:val="right"/>
        <w:textAlignment w:val="auto"/>
        <w:rPr>
          <w:sz w:val="28"/>
          <w:szCs w:val="28"/>
          <w:lang w:val="uk-UA" w:eastAsia="uk-UA" w:bidi="uk-UA"/>
        </w:rPr>
      </w:pPr>
      <w:r w:rsidRPr="00BD01DE">
        <w:rPr>
          <w:sz w:val="28"/>
          <w:szCs w:val="28"/>
          <w:lang w:val="uk-UA" w:eastAsia="uk-UA" w:bidi="uk-UA"/>
        </w:rPr>
        <w:t xml:space="preserve">Таблиця 1.5. </w:t>
      </w:r>
    </w:p>
    <w:p w14:paraId="2E5DD8C5" w14:textId="77777777" w:rsidR="0035464B" w:rsidRPr="00BD01DE" w:rsidRDefault="0035464B" w:rsidP="0035464B">
      <w:pPr>
        <w:adjustRightInd/>
        <w:spacing w:line="240" w:lineRule="auto"/>
        <w:ind w:firstLine="720"/>
        <w:jc w:val="center"/>
        <w:textAlignment w:val="auto"/>
        <w:rPr>
          <w:sz w:val="28"/>
          <w:szCs w:val="28"/>
          <w:lang w:val="uk-UA" w:eastAsia="uk-UA" w:bidi="uk-UA"/>
        </w:rPr>
      </w:pPr>
      <w:r w:rsidRPr="00BD01DE">
        <w:rPr>
          <w:sz w:val="28"/>
          <w:szCs w:val="28"/>
          <w:lang w:val="uk-UA" w:eastAsia="uk-UA" w:bidi="uk-UA"/>
        </w:rPr>
        <w:t>Вихідні дані для задачі 1</w:t>
      </w:r>
    </w:p>
    <w:tbl>
      <w:tblPr>
        <w:tblOverlap w:val="neve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83"/>
        <w:gridCol w:w="2654"/>
        <w:gridCol w:w="2804"/>
        <w:gridCol w:w="2717"/>
      </w:tblGrid>
      <w:tr w:rsidR="0035464B" w:rsidRPr="00BD01DE" w14:paraId="7F09C35D" w14:textId="77777777" w:rsidTr="00087F90">
        <w:trPr>
          <w:trHeight w:hRule="exact" w:val="744"/>
          <w:jc w:val="center"/>
        </w:trPr>
        <w:tc>
          <w:tcPr>
            <w:tcW w:w="1483" w:type="dxa"/>
            <w:shd w:val="clear" w:color="auto" w:fill="auto"/>
          </w:tcPr>
          <w:p w14:paraId="6151D289"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Довжина валу, мм</w:t>
            </w:r>
          </w:p>
        </w:tc>
        <w:tc>
          <w:tcPr>
            <w:tcW w:w="2654" w:type="dxa"/>
            <w:shd w:val="clear" w:color="auto" w:fill="auto"/>
          </w:tcPr>
          <w:p w14:paraId="1B06AADD"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 xml:space="preserve">Річний обсяг випуску, </w:t>
            </w:r>
            <w:proofErr w:type="spellStart"/>
            <w:r w:rsidRPr="00BD01DE">
              <w:rPr>
                <w:i/>
                <w:iCs/>
                <w:sz w:val="28"/>
                <w:szCs w:val="28"/>
                <w:lang w:val="uk-UA" w:eastAsia="uk-UA" w:bidi="uk-UA"/>
              </w:rPr>
              <w:t>Рo</w:t>
            </w:r>
            <w:proofErr w:type="spellEnd"/>
            <w:r w:rsidRPr="00BD01DE">
              <w:rPr>
                <w:sz w:val="28"/>
                <w:szCs w:val="28"/>
                <w:lang w:val="uk-UA" w:eastAsia="uk-UA" w:bidi="uk-UA"/>
              </w:rPr>
              <w:t>, тис. шт.</w:t>
            </w:r>
          </w:p>
        </w:tc>
        <w:tc>
          <w:tcPr>
            <w:tcW w:w="2804" w:type="dxa"/>
            <w:shd w:val="clear" w:color="auto" w:fill="auto"/>
          </w:tcPr>
          <w:p w14:paraId="69D592A2"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 xml:space="preserve">Витрати на матеріали, </w:t>
            </w:r>
            <w:proofErr w:type="spellStart"/>
            <w:r w:rsidRPr="00BD01DE">
              <w:rPr>
                <w:i/>
                <w:iCs/>
                <w:sz w:val="28"/>
                <w:szCs w:val="28"/>
                <w:lang w:val="uk-UA" w:eastAsia="uk-UA" w:bidi="uk-UA"/>
              </w:rPr>
              <w:t>В</w:t>
            </w:r>
            <w:r w:rsidRPr="00BD01DE">
              <w:rPr>
                <w:i/>
                <w:iCs/>
                <w:sz w:val="28"/>
                <w:szCs w:val="28"/>
                <w:vertAlign w:val="subscript"/>
                <w:lang w:val="uk-UA" w:eastAsia="uk-UA" w:bidi="uk-UA"/>
              </w:rPr>
              <w:t>м</w:t>
            </w:r>
            <w:proofErr w:type="spellEnd"/>
            <w:r w:rsidRPr="00BD01DE">
              <w:rPr>
                <w:sz w:val="28"/>
                <w:szCs w:val="28"/>
                <w:lang w:val="uk-UA" w:eastAsia="uk-UA" w:bidi="uk-UA"/>
              </w:rPr>
              <w:t>, грн.</w:t>
            </w:r>
          </w:p>
        </w:tc>
        <w:tc>
          <w:tcPr>
            <w:tcW w:w="2717" w:type="dxa"/>
            <w:shd w:val="clear" w:color="auto" w:fill="auto"/>
          </w:tcPr>
          <w:p w14:paraId="41675374" w14:textId="77777777" w:rsidR="0035464B" w:rsidRPr="00BD01DE" w:rsidRDefault="0035464B" w:rsidP="00087F90">
            <w:pPr>
              <w:adjustRightInd/>
              <w:spacing w:after="40" w:line="240" w:lineRule="auto"/>
              <w:jc w:val="center"/>
              <w:textAlignment w:val="auto"/>
              <w:rPr>
                <w:rFonts w:eastAsia="Arial"/>
                <w:sz w:val="28"/>
                <w:szCs w:val="28"/>
                <w:lang w:val="uk-UA" w:eastAsia="uk-UA" w:bidi="uk-UA"/>
              </w:rPr>
            </w:pPr>
            <w:r w:rsidRPr="00BD01DE">
              <w:rPr>
                <w:sz w:val="28"/>
                <w:szCs w:val="28"/>
                <w:lang w:val="uk-UA" w:eastAsia="uk-UA" w:bidi="uk-UA"/>
              </w:rPr>
              <w:t>Інші витрати.</w:t>
            </w:r>
          </w:p>
          <w:p w14:paraId="33F9539F"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i/>
                <w:iCs/>
                <w:sz w:val="28"/>
                <w:szCs w:val="28"/>
                <w:lang w:val="uk-UA" w:eastAsia="uk-UA" w:bidi="uk-UA"/>
              </w:rPr>
              <w:t>В</w:t>
            </w:r>
            <w:r w:rsidRPr="00BD01DE">
              <w:rPr>
                <w:i/>
                <w:iCs/>
                <w:sz w:val="28"/>
                <w:szCs w:val="28"/>
                <w:vertAlign w:val="subscript"/>
                <w:lang w:val="uk-UA" w:eastAsia="uk-UA" w:bidi="uk-UA"/>
              </w:rPr>
              <w:t>ін</w:t>
            </w:r>
            <w:r w:rsidRPr="00BD01DE">
              <w:rPr>
                <w:sz w:val="28"/>
                <w:szCs w:val="28"/>
                <w:lang w:val="uk-UA" w:eastAsia="uk-UA" w:bidi="uk-UA"/>
              </w:rPr>
              <w:t>, грн.</w:t>
            </w:r>
          </w:p>
        </w:tc>
      </w:tr>
      <w:tr w:rsidR="0035464B" w:rsidRPr="00BD01DE" w14:paraId="4062C32B" w14:textId="77777777" w:rsidTr="00087F90">
        <w:trPr>
          <w:trHeight w:hRule="exact" w:val="298"/>
          <w:jc w:val="center"/>
        </w:trPr>
        <w:tc>
          <w:tcPr>
            <w:tcW w:w="1483" w:type="dxa"/>
            <w:shd w:val="clear" w:color="auto" w:fill="auto"/>
          </w:tcPr>
          <w:p w14:paraId="3498C75D" w14:textId="77777777" w:rsidR="0035464B" w:rsidRPr="00BD01DE" w:rsidRDefault="0035464B" w:rsidP="00087F90">
            <w:pPr>
              <w:adjustRightInd/>
              <w:spacing w:line="240" w:lineRule="auto"/>
              <w:ind w:firstLine="540"/>
              <w:jc w:val="left"/>
              <w:textAlignment w:val="auto"/>
              <w:rPr>
                <w:rFonts w:eastAsia="Arial"/>
                <w:sz w:val="28"/>
                <w:szCs w:val="28"/>
                <w:lang w:val="uk-UA" w:eastAsia="uk-UA" w:bidi="uk-UA"/>
              </w:rPr>
            </w:pPr>
            <w:r w:rsidRPr="00BD01DE">
              <w:rPr>
                <w:sz w:val="28"/>
                <w:szCs w:val="28"/>
                <w:lang w:val="uk-UA" w:eastAsia="uk-UA" w:bidi="uk-UA"/>
              </w:rPr>
              <w:t>160</w:t>
            </w:r>
          </w:p>
        </w:tc>
        <w:tc>
          <w:tcPr>
            <w:tcW w:w="2654" w:type="dxa"/>
            <w:shd w:val="clear" w:color="auto" w:fill="auto"/>
          </w:tcPr>
          <w:p w14:paraId="642508EF"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w:t>
            </w:r>
          </w:p>
        </w:tc>
        <w:tc>
          <w:tcPr>
            <w:tcW w:w="2804" w:type="dxa"/>
            <w:shd w:val="clear" w:color="auto" w:fill="auto"/>
          </w:tcPr>
          <w:p w14:paraId="7BD4A3F8"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61</w:t>
            </w:r>
          </w:p>
        </w:tc>
        <w:tc>
          <w:tcPr>
            <w:tcW w:w="2717" w:type="dxa"/>
            <w:shd w:val="clear" w:color="auto" w:fill="auto"/>
          </w:tcPr>
          <w:p w14:paraId="27A3578F"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36</w:t>
            </w:r>
          </w:p>
        </w:tc>
      </w:tr>
      <w:tr w:rsidR="0035464B" w:rsidRPr="00BD01DE" w14:paraId="2E2DF77F" w14:textId="77777777" w:rsidTr="00087F90">
        <w:trPr>
          <w:trHeight w:hRule="exact" w:val="322"/>
          <w:jc w:val="center"/>
        </w:trPr>
        <w:tc>
          <w:tcPr>
            <w:tcW w:w="1483" w:type="dxa"/>
            <w:shd w:val="clear" w:color="auto" w:fill="auto"/>
          </w:tcPr>
          <w:p w14:paraId="27E627A2" w14:textId="77777777" w:rsidR="0035464B" w:rsidRPr="00BD01DE" w:rsidRDefault="0035464B" w:rsidP="00087F90">
            <w:pPr>
              <w:adjustRightInd/>
              <w:spacing w:line="240" w:lineRule="auto"/>
              <w:ind w:firstLine="540"/>
              <w:jc w:val="left"/>
              <w:textAlignment w:val="auto"/>
              <w:rPr>
                <w:rFonts w:eastAsia="Arial"/>
                <w:sz w:val="28"/>
                <w:szCs w:val="28"/>
                <w:lang w:val="uk-UA" w:eastAsia="uk-UA" w:bidi="uk-UA"/>
              </w:rPr>
            </w:pPr>
            <w:r w:rsidRPr="00BD01DE">
              <w:rPr>
                <w:sz w:val="28"/>
                <w:szCs w:val="28"/>
                <w:lang w:val="uk-UA" w:eastAsia="uk-UA" w:bidi="uk-UA"/>
              </w:rPr>
              <w:t>180</w:t>
            </w:r>
          </w:p>
        </w:tc>
        <w:tc>
          <w:tcPr>
            <w:tcW w:w="2654" w:type="dxa"/>
            <w:shd w:val="clear" w:color="auto" w:fill="auto"/>
          </w:tcPr>
          <w:p w14:paraId="438B319E"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4,3</w:t>
            </w:r>
          </w:p>
        </w:tc>
        <w:tc>
          <w:tcPr>
            <w:tcW w:w="2804" w:type="dxa"/>
            <w:shd w:val="clear" w:color="auto" w:fill="auto"/>
          </w:tcPr>
          <w:p w14:paraId="4DFB43FA"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59</w:t>
            </w:r>
          </w:p>
        </w:tc>
        <w:tc>
          <w:tcPr>
            <w:tcW w:w="2717" w:type="dxa"/>
            <w:shd w:val="clear" w:color="auto" w:fill="auto"/>
          </w:tcPr>
          <w:p w14:paraId="3B6BB5E5"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54</w:t>
            </w:r>
          </w:p>
        </w:tc>
      </w:tr>
      <w:tr w:rsidR="0035464B" w:rsidRPr="00BD01DE" w14:paraId="11C3551A" w14:textId="77777777" w:rsidTr="00087F90">
        <w:trPr>
          <w:trHeight w:hRule="exact" w:val="302"/>
          <w:jc w:val="center"/>
        </w:trPr>
        <w:tc>
          <w:tcPr>
            <w:tcW w:w="1483" w:type="dxa"/>
            <w:shd w:val="clear" w:color="auto" w:fill="auto"/>
          </w:tcPr>
          <w:p w14:paraId="347C8CCB" w14:textId="77777777" w:rsidR="0035464B" w:rsidRPr="00BD01DE" w:rsidRDefault="0035464B" w:rsidP="00087F90">
            <w:pPr>
              <w:adjustRightInd/>
              <w:spacing w:line="240" w:lineRule="auto"/>
              <w:ind w:firstLine="540"/>
              <w:jc w:val="left"/>
              <w:textAlignment w:val="auto"/>
              <w:rPr>
                <w:rFonts w:eastAsia="Arial"/>
                <w:sz w:val="28"/>
                <w:szCs w:val="28"/>
                <w:lang w:val="uk-UA" w:eastAsia="uk-UA" w:bidi="uk-UA"/>
              </w:rPr>
            </w:pPr>
            <w:r w:rsidRPr="00BD01DE">
              <w:rPr>
                <w:sz w:val="28"/>
                <w:szCs w:val="28"/>
                <w:lang w:val="uk-UA" w:eastAsia="uk-UA" w:bidi="uk-UA"/>
              </w:rPr>
              <w:t>200</w:t>
            </w:r>
          </w:p>
        </w:tc>
        <w:tc>
          <w:tcPr>
            <w:tcW w:w="2654" w:type="dxa"/>
            <w:shd w:val="clear" w:color="auto" w:fill="auto"/>
          </w:tcPr>
          <w:p w14:paraId="2932106E"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6,8</w:t>
            </w:r>
          </w:p>
        </w:tc>
        <w:tc>
          <w:tcPr>
            <w:tcW w:w="2804" w:type="dxa"/>
            <w:shd w:val="clear" w:color="auto" w:fill="auto"/>
          </w:tcPr>
          <w:p w14:paraId="00AD06C9"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78</w:t>
            </w:r>
          </w:p>
        </w:tc>
        <w:tc>
          <w:tcPr>
            <w:tcW w:w="2717" w:type="dxa"/>
            <w:shd w:val="clear" w:color="auto" w:fill="auto"/>
          </w:tcPr>
          <w:p w14:paraId="08E9F0B0"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41</w:t>
            </w:r>
          </w:p>
        </w:tc>
      </w:tr>
      <w:tr w:rsidR="0035464B" w:rsidRPr="00BD01DE" w14:paraId="28677736" w14:textId="77777777" w:rsidTr="00087F90">
        <w:trPr>
          <w:trHeight w:hRule="exact" w:val="317"/>
          <w:jc w:val="center"/>
        </w:trPr>
        <w:tc>
          <w:tcPr>
            <w:tcW w:w="1483" w:type="dxa"/>
            <w:shd w:val="clear" w:color="auto" w:fill="auto"/>
          </w:tcPr>
          <w:p w14:paraId="0DA4782A"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220</w:t>
            </w:r>
          </w:p>
        </w:tc>
        <w:tc>
          <w:tcPr>
            <w:tcW w:w="2654" w:type="dxa"/>
            <w:shd w:val="clear" w:color="auto" w:fill="auto"/>
          </w:tcPr>
          <w:p w14:paraId="79A29771"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7</w:t>
            </w:r>
          </w:p>
        </w:tc>
        <w:tc>
          <w:tcPr>
            <w:tcW w:w="2804" w:type="dxa"/>
            <w:shd w:val="clear" w:color="auto" w:fill="auto"/>
          </w:tcPr>
          <w:p w14:paraId="6D98CABD"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75</w:t>
            </w:r>
          </w:p>
        </w:tc>
        <w:tc>
          <w:tcPr>
            <w:tcW w:w="2717" w:type="dxa"/>
            <w:shd w:val="clear" w:color="auto" w:fill="auto"/>
          </w:tcPr>
          <w:p w14:paraId="19A6A07C"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50</w:t>
            </w:r>
          </w:p>
        </w:tc>
      </w:tr>
      <w:tr w:rsidR="0035464B" w:rsidRPr="00BD01DE" w14:paraId="35395AB9" w14:textId="77777777" w:rsidTr="00087F90">
        <w:trPr>
          <w:trHeight w:hRule="exact" w:val="326"/>
          <w:jc w:val="center"/>
        </w:trPr>
        <w:tc>
          <w:tcPr>
            <w:tcW w:w="1483" w:type="dxa"/>
            <w:shd w:val="clear" w:color="auto" w:fill="auto"/>
          </w:tcPr>
          <w:p w14:paraId="24551501" w14:textId="77777777" w:rsidR="0035464B" w:rsidRPr="00BD01DE" w:rsidRDefault="0035464B" w:rsidP="00087F90">
            <w:pPr>
              <w:adjustRightInd/>
              <w:spacing w:line="240" w:lineRule="auto"/>
              <w:ind w:firstLine="540"/>
              <w:jc w:val="left"/>
              <w:textAlignment w:val="auto"/>
              <w:rPr>
                <w:rFonts w:eastAsia="Arial"/>
                <w:sz w:val="28"/>
                <w:szCs w:val="28"/>
                <w:lang w:val="uk-UA" w:eastAsia="uk-UA" w:bidi="uk-UA"/>
              </w:rPr>
            </w:pPr>
            <w:r w:rsidRPr="00BD01DE">
              <w:rPr>
                <w:sz w:val="28"/>
                <w:szCs w:val="28"/>
                <w:lang w:val="uk-UA" w:eastAsia="uk-UA" w:bidi="uk-UA"/>
              </w:rPr>
              <w:t>250</w:t>
            </w:r>
          </w:p>
        </w:tc>
        <w:tc>
          <w:tcPr>
            <w:tcW w:w="2654" w:type="dxa"/>
            <w:shd w:val="clear" w:color="auto" w:fill="auto"/>
          </w:tcPr>
          <w:p w14:paraId="6F139EA7"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2,2</w:t>
            </w:r>
          </w:p>
        </w:tc>
        <w:tc>
          <w:tcPr>
            <w:tcW w:w="2804" w:type="dxa"/>
            <w:shd w:val="clear" w:color="auto" w:fill="auto"/>
          </w:tcPr>
          <w:p w14:paraId="5EBA5DF5"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83</w:t>
            </w:r>
          </w:p>
        </w:tc>
        <w:tc>
          <w:tcPr>
            <w:tcW w:w="2717" w:type="dxa"/>
            <w:shd w:val="clear" w:color="auto" w:fill="auto"/>
          </w:tcPr>
          <w:p w14:paraId="2EB3726C"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67</w:t>
            </w:r>
          </w:p>
        </w:tc>
      </w:tr>
    </w:tbl>
    <w:p w14:paraId="745A3B9A" w14:textId="77777777" w:rsidR="0035464B" w:rsidRPr="00BD01DE" w:rsidRDefault="0035464B" w:rsidP="0035464B">
      <w:pPr>
        <w:adjustRightInd/>
        <w:spacing w:line="240" w:lineRule="auto"/>
        <w:jc w:val="left"/>
        <w:textAlignment w:val="auto"/>
        <w:rPr>
          <w:rFonts w:eastAsia="Microsoft Sans Serif"/>
          <w:sz w:val="28"/>
          <w:szCs w:val="28"/>
          <w:lang w:val="uk-UA" w:eastAsia="uk-UA" w:bidi="uk-UA"/>
        </w:rPr>
      </w:pPr>
    </w:p>
    <w:p w14:paraId="44AD7F54" w14:textId="77777777" w:rsidR="0035464B" w:rsidRPr="00BD01DE" w:rsidRDefault="0035464B" w:rsidP="0035464B">
      <w:pPr>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Задача 2. Обчислити собівартість річного випуску муфт з діаметрами посадочних отворів, які призначені за рядом R20. Встановити економічну доцільність виготовлення цих муфт з довжинами за рядами R5, R10 та R40. Витрати з експлуатації вважати незмінними і при розрахунках не враховувати; z </w:t>
      </w:r>
      <w:r w:rsidRPr="00BD01DE">
        <w:rPr>
          <w:sz w:val="28"/>
          <w:szCs w:val="28"/>
          <w:lang w:val="uk-UA" w:eastAsia="uk-UA" w:bidi="uk-UA"/>
        </w:rPr>
        <w:lastRenderedPageBreak/>
        <w:t>= 0,1. Дані випуску муфт наведені у табл. 1.6.</w:t>
      </w:r>
    </w:p>
    <w:p w14:paraId="4EFA8112" w14:textId="77777777" w:rsidR="0035464B" w:rsidRPr="00BD01DE" w:rsidRDefault="0035464B" w:rsidP="0035464B">
      <w:pPr>
        <w:adjustRightInd/>
        <w:spacing w:line="240" w:lineRule="auto"/>
        <w:jc w:val="right"/>
        <w:textAlignment w:val="auto"/>
        <w:rPr>
          <w:sz w:val="28"/>
          <w:szCs w:val="28"/>
          <w:lang w:val="uk-UA" w:eastAsia="uk-UA" w:bidi="uk-UA"/>
        </w:rPr>
      </w:pPr>
      <w:r w:rsidRPr="00BD01DE">
        <w:rPr>
          <w:sz w:val="28"/>
          <w:szCs w:val="28"/>
          <w:lang w:val="uk-UA" w:eastAsia="uk-UA" w:bidi="uk-UA"/>
        </w:rPr>
        <w:t xml:space="preserve">Таблиця 1.6. </w:t>
      </w:r>
    </w:p>
    <w:p w14:paraId="7B367B48" w14:textId="77777777" w:rsidR="0035464B" w:rsidRPr="00BD01DE" w:rsidRDefault="0035464B" w:rsidP="0035464B">
      <w:pPr>
        <w:adjustRightInd/>
        <w:spacing w:line="240" w:lineRule="auto"/>
        <w:jc w:val="center"/>
        <w:textAlignment w:val="auto"/>
        <w:rPr>
          <w:sz w:val="28"/>
          <w:szCs w:val="28"/>
          <w:lang w:val="uk-UA" w:eastAsia="uk-UA" w:bidi="uk-UA"/>
        </w:rPr>
      </w:pPr>
      <w:r w:rsidRPr="00BD01DE">
        <w:rPr>
          <w:sz w:val="28"/>
          <w:szCs w:val="28"/>
          <w:lang w:val="uk-UA" w:eastAsia="uk-UA" w:bidi="uk-UA"/>
        </w:rPr>
        <w:t>Вихідні дані для задачі 2</w:t>
      </w: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03"/>
        <w:gridCol w:w="2669"/>
        <w:gridCol w:w="2534"/>
        <w:gridCol w:w="2828"/>
      </w:tblGrid>
      <w:tr w:rsidR="0035464B" w:rsidRPr="00BD01DE" w14:paraId="6773AF34" w14:textId="77777777" w:rsidTr="00087F90">
        <w:trPr>
          <w:trHeight w:hRule="exact" w:val="774"/>
          <w:jc w:val="center"/>
        </w:trPr>
        <w:tc>
          <w:tcPr>
            <w:tcW w:w="1603" w:type="dxa"/>
            <w:shd w:val="clear" w:color="auto" w:fill="auto"/>
          </w:tcPr>
          <w:p w14:paraId="74248100"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Діаметр муфти, мм</w:t>
            </w:r>
          </w:p>
        </w:tc>
        <w:tc>
          <w:tcPr>
            <w:tcW w:w="2669" w:type="dxa"/>
            <w:shd w:val="clear" w:color="auto" w:fill="auto"/>
          </w:tcPr>
          <w:p w14:paraId="3775C2FA"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 xml:space="preserve">Річний обсяг випуску, </w:t>
            </w:r>
            <w:r w:rsidRPr="00BD01DE">
              <w:rPr>
                <w:i/>
                <w:iCs/>
                <w:sz w:val="28"/>
                <w:szCs w:val="28"/>
                <w:lang w:val="uk-UA" w:eastAsia="uk-UA" w:bidi="uk-UA"/>
              </w:rPr>
              <w:t>Ро</w:t>
            </w:r>
            <w:r w:rsidRPr="00BD01DE">
              <w:rPr>
                <w:sz w:val="28"/>
                <w:szCs w:val="28"/>
                <w:lang w:val="uk-UA" w:eastAsia="uk-UA" w:bidi="uk-UA"/>
              </w:rPr>
              <w:t>, тис. шт.</w:t>
            </w:r>
          </w:p>
        </w:tc>
        <w:tc>
          <w:tcPr>
            <w:tcW w:w="2534" w:type="dxa"/>
            <w:shd w:val="clear" w:color="auto" w:fill="auto"/>
          </w:tcPr>
          <w:p w14:paraId="3BC5D2E7"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 xml:space="preserve">Витрати на матеріали, </w:t>
            </w:r>
            <w:proofErr w:type="spellStart"/>
            <w:r w:rsidRPr="00BD01DE">
              <w:rPr>
                <w:i/>
                <w:iCs/>
                <w:sz w:val="28"/>
                <w:szCs w:val="28"/>
                <w:lang w:val="uk-UA" w:eastAsia="uk-UA" w:bidi="uk-UA"/>
              </w:rPr>
              <w:t>В</w:t>
            </w:r>
            <w:r w:rsidRPr="00BD01DE">
              <w:rPr>
                <w:i/>
                <w:iCs/>
                <w:sz w:val="28"/>
                <w:szCs w:val="28"/>
                <w:vertAlign w:val="subscript"/>
                <w:lang w:val="uk-UA" w:eastAsia="uk-UA" w:bidi="uk-UA"/>
              </w:rPr>
              <w:t>м</w:t>
            </w:r>
            <w:proofErr w:type="spellEnd"/>
            <w:r w:rsidRPr="00BD01DE">
              <w:rPr>
                <w:sz w:val="28"/>
                <w:szCs w:val="28"/>
                <w:lang w:val="uk-UA" w:eastAsia="uk-UA" w:bidi="uk-UA"/>
              </w:rPr>
              <w:t>, грн</w:t>
            </w:r>
          </w:p>
        </w:tc>
        <w:tc>
          <w:tcPr>
            <w:tcW w:w="2828" w:type="dxa"/>
            <w:shd w:val="clear" w:color="auto" w:fill="auto"/>
          </w:tcPr>
          <w:p w14:paraId="2F38B8D8"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Інші витрати,</w:t>
            </w:r>
          </w:p>
          <w:p w14:paraId="2E17F08A"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i/>
                <w:iCs/>
                <w:sz w:val="28"/>
                <w:szCs w:val="28"/>
                <w:lang w:val="uk-UA" w:eastAsia="uk-UA" w:bidi="uk-UA"/>
              </w:rPr>
              <w:t>В</w:t>
            </w:r>
            <w:r w:rsidRPr="00BD01DE">
              <w:rPr>
                <w:i/>
                <w:iCs/>
                <w:sz w:val="28"/>
                <w:szCs w:val="28"/>
                <w:vertAlign w:val="subscript"/>
                <w:lang w:val="uk-UA" w:eastAsia="uk-UA" w:bidi="uk-UA"/>
              </w:rPr>
              <w:t>ін</w:t>
            </w:r>
            <w:r w:rsidRPr="00BD01DE">
              <w:rPr>
                <w:sz w:val="28"/>
                <w:szCs w:val="28"/>
                <w:lang w:val="uk-UA" w:eastAsia="uk-UA" w:bidi="uk-UA"/>
              </w:rPr>
              <w:t>,</w:t>
            </w:r>
            <w:r w:rsidRPr="00BD01DE">
              <w:rPr>
                <w:sz w:val="28"/>
                <w:szCs w:val="28"/>
                <w:vertAlign w:val="subscript"/>
                <w:lang w:val="uk-UA" w:eastAsia="uk-UA" w:bidi="uk-UA"/>
              </w:rPr>
              <w:t xml:space="preserve"> </w:t>
            </w:r>
            <w:r w:rsidRPr="00BD01DE">
              <w:rPr>
                <w:sz w:val="28"/>
                <w:szCs w:val="28"/>
                <w:lang w:val="uk-UA" w:eastAsia="uk-UA" w:bidi="uk-UA"/>
              </w:rPr>
              <w:t>грн</w:t>
            </w:r>
          </w:p>
        </w:tc>
      </w:tr>
      <w:tr w:rsidR="0035464B" w:rsidRPr="00BD01DE" w14:paraId="4C198E78" w14:textId="77777777" w:rsidTr="00087F90">
        <w:trPr>
          <w:trHeight w:hRule="exact" w:val="307"/>
          <w:jc w:val="center"/>
        </w:trPr>
        <w:tc>
          <w:tcPr>
            <w:tcW w:w="1603" w:type="dxa"/>
            <w:shd w:val="clear" w:color="auto" w:fill="auto"/>
          </w:tcPr>
          <w:p w14:paraId="5C154C42"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56</w:t>
            </w:r>
          </w:p>
        </w:tc>
        <w:tc>
          <w:tcPr>
            <w:tcW w:w="2669" w:type="dxa"/>
            <w:shd w:val="clear" w:color="auto" w:fill="auto"/>
          </w:tcPr>
          <w:p w14:paraId="381B6F2C"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12</w:t>
            </w:r>
          </w:p>
        </w:tc>
        <w:tc>
          <w:tcPr>
            <w:tcW w:w="2534" w:type="dxa"/>
            <w:shd w:val="clear" w:color="auto" w:fill="auto"/>
          </w:tcPr>
          <w:p w14:paraId="0F84B3BE"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900</w:t>
            </w:r>
          </w:p>
        </w:tc>
        <w:tc>
          <w:tcPr>
            <w:tcW w:w="2828" w:type="dxa"/>
            <w:shd w:val="clear" w:color="auto" w:fill="auto"/>
          </w:tcPr>
          <w:p w14:paraId="70F041CF"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3600</w:t>
            </w:r>
          </w:p>
        </w:tc>
      </w:tr>
      <w:tr w:rsidR="0035464B" w:rsidRPr="00BD01DE" w14:paraId="79BC449D" w14:textId="77777777" w:rsidTr="00087F90">
        <w:trPr>
          <w:trHeight w:hRule="exact" w:val="317"/>
          <w:jc w:val="center"/>
        </w:trPr>
        <w:tc>
          <w:tcPr>
            <w:tcW w:w="1603" w:type="dxa"/>
            <w:shd w:val="clear" w:color="auto" w:fill="auto"/>
          </w:tcPr>
          <w:p w14:paraId="0B7B7D92"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63</w:t>
            </w:r>
          </w:p>
        </w:tc>
        <w:tc>
          <w:tcPr>
            <w:tcW w:w="2669" w:type="dxa"/>
            <w:shd w:val="clear" w:color="auto" w:fill="auto"/>
          </w:tcPr>
          <w:p w14:paraId="1B8CF3B4"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w:t>
            </w:r>
          </w:p>
        </w:tc>
        <w:tc>
          <w:tcPr>
            <w:tcW w:w="2534" w:type="dxa"/>
            <w:shd w:val="clear" w:color="auto" w:fill="auto"/>
          </w:tcPr>
          <w:p w14:paraId="096DF392"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1050</w:t>
            </w:r>
          </w:p>
        </w:tc>
        <w:tc>
          <w:tcPr>
            <w:tcW w:w="2828" w:type="dxa"/>
            <w:shd w:val="clear" w:color="auto" w:fill="auto"/>
          </w:tcPr>
          <w:p w14:paraId="5A25DDD6"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4010</w:t>
            </w:r>
          </w:p>
        </w:tc>
      </w:tr>
      <w:tr w:rsidR="0035464B" w:rsidRPr="00BD01DE" w14:paraId="5EF7FCEC" w14:textId="77777777" w:rsidTr="00087F90">
        <w:trPr>
          <w:trHeight w:hRule="exact" w:val="312"/>
          <w:jc w:val="center"/>
        </w:trPr>
        <w:tc>
          <w:tcPr>
            <w:tcW w:w="1603" w:type="dxa"/>
            <w:shd w:val="clear" w:color="auto" w:fill="auto"/>
          </w:tcPr>
          <w:p w14:paraId="46A12E20"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71</w:t>
            </w:r>
          </w:p>
        </w:tc>
        <w:tc>
          <w:tcPr>
            <w:tcW w:w="2669" w:type="dxa"/>
            <w:shd w:val="clear" w:color="auto" w:fill="auto"/>
          </w:tcPr>
          <w:p w14:paraId="30735B77"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15</w:t>
            </w:r>
          </w:p>
        </w:tc>
        <w:tc>
          <w:tcPr>
            <w:tcW w:w="2534" w:type="dxa"/>
            <w:shd w:val="clear" w:color="auto" w:fill="auto"/>
          </w:tcPr>
          <w:p w14:paraId="5488B5E7"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1220</w:t>
            </w:r>
          </w:p>
        </w:tc>
        <w:tc>
          <w:tcPr>
            <w:tcW w:w="2828" w:type="dxa"/>
            <w:shd w:val="clear" w:color="auto" w:fill="auto"/>
          </w:tcPr>
          <w:p w14:paraId="1BB7384F"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3980</w:t>
            </w:r>
          </w:p>
        </w:tc>
      </w:tr>
      <w:tr w:rsidR="0035464B" w:rsidRPr="00BD01DE" w14:paraId="7122B243" w14:textId="77777777" w:rsidTr="00087F90">
        <w:trPr>
          <w:trHeight w:hRule="exact" w:val="307"/>
          <w:jc w:val="center"/>
        </w:trPr>
        <w:tc>
          <w:tcPr>
            <w:tcW w:w="1603" w:type="dxa"/>
            <w:shd w:val="clear" w:color="auto" w:fill="auto"/>
          </w:tcPr>
          <w:p w14:paraId="6AAEDBD9"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80</w:t>
            </w:r>
          </w:p>
        </w:tc>
        <w:tc>
          <w:tcPr>
            <w:tcW w:w="2669" w:type="dxa"/>
            <w:shd w:val="clear" w:color="auto" w:fill="auto"/>
          </w:tcPr>
          <w:p w14:paraId="5135062C"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18</w:t>
            </w:r>
          </w:p>
        </w:tc>
        <w:tc>
          <w:tcPr>
            <w:tcW w:w="2534" w:type="dxa"/>
            <w:shd w:val="clear" w:color="auto" w:fill="auto"/>
          </w:tcPr>
          <w:p w14:paraId="7A3AA6DD"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1380</w:t>
            </w:r>
          </w:p>
        </w:tc>
        <w:tc>
          <w:tcPr>
            <w:tcW w:w="2828" w:type="dxa"/>
            <w:shd w:val="clear" w:color="auto" w:fill="auto"/>
          </w:tcPr>
          <w:p w14:paraId="3720672B"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5140</w:t>
            </w:r>
          </w:p>
        </w:tc>
      </w:tr>
      <w:tr w:rsidR="0035464B" w:rsidRPr="00BD01DE" w14:paraId="42EB85E4" w14:textId="77777777" w:rsidTr="00087F90">
        <w:trPr>
          <w:trHeight w:hRule="exact" w:val="336"/>
          <w:jc w:val="center"/>
        </w:trPr>
        <w:tc>
          <w:tcPr>
            <w:tcW w:w="1603" w:type="dxa"/>
            <w:shd w:val="clear" w:color="auto" w:fill="auto"/>
          </w:tcPr>
          <w:p w14:paraId="5B1DA5C8"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90</w:t>
            </w:r>
          </w:p>
        </w:tc>
        <w:tc>
          <w:tcPr>
            <w:tcW w:w="2669" w:type="dxa"/>
            <w:shd w:val="clear" w:color="auto" w:fill="auto"/>
          </w:tcPr>
          <w:p w14:paraId="1B6DC3CC"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22</w:t>
            </w:r>
          </w:p>
        </w:tc>
        <w:tc>
          <w:tcPr>
            <w:tcW w:w="2534" w:type="dxa"/>
            <w:shd w:val="clear" w:color="auto" w:fill="auto"/>
          </w:tcPr>
          <w:p w14:paraId="5CFD304A"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2100</w:t>
            </w:r>
          </w:p>
        </w:tc>
        <w:tc>
          <w:tcPr>
            <w:tcW w:w="2828" w:type="dxa"/>
            <w:shd w:val="clear" w:color="auto" w:fill="auto"/>
          </w:tcPr>
          <w:p w14:paraId="78327626" w14:textId="77777777" w:rsidR="0035464B" w:rsidRPr="00BD01DE" w:rsidRDefault="0035464B" w:rsidP="00087F90">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4200</w:t>
            </w:r>
          </w:p>
        </w:tc>
      </w:tr>
    </w:tbl>
    <w:p w14:paraId="0F4574B2" w14:textId="77777777" w:rsidR="0035464B" w:rsidRPr="00BD01DE" w:rsidRDefault="0035464B" w:rsidP="0035464B">
      <w:pPr>
        <w:adjustRightInd/>
        <w:spacing w:after="120" w:line="240" w:lineRule="auto"/>
        <w:textAlignment w:val="auto"/>
        <w:rPr>
          <w:rFonts w:eastAsia="Arial"/>
          <w:b/>
          <w:bCs/>
          <w:sz w:val="28"/>
          <w:szCs w:val="28"/>
          <w:lang w:val="uk-UA" w:eastAsia="uk-UA" w:bidi="uk-UA"/>
        </w:rPr>
      </w:pPr>
    </w:p>
    <w:p w14:paraId="4B3CEF3E" w14:textId="1E8C8134" w:rsidR="00556002" w:rsidRPr="00BD01DE" w:rsidRDefault="00556002" w:rsidP="002A57BE">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ПРИКЛАД ВИРІШЕННЯ ЗА</w:t>
      </w:r>
      <w:r w:rsidR="00145049" w:rsidRPr="00BD01DE">
        <w:rPr>
          <w:rFonts w:eastAsia="Arial"/>
          <w:b/>
          <w:bCs/>
          <w:sz w:val="28"/>
          <w:szCs w:val="28"/>
          <w:lang w:val="uk-UA" w:eastAsia="uk-UA" w:bidi="uk-UA"/>
        </w:rPr>
        <w:t>ВДАННЯ</w:t>
      </w:r>
    </w:p>
    <w:bookmarkEnd w:id="16"/>
    <w:p w14:paraId="7BB30179" w14:textId="58F099D8" w:rsidR="00556002" w:rsidRPr="00BD01DE" w:rsidRDefault="00556002" w:rsidP="00890B26">
      <w:pPr>
        <w:adjustRightInd/>
        <w:spacing w:line="240" w:lineRule="auto"/>
        <w:ind w:firstLine="760"/>
        <w:textAlignment w:val="auto"/>
        <w:rPr>
          <w:rFonts w:eastAsia="Arial"/>
          <w:sz w:val="28"/>
          <w:szCs w:val="28"/>
          <w:lang w:val="uk-UA" w:eastAsia="uk-UA" w:bidi="uk-UA"/>
        </w:rPr>
      </w:pPr>
      <w:r w:rsidRPr="00BD01DE">
        <w:rPr>
          <w:rFonts w:eastAsia="Arial"/>
          <w:sz w:val="28"/>
          <w:szCs w:val="28"/>
          <w:lang w:val="uk-UA" w:eastAsia="uk-UA" w:bidi="uk-UA"/>
        </w:rPr>
        <w:t>Обчислити собівартість річного випуску валів, довжини яких призначені за ряд</w:t>
      </w:r>
      <w:bookmarkEnd w:id="17"/>
      <w:r w:rsidRPr="00BD01DE">
        <w:rPr>
          <w:rFonts w:eastAsia="Arial"/>
          <w:sz w:val="28"/>
          <w:szCs w:val="28"/>
          <w:lang w:val="uk-UA" w:eastAsia="uk-UA" w:bidi="uk-UA"/>
        </w:rPr>
        <w:t xml:space="preserve">ом </w:t>
      </w:r>
      <w:r w:rsidR="00424318" w:rsidRPr="00BD01DE">
        <w:rPr>
          <w:rFonts w:eastAsia="Arial"/>
          <w:sz w:val="28"/>
          <w:szCs w:val="28"/>
          <w:lang w:val="uk-UA" w:eastAsia="uk-UA" w:bidi="uk-UA"/>
        </w:rPr>
        <w:t>R</w:t>
      </w:r>
      <w:r w:rsidRPr="00BD01DE">
        <w:rPr>
          <w:rFonts w:eastAsia="Arial"/>
          <w:sz w:val="28"/>
          <w:szCs w:val="28"/>
          <w:lang w:val="uk-UA" w:eastAsia="uk-UA" w:bidi="uk-UA"/>
        </w:rPr>
        <w:t xml:space="preserve">20. Встановити економічну доцільність виготовлення цих валів з довжинами за рядами </w:t>
      </w:r>
      <w:r w:rsidR="00424318" w:rsidRPr="00BD01DE">
        <w:rPr>
          <w:rFonts w:eastAsia="Arial"/>
          <w:sz w:val="28"/>
          <w:szCs w:val="28"/>
          <w:lang w:val="uk-UA" w:eastAsia="uk-UA" w:bidi="uk-UA"/>
        </w:rPr>
        <w:t>R10</w:t>
      </w:r>
      <w:r w:rsidR="000E14C2" w:rsidRPr="00BD01DE">
        <w:rPr>
          <w:rFonts w:eastAsia="Arial"/>
          <w:sz w:val="28"/>
          <w:szCs w:val="28"/>
          <w:lang w:val="uk-UA" w:eastAsia="uk-UA" w:bidi="uk-UA"/>
        </w:rPr>
        <w:t xml:space="preserve"> </w:t>
      </w:r>
      <w:r w:rsidRPr="00BD01DE">
        <w:rPr>
          <w:rFonts w:eastAsia="Arial"/>
          <w:sz w:val="28"/>
          <w:szCs w:val="28"/>
          <w:lang w:val="uk-UA" w:eastAsia="uk-UA" w:bidi="uk-UA"/>
        </w:rPr>
        <w:t xml:space="preserve">та </w:t>
      </w:r>
      <w:r w:rsidR="00424318" w:rsidRPr="00BD01DE">
        <w:rPr>
          <w:rFonts w:eastAsia="Arial"/>
          <w:sz w:val="28"/>
          <w:szCs w:val="28"/>
          <w:lang w:val="uk-UA" w:eastAsia="uk-UA" w:bidi="uk-UA"/>
        </w:rPr>
        <w:t>R</w:t>
      </w:r>
      <w:r w:rsidRPr="00BD01DE">
        <w:rPr>
          <w:rFonts w:eastAsia="Arial"/>
          <w:sz w:val="28"/>
          <w:szCs w:val="28"/>
          <w:lang w:val="uk-UA" w:eastAsia="uk-UA" w:bidi="uk-UA"/>
        </w:rPr>
        <w:t xml:space="preserve">40. Витрати з експлуатації валів вважати незмінними і при розрахунках не враховувати; </w:t>
      </w:r>
      <w:r w:rsidR="00424318" w:rsidRPr="00BD01DE">
        <w:rPr>
          <w:i/>
          <w:iCs/>
          <w:sz w:val="28"/>
          <w:szCs w:val="28"/>
          <w:lang w:val="uk-UA" w:eastAsia="uk-UA" w:bidi="uk-UA"/>
        </w:rPr>
        <w:t>z =</w:t>
      </w:r>
      <w:r w:rsidRPr="00BD01DE">
        <w:rPr>
          <w:rFonts w:eastAsia="Arial"/>
          <w:sz w:val="28"/>
          <w:szCs w:val="28"/>
          <w:lang w:val="uk-UA" w:eastAsia="uk-UA" w:bidi="uk-UA"/>
        </w:rPr>
        <w:t xml:space="preserve"> 0.2. Дані випуску валів наведені у табл. 1.2.</w:t>
      </w:r>
    </w:p>
    <w:p w14:paraId="1D4C8B00" w14:textId="7B7B3119" w:rsidR="00556002" w:rsidRPr="00BD01DE" w:rsidRDefault="00424318" w:rsidP="00890B26">
      <w:pPr>
        <w:adjustRightInd/>
        <w:spacing w:line="240" w:lineRule="auto"/>
        <w:ind w:left="833"/>
        <w:jc w:val="right"/>
        <w:textAlignment w:val="auto"/>
        <w:rPr>
          <w:sz w:val="28"/>
          <w:szCs w:val="28"/>
          <w:lang w:val="uk-UA" w:eastAsia="uk-UA" w:bidi="uk-UA"/>
        </w:rPr>
      </w:pPr>
      <w:r w:rsidRPr="00BD01DE">
        <w:rPr>
          <w:sz w:val="28"/>
          <w:szCs w:val="28"/>
          <w:lang w:val="uk-UA" w:eastAsia="uk-UA" w:bidi="uk-UA"/>
        </w:rPr>
        <w:t>Таблиця 1.2</w:t>
      </w:r>
    </w:p>
    <w:tbl>
      <w:tblPr>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41"/>
        <w:gridCol w:w="2872"/>
        <w:gridCol w:w="2710"/>
        <w:gridCol w:w="2595"/>
      </w:tblGrid>
      <w:tr w:rsidR="00556002" w:rsidRPr="00BD01DE" w14:paraId="372BEC8D" w14:textId="77777777" w:rsidTr="00C75411">
        <w:trPr>
          <w:trHeight w:hRule="exact" w:val="809"/>
          <w:jc w:val="center"/>
        </w:trPr>
        <w:tc>
          <w:tcPr>
            <w:tcW w:w="1741" w:type="dxa"/>
            <w:shd w:val="clear" w:color="auto" w:fill="auto"/>
          </w:tcPr>
          <w:p w14:paraId="1C7D453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 xml:space="preserve">Довжина валу, </w:t>
            </w:r>
            <w:proofErr w:type="spellStart"/>
            <w:r w:rsidRPr="00BD01DE">
              <w:rPr>
                <w:sz w:val="28"/>
                <w:szCs w:val="28"/>
                <w:lang w:val="uk-UA" w:eastAsia="uk-UA" w:bidi="uk-UA"/>
              </w:rPr>
              <w:t>м.м</w:t>
            </w:r>
            <w:proofErr w:type="spellEnd"/>
          </w:p>
        </w:tc>
        <w:tc>
          <w:tcPr>
            <w:tcW w:w="2872" w:type="dxa"/>
            <w:shd w:val="clear" w:color="auto" w:fill="auto"/>
          </w:tcPr>
          <w:p w14:paraId="0CD4E3AA" w14:textId="540E80D9"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 xml:space="preserve">Річний обсяг випуску, </w:t>
            </w:r>
            <w:bookmarkStart w:id="18" w:name="_Hlk176515092"/>
            <w:r w:rsidRPr="00BD01DE">
              <w:rPr>
                <w:i/>
                <w:iCs/>
                <w:sz w:val="28"/>
                <w:szCs w:val="28"/>
                <w:lang w:val="uk-UA" w:eastAsia="uk-UA" w:bidi="uk-UA"/>
              </w:rPr>
              <w:t>Р</w:t>
            </w:r>
            <w:r w:rsidR="00424318" w:rsidRPr="00BD01DE">
              <w:rPr>
                <w:i/>
                <w:iCs/>
                <w:sz w:val="28"/>
                <w:szCs w:val="28"/>
                <w:lang w:val="uk-UA" w:eastAsia="uk-UA" w:bidi="uk-UA"/>
              </w:rPr>
              <w:t>о</w:t>
            </w:r>
            <w:bookmarkEnd w:id="18"/>
            <w:r w:rsidRPr="00BD01DE">
              <w:rPr>
                <w:sz w:val="28"/>
                <w:szCs w:val="28"/>
                <w:lang w:val="uk-UA" w:eastAsia="uk-UA" w:bidi="uk-UA"/>
              </w:rPr>
              <w:t>, тис. шт.</w:t>
            </w:r>
          </w:p>
        </w:tc>
        <w:tc>
          <w:tcPr>
            <w:tcW w:w="2710" w:type="dxa"/>
            <w:shd w:val="clear" w:color="auto" w:fill="auto"/>
          </w:tcPr>
          <w:p w14:paraId="5E2EA954" w14:textId="72FC5982"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Ви</w:t>
            </w:r>
            <w:r w:rsidR="000E14C2" w:rsidRPr="00BD01DE">
              <w:rPr>
                <w:sz w:val="28"/>
                <w:szCs w:val="28"/>
                <w:lang w:val="uk-UA" w:eastAsia="uk-UA" w:bidi="uk-UA"/>
              </w:rPr>
              <w:t>т</w:t>
            </w:r>
            <w:r w:rsidRPr="00BD01DE">
              <w:rPr>
                <w:sz w:val="28"/>
                <w:szCs w:val="28"/>
                <w:lang w:val="uk-UA" w:eastAsia="uk-UA" w:bidi="uk-UA"/>
              </w:rPr>
              <w:t xml:space="preserve">рати на матеріали, </w:t>
            </w:r>
            <w:proofErr w:type="spellStart"/>
            <w:r w:rsidRPr="00BD01DE">
              <w:rPr>
                <w:i/>
                <w:iCs/>
                <w:sz w:val="28"/>
                <w:szCs w:val="28"/>
                <w:lang w:val="uk-UA" w:eastAsia="uk-UA" w:bidi="uk-UA"/>
              </w:rPr>
              <w:t>В</w:t>
            </w:r>
            <w:r w:rsidRPr="00BD01DE">
              <w:rPr>
                <w:i/>
                <w:iCs/>
                <w:sz w:val="28"/>
                <w:szCs w:val="28"/>
                <w:vertAlign w:val="subscript"/>
                <w:lang w:val="uk-UA" w:eastAsia="uk-UA" w:bidi="uk-UA"/>
              </w:rPr>
              <w:t>м</w:t>
            </w:r>
            <w:proofErr w:type="spellEnd"/>
            <w:r w:rsidRPr="00BD01DE">
              <w:rPr>
                <w:sz w:val="28"/>
                <w:szCs w:val="28"/>
                <w:lang w:val="uk-UA" w:eastAsia="uk-UA" w:bidi="uk-UA"/>
              </w:rPr>
              <w:t xml:space="preserve">, </w:t>
            </w:r>
            <w:r w:rsidR="00424318" w:rsidRPr="00BD01DE">
              <w:rPr>
                <w:sz w:val="28"/>
                <w:szCs w:val="28"/>
                <w:lang w:val="uk-UA" w:eastAsia="uk-UA" w:bidi="uk-UA"/>
              </w:rPr>
              <w:t>г</w:t>
            </w:r>
            <w:r w:rsidRPr="00BD01DE">
              <w:rPr>
                <w:sz w:val="28"/>
                <w:szCs w:val="28"/>
                <w:lang w:val="uk-UA" w:eastAsia="uk-UA" w:bidi="uk-UA"/>
              </w:rPr>
              <w:t>рн</w:t>
            </w:r>
          </w:p>
        </w:tc>
        <w:tc>
          <w:tcPr>
            <w:tcW w:w="2595" w:type="dxa"/>
            <w:shd w:val="clear" w:color="auto" w:fill="auto"/>
          </w:tcPr>
          <w:p w14:paraId="0E271305" w14:textId="0C115101" w:rsidR="00424318" w:rsidRPr="00BD01DE" w:rsidRDefault="00556002" w:rsidP="00890B26">
            <w:pPr>
              <w:adjustRightInd/>
              <w:spacing w:line="240" w:lineRule="auto"/>
              <w:jc w:val="center"/>
              <w:textAlignment w:val="auto"/>
              <w:rPr>
                <w:sz w:val="28"/>
                <w:szCs w:val="28"/>
                <w:lang w:val="uk-UA" w:eastAsia="uk-UA" w:bidi="uk-UA"/>
              </w:rPr>
            </w:pPr>
            <w:r w:rsidRPr="00BD01DE">
              <w:rPr>
                <w:sz w:val="28"/>
                <w:szCs w:val="28"/>
                <w:lang w:val="uk-UA" w:eastAsia="uk-UA" w:bidi="uk-UA"/>
              </w:rPr>
              <w:t>Інші в</w:t>
            </w:r>
            <w:r w:rsidR="00424318" w:rsidRPr="00BD01DE">
              <w:rPr>
                <w:sz w:val="28"/>
                <w:szCs w:val="28"/>
                <w:lang w:val="uk-UA" w:eastAsia="uk-UA" w:bidi="uk-UA"/>
              </w:rPr>
              <w:t>и</w:t>
            </w:r>
            <w:r w:rsidRPr="00BD01DE">
              <w:rPr>
                <w:sz w:val="28"/>
                <w:szCs w:val="28"/>
                <w:lang w:val="uk-UA" w:eastAsia="uk-UA" w:bidi="uk-UA"/>
              </w:rPr>
              <w:t xml:space="preserve">трати, </w:t>
            </w:r>
          </w:p>
          <w:p w14:paraId="3F22DAAD" w14:textId="2C82567C" w:rsidR="00556002" w:rsidRPr="00BD01DE" w:rsidRDefault="00424318" w:rsidP="00890B26">
            <w:pPr>
              <w:adjustRightInd/>
              <w:spacing w:line="240" w:lineRule="auto"/>
              <w:jc w:val="center"/>
              <w:textAlignment w:val="auto"/>
              <w:rPr>
                <w:rFonts w:eastAsia="Arial"/>
                <w:sz w:val="28"/>
                <w:szCs w:val="28"/>
                <w:lang w:val="uk-UA" w:eastAsia="uk-UA" w:bidi="uk-UA"/>
              </w:rPr>
            </w:pPr>
            <w:r w:rsidRPr="00BD01DE">
              <w:rPr>
                <w:i/>
                <w:iCs/>
                <w:sz w:val="28"/>
                <w:szCs w:val="28"/>
                <w:lang w:val="uk-UA" w:eastAsia="uk-UA" w:bidi="uk-UA"/>
              </w:rPr>
              <w:t>В</w:t>
            </w:r>
            <w:r w:rsidRPr="00BD01DE">
              <w:rPr>
                <w:i/>
                <w:iCs/>
                <w:sz w:val="28"/>
                <w:szCs w:val="28"/>
                <w:vertAlign w:val="subscript"/>
                <w:lang w:val="uk-UA" w:eastAsia="uk-UA" w:bidi="uk-UA"/>
              </w:rPr>
              <w:t>ін</w:t>
            </w:r>
            <w:r w:rsidRPr="00BD01DE">
              <w:rPr>
                <w:sz w:val="28"/>
                <w:szCs w:val="28"/>
                <w:lang w:val="uk-UA" w:eastAsia="uk-UA" w:bidi="uk-UA"/>
              </w:rPr>
              <w:t>, грн</w:t>
            </w:r>
          </w:p>
        </w:tc>
      </w:tr>
      <w:tr w:rsidR="00556002" w:rsidRPr="00BD01DE" w14:paraId="229C191A" w14:textId="77777777" w:rsidTr="00C75411">
        <w:trPr>
          <w:trHeight w:hRule="exact" w:val="324"/>
          <w:jc w:val="center"/>
        </w:trPr>
        <w:tc>
          <w:tcPr>
            <w:tcW w:w="1741" w:type="dxa"/>
            <w:shd w:val="clear" w:color="auto" w:fill="auto"/>
          </w:tcPr>
          <w:p w14:paraId="2B1E9E90" w14:textId="77777777" w:rsidR="00556002" w:rsidRPr="00BD01DE" w:rsidRDefault="00556002" w:rsidP="00890B26">
            <w:pPr>
              <w:adjustRightInd/>
              <w:spacing w:line="240" w:lineRule="auto"/>
              <w:ind w:firstLine="560"/>
              <w:jc w:val="left"/>
              <w:textAlignment w:val="auto"/>
              <w:rPr>
                <w:rFonts w:eastAsia="Arial"/>
                <w:sz w:val="28"/>
                <w:szCs w:val="28"/>
                <w:lang w:val="uk-UA" w:eastAsia="uk-UA" w:bidi="uk-UA"/>
              </w:rPr>
            </w:pPr>
            <w:r w:rsidRPr="00BD01DE">
              <w:rPr>
                <w:sz w:val="28"/>
                <w:szCs w:val="28"/>
                <w:lang w:val="uk-UA" w:eastAsia="uk-UA" w:bidi="uk-UA"/>
              </w:rPr>
              <w:t>400</w:t>
            </w:r>
          </w:p>
        </w:tc>
        <w:tc>
          <w:tcPr>
            <w:tcW w:w="2872" w:type="dxa"/>
            <w:shd w:val="clear" w:color="auto" w:fill="auto"/>
          </w:tcPr>
          <w:p w14:paraId="50B5BCC6"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w:t>
            </w:r>
          </w:p>
        </w:tc>
        <w:tc>
          <w:tcPr>
            <w:tcW w:w="2710" w:type="dxa"/>
            <w:shd w:val="clear" w:color="auto" w:fill="auto"/>
          </w:tcPr>
          <w:p w14:paraId="6717D63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84</w:t>
            </w:r>
          </w:p>
        </w:tc>
        <w:tc>
          <w:tcPr>
            <w:tcW w:w="2595" w:type="dxa"/>
            <w:shd w:val="clear" w:color="auto" w:fill="auto"/>
          </w:tcPr>
          <w:p w14:paraId="1880DC9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42</w:t>
            </w:r>
          </w:p>
        </w:tc>
      </w:tr>
      <w:tr w:rsidR="00556002" w:rsidRPr="00BD01DE" w14:paraId="64BFE7E6" w14:textId="77777777" w:rsidTr="00C75411">
        <w:trPr>
          <w:trHeight w:hRule="exact" w:val="348"/>
          <w:jc w:val="center"/>
        </w:trPr>
        <w:tc>
          <w:tcPr>
            <w:tcW w:w="1741" w:type="dxa"/>
            <w:shd w:val="clear" w:color="auto" w:fill="auto"/>
          </w:tcPr>
          <w:p w14:paraId="597BB86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450</w:t>
            </w:r>
          </w:p>
        </w:tc>
        <w:tc>
          <w:tcPr>
            <w:tcW w:w="2872" w:type="dxa"/>
            <w:shd w:val="clear" w:color="auto" w:fill="auto"/>
          </w:tcPr>
          <w:p w14:paraId="7A5E764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16</w:t>
            </w:r>
          </w:p>
        </w:tc>
        <w:tc>
          <w:tcPr>
            <w:tcW w:w="2710" w:type="dxa"/>
            <w:shd w:val="clear" w:color="auto" w:fill="auto"/>
          </w:tcPr>
          <w:p w14:paraId="14ED3FD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90</w:t>
            </w:r>
          </w:p>
        </w:tc>
        <w:tc>
          <w:tcPr>
            <w:tcW w:w="2595" w:type="dxa"/>
            <w:shd w:val="clear" w:color="auto" w:fill="auto"/>
          </w:tcPr>
          <w:p w14:paraId="6CB7DDA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45</w:t>
            </w:r>
          </w:p>
        </w:tc>
      </w:tr>
      <w:tr w:rsidR="00556002" w:rsidRPr="00BD01DE" w14:paraId="5C32F39F" w14:textId="77777777" w:rsidTr="00C75411">
        <w:trPr>
          <w:trHeight w:hRule="exact" w:val="324"/>
          <w:jc w:val="center"/>
        </w:trPr>
        <w:tc>
          <w:tcPr>
            <w:tcW w:w="1741" w:type="dxa"/>
            <w:shd w:val="clear" w:color="auto" w:fill="auto"/>
          </w:tcPr>
          <w:p w14:paraId="3130494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500</w:t>
            </w:r>
          </w:p>
        </w:tc>
        <w:tc>
          <w:tcPr>
            <w:tcW w:w="2872" w:type="dxa"/>
            <w:shd w:val="clear" w:color="auto" w:fill="auto"/>
          </w:tcPr>
          <w:p w14:paraId="24782A1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w:t>
            </w:r>
          </w:p>
        </w:tc>
        <w:tc>
          <w:tcPr>
            <w:tcW w:w="2710" w:type="dxa"/>
            <w:shd w:val="clear" w:color="auto" w:fill="auto"/>
          </w:tcPr>
          <w:p w14:paraId="30F4AE5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96</w:t>
            </w:r>
          </w:p>
        </w:tc>
        <w:tc>
          <w:tcPr>
            <w:tcW w:w="2595" w:type="dxa"/>
            <w:shd w:val="clear" w:color="auto" w:fill="auto"/>
          </w:tcPr>
          <w:p w14:paraId="35D2347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53</w:t>
            </w:r>
          </w:p>
        </w:tc>
      </w:tr>
      <w:tr w:rsidR="00556002" w:rsidRPr="00BD01DE" w14:paraId="4F4C2BC3" w14:textId="77777777" w:rsidTr="00C75411">
        <w:trPr>
          <w:trHeight w:hRule="exact" w:val="340"/>
          <w:jc w:val="center"/>
        </w:trPr>
        <w:tc>
          <w:tcPr>
            <w:tcW w:w="1741" w:type="dxa"/>
            <w:shd w:val="clear" w:color="auto" w:fill="auto"/>
          </w:tcPr>
          <w:p w14:paraId="29B8FE6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560</w:t>
            </w:r>
          </w:p>
        </w:tc>
        <w:tc>
          <w:tcPr>
            <w:tcW w:w="2872" w:type="dxa"/>
            <w:shd w:val="clear" w:color="auto" w:fill="auto"/>
          </w:tcPr>
          <w:p w14:paraId="390518A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w:t>
            </w:r>
          </w:p>
        </w:tc>
        <w:tc>
          <w:tcPr>
            <w:tcW w:w="2710" w:type="dxa"/>
            <w:shd w:val="clear" w:color="auto" w:fill="auto"/>
          </w:tcPr>
          <w:p w14:paraId="13907B7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102</w:t>
            </w:r>
          </w:p>
        </w:tc>
        <w:tc>
          <w:tcPr>
            <w:tcW w:w="2595" w:type="dxa"/>
            <w:shd w:val="clear" w:color="auto" w:fill="auto"/>
          </w:tcPr>
          <w:p w14:paraId="28DD5D2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121</w:t>
            </w:r>
          </w:p>
        </w:tc>
      </w:tr>
      <w:tr w:rsidR="00556002" w:rsidRPr="00BD01DE" w14:paraId="7840D626" w14:textId="77777777" w:rsidTr="00C75411">
        <w:trPr>
          <w:trHeight w:hRule="exact" w:val="356"/>
          <w:jc w:val="center"/>
        </w:trPr>
        <w:tc>
          <w:tcPr>
            <w:tcW w:w="1741" w:type="dxa"/>
            <w:shd w:val="clear" w:color="auto" w:fill="auto"/>
          </w:tcPr>
          <w:p w14:paraId="3837BC5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630</w:t>
            </w:r>
          </w:p>
        </w:tc>
        <w:tc>
          <w:tcPr>
            <w:tcW w:w="2872" w:type="dxa"/>
            <w:shd w:val="clear" w:color="auto" w:fill="auto"/>
          </w:tcPr>
          <w:p w14:paraId="4D405F8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3,6</w:t>
            </w:r>
          </w:p>
        </w:tc>
        <w:tc>
          <w:tcPr>
            <w:tcW w:w="2710" w:type="dxa"/>
            <w:shd w:val="clear" w:color="auto" w:fill="auto"/>
          </w:tcPr>
          <w:p w14:paraId="399D40F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113</w:t>
            </w:r>
          </w:p>
        </w:tc>
        <w:tc>
          <w:tcPr>
            <w:tcW w:w="2595" w:type="dxa"/>
            <w:shd w:val="clear" w:color="auto" w:fill="auto"/>
          </w:tcPr>
          <w:p w14:paraId="60D220C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124</w:t>
            </w:r>
          </w:p>
        </w:tc>
      </w:tr>
    </w:tbl>
    <w:p w14:paraId="2689582C" w14:textId="725E63FB" w:rsidR="00556002" w:rsidRPr="00BD01DE" w:rsidRDefault="00424318" w:rsidP="00890B26">
      <w:pPr>
        <w:adjustRightInd/>
        <w:spacing w:after="240" w:line="240" w:lineRule="auto"/>
        <w:ind w:left="180" w:firstLine="387"/>
        <w:textAlignment w:val="auto"/>
        <w:rPr>
          <w:rFonts w:eastAsia="Arial"/>
          <w:sz w:val="28"/>
          <w:szCs w:val="28"/>
          <w:lang w:val="uk-UA" w:eastAsia="uk-UA" w:bidi="uk-UA"/>
        </w:rPr>
      </w:pPr>
      <w:r w:rsidRPr="00BD01DE">
        <w:rPr>
          <w:rFonts w:eastAsia="Arial"/>
          <w:sz w:val="28"/>
          <w:szCs w:val="28"/>
          <w:lang w:val="uk-UA" w:eastAsia="uk-UA" w:bidi="uk-UA"/>
        </w:rPr>
        <w:t>Вик</w:t>
      </w:r>
      <w:r w:rsidR="00556002" w:rsidRPr="00BD01DE">
        <w:rPr>
          <w:rFonts w:eastAsia="Arial"/>
          <w:sz w:val="28"/>
          <w:szCs w:val="28"/>
          <w:lang w:val="uk-UA" w:eastAsia="uk-UA" w:bidi="uk-UA"/>
        </w:rPr>
        <w:t>орист</w:t>
      </w:r>
      <w:r w:rsidRPr="00BD01DE">
        <w:rPr>
          <w:rFonts w:eastAsia="Arial"/>
          <w:sz w:val="28"/>
          <w:szCs w:val="28"/>
          <w:lang w:val="uk-UA" w:eastAsia="uk-UA" w:bidi="uk-UA"/>
        </w:rPr>
        <w:t>овуючи</w:t>
      </w:r>
      <w:r w:rsidR="00556002" w:rsidRPr="00BD01DE">
        <w:rPr>
          <w:rFonts w:eastAsia="Arial"/>
          <w:sz w:val="28"/>
          <w:szCs w:val="28"/>
          <w:lang w:val="uk-UA" w:eastAsia="uk-UA" w:bidi="uk-UA"/>
        </w:rPr>
        <w:t xml:space="preserve"> формули 1.1 та 1.2, розрах</w:t>
      </w:r>
      <w:r w:rsidRPr="00BD01DE">
        <w:rPr>
          <w:rFonts w:eastAsia="Arial"/>
          <w:sz w:val="28"/>
          <w:szCs w:val="28"/>
          <w:lang w:val="uk-UA" w:eastAsia="uk-UA" w:bidi="uk-UA"/>
        </w:rPr>
        <w:t>ов</w:t>
      </w:r>
      <w:r w:rsidR="00556002" w:rsidRPr="00BD01DE">
        <w:rPr>
          <w:rFonts w:eastAsia="Arial"/>
          <w:sz w:val="28"/>
          <w:szCs w:val="28"/>
          <w:lang w:val="uk-UA" w:eastAsia="uk-UA" w:bidi="uk-UA"/>
        </w:rPr>
        <w:t xml:space="preserve">уємо собівартість випуску валів кожної довжини за рядом </w:t>
      </w:r>
      <w:r w:rsidRPr="00BD01DE">
        <w:rPr>
          <w:rFonts w:eastAsia="Arial"/>
          <w:sz w:val="28"/>
          <w:szCs w:val="28"/>
          <w:lang w:val="uk-UA" w:eastAsia="uk-UA" w:bidi="uk-UA"/>
        </w:rPr>
        <w:t>R</w:t>
      </w:r>
      <w:r w:rsidR="00556002" w:rsidRPr="00BD01DE">
        <w:rPr>
          <w:rFonts w:eastAsia="Arial"/>
          <w:sz w:val="28"/>
          <w:szCs w:val="28"/>
          <w:lang w:val="uk-UA" w:eastAsia="uk-UA" w:bidi="uk-UA"/>
        </w:rPr>
        <w:t>20:</w:t>
      </w:r>
    </w:p>
    <w:p w14:paraId="56645E21" w14:textId="5525E3AF" w:rsidR="00424318" w:rsidRPr="00BD01DE" w:rsidRDefault="00556002"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400 мм: </w:t>
      </w:r>
      <w:bookmarkStart w:id="19" w:name="_Hlk176514822"/>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ро400</w:t>
      </w:r>
      <w:bookmarkEnd w:id="19"/>
      <w:r w:rsidRPr="00BD01DE">
        <w:rPr>
          <w:rFonts w:eastAsia="Arial"/>
          <w:sz w:val="28"/>
          <w:szCs w:val="28"/>
          <w:lang w:val="uk-UA" w:eastAsia="uk-UA" w:bidi="uk-UA"/>
        </w:rPr>
        <w:t xml:space="preserve"> = (42</w:t>
      </w:r>
      <w:r w:rsidR="00424318" w:rsidRPr="00BD01DE">
        <w:rPr>
          <w:rFonts w:eastAsia="Arial"/>
          <w:sz w:val="28"/>
          <w:szCs w:val="28"/>
          <w:lang w:val="uk-UA" w:eastAsia="uk-UA" w:bidi="uk-UA"/>
        </w:rPr>
        <w:t>+</w:t>
      </w:r>
      <w:r w:rsidRPr="00BD01DE">
        <w:rPr>
          <w:rFonts w:eastAsia="Arial"/>
          <w:sz w:val="28"/>
          <w:szCs w:val="28"/>
          <w:lang w:val="uk-UA" w:eastAsia="uk-UA" w:bidi="uk-UA"/>
        </w:rPr>
        <w:t>84)</w:t>
      </w:r>
      <w:r w:rsidR="00424318" w:rsidRPr="00BD01DE">
        <w:rPr>
          <w:rFonts w:eastAsia="Arial"/>
          <w:sz w:val="28"/>
          <w:szCs w:val="28"/>
          <w:lang w:val="uk-UA" w:eastAsia="uk-UA" w:bidi="uk-UA"/>
        </w:rPr>
        <w:t>·</w:t>
      </w:r>
      <w:r w:rsidRPr="00BD01DE">
        <w:rPr>
          <w:rFonts w:eastAsia="Arial"/>
          <w:sz w:val="28"/>
          <w:szCs w:val="28"/>
          <w:lang w:val="uk-UA" w:eastAsia="uk-UA" w:bidi="uk-UA"/>
        </w:rPr>
        <w:t xml:space="preserve">10000 = 1260000 гри, </w:t>
      </w:r>
    </w:p>
    <w:p w14:paraId="7E085DC2" w14:textId="12D121A0" w:rsidR="00556002" w:rsidRPr="00BD01DE" w:rsidRDefault="00556002"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450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ро45</w:t>
      </w:r>
      <w:r w:rsidR="00424318" w:rsidRPr="00BD01DE">
        <w:rPr>
          <w:rFonts w:eastAsia="Arial"/>
          <w:i/>
          <w:iCs/>
          <w:sz w:val="28"/>
          <w:szCs w:val="28"/>
          <w:vertAlign w:val="subscript"/>
          <w:lang w:val="uk-UA" w:eastAsia="uk-UA" w:bidi="uk-UA"/>
        </w:rPr>
        <w:t>0</w:t>
      </w:r>
      <w:r w:rsidRPr="00BD01DE">
        <w:rPr>
          <w:rFonts w:eastAsia="Arial"/>
          <w:i/>
          <w:iCs/>
          <w:sz w:val="28"/>
          <w:szCs w:val="28"/>
          <w:lang w:val="uk-UA" w:eastAsia="uk-UA" w:bidi="uk-UA"/>
        </w:rPr>
        <w:t xml:space="preserve"> </w:t>
      </w:r>
      <w:r w:rsidRPr="00BD01DE">
        <w:rPr>
          <w:rFonts w:eastAsia="Arial"/>
          <w:sz w:val="28"/>
          <w:szCs w:val="28"/>
          <w:lang w:val="uk-UA" w:eastAsia="uk-UA" w:bidi="uk-UA"/>
        </w:rPr>
        <w:t>= (45 + 90)</w:t>
      </w:r>
      <w:r w:rsidR="00424318" w:rsidRPr="00BD01DE">
        <w:rPr>
          <w:rFonts w:eastAsia="Arial"/>
          <w:sz w:val="28"/>
          <w:szCs w:val="28"/>
          <w:lang w:val="uk-UA" w:eastAsia="uk-UA" w:bidi="uk-UA"/>
        </w:rPr>
        <w:t>·</w:t>
      </w:r>
      <w:r w:rsidRPr="00BD01DE">
        <w:rPr>
          <w:rFonts w:eastAsia="Arial"/>
          <w:sz w:val="28"/>
          <w:szCs w:val="28"/>
          <w:lang w:val="uk-UA" w:eastAsia="uk-UA" w:bidi="uk-UA"/>
        </w:rPr>
        <w:t>16000 = 2160000 гри,</w:t>
      </w:r>
    </w:p>
    <w:p w14:paraId="2201CA26" w14:textId="7C03AC19" w:rsidR="00556002" w:rsidRPr="00BD01DE" w:rsidRDefault="00556002"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500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ро500</w:t>
      </w:r>
      <w:r w:rsidRPr="00BD01DE">
        <w:rPr>
          <w:rFonts w:eastAsia="Arial"/>
          <w:sz w:val="28"/>
          <w:szCs w:val="28"/>
          <w:lang w:val="uk-UA" w:eastAsia="uk-UA" w:bidi="uk-UA"/>
        </w:rPr>
        <w:t xml:space="preserve"> = (53 +96)</w:t>
      </w:r>
      <w:r w:rsidR="00424318" w:rsidRPr="00BD01DE">
        <w:rPr>
          <w:rFonts w:eastAsia="Arial"/>
          <w:sz w:val="28"/>
          <w:szCs w:val="28"/>
          <w:lang w:val="uk-UA" w:eastAsia="uk-UA" w:bidi="uk-UA"/>
        </w:rPr>
        <w:t>·</w:t>
      </w:r>
      <w:r w:rsidRPr="00BD01DE">
        <w:rPr>
          <w:rFonts w:eastAsia="Arial"/>
          <w:sz w:val="28"/>
          <w:szCs w:val="28"/>
          <w:lang w:val="uk-UA" w:eastAsia="uk-UA" w:bidi="uk-UA"/>
        </w:rPr>
        <w:t>3000 = 447000 грн,</w:t>
      </w:r>
    </w:p>
    <w:p w14:paraId="39B4D238" w14:textId="2C3F25AA" w:rsidR="00556002" w:rsidRPr="00BD01DE" w:rsidRDefault="00556002"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560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ро560</w:t>
      </w:r>
      <w:r w:rsidRPr="00BD01DE">
        <w:rPr>
          <w:rFonts w:eastAsia="Arial"/>
          <w:sz w:val="28"/>
          <w:szCs w:val="28"/>
          <w:lang w:val="uk-UA" w:eastAsia="uk-UA" w:bidi="uk-UA"/>
        </w:rPr>
        <w:t xml:space="preserve"> = (121 +102 )</w:t>
      </w:r>
      <w:r w:rsidR="00424318" w:rsidRPr="00BD01DE">
        <w:rPr>
          <w:rFonts w:eastAsia="Arial"/>
          <w:sz w:val="28"/>
          <w:szCs w:val="28"/>
          <w:lang w:val="uk-UA" w:eastAsia="uk-UA" w:bidi="uk-UA"/>
        </w:rPr>
        <w:t>·</w:t>
      </w:r>
      <w:r w:rsidRPr="00BD01DE">
        <w:rPr>
          <w:rFonts w:eastAsia="Arial"/>
          <w:sz w:val="28"/>
          <w:szCs w:val="28"/>
          <w:lang w:val="uk-UA" w:eastAsia="uk-UA" w:bidi="uk-UA"/>
        </w:rPr>
        <w:t xml:space="preserve"> 10000 = 2230000 гри,</w:t>
      </w:r>
    </w:p>
    <w:p w14:paraId="68F193F2" w14:textId="1D446A68" w:rsidR="00556002" w:rsidRPr="00BD01DE" w:rsidRDefault="00556002"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630 мм: </w:t>
      </w:r>
      <w:bookmarkStart w:id="20" w:name="_Hlk176514760"/>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ро630</w:t>
      </w:r>
      <w:bookmarkEnd w:id="20"/>
      <w:r w:rsidRPr="00BD01DE">
        <w:rPr>
          <w:rFonts w:eastAsia="Arial"/>
          <w:sz w:val="28"/>
          <w:szCs w:val="28"/>
          <w:lang w:val="uk-UA" w:eastAsia="uk-UA" w:bidi="uk-UA"/>
        </w:rPr>
        <w:t xml:space="preserve"> = (124 + 113 )</w:t>
      </w:r>
      <w:r w:rsidR="00424318" w:rsidRPr="00BD01DE">
        <w:rPr>
          <w:rFonts w:eastAsia="Arial"/>
          <w:sz w:val="28"/>
          <w:szCs w:val="28"/>
          <w:lang w:val="uk-UA" w:eastAsia="uk-UA" w:bidi="uk-UA"/>
        </w:rPr>
        <w:t>·</w:t>
      </w:r>
      <w:r w:rsidRPr="00BD01DE">
        <w:rPr>
          <w:rFonts w:eastAsia="Arial"/>
          <w:sz w:val="28"/>
          <w:szCs w:val="28"/>
          <w:lang w:val="uk-UA" w:eastAsia="uk-UA" w:bidi="uk-UA"/>
        </w:rPr>
        <w:t xml:space="preserve"> 3600 = 853200 грн</w:t>
      </w:r>
    </w:p>
    <w:p w14:paraId="16C59072" w14:textId="3B6B864B" w:rsidR="00556002" w:rsidRPr="00BD01DE" w:rsidRDefault="00556002" w:rsidP="00890B26">
      <w:pPr>
        <w:adjustRightInd/>
        <w:spacing w:after="240" w:line="240" w:lineRule="auto"/>
        <w:ind w:left="180" w:firstLine="387"/>
        <w:textAlignment w:val="auto"/>
        <w:rPr>
          <w:rFonts w:eastAsia="Arial"/>
          <w:sz w:val="28"/>
          <w:szCs w:val="28"/>
          <w:lang w:val="uk-UA" w:eastAsia="uk-UA" w:bidi="uk-UA"/>
        </w:rPr>
      </w:pPr>
      <w:r w:rsidRPr="00BD01DE">
        <w:rPr>
          <w:rFonts w:eastAsia="Arial"/>
          <w:sz w:val="28"/>
          <w:szCs w:val="28"/>
          <w:lang w:val="uk-UA" w:eastAsia="uk-UA" w:bidi="uk-UA"/>
        </w:rPr>
        <w:t xml:space="preserve">Розрахуємо сумарну собівартість річного обсягу випуску всіх валів за рядом </w:t>
      </w:r>
      <w:r w:rsidR="00424318" w:rsidRPr="00BD01DE">
        <w:rPr>
          <w:rFonts w:eastAsia="Arial"/>
          <w:sz w:val="28"/>
          <w:szCs w:val="28"/>
          <w:lang w:val="uk-UA" w:eastAsia="uk-UA" w:bidi="uk-UA"/>
        </w:rPr>
        <w:t>R</w:t>
      </w:r>
      <w:r w:rsidRPr="00BD01DE">
        <w:rPr>
          <w:rFonts w:eastAsia="Arial"/>
          <w:sz w:val="28"/>
          <w:szCs w:val="28"/>
          <w:lang w:val="uk-UA" w:eastAsia="uk-UA" w:bidi="uk-UA"/>
        </w:rPr>
        <w:t>20:</w:t>
      </w:r>
    </w:p>
    <w:p w14:paraId="34431D9C" w14:textId="5F78D4A7" w:rsidR="00556002" w:rsidRPr="00BD01DE" w:rsidRDefault="00424318" w:rsidP="00890B26">
      <w:pPr>
        <w:adjustRightInd/>
        <w:spacing w:after="160" w:line="240" w:lineRule="auto"/>
        <w:ind w:firstLine="387"/>
        <w:jc w:val="left"/>
        <w:textAlignment w:val="auto"/>
        <w:rPr>
          <w:sz w:val="28"/>
          <w:szCs w:val="28"/>
          <w:lang w:val="uk-UA" w:eastAsia="uk-UA" w:bidi="uk-UA"/>
        </w:rPr>
      </w:pP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роR20</w:t>
      </w:r>
      <w:r w:rsidR="00556002" w:rsidRPr="00BD01DE">
        <w:rPr>
          <w:i/>
          <w:iCs/>
          <w:sz w:val="28"/>
          <w:szCs w:val="28"/>
          <w:vertAlign w:val="superscript"/>
          <w:lang w:val="uk-UA" w:eastAsia="uk-UA" w:bidi="uk-UA"/>
        </w:rPr>
        <w:t>=</w:t>
      </w:r>
      <w:r w:rsidR="00556002" w:rsidRPr="00BD01DE">
        <w:rPr>
          <w:i/>
          <w:iCs/>
          <w:sz w:val="28"/>
          <w:szCs w:val="28"/>
          <w:lang w:val="uk-UA" w:eastAsia="uk-UA" w:bidi="uk-UA"/>
        </w:rPr>
        <w:t xml:space="preserve"> </w:t>
      </w:r>
      <w:bookmarkStart w:id="21" w:name="_Hlk176514837"/>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ро400</w:t>
      </w:r>
      <w:r w:rsidRPr="00BD01DE">
        <w:rPr>
          <w:rFonts w:eastAsia="Arial"/>
          <w:i/>
          <w:iCs/>
          <w:sz w:val="28"/>
          <w:szCs w:val="28"/>
          <w:lang w:val="uk-UA" w:eastAsia="uk-UA" w:bidi="uk-UA"/>
        </w:rPr>
        <w:t xml:space="preserve"> + С</w:t>
      </w:r>
      <w:r w:rsidRPr="00BD01DE">
        <w:rPr>
          <w:rFonts w:eastAsia="Arial"/>
          <w:i/>
          <w:iCs/>
          <w:sz w:val="28"/>
          <w:szCs w:val="28"/>
          <w:vertAlign w:val="subscript"/>
          <w:lang w:val="uk-UA" w:eastAsia="uk-UA" w:bidi="uk-UA"/>
        </w:rPr>
        <w:t>ро450</w:t>
      </w:r>
      <w:r w:rsidRPr="00BD01DE">
        <w:rPr>
          <w:rFonts w:eastAsia="Arial"/>
          <w:i/>
          <w:iCs/>
          <w:sz w:val="28"/>
          <w:szCs w:val="28"/>
          <w:lang w:val="uk-UA" w:eastAsia="uk-UA" w:bidi="uk-UA"/>
        </w:rPr>
        <w:t xml:space="preserve"> </w:t>
      </w:r>
      <w:bookmarkEnd w:id="21"/>
      <w:r w:rsidRPr="00BD01DE">
        <w:rPr>
          <w:rFonts w:eastAsia="Arial"/>
          <w:i/>
          <w:iCs/>
          <w:sz w:val="28"/>
          <w:szCs w:val="28"/>
          <w:lang w:val="uk-UA" w:eastAsia="uk-UA" w:bidi="uk-UA"/>
        </w:rPr>
        <w:t>+ С</w:t>
      </w:r>
      <w:r w:rsidRPr="00BD01DE">
        <w:rPr>
          <w:rFonts w:eastAsia="Arial"/>
          <w:i/>
          <w:iCs/>
          <w:sz w:val="28"/>
          <w:szCs w:val="28"/>
          <w:vertAlign w:val="subscript"/>
          <w:lang w:val="uk-UA" w:eastAsia="uk-UA" w:bidi="uk-UA"/>
        </w:rPr>
        <w:t>ро500</w:t>
      </w:r>
      <w:r w:rsidRPr="00BD01DE">
        <w:rPr>
          <w:rFonts w:eastAsia="Arial"/>
          <w:i/>
          <w:iCs/>
          <w:sz w:val="28"/>
          <w:szCs w:val="28"/>
          <w:lang w:val="uk-UA" w:eastAsia="uk-UA" w:bidi="uk-UA"/>
        </w:rPr>
        <w:t xml:space="preserve"> + С</w:t>
      </w:r>
      <w:r w:rsidRPr="00BD01DE">
        <w:rPr>
          <w:rFonts w:eastAsia="Arial"/>
          <w:i/>
          <w:iCs/>
          <w:sz w:val="28"/>
          <w:szCs w:val="28"/>
          <w:vertAlign w:val="subscript"/>
          <w:lang w:val="uk-UA" w:eastAsia="uk-UA" w:bidi="uk-UA"/>
        </w:rPr>
        <w:t>ро560</w:t>
      </w:r>
      <w:r w:rsidRPr="00BD01DE">
        <w:rPr>
          <w:rFonts w:eastAsia="Arial"/>
          <w:i/>
          <w:iCs/>
          <w:sz w:val="28"/>
          <w:szCs w:val="28"/>
          <w:lang w:val="uk-UA" w:eastAsia="uk-UA" w:bidi="uk-UA"/>
        </w:rPr>
        <w:t xml:space="preserve"> + С</w:t>
      </w:r>
      <w:r w:rsidRPr="00BD01DE">
        <w:rPr>
          <w:rFonts w:eastAsia="Arial"/>
          <w:i/>
          <w:iCs/>
          <w:sz w:val="28"/>
          <w:szCs w:val="28"/>
          <w:vertAlign w:val="subscript"/>
          <w:lang w:val="uk-UA" w:eastAsia="uk-UA" w:bidi="uk-UA"/>
        </w:rPr>
        <w:t>ро630</w:t>
      </w:r>
      <w:r w:rsidRPr="00BD01DE">
        <w:rPr>
          <w:rFonts w:eastAsia="Arial"/>
          <w:sz w:val="28"/>
          <w:szCs w:val="28"/>
          <w:lang w:val="uk-UA" w:eastAsia="uk-UA" w:bidi="uk-UA"/>
        </w:rPr>
        <w:t xml:space="preserve"> =</w:t>
      </w:r>
    </w:p>
    <w:p w14:paraId="0DD3CC5B" w14:textId="77777777" w:rsidR="00556002" w:rsidRPr="00BD01DE" w:rsidRDefault="00556002" w:rsidP="002A57BE">
      <w:pPr>
        <w:adjustRightInd/>
        <w:spacing w:after="120" w:line="240" w:lineRule="auto"/>
        <w:ind w:firstLine="386"/>
        <w:textAlignment w:val="auto"/>
        <w:rPr>
          <w:rFonts w:eastAsia="Arial"/>
          <w:sz w:val="28"/>
          <w:szCs w:val="28"/>
          <w:lang w:val="uk-UA" w:eastAsia="uk-UA" w:bidi="uk-UA"/>
        </w:rPr>
      </w:pPr>
      <w:r w:rsidRPr="00BD01DE">
        <w:rPr>
          <w:rFonts w:eastAsia="Arial"/>
          <w:sz w:val="28"/>
          <w:szCs w:val="28"/>
          <w:lang w:val="uk-UA" w:eastAsia="uk-UA" w:bidi="uk-UA"/>
        </w:rPr>
        <w:t>= 1260000 + 2160000 + 447000 + 2230000 + 853200 = 6950200 грн.</w:t>
      </w:r>
    </w:p>
    <w:p w14:paraId="11537B01" w14:textId="4299FC48" w:rsidR="00556002" w:rsidRPr="00BD01DE" w:rsidRDefault="00556002" w:rsidP="00890B26">
      <w:pPr>
        <w:adjustRightInd/>
        <w:spacing w:after="240"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Викон</w:t>
      </w:r>
      <w:r w:rsidR="000164B6" w:rsidRPr="00BD01DE">
        <w:rPr>
          <w:rFonts w:eastAsia="Arial"/>
          <w:sz w:val="28"/>
          <w:szCs w:val="28"/>
          <w:lang w:val="uk-UA" w:eastAsia="uk-UA" w:bidi="uk-UA"/>
        </w:rPr>
        <w:t>у</w:t>
      </w:r>
      <w:r w:rsidRPr="00BD01DE">
        <w:rPr>
          <w:rFonts w:eastAsia="Arial"/>
          <w:sz w:val="28"/>
          <w:szCs w:val="28"/>
          <w:lang w:val="uk-UA" w:eastAsia="uk-UA" w:bidi="uk-UA"/>
        </w:rPr>
        <w:t xml:space="preserve">ємо аналогічні розрахунки для ряду </w:t>
      </w:r>
      <w:r w:rsidR="00424318" w:rsidRPr="00BD01DE">
        <w:rPr>
          <w:rFonts w:eastAsia="Arial"/>
          <w:sz w:val="28"/>
          <w:szCs w:val="28"/>
          <w:lang w:val="uk-UA" w:eastAsia="uk-UA" w:bidi="uk-UA"/>
        </w:rPr>
        <w:t>R</w:t>
      </w:r>
      <w:r w:rsidRPr="00BD01DE">
        <w:rPr>
          <w:rFonts w:eastAsia="Arial"/>
          <w:sz w:val="28"/>
          <w:szCs w:val="28"/>
          <w:lang w:val="uk-UA" w:eastAsia="uk-UA" w:bidi="uk-UA"/>
        </w:rPr>
        <w:t xml:space="preserve">10. Оскільки він менш щільний, за допомогою табл. 1.1 обираємо довжини від 400 мм до 630 мм. Річний </w:t>
      </w:r>
      <w:r w:rsidRPr="00BD01DE">
        <w:rPr>
          <w:rFonts w:eastAsia="Arial"/>
          <w:sz w:val="28"/>
          <w:szCs w:val="28"/>
          <w:lang w:val="uk-UA" w:eastAsia="uk-UA" w:bidi="uk-UA"/>
        </w:rPr>
        <w:lastRenderedPageBreak/>
        <w:t xml:space="preserve">обсяг </w:t>
      </w:r>
      <w:r w:rsidR="000164B6" w:rsidRPr="00BD01DE">
        <w:rPr>
          <w:rFonts w:eastAsia="Arial"/>
          <w:sz w:val="28"/>
          <w:szCs w:val="28"/>
          <w:lang w:val="uk-UA" w:eastAsia="uk-UA" w:bidi="uk-UA"/>
        </w:rPr>
        <w:t xml:space="preserve">валів </w:t>
      </w:r>
      <w:r w:rsidRPr="00BD01DE">
        <w:rPr>
          <w:rFonts w:eastAsia="Arial"/>
          <w:sz w:val="28"/>
          <w:szCs w:val="28"/>
          <w:lang w:val="uk-UA" w:eastAsia="uk-UA" w:bidi="uk-UA"/>
        </w:rPr>
        <w:t xml:space="preserve">тієї довжини, яка відсутня у ряді </w:t>
      </w:r>
      <w:r w:rsidR="000164B6" w:rsidRPr="00BD01DE">
        <w:rPr>
          <w:rFonts w:eastAsia="Arial"/>
          <w:sz w:val="28"/>
          <w:szCs w:val="28"/>
          <w:lang w:val="uk-UA" w:eastAsia="uk-UA" w:bidi="uk-UA"/>
        </w:rPr>
        <w:t>R</w:t>
      </w:r>
      <w:r w:rsidRPr="00BD01DE">
        <w:rPr>
          <w:rFonts w:eastAsia="Arial"/>
          <w:sz w:val="28"/>
          <w:szCs w:val="28"/>
          <w:lang w:val="uk-UA" w:eastAsia="uk-UA" w:bidi="uk-UA"/>
        </w:rPr>
        <w:t>10</w:t>
      </w:r>
      <w:r w:rsidR="000164B6" w:rsidRPr="00BD01DE">
        <w:rPr>
          <w:rFonts w:eastAsia="Arial"/>
          <w:sz w:val="28"/>
          <w:szCs w:val="28"/>
          <w:lang w:val="uk-UA" w:eastAsia="uk-UA" w:bidi="uk-UA"/>
        </w:rPr>
        <w:t>,</w:t>
      </w:r>
      <w:r w:rsidRPr="00BD01DE">
        <w:rPr>
          <w:rFonts w:eastAsia="Arial"/>
          <w:sz w:val="28"/>
          <w:szCs w:val="28"/>
          <w:lang w:val="uk-UA" w:eastAsia="uk-UA" w:bidi="uk-UA"/>
        </w:rPr>
        <w:t xml:space="preserve"> але </w:t>
      </w:r>
      <w:r w:rsidR="000164B6" w:rsidRPr="00BD01DE">
        <w:rPr>
          <w:rFonts w:eastAsia="Arial"/>
          <w:sz w:val="28"/>
          <w:szCs w:val="28"/>
          <w:lang w:val="uk-UA" w:eastAsia="uk-UA" w:bidi="uk-UA"/>
        </w:rPr>
        <w:t>є</w:t>
      </w:r>
      <w:r w:rsidRPr="00BD01DE">
        <w:rPr>
          <w:rFonts w:eastAsia="Arial"/>
          <w:sz w:val="28"/>
          <w:szCs w:val="28"/>
          <w:lang w:val="uk-UA" w:eastAsia="uk-UA" w:bidi="uk-UA"/>
        </w:rPr>
        <w:t xml:space="preserve"> у ряді </w:t>
      </w:r>
      <w:r w:rsidR="000164B6" w:rsidRPr="00BD01DE">
        <w:rPr>
          <w:rFonts w:eastAsia="Arial"/>
          <w:sz w:val="28"/>
          <w:szCs w:val="28"/>
          <w:lang w:val="uk-UA" w:eastAsia="uk-UA" w:bidi="uk-UA"/>
        </w:rPr>
        <w:t>R</w:t>
      </w:r>
      <w:r w:rsidRPr="00BD01DE">
        <w:rPr>
          <w:rFonts w:eastAsia="Arial"/>
          <w:sz w:val="28"/>
          <w:szCs w:val="28"/>
          <w:lang w:val="uk-UA" w:eastAsia="uk-UA" w:bidi="uk-UA"/>
        </w:rPr>
        <w:t>20, додаємо до обсягу найближчої біль</w:t>
      </w:r>
      <w:r w:rsidRPr="00BD01DE">
        <w:rPr>
          <w:rFonts w:eastAsia="Arial"/>
          <w:sz w:val="28"/>
          <w:szCs w:val="28"/>
          <w:lang w:val="uk-UA" w:eastAsia="uk-UA" w:bidi="uk-UA"/>
        </w:rPr>
        <w:softHyphen/>
        <w:t>шої довжини. Матеріальні витрати залишаються незмінними. Інші витрати розрахуємо за формулами 1.3, 1.4 та 1.5. Результати обчис</w:t>
      </w:r>
      <w:r w:rsidRPr="00BD01DE">
        <w:rPr>
          <w:rFonts w:eastAsia="Arial"/>
          <w:sz w:val="28"/>
          <w:szCs w:val="28"/>
          <w:lang w:val="uk-UA" w:eastAsia="uk-UA" w:bidi="uk-UA"/>
        </w:rPr>
        <w:softHyphen/>
        <w:t xml:space="preserve">лень </w:t>
      </w:r>
      <w:r w:rsidR="000164B6" w:rsidRPr="00BD01DE">
        <w:rPr>
          <w:rFonts w:eastAsia="Arial"/>
          <w:sz w:val="28"/>
          <w:szCs w:val="28"/>
          <w:lang w:val="uk-UA" w:eastAsia="uk-UA" w:bidi="uk-UA"/>
        </w:rPr>
        <w:t>в</w:t>
      </w:r>
      <w:r w:rsidRPr="00BD01DE">
        <w:rPr>
          <w:rFonts w:eastAsia="Arial"/>
          <w:sz w:val="28"/>
          <w:szCs w:val="28"/>
          <w:lang w:val="uk-UA" w:eastAsia="uk-UA" w:bidi="uk-UA"/>
        </w:rPr>
        <w:t>н</w:t>
      </w:r>
      <w:r w:rsidR="000164B6" w:rsidRPr="00BD01DE">
        <w:rPr>
          <w:rFonts w:eastAsia="Arial"/>
          <w:sz w:val="28"/>
          <w:szCs w:val="28"/>
          <w:lang w:val="uk-UA" w:eastAsia="uk-UA" w:bidi="uk-UA"/>
        </w:rPr>
        <w:t>о</w:t>
      </w:r>
      <w:r w:rsidRPr="00BD01DE">
        <w:rPr>
          <w:rFonts w:eastAsia="Arial"/>
          <w:sz w:val="28"/>
          <w:szCs w:val="28"/>
          <w:lang w:val="uk-UA" w:eastAsia="uk-UA" w:bidi="uk-UA"/>
        </w:rPr>
        <w:t>с</w:t>
      </w:r>
      <w:r w:rsidR="000164B6" w:rsidRPr="00BD01DE">
        <w:rPr>
          <w:rFonts w:eastAsia="Arial"/>
          <w:sz w:val="28"/>
          <w:szCs w:val="28"/>
          <w:lang w:val="uk-UA" w:eastAsia="uk-UA" w:bidi="uk-UA"/>
        </w:rPr>
        <w:t>и</w:t>
      </w:r>
      <w:r w:rsidRPr="00BD01DE">
        <w:rPr>
          <w:rFonts w:eastAsia="Arial"/>
          <w:sz w:val="28"/>
          <w:szCs w:val="28"/>
          <w:lang w:val="uk-UA" w:eastAsia="uk-UA" w:bidi="uk-UA"/>
        </w:rPr>
        <w:t>мо у табл. 1.3.</w:t>
      </w:r>
    </w:p>
    <w:p w14:paraId="4AA294D4" w14:textId="1531317D" w:rsidR="00556002" w:rsidRPr="00BD01DE" w:rsidRDefault="000164B6" w:rsidP="00890B26">
      <w:pPr>
        <w:adjustRightInd/>
        <w:spacing w:after="120" w:line="240" w:lineRule="auto"/>
        <w:ind w:firstLine="567"/>
        <w:jc w:val="left"/>
        <w:textAlignment w:val="auto"/>
        <w:rPr>
          <w:sz w:val="28"/>
          <w:szCs w:val="28"/>
          <w:lang w:val="uk-UA" w:eastAsia="uk-UA" w:bidi="uk-UA"/>
        </w:rPr>
      </w:pPr>
      <w:bookmarkStart w:id="22" w:name="_Hlk176515143"/>
      <w:bookmarkStart w:id="23" w:name="_Hlk176517958"/>
      <w:r w:rsidRPr="00BD01DE">
        <w:rPr>
          <w:i/>
          <w:iCs/>
          <w:sz w:val="28"/>
          <w:szCs w:val="28"/>
          <w:lang w:val="uk-UA" w:eastAsia="uk-UA" w:bidi="uk-UA"/>
        </w:rPr>
        <w:t>Ро</w:t>
      </w:r>
      <w:r w:rsidRPr="00BD01DE">
        <w:rPr>
          <w:i/>
          <w:iCs/>
          <w:sz w:val="28"/>
          <w:szCs w:val="28"/>
          <w:vertAlign w:val="subscript"/>
          <w:lang w:val="uk-UA" w:eastAsia="uk-UA" w:bidi="uk-UA"/>
        </w:rPr>
        <w:t>з400</w:t>
      </w:r>
      <w:r w:rsidR="00556002"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400</w:t>
      </w:r>
      <w:r w:rsidR="00556002" w:rsidRPr="00BD01DE">
        <w:rPr>
          <w:sz w:val="28"/>
          <w:szCs w:val="28"/>
          <w:lang w:val="uk-UA" w:eastAsia="uk-UA" w:bidi="uk-UA"/>
        </w:rPr>
        <w:t xml:space="preserve"> = </w:t>
      </w:r>
      <w:r w:rsidRPr="00BD01DE">
        <w:rPr>
          <w:sz w:val="28"/>
          <w:szCs w:val="28"/>
          <w:lang w:val="uk-UA" w:eastAsia="uk-UA" w:bidi="uk-UA"/>
        </w:rPr>
        <w:t>10000</w:t>
      </w:r>
      <w:r w:rsidR="00556002" w:rsidRPr="00BD01DE">
        <w:rPr>
          <w:sz w:val="28"/>
          <w:szCs w:val="28"/>
          <w:lang w:val="uk-UA" w:eastAsia="uk-UA" w:bidi="uk-UA"/>
        </w:rPr>
        <w:t xml:space="preserve"> шт</w:t>
      </w:r>
      <w:r w:rsidRPr="00BD01DE">
        <w:rPr>
          <w:sz w:val="28"/>
          <w:szCs w:val="28"/>
          <w:lang w:val="uk-UA" w:eastAsia="uk-UA" w:bidi="uk-UA"/>
        </w:rPr>
        <w:t>.</w:t>
      </w:r>
    </w:p>
    <w:p w14:paraId="0292F56F" w14:textId="72B141AB" w:rsidR="000164B6" w:rsidRPr="00BD01DE" w:rsidRDefault="000164B6" w:rsidP="00890B26">
      <w:pPr>
        <w:adjustRightInd/>
        <w:spacing w:after="120" w:line="240" w:lineRule="auto"/>
        <w:ind w:firstLine="567"/>
        <w:jc w:val="left"/>
        <w:textAlignment w:val="auto"/>
        <w:rPr>
          <w:sz w:val="28"/>
          <w:szCs w:val="28"/>
          <w:lang w:val="uk-UA" w:eastAsia="uk-UA" w:bidi="uk-UA"/>
        </w:rPr>
      </w:pPr>
      <w:bookmarkStart w:id="24" w:name="_Hlk176516695"/>
      <w:bookmarkEnd w:id="22"/>
      <w:r w:rsidRPr="00BD01DE">
        <w:rPr>
          <w:i/>
          <w:iCs/>
          <w:sz w:val="28"/>
          <w:szCs w:val="28"/>
          <w:lang w:val="uk-UA" w:eastAsia="uk-UA" w:bidi="uk-UA"/>
        </w:rPr>
        <w:t>Ро</w:t>
      </w:r>
      <w:r w:rsidRPr="00BD01DE">
        <w:rPr>
          <w:i/>
          <w:iCs/>
          <w:sz w:val="28"/>
          <w:szCs w:val="28"/>
          <w:vertAlign w:val="subscript"/>
          <w:lang w:val="uk-UA" w:eastAsia="uk-UA" w:bidi="uk-UA"/>
        </w:rPr>
        <w:t>з500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450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 xml:space="preserve">500 </w:t>
      </w:r>
      <w:r w:rsidRPr="00BD01DE">
        <w:rPr>
          <w:sz w:val="28"/>
          <w:szCs w:val="28"/>
          <w:lang w:val="uk-UA" w:eastAsia="uk-UA" w:bidi="uk-UA"/>
        </w:rPr>
        <w:t>= 16000 +3000 = 19000 шт.</w:t>
      </w:r>
    </w:p>
    <w:bookmarkEnd w:id="24"/>
    <w:p w14:paraId="25E3E731" w14:textId="38DC3385" w:rsidR="00556002" w:rsidRPr="00BD01DE" w:rsidRDefault="00556002" w:rsidP="00890B26">
      <w:pPr>
        <w:adjustRightInd/>
        <w:spacing w:after="120" w:line="240" w:lineRule="auto"/>
        <w:ind w:firstLine="567"/>
        <w:jc w:val="left"/>
        <w:textAlignment w:val="auto"/>
        <w:rPr>
          <w:rFonts w:eastAsia="Arial"/>
          <w:sz w:val="28"/>
          <w:szCs w:val="28"/>
          <w:lang w:val="uk-UA" w:eastAsia="uk-UA" w:bidi="uk-UA"/>
        </w:rPr>
      </w:pPr>
      <w:r w:rsidRPr="00BD01DE">
        <w:rPr>
          <w:rFonts w:eastAsia="Arial"/>
          <w:i/>
          <w:iCs/>
          <w:sz w:val="28"/>
          <w:szCs w:val="28"/>
          <w:lang w:val="uk-UA" w:eastAsia="uk-UA" w:bidi="uk-UA"/>
        </w:rPr>
        <w:t>Р</w:t>
      </w:r>
      <w:r w:rsidR="000164B6" w:rsidRPr="00BD01DE">
        <w:rPr>
          <w:rFonts w:eastAsia="Arial"/>
          <w:i/>
          <w:iCs/>
          <w:sz w:val="28"/>
          <w:szCs w:val="28"/>
          <w:lang w:val="uk-UA" w:eastAsia="uk-UA" w:bidi="uk-UA"/>
        </w:rPr>
        <w:t>о</w:t>
      </w:r>
      <w:r w:rsidRPr="00BD01DE">
        <w:rPr>
          <w:rFonts w:eastAsia="Arial"/>
          <w:i/>
          <w:iCs/>
          <w:sz w:val="28"/>
          <w:szCs w:val="28"/>
          <w:vertAlign w:val="subscript"/>
          <w:lang w:val="uk-UA" w:eastAsia="uk-UA" w:bidi="uk-UA"/>
        </w:rPr>
        <w:t>з630</w:t>
      </w:r>
      <w:r w:rsidRPr="00BD01DE">
        <w:rPr>
          <w:rFonts w:eastAsia="Arial"/>
          <w:sz w:val="28"/>
          <w:szCs w:val="28"/>
          <w:lang w:val="uk-UA" w:eastAsia="uk-UA" w:bidi="uk-UA"/>
        </w:rPr>
        <w:t xml:space="preserve"> = </w:t>
      </w:r>
      <w:r w:rsidR="000164B6" w:rsidRPr="00BD01DE">
        <w:rPr>
          <w:i/>
          <w:iCs/>
          <w:sz w:val="28"/>
          <w:szCs w:val="28"/>
          <w:lang w:val="uk-UA" w:eastAsia="uk-UA" w:bidi="uk-UA"/>
        </w:rPr>
        <w:t>Ро</w:t>
      </w:r>
      <w:r w:rsidR="000164B6" w:rsidRPr="00BD01DE">
        <w:rPr>
          <w:i/>
          <w:iCs/>
          <w:sz w:val="28"/>
          <w:szCs w:val="28"/>
          <w:vertAlign w:val="subscript"/>
          <w:lang w:val="uk-UA" w:eastAsia="uk-UA" w:bidi="uk-UA"/>
        </w:rPr>
        <w:t>560</w:t>
      </w:r>
      <w:r w:rsidR="000164B6" w:rsidRPr="00BD01DE">
        <w:rPr>
          <w:sz w:val="28"/>
          <w:szCs w:val="28"/>
          <w:lang w:val="uk-UA" w:eastAsia="uk-UA" w:bidi="uk-UA"/>
        </w:rPr>
        <w:t xml:space="preserve"> + </w:t>
      </w:r>
      <w:r w:rsidR="000164B6" w:rsidRPr="00BD01DE">
        <w:rPr>
          <w:i/>
          <w:iCs/>
          <w:sz w:val="28"/>
          <w:szCs w:val="28"/>
          <w:lang w:val="uk-UA" w:eastAsia="uk-UA" w:bidi="uk-UA"/>
        </w:rPr>
        <w:t>Ро</w:t>
      </w:r>
      <w:r w:rsidR="000164B6" w:rsidRPr="00BD01DE">
        <w:rPr>
          <w:i/>
          <w:iCs/>
          <w:sz w:val="28"/>
          <w:szCs w:val="28"/>
          <w:vertAlign w:val="subscript"/>
          <w:lang w:val="uk-UA" w:eastAsia="uk-UA" w:bidi="uk-UA"/>
        </w:rPr>
        <w:t xml:space="preserve">630 </w:t>
      </w:r>
      <w:r w:rsidR="000164B6" w:rsidRPr="00BD01DE">
        <w:rPr>
          <w:sz w:val="28"/>
          <w:szCs w:val="28"/>
          <w:lang w:val="uk-UA" w:eastAsia="uk-UA" w:bidi="uk-UA"/>
        </w:rPr>
        <w:t xml:space="preserve">= </w:t>
      </w:r>
      <w:r w:rsidRPr="00BD01DE">
        <w:rPr>
          <w:rFonts w:eastAsia="Arial"/>
          <w:sz w:val="28"/>
          <w:szCs w:val="28"/>
          <w:lang w:val="uk-UA" w:eastAsia="uk-UA" w:bidi="uk-UA"/>
        </w:rPr>
        <w:t>10000 + 3600 = 13600 шт</w:t>
      </w:r>
      <w:r w:rsidR="000164B6" w:rsidRPr="00BD01DE">
        <w:rPr>
          <w:rFonts w:eastAsia="Arial"/>
          <w:sz w:val="28"/>
          <w:szCs w:val="28"/>
          <w:lang w:val="uk-UA" w:eastAsia="uk-UA" w:bidi="uk-UA"/>
        </w:rPr>
        <w:t>.</w:t>
      </w:r>
    </w:p>
    <w:tbl>
      <w:tblPr>
        <w:tblStyle w:val="a6"/>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030A2B" w:rsidRPr="00BD01DE" w14:paraId="36BF2FCB" w14:textId="77777777" w:rsidTr="000E14C2">
        <w:tc>
          <w:tcPr>
            <w:tcW w:w="9627" w:type="dxa"/>
          </w:tcPr>
          <w:p w14:paraId="248FABD1" w14:textId="27F969D9" w:rsidR="00030A2B" w:rsidRPr="00BD01DE" w:rsidRDefault="00000000" w:rsidP="00890B26">
            <w:pPr>
              <w:adjustRightInd/>
              <w:spacing w:after="120" w:line="240" w:lineRule="auto"/>
              <w:jc w:val="left"/>
              <w:textAlignment w:val="auto"/>
              <w:rPr>
                <w:rFonts w:eastAsia="Arial"/>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m:t>
                </m:r>
              </m:oMath>
            </m:oMathPara>
          </w:p>
        </w:tc>
      </w:tr>
      <w:bookmarkStart w:id="25" w:name="_Hlk176515472"/>
      <w:tr w:rsidR="00030A2B" w:rsidRPr="00BD01DE" w14:paraId="15700C21" w14:textId="77777777" w:rsidTr="000E14C2">
        <w:tc>
          <w:tcPr>
            <w:tcW w:w="9627" w:type="dxa"/>
          </w:tcPr>
          <w:p w14:paraId="5F99416E" w14:textId="74BCBA26" w:rsidR="00030A2B"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400</m:t>
                    </m:r>
                  </m:sup>
                </m:sSubSup>
                <w:bookmarkEnd w:id="25"/>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400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w:bookmarkStart w:id="26" w:name="_Hlk176515554"/>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400</m:t>
                            </m:r>
                          </m:sub>
                        </m:sSub>
                        <w:bookmarkEnd w:id="26"/>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з400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=42·</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10000</m:t>
                        </m:r>
                      </m:num>
                      <m:den>
                        <m:r>
                          <w:rPr>
                            <w:rFonts w:ascii="Cambria Math" w:eastAsia="Arial" w:hAnsi="Cambria Math"/>
                            <w:sz w:val="28"/>
                            <w:szCs w:val="28"/>
                            <w:lang w:val="uk-UA" w:eastAsia="uk-UA" w:bidi="uk-UA"/>
                          </w:rPr>
                          <m:t>10000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=42 грн</m:t>
                </m:r>
              </m:oMath>
            </m:oMathPara>
          </w:p>
        </w:tc>
      </w:tr>
      <w:tr w:rsidR="00030A2B" w:rsidRPr="00BD01DE" w14:paraId="11E657E1" w14:textId="77777777" w:rsidTr="000E14C2">
        <w:tc>
          <w:tcPr>
            <w:tcW w:w="9627" w:type="dxa"/>
          </w:tcPr>
          <w:p w14:paraId="068E0870" w14:textId="23144FD8" w:rsidR="00030A2B" w:rsidRPr="00BD01DE" w:rsidRDefault="00000000" w:rsidP="00890B26">
            <w:pPr>
              <w:adjustRightInd/>
              <w:spacing w:after="120" w:line="240" w:lineRule="auto"/>
              <w:jc w:val="left"/>
              <w:textAlignment w:val="auto"/>
              <w:rPr>
                <w:rFonts w:eastAsia="Arial"/>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500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400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500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з500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=42·</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3000</m:t>
                        </m:r>
                      </m:num>
                      <m:den>
                        <m:r>
                          <w:rPr>
                            <w:rFonts w:ascii="Cambria Math" w:eastAsia="Arial" w:hAnsi="Cambria Math"/>
                            <w:sz w:val="28"/>
                            <w:szCs w:val="28"/>
                            <w:lang w:val="uk-UA" w:eastAsia="uk-UA" w:bidi="uk-UA"/>
                          </w:rPr>
                          <m:t>3000+16000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=36,64 грн</m:t>
                </m:r>
              </m:oMath>
            </m:oMathPara>
          </w:p>
        </w:tc>
      </w:tr>
      <w:tr w:rsidR="00030A2B" w:rsidRPr="00BD01DE" w14:paraId="63E65DC8" w14:textId="77777777" w:rsidTr="000E14C2">
        <w:tc>
          <w:tcPr>
            <w:tcW w:w="9627" w:type="dxa"/>
          </w:tcPr>
          <w:p w14:paraId="4CC60623" w14:textId="12D65FEA" w:rsidR="00030A2B" w:rsidRPr="00BD01DE" w:rsidRDefault="00000000" w:rsidP="00890B26">
            <w:pPr>
              <w:adjustRightInd/>
              <w:spacing w:after="120" w:line="240" w:lineRule="auto"/>
              <w:jc w:val="left"/>
              <w:textAlignment w:val="auto"/>
              <w:rPr>
                <w:rFonts w:eastAsia="Arial"/>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630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630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630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з630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=124·</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3600</m:t>
                        </m:r>
                      </m:num>
                      <m:den>
                        <m:r>
                          <w:rPr>
                            <w:rFonts w:ascii="Cambria Math" w:eastAsia="Arial" w:hAnsi="Cambria Math"/>
                            <w:sz w:val="28"/>
                            <w:szCs w:val="28"/>
                            <w:lang w:val="uk-UA" w:eastAsia="uk-UA" w:bidi="uk-UA"/>
                          </w:rPr>
                          <m:t>10000+3600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=95,05 грн</m:t>
                </m:r>
              </m:oMath>
            </m:oMathPara>
          </w:p>
        </w:tc>
      </w:tr>
    </w:tbl>
    <w:bookmarkEnd w:id="23"/>
    <w:p w14:paraId="1408A30E" w14:textId="0A085ADE" w:rsidR="000E14C2" w:rsidRPr="00BD01DE" w:rsidRDefault="00DA305A" w:rsidP="00890B26">
      <w:pPr>
        <w:adjustRightInd/>
        <w:spacing w:line="240" w:lineRule="auto"/>
        <w:jc w:val="right"/>
        <w:textAlignment w:val="auto"/>
        <w:rPr>
          <w:rFonts w:eastAsia="Arial"/>
          <w:sz w:val="28"/>
          <w:szCs w:val="28"/>
          <w:lang w:val="uk-UA" w:eastAsia="uk-UA" w:bidi="uk-UA"/>
        </w:rPr>
      </w:pPr>
      <w:r w:rsidRPr="00BD01DE">
        <w:rPr>
          <w:rFonts w:eastAsia="Arial"/>
          <w:sz w:val="28"/>
          <w:szCs w:val="28"/>
          <w:lang w:val="uk-UA" w:eastAsia="uk-UA" w:bidi="uk-UA"/>
        </w:rPr>
        <w:t>Т</w:t>
      </w:r>
      <w:r w:rsidR="00556002" w:rsidRPr="00BD01DE">
        <w:rPr>
          <w:rFonts w:eastAsia="Arial"/>
          <w:sz w:val="28"/>
          <w:szCs w:val="28"/>
          <w:lang w:val="uk-UA" w:eastAsia="uk-UA" w:bidi="uk-UA"/>
        </w:rPr>
        <w:t xml:space="preserve">аблиця 1.3 </w:t>
      </w:r>
    </w:p>
    <w:p w14:paraId="5D8C2DF4" w14:textId="1307DE38" w:rsidR="00556002" w:rsidRPr="00BD01DE" w:rsidRDefault="00556002" w:rsidP="00890B26">
      <w:pPr>
        <w:adjustRightInd/>
        <w:spacing w:line="240" w:lineRule="auto"/>
        <w:ind w:left="96"/>
        <w:jc w:val="center"/>
        <w:textAlignment w:val="auto"/>
        <w:rPr>
          <w:sz w:val="28"/>
          <w:szCs w:val="28"/>
          <w:lang w:val="uk-UA" w:eastAsia="uk-UA" w:bidi="uk-UA"/>
        </w:rPr>
      </w:pPr>
      <w:r w:rsidRPr="00BD01DE">
        <w:rPr>
          <w:rFonts w:eastAsia="Arial"/>
          <w:sz w:val="28"/>
          <w:szCs w:val="28"/>
          <w:lang w:val="uk-UA" w:eastAsia="uk-UA" w:bidi="uk-UA"/>
        </w:rPr>
        <w:t xml:space="preserve">Дані для розрахунку собівартості випуску валів та рядом </w:t>
      </w:r>
      <w:r w:rsidR="000E14C2" w:rsidRPr="00BD01DE">
        <w:rPr>
          <w:sz w:val="28"/>
          <w:szCs w:val="28"/>
          <w:lang w:val="uk-UA" w:eastAsia="uk-UA" w:bidi="uk-UA"/>
        </w:rPr>
        <w:t>R10</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27"/>
        <w:gridCol w:w="2928"/>
        <w:gridCol w:w="2794"/>
        <w:gridCol w:w="2414"/>
      </w:tblGrid>
      <w:tr w:rsidR="00556002" w:rsidRPr="00BD01DE" w14:paraId="0A8BF244" w14:textId="77777777" w:rsidTr="000E14C2">
        <w:trPr>
          <w:trHeight w:hRule="exact" w:val="826"/>
          <w:jc w:val="center"/>
        </w:trPr>
        <w:tc>
          <w:tcPr>
            <w:tcW w:w="1627" w:type="dxa"/>
            <w:shd w:val="clear" w:color="auto" w:fill="auto"/>
          </w:tcPr>
          <w:p w14:paraId="65CBD3B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Довжина валу. мм</w:t>
            </w:r>
          </w:p>
        </w:tc>
        <w:tc>
          <w:tcPr>
            <w:tcW w:w="2928" w:type="dxa"/>
            <w:shd w:val="clear" w:color="auto" w:fill="auto"/>
          </w:tcPr>
          <w:p w14:paraId="59877846" w14:textId="5DBBA8E0" w:rsidR="000E14C2" w:rsidRPr="00BD01DE" w:rsidRDefault="00556002" w:rsidP="00890B26">
            <w:pPr>
              <w:adjustRightInd/>
              <w:spacing w:line="240" w:lineRule="auto"/>
              <w:jc w:val="center"/>
              <w:textAlignment w:val="auto"/>
              <w:rPr>
                <w:rFonts w:eastAsia="Arial"/>
                <w:b/>
                <w:bCs/>
                <w:sz w:val="28"/>
                <w:szCs w:val="28"/>
                <w:lang w:val="uk-UA" w:eastAsia="uk-UA" w:bidi="uk-UA"/>
              </w:rPr>
            </w:pPr>
            <w:r w:rsidRPr="00BD01DE">
              <w:rPr>
                <w:sz w:val="28"/>
                <w:szCs w:val="28"/>
                <w:lang w:val="uk-UA" w:eastAsia="uk-UA" w:bidi="uk-UA"/>
              </w:rPr>
              <w:t xml:space="preserve">Річний </w:t>
            </w:r>
            <w:r w:rsidR="000E14C2" w:rsidRPr="00BD01DE">
              <w:rPr>
                <w:sz w:val="28"/>
                <w:szCs w:val="28"/>
                <w:lang w:val="uk-UA" w:eastAsia="uk-UA" w:bidi="uk-UA"/>
              </w:rPr>
              <w:t>обсяг</w:t>
            </w:r>
            <w:r w:rsidRPr="00BD01DE">
              <w:rPr>
                <w:sz w:val="28"/>
                <w:szCs w:val="28"/>
                <w:lang w:val="uk-UA" w:eastAsia="uk-UA" w:bidi="uk-UA"/>
              </w:rPr>
              <w:t xml:space="preserve"> випус</w:t>
            </w:r>
            <w:r w:rsidR="000E14C2" w:rsidRPr="00BD01DE">
              <w:rPr>
                <w:rFonts w:eastAsia="Arial"/>
                <w:sz w:val="28"/>
                <w:szCs w:val="28"/>
                <w:lang w:val="uk-UA" w:eastAsia="uk-UA" w:bidi="uk-UA"/>
              </w:rPr>
              <w:t>ку</w:t>
            </w:r>
            <w:r w:rsidRPr="00BD01DE">
              <w:rPr>
                <w:rFonts w:eastAsia="Arial"/>
                <w:b/>
                <w:bCs/>
                <w:sz w:val="28"/>
                <w:szCs w:val="28"/>
                <w:lang w:val="uk-UA" w:eastAsia="uk-UA" w:bidi="uk-UA"/>
              </w:rPr>
              <w:t>,</w:t>
            </w:r>
          </w:p>
          <w:p w14:paraId="5786DB4A" w14:textId="68F9D934"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rFonts w:eastAsia="Arial"/>
                <w:b/>
                <w:bCs/>
                <w:sz w:val="28"/>
                <w:szCs w:val="28"/>
                <w:lang w:val="uk-UA" w:eastAsia="uk-UA" w:bidi="uk-UA"/>
              </w:rPr>
              <w:t xml:space="preserve"> </w:t>
            </w:r>
            <w:r w:rsidR="000E14C2" w:rsidRPr="00BD01DE">
              <w:rPr>
                <w:i/>
                <w:iCs/>
                <w:sz w:val="28"/>
                <w:szCs w:val="28"/>
                <w:lang w:val="uk-UA" w:eastAsia="uk-UA" w:bidi="uk-UA"/>
              </w:rPr>
              <w:t>Ро</w:t>
            </w:r>
            <w:r w:rsidR="000E14C2" w:rsidRPr="00BD01DE">
              <w:rPr>
                <w:i/>
                <w:iCs/>
                <w:sz w:val="28"/>
                <w:szCs w:val="28"/>
                <w:vertAlign w:val="subscript"/>
                <w:lang w:val="uk-UA" w:eastAsia="uk-UA" w:bidi="uk-UA"/>
              </w:rPr>
              <w:t>з</w:t>
            </w:r>
            <w:r w:rsidR="000E14C2" w:rsidRPr="00BD01DE">
              <w:rPr>
                <w:sz w:val="28"/>
                <w:szCs w:val="28"/>
                <w:lang w:val="uk-UA" w:eastAsia="uk-UA" w:bidi="uk-UA"/>
              </w:rPr>
              <w:t>, тис. шт.</w:t>
            </w:r>
          </w:p>
        </w:tc>
        <w:tc>
          <w:tcPr>
            <w:tcW w:w="2794" w:type="dxa"/>
            <w:shd w:val="clear" w:color="auto" w:fill="auto"/>
          </w:tcPr>
          <w:p w14:paraId="6B9799B8" w14:textId="7D92BD74"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В</w:t>
            </w:r>
            <w:r w:rsidR="000E14C2" w:rsidRPr="00BD01DE">
              <w:rPr>
                <w:sz w:val="28"/>
                <w:szCs w:val="28"/>
                <w:lang w:val="uk-UA" w:eastAsia="uk-UA" w:bidi="uk-UA"/>
              </w:rPr>
              <w:t>и</w:t>
            </w:r>
            <w:r w:rsidRPr="00BD01DE">
              <w:rPr>
                <w:sz w:val="28"/>
                <w:szCs w:val="28"/>
                <w:lang w:val="uk-UA" w:eastAsia="uk-UA" w:bidi="uk-UA"/>
              </w:rPr>
              <w:t>трати на матеріали</w:t>
            </w:r>
            <w:r w:rsidR="000E14C2" w:rsidRPr="00BD01DE">
              <w:rPr>
                <w:sz w:val="28"/>
                <w:szCs w:val="28"/>
                <w:lang w:val="uk-UA" w:eastAsia="uk-UA" w:bidi="uk-UA"/>
              </w:rPr>
              <w:t>,</w:t>
            </w:r>
            <w:r w:rsidRPr="00BD01DE">
              <w:rPr>
                <w:sz w:val="28"/>
                <w:szCs w:val="28"/>
                <w:lang w:val="uk-UA" w:eastAsia="uk-UA" w:bidi="uk-UA"/>
              </w:rPr>
              <w:t xml:space="preserve"> </w:t>
            </w:r>
            <w:proofErr w:type="spellStart"/>
            <w:r w:rsidRPr="00BD01DE">
              <w:rPr>
                <w:i/>
                <w:iCs/>
                <w:sz w:val="28"/>
                <w:szCs w:val="28"/>
                <w:lang w:val="uk-UA" w:eastAsia="uk-UA" w:bidi="uk-UA"/>
              </w:rPr>
              <w:t>В</w:t>
            </w:r>
            <w:r w:rsidRPr="00BD01DE">
              <w:rPr>
                <w:i/>
                <w:iCs/>
                <w:sz w:val="28"/>
                <w:szCs w:val="28"/>
                <w:vertAlign w:val="subscript"/>
                <w:lang w:val="uk-UA" w:eastAsia="uk-UA" w:bidi="uk-UA"/>
              </w:rPr>
              <w:t>м</w:t>
            </w:r>
            <w:proofErr w:type="spellEnd"/>
            <w:r w:rsidRPr="00BD01DE">
              <w:rPr>
                <w:sz w:val="28"/>
                <w:szCs w:val="28"/>
                <w:lang w:val="uk-UA" w:eastAsia="uk-UA" w:bidi="uk-UA"/>
              </w:rPr>
              <w:t>,</w:t>
            </w:r>
            <w:r w:rsidR="000E14C2" w:rsidRPr="00BD01DE">
              <w:rPr>
                <w:sz w:val="28"/>
                <w:szCs w:val="28"/>
                <w:lang w:val="uk-UA" w:eastAsia="uk-UA" w:bidi="uk-UA"/>
              </w:rPr>
              <w:t xml:space="preserve"> г</w:t>
            </w:r>
            <w:r w:rsidRPr="00BD01DE">
              <w:rPr>
                <w:sz w:val="28"/>
                <w:szCs w:val="28"/>
                <w:lang w:val="uk-UA" w:eastAsia="uk-UA" w:bidi="uk-UA"/>
              </w:rPr>
              <w:t>рн</w:t>
            </w:r>
          </w:p>
        </w:tc>
        <w:tc>
          <w:tcPr>
            <w:tcW w:w="2414" w:type="dxa"/>
            <w:shd w:val="clear" w:color="auto" w:fill="auto"/>
          </w:tcPr>
          <w:p w14:paraId="6C2EE311" w14:textId="77777777" w:rsidR="000E14C2" w:rsidRPr="00BD01DE" w:rsidRDefault="00556002" w:rsidP="00890B26">
            <w:pPr>
              <w:adjustRightInd/>
              <w:spacing w:line="240" w:lineRule="auto"/>
              <w:jc w:val="center"/>
              <w:textAlignment w:val="auto"/>
              <w:rPr>
                <w:sz w:val="28"/>
                <w:szCs w:val="28"/>
                <w:lang w:val="uk-UA" w:eastAsia="uk-UA" w:bidi="uk-UA"/>
              </w:rPr>
            </w:pPr>
            <w:r w:rsidRPr="00BD01DE">
              <w:rPr>
                <w:rFonts w:eastAsia="Arial"/>
                <w:sz w:val="28"/>
                <w:szCs w:val="28"/>
                <w:lang w:val="uk-UA" w:eastAsia="uk-UA" w:bidi="uk-UA"/>
              </w:rPr>
              <w:t>Інші</w:t>
            </w:r>
            <w:r w:rsidRPr="00BD01DE">
              <w:rPr>
                <w:rFonts w:eastAsia="Arial"/>
                <w:b/>
                <w:bCs/>
                <w:sz w:val="28"/>
                <w:szCs w:val="28"/>
                <w:lang w:val="uk-UA" w:eastAsia="uk-UA" w:bidi="uk-UA"/>
              </w:rPr>
              <w:t xml:space="preserve"> </w:t>
            </w:r>
            <w:r w:rsidRPr="00BD01DE">
              <w:rPr>
                <w:sz w:val="28"/>
                <w:szCs w:val="28"/>
                <w:lang w:val="uk-UA" w:eastAsia="uk-UA" w:bidi="uk-UA"/>
              </w:rPr>
              <w:t>в</w:t>
            </w:r>
            <w:r w:rsidR="000E14C2" w:rsidRPr="00BD01DE">
              <w:rPr>
                <w:sz w:val="28"/>
                <w:szCs w:val="28"/>
                <w:lang w:val="uk-UA" w:eastAsia="uk-UA" w:bidi="uk-UA"/>
              </w:rPr>
              <w:t>и</w:t>
            </w:r>
            <w:r w:rsidRPr="00BD01DE">
              <w:rPr>
                <w:sz w:val="28"/>
                <w:szCs w:val="28"/>
                <w:lang w:val="uk-UA" w:eastAsia="uk-UA" w:bidi="uk-UA"/>
              </w:rPr>
              <w:t>трати</w:t>
            </w:r>
            <w:r w:rsidR="000E14C2" w:rsidRPr="00BD01DE">
              <w:rPr>
                <w:sz w:val="28"/>
                <w:szCs w:val="28"/>
                <w:lang w:val="uk-UA" w:eastAsia="uk-UA" w:bidi="uk-UA"/>
              </w:rPr>
              <w:t>,</w:t>
            </w:r>
            <w:r w:rsidRPr="00BD01DE">
              <w:rPr>
                <w:sz w:val="28"/>
                <w:szCs w:val="28"/>
                <w:lang w:val="uk-UA" w:eastAsia="uk-UA" w:bidi="uk-UA"/>
              </w:rPr>
              <w:t xml:space="preserve"> </w:t>
            </w:r>
          </w:p>
          <w:p w14:paraId="31F12101" w14:textId="34919C57" w:rsidR="00556002" w:rsidRPr="00BD01DE" w:rsidRDefault="00000000" w:rsidP="00890B26">
            <w:pPr>
              <w:adjustRightInd/>
              <w:spacing w:line="240" w:lineRule="auto"/>
              <w:jc w:val="center"/>
              <w:textAlignment w:val="auto"/>
              <w:rPr>
                <w:rFonts w:eastAsia="Arial"/>
                <w:sz w:val="28"/>
                <w:szCs w:val="28"/>
                <w:lang w:val="uk-UA" w:eastAsia="uk-UA" w:bidi="uk-UA"/>
              </w:rPr>
            </w:p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sSubSup>
            </m:oMath>
            <w:r w:rsidR="000E14C2" w:rsidRPr="00BD01DE">
              <w:rPr>
                <w:sz w:val="28"/>
                <w:szCs w:val="28"/>
                <w:lang w:val="uk-UA" w:eastAsia="uk-UA" w:bidi="uk-UA"/>
              </w:rPr>
              <w:t xml:space="preserve"> , грн</w:t>
            </w:r>
          </w:p>
        </w:tc>
      </w:tr>
      <w:tr w:rsidR="00556002" w:rsidRPr="00BD01DE" w14:paraId="71ED714E" w14:textId="77777777" w:rsidTr="000E14C2">
        <w:trPr>
          <w:trHeight w:hRule="exact" w:val="331"/>
          <w:jc w:val="center"/>
        </w:trPr>
        <w:tc>
          <w:tcPr>
            <w:tcW w:w="1627" w:type="dxa"/>
            <w:shd w:val="clear" w:color="auto" w:fill="auto"/>
          </w:tcPr>
          <w:p w14:paraId="35D9D872" w14:textId="5D851131"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w:t>
            </w:r>
            <w:r w:rsidR="000E14C2" w:rsidRPr="00BD01DE">
              <w:rPr>
                <w:sz w:val="28"/>
                <w:szCs w:val="28"/>
                <w:lang w:val="uk-UA" w:eastAsia="uk-UA" w:bidi="uk-UA"/>
              </w:rPr>
              <w:t>00</w:t>
            </w:r>
          </w:p>
        </w:tc>
        <w:tc>
          <w:tcPr>
            <w:tcW w:w="2928" w:type="dxa"/>
            <w:shd w:val="clear" w:color="auto" w:fill="auto"/>
          </w:tcPr>
          <w:p w14:paraId="01515AAB"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w:t>
            </w:r>
          </w:p>
        </w:tc>
        <w:tc>
          <w:tcPr>
            <w:tcW w:w="2794" w:type="dxa"/>
            <w:shd w:val="clear" w:color="auto" w:fill="auto"/>
          </w:tcPr>
          <w:p w14:paraId="29101003" w14:textId="74818813" w:rsidR="00556002" w:rsidRPr="00BD01DE" w:rsidRDefault="000E14C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84</w:t>
            </w:r>
          </w:p>
        </w:tc>
        <w:tc>
          <w:tcPr>
            <w:tcW w:w="2414" w:type="dxa"/>
            <w:shd w:val="clear" w:color="auto" w:fill="auto"/>
          </w:tcPr>
          <w:p w14:paraId="68431E47"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42</w:t>
            </w:r>
          </w:p>
        </w:tc>
      </w:tr>
      <w:tr w:rsidR="00556002" w:rsidRPr="00BD01DE" w14:paraId="25971121" w14:textId="77777777" w:rsidTr="000E14C2">
        <w:trPr>
          <w:trHeight w:hRule="exact" w:val="346"/>
          <w:jc w:val="center"/>
        </w:trPr>
        <w:tc>
          <w:tcPr>
            <w:tcW w:w="1627" w:type="dxa"/>
            <w:shd w:val="clear" w:color="auto" w:fill="auto"/>
          </w:tcPr>
          <w:p w14:paraId="3D20A7E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500</w:t>
            </w:r>
          </w:p>
        </w:tc>
        <w:tc>
          <w:tcPr>
            <w:tcW w:w="2928" w:type="dxa"/>
            <w:shd w:val="clear" w:color="auto" w:fill="auto"/>
          </w:tcPr>
          <w:p w14:paraId="28D56E55" w14:textId="7A820360" w:rsidR="00556002" w:rsidRPr="00BD01DE" w:rsidRDefault="000E14C2" w:rsidP="00890B26">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19</w:t>
            </w:r>
          </w:p>
        </w:tc>
        <w:tc>
          <w:tcPr>
            <w:tcW w:w="2794" w:type="dxa"/>
            <w:shd w:val="clear" w:color="auto" w:fill="auto"/>
          </w:tcPr>
          <w:p w14:paraId="1EF6759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96</w:t>
            </w:r>
          </w:p>
        </w:tc>
        <w:tc>
          <w:tcPr>
            <w:tcW w:w="2414" w:type="dxa"/>
            <w:shd w:val="clear" w:color="auto" w:fill="auto"/>
          </w:tcPr>
          <w:p w14:paraId="7009087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36,64</w:t>
            </w:r>
          </w:p>
        </w:tc>
      </w:tr>
      <w:tr w:rsidR="00556002" w:rsidRPr="00BD01DE" w14:paraId="33AAC743" w14:textId="77777777" w:rsidTr="000E14C2">
        <w:trPr>
          <w:trHeight w:hRule="exact" w:val="350"/>
          <w:jc w:val="center"/>
        </w:trPr>
        <w:tc>
          <w:tcPr>
            <w:tcW w:w="1627" w:type="dxa"/>
            <w:shd w:val="clear" w:color="auto" w:fill="auto"/>
          </w:tcPr>
          <w:p w14:paraId="2F78EC8A"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630</w:t>
            </w:r>
          </w:p>
        </w:tc>
        <w:tc>
          <w:tcPr>
            <w:tcW w:w="2928" w:type="dxa"/>
            <w:shd w:val="clear" w:color="auto" w:fill="auto"/>
          </w:tcPr>
          <w:p w14:paraId="4D1743E5"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13.6</w:t>
            </w:r>
          </w:p>
        </w:tc>
        <w:tc>
          <w:tcPr>
            <w:tcW w:w="2794" w:type="dxa"/>
            <w:shd w:val="clear" w:color="auto" w:fill="auto"/>
          </w:tcPr>
          <w:p w14:paraId="1094994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113</w:t>
            </w:r>
          </w:p>
        </w:tc>
        <w:tc>
          <w:tcPr>
            <w:tcW w:w="2414" w:type="dxa"/>
            <w:shd w:val="clear" w:color="auto" w:fill="auto"/>
          </w:tcPr>
          <w:p w14:paraId="2FC8567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95,05</w:t>
            </w:r>
          </w:p>
        </w:tc>
      </w:tr>
    </w:tbl>
    <w:p w14:paraId="75A87B9D" w14:textId="0B59DF42" w:rsidR="00556002" w:rsidRPr="00BD01DE" w:rsidRDefault="00556002" w:rsidP="00890B26">
      <w:pPr>
        <w:adjustRightInd/>
        <w:spacing w:before="120" w:line="240" w:lineRule="auto"/>
        <w:ind w:firstLine="567"/>
        <w:jc w:val="left"/>
        <w:textAlignment w:val="auto"/>
        <w:rPr>
          <w:rFonts w:eastAsia="Arial"/>
          <w:sz w:val="28"/>
          <w:szCs w:val="28"/>
          <w:lang w:val="uk-UA" w:eastAsia="uk-UA" w:bidi="uk-UA"/>
        </w:rPr>
      </w:pPr>
      <w:r w:rsidRPr="00BD01DE">
        <w:rPr>
          <w:rFonts w:eastAsia="Arial"/>
          <w:sz w:val="28"/>
          <w:szCs w:val="28"/>
          <w:lang w:val="uk-UA" w:eastAsia="uk-UA" w:bidi="uk-UA"/>
        </w:rPr>
        <w:t xml:space="preserve">Користуючись формулами </w:t>
      </w:r>
      <w:r w:rsidR="000E14C2" w:rsidRPr="00BD01DE">
        <w:rPr>
          <w:rFonts w:eastAsia="Arial"/>
          <w:sz w:val="28"/>
          <w:szCs w:val="28"/>
          <w:lang w:val="uk-UA" w:eastAsia="uk-UA" w:bidi="uk-UA"/>
        </w:rPr>
        <w:t>(1.1)</w:t>
      </w:r>
      <w:r w:rsidRPr="00BD01DE">
        <w:rPr>
          <w:rFonts w:eastAsia="Arial"/>
          <w:sz w:val="28"/>
          <w:szCs w:val="28"/>
          <w:lang w:val="uk-UA" w:eastAsia="uk-UA" w:bidi="uk-UA"/>
        </w:rPr>
        <w:t xml:space="preserve"> та </w:t>
      </w:r>
      <w:r w:rsidR="000E14C2" w:rsidRPr="00BD01DE">
        <w:rPr>
          <w:rFonts w:eastAsia="Arial"/>
          <w:sz w:val="28"/>
          <w:szCs w:val="28"/>
          <w:lang w:val="uk-UA" w:eastAsia="uk-UA" w:bidi="uk-UA"/>
        </w:rPr>
        <w:t>(</w:t>
      </w:r>
      <w:r w:rsidRPr="00BD01DE">
        <w:rPr>
          <w:rFonts w:eastAsia="Arial"/>
          <w:sz w:val="28"/>
          <w:szCs w:val="28"/>
          <w:lang w:val="uk-UA" w:eastAsia="uk-UA" w:bidi="uk-UA"/>
        </w:rPr>
        <w:t>1.2</w:t>
      </w:r>
      <w:r w:rsidR="000E14C2" w:rsidRPr="00BD01DE">
        <w:rPr>
          <w:rFonts w:eastAsia="Arial"/>
          <w:sz w:val="28"/>
          <w:szCs w:val="28"/>
          <w:lang w:val="uk-UA" w:eastAsia="uk-UA" w:bidi="uk-UA"/>
        </w:rPr>
        <w:t>)</w:t>
      </w:r>
      <w:r w:rsidRPr="00BD01DE">
        <w:rPr>
          <w:rFonts w:eastAsia="Arial"/>
          <w:sz w:val="28"/>
          <w:szCs w:val="28"/>
          <w:lang w:val="uk-UA" w:eastAsia="uk-UA" w:bidi="uk-UA"/>
        </w:rPr>
        <w:t>, розрах</w:t>
      </w:r>
      <w:r w:rsidR="000E14C2" w:rsidRPr="00BD01DE">
        <w:rPr>
          <w:rFonts w:eastAsia="Arial"/>
          <w:sz w:val="28"/>
          <w:szCs w:val="28"/>
          <w:lang w:val="uk-UA" w:eastAsia="uk-UA" w:bidi="uk-UA"/>
        </w:rPr>
        <w:t>овуємо</w:t>
      </w:r>
      <w:r w:rsidRPr="00BD01DE">
        <w:rPr>
          <w:rFonts w:eastAsia="Arial"/>
          <w:sz w:val="28"/>
          <w:szCs w:val="28"/>
          <w:lang w:val="uk-UA" w:eastAsia="uk-UA" w:bidi="uk-UA"/>
        </w:rPr>
        <w:t xml:space="preserve"> собівартість випуску валів кожної довжини за рядом </w:t>
      </w:r>
      <w:r w:rsidR="000E14C2" w:rsidRPr="00BD01DE">
        <w:rPr>
          <w:rFonts w:eastAsia="Arial"/>
          <w:sz w:val="28"/>
          <w:szCs w:val="28"/>
          <w:lang w:val="uk-UA" w:eastAsia="uk-UA" w:bidi="uk-UA"/>
        </w:rPr>
        <w:t>R</w:t>
      </w:r>
      <w:r w:rsidRPr="00BD01DE">
        <w:rPr>
          <w:rFonts w:eastAsia="Arial"/>
          <w:sz w:val="28"/>
          <w:szCs w:val="28"/>
          <w:lang w:val="uk-UA" w:eastAsia="uk-UA" w:bidi="uk-UA"/>
        </w:rPr>
        <w:t>10:</w:t>
      </w:r>
    </w:p>
    <w:p w14:paraId="00FAC36C" w14:textId="6E92FCFF" w:rsidR="00AE3BA5" w:rsidRPr="00BD01DE" w:rsidRDefault="00AE3BA5"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400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ро400</w:t>
      </w:r>
      <w:r w:rsidRPr="00BD01DE">
        <w:rPr>
          <w:rFonts w:eastAsia="Arial"/>
          <w:sz w:val="28"/>
          <w:szCs w:val="28"/>
          <w:lang w:val="uk-UA" w:eastAsia="uk-UA" w:bidi="uk-UA"/>
        </w:rPr>
        <w:t xml:space="preserve"> = (42+84)·10000 = 1260000 грн, </w:t>
      </w:r>
    </w:p>
    <w:p w14:paraId="1F7A0A68" w14:textId="33593CCE" w:rsidR="00AE3BA5" w:rsidRPr="00BD01DE" w:rsidRDefault="00AE3BA5"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500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ро500</w:t>
      </w:r>
      <w:r w:rsidRPr="00BD01DE">
        <w:rPr>
          <w:rFonts w:eastAsia="Arial"/>
          <w:sz w:val="28"/>
          <w:szCs w:val="28"/>
          <w:lang w:val="uk-UA" w:eastAsia="uk-UA" w:bidi="uk-UA"/>
        </w:rPr>
        <w:t xml:space="preserve"> = (36,64 + 96) 19000 = 2520160 грн,</w:t>
      </w:r>
    </w:p>
    <w:p w14:paraId="0F7F821B" w14:textId="25D38CE9" w:rsidR="00AE3BA5" w:rsidRPr="00BD01DE" w:rsidRDefault="00AE3BA5" w:rsidP="00890B26">
      <w:pPr>
        <w:adjustRightInd/>
        <w:spacing w:line="240" w:lineRule="auto"/>
        <w:ind w:left="180" w:firstLine="387"/>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630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ро630</w:t>
      </w:r>
      <w:r w:rsidRPr="00BD01DE">
        <w:rPr>
          <w:rFonts w:eastAsia="Arial"/>
          <w:i/>
          <w:iCs/>
          <w:sz w:val="28"/>
          <w:szCs w:val="28"/>
          <w:lang w:val="uk-UA" w:eastAsia="uk-UA" w:bidi="uk-UA"/>
        </w:rPr>
        <w:t xml:space="preserve"> </w:t>
      </w:r>
      <w:r w:rsidRPr="00BD01DE">
        <w:rPr>
          <w:rFonts w:eastAsia="Arial"/>
          <w:sz w:val="28"/>
          <w:szCs w:val="28"/>
          <w:lang w:val="uk-UA" w:eastAsia="uk-UA" w:bidi="uk-UA"/>
        </w:rPr>
        <w:t>= (95.05 + 113) 13600 = 2829480 грн.</w:t>
      </w:r>
    </w:p>
    <w:p w14:paraId="6D42EAE8" w14:textId="318BF675" w:rsidR="00556002" w:rsidRPr="00BD01DE" w:rsidRDefault="00AE3BA5" w:rsidP="00890B26">
      <w:pPr>
        <w:adjustRightInd/>
        <w:spacing w:before="120" w:after="120" w:line="240" w:lineRule="auto"/>
        <w:ind w:firstLine="567"/>
        <w:jc w:val="left"/>
        <w:textAlignment w:val="auto"/>
        <w:rPr>
          <w:rFonts w:eastAsia="Arial"/>
          <w:sz w:val="28"/>
          <w:szCs w:val="28"/>
          <w:lang w:val="uk-UA" w:eastAsia="uk-UA" w:bidi="uk-UA"/>
        </w:rPr>
      </w:pPr>
      <w:r w:rsidRPr="00BD01DE">
        <w:rPr>
          <w:rFonts w:eastAsia="Arial"/>
          <w:sz w:val="28"/>
          <w:szCs w:val="28"/>
          <w:lang w:val="uk-UA" w:eastAsia="uk-UA" w:bidi="uk-UA"/>
        </w:rPr>
        <w:t>Визнача</w:t>
      </w:r>
      <w:r w:rsidR="00556002" w:rsidRPr="00BD01DE">
        <w:rPr>
          <w:rFonts w:eastAsia="Arial"/>
          <w:sz w:val="28"/>
          <w:szCs w:val="28"/>
          <w:lang w:val="uk-UA" w:eastAsia="uk-UA" w:bidi="uk-UA"/>
        </w:rPr>
        <w:t xml:space="preserve">ємо сумарну собівартість річного обсягу випуску всіх валів за рядом </w:t>
      </w:r>
      <w:r w:rsidRPr="00BD01DE">
        <w:rPr>
          <w:rFonts w:eastAsia="Arial"/>
          <w:sz w:val="28"/>
          <w:szCs w:val="28"/>
          <w:lang w:val="uk-UA" w:eastAsia="uk-UA" w:bidi="uk-UA"/>
        </w:rPr>
        <w:t>R</w:t>
      </w:r>
      <w:r w:rsidR="00556002" w:rsidRPr="00BD01DE">
        <w:rPr>
          <w:rFonts w:eastAsia="Arial"/>
          <w:sz w:val="28"/>
          <w:szCs w:val="28"/>
          <w:lang w:val="uk-UA" w:eastAsia="uk-UA" w:bidi="uk-UA"/>
        </w:rPr>
        <w:t>10:</w:t>
      </w:r>
    </w:p>
    <w:p w14:paraId="3B3AB63A" w14:textId="49484090" w:rsidR="00556002" w:rsidRPr="00BD01DE" w:rsidRDefault="00556002" w:rsidP="00890B26">
      <w:pPr>
        <w:tabs>
          <w:tab w:val="left" w:pos="7830"/>
        </w:tabs>
        <w:adjustRightInd/>
        <w:spacing w:after="120" w:line="240" w:lineRule="auto"/>
        <w:ind w:left="1123" w:firstLine="567"/>
        <w:jc w:val="left"/>
        <w:textAlignment w:val="auto"/>
        <w:rPr>
          <w:rFonts w:eastAsia="Arial"/>
          <w:sz w:val="28"/>
          <w:szCs w:val="28"/>
          <w:lang w:val="uk-UA" w:eastAsia="uk-UA" w:bidi="uk-UA"/>
        </w:rPr>
      </w:pPr>
      <w:r w:rsidRPr="00BD01DE">
        <w:rPr>
          <w:rFonts w:eastAsia="Arial"/>
          <w:i/>
          <w:iCs/>
          <w:sz w:val="28"/>
          <w:szCs w:val="28"/>
          <w:lang w:val="uk-UA" w:eastAsia="uk-UA" w:bidi="uk-UA"/>
        </w:rPr>
        <w:t>С</w:t>
      </w:r>
      <w:r w:rsidR="00AE3BA5" w:rsidRPr="00BD01DE">
        <w:rPr>
          <w:rFonts w:eastAsia="Arial"/>
          <w:i/>
          <w:iCs/>
          <w:sz w:val="28"/>
          <w:szCs w:val="28"/>
          <w:vertAlign w:val="subscript"/>
          <w:lang w:val="uk-UA" w:eastAsia="uk-UA" w:bidi="uk-UA"/>
        </w:rPr>
        <w:t>p.o.R10</w:t>
      </w:r>
      <w:r w:rsidRPr="00BD01DE">
        <w:rPr>
          <w:rFonts w:eastAsia="Arial"/>
          <w:sz w:val="28"/>
          <w:szCs w:val="28"/>
          <w:vertAlign w:val="subscript"/>
          <w:lang w:val="uk-UA" w:eastAsia="uk-UA" w:bidi="uk-UA"/>
        </w:rPr>
        <w:t xml:space="preserve"> </w:t>
      </w:r>
      <w:r w:rsidRPr="00BD01DE">
        <w:rPr>
          <w:rFonts w:eastAsia="Arial"/>
          <w:sz w:val="28"/>
          <w:szCs w:val="28"/>
          <w:lang w:val="uk-UA" w:eastAsia="uk-UA" w:bidi="uk-UA"/>
        </w:rPr>
        <w:t>= 1260000 + 2520160 + 2829480 = 6609640 грн</w:t>
      </w:r>
      <w:r w:rsidR="00AE3BA5" w:rsidRPr="00BD01DE">
        <w:rPr>
          <w:rFonts w:eastAsia="Arial"/>
          <w:sz w:val="28"/>
          <w:szCs w:val="28"/>
          <w:lang w:val="uk-UA" w:eastAsia="uk-UA" w:bidi="uk-UA"/>
        </w:rPr>
        <w:t>.</w:t>
      </w:r>
    </w:p>
    <w:p w14:paraId="566D90EE" w14:textId="4BAA423B" w:rsidR="00556002" w:rsidRPr="00BD01DE" w:rsidRDefault="00556002" w:rsidP="00890B26">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Викон</w:t>
      </w:r>
      <w:r w:rsidR="00AE3BA5" w:rsidRPr="00BD01DE">
        <w:rPr>
          <w:rFonts w:eastAsia="Arial"/>
          <w:sz w:val="28"/>
          <w:szCs w:val="28"/>
          <w:lang w:val="uk-UA" w:eastAsia="uk-UA" w:bidi="uk-UA"/>
        </w:rPr>
        <w:t>у</w:t>
      </w:r>
      <w:r w:rsidRPr="00BD01DE">
        <w:rPr>
          <w:rFonts w:eastAsia="Arial"/>
          <w:sz w:val="28"/>
          <w:szCs w:val="28"/>
          <w:lang w:val="uk-UA" w:eastAsia="uk-UA" w:bidi="uk-UA"/>
        </w:rPr>
        <w:t xml:space="preserve">ємо аналогічні розрахунки для ряду </w:t>
      </w:r>
      <w:r w:rsidR="00AE3BA5" w:rsidRPr="00BD01DE">
        <w:rPr>
          <w:rFonts w:eastAsia="Arial"/>
          <w:sz w:val="28"/>
          <w:szCs w:val="28"/>
          <w:lang w:val="uk-UA" w:eastAsia="uk-UA" w:bidi="uk-UA"/>
        </w:rPr>
        <w:t>R</w:t>
      </w:r>
      <w:r w:rsidRPr="00BD01DE">
        <w:rPr>
          <w:rFonts w:eastAsia="Arial"/>
          <w:sz w:val="28"/>
          <w:szCs w:val="28"/>
          <w:lang w:val="uk-UA" w:eastAsia="uk-UA" w:bidi="uk-UA"/>
        </w:rPr>
        <w:t xml:space="preserve">40. Оскільки він більш щільний, за допомогою табл. 1.1 обираємо довжини від 400 мм до 630 мм. Річний обсяг тієї довжини, яка відсутня у ряді </w:t>
      </w:r>
      <w:r w:rsidR="00AE3BA5" w:rsidRPr="00BD01DE">
        <w:rPr>
          <w:rFonts w:eastAsia="Arial"/>
          <w:sz w:val="28"/>
          <w:szCs w:val="28"/>
          <w:lang w:val="uk-UA" w:eastAsia="uk-UA" w:bidi="uk-UA"/>
        </w:rPr>
        <w:t>R</w:t>
      </w:r>
      <w:r w:rsidRPr="00BD01DE">
        <w:rPr>
          <w:rFonts w:eastAsia="Arial"/>
          <w:sz w:val="28"/>
          <w:szCs w:val="28"/>
          <w:lang w:val="uk-UA" w:eastAsia="uk-UA" w:bidi="uk-UA"/>
        </w:rPr>
        <w:t xml:space="preserve">20, але міститься у ряді </w:t>
      </w:r>
      <w:r w:rsidR="00AE3BA5" w:rsidRPr="00BD01DE">
        <w:rPr>
          <w:rFonts w:eastAsia="Arial"/>
          <w:sz w:val="28"/>
          <w:szCs w:val="28"/>
          <w:lang w:val="uk-UA" w:eastAsia="uk-UA" w:bidi="uk-UA"/>
        </w:rPr>
        <w:t>R</w:t>
      </w:r>
      <w:r w:rsidRPr="00BD01DE">
        <w:rPr>
          <w:rFonts w:eastAsia="Arial"/>
          <w:sz w:val="28"/>
          <w:szCs w:val="28"/>
          <w:lang w:val="uk-UA" w:eastAsia="uk-UA" w:bidi="uk-UA"/>
        </w:rPr>
        <w:t xml:space="preserve">40, дорівнює половині обсягу найближчої більшої довжини. Обсяг цієї довжини зменшується вдвічі. Матеріальні витрати для довжин з ряду </w:t>
      </w:r>
      <w:r w:rsidR="00AE3BA5" w:rsidRPr="00BD01DE">
        <w:rPr>
          <w:rFonts w:eastAsia="Arial"/>
          <w:sz w:val="28"/>
          <w:szCs w:val="28"/>
          <w:lang w:val="uk-UA" w:eastAsia="uk-UA" w:bidi="uk-UA"/>
        </w:rPr>
        <w:t>R</w:t>
      </w:r>
      <w:r w:rsidRPr="00BD01DE">
        <w:rPr>
          <w:rFonts w:eastAsia="Arial"/>
          <w:sz w:val="28"/>
          <w:szCs w:val="28"/>
          <w:lang w:val="uk-UA" w:eastAsia="uk-UA" w:bidi="uk-UA"/>
        </w:rPr>
        <w:t xml:space="preserve">20 залишаються незмінними, для доданих довжин матеріальні витрати розраховуються інтерполяцією. Інші </w:t>
      </w:r>
      <w:r w:rsidRPr="00BD01DE">
        <w:rPr>
          <w:rFonts w:eastAsia="Arial"/>
          <w:sz w:val="28"/>
          <w:szCs w:val="28"/>
          <w:lang w:val="uk-UA" w:eastAsia="uk-UA" w:bidi="uk-UA"/>
        </w:rPr>
        <w:lastRenderedPageBreak/>
        <w:t>витрати розраховуються за формулами 1.3, 1.4 та 1.5 для довжин з ряду</w:t>
      </w:r>
      <w:r w:rsidR="00AE3BA5" w:rsidRPr="00BD01DE">
        <w:rPr>
          <w:rFonts w:eastAsia="Arial"/>
          <w:sz w:val="28"/>
          <w:szCs w:val="28"/>
          <w:lang w:val="uk-UA" w:eastAsia="uk-UA" w:bidi="uk-UA"/>
        </w:rPr>
        <w:t xml:space="preserve"> R</w:t>
      </w:r>
      <w:r w:rsidRPr="00BD01DE">
        <w:rPr>
          <w:rFonts w:eastAsia="Arial"/>
          <w:sz w:val="28"/>
          <w:szCs w:val="28"/>
          <w:lang w:val="uk-UA" w:eastAsia="uk-UA" w:bidi="uk-UA"/>
        </w:rPr>
        <w:t>20. Для доданих довжин інші витрати розраховуються інтерполяцією. Результати обчислень занесемо у табл. 1.4.</w:t>
      </w:r>
    </w:p>
    <w:p w14:paraId="3D7AF6DF" w14:textId="77777777" w:rsidR="00AE3BA5" w:rsidRPr="00BD01DE" w:rsidRDefault="00556002" w:rsidP="00890B26">
      <w:pPr>
        <w:adjustRightInd/>
        <w:spacing w:line="240" w:lineRule="auto"/>
        <w:ind w:left="106"/>
        <w:jc w:val="right"/>
        <w:textAlignment w:val="auto"/>
        <w:rPr>
          <w:sz w:val="28"/>
          <w:szCs w:val="28"/>
          <w:lang w:val="uk-UA" w:eastAsia="uk-UA" w:bidi="uk-UA"/>
        </w:rPr>
      </w:pPr>
      <w:r w:rsidRPr="00BD01DE">
        <w:rPr>
          <w:sz w:val="28"/>
          <w:szCs w:val="28"/>
          <w:lang w:val="uk-UA" w:eastAsia="uk-UA" w:bidi="uk-UA"/>
        </w:rPr>
        <w:t xml:space="preserve">Таблиця 1.4 </w:t>
      </w:r>
    </w:p>
    <w:p w14:paraId="445DEDB3" w14:textId="072A590B" w:rsidR="00556002" w:rsidRPr="00BD01DE" w:rsidRDefault="00556002" w:rsidP="00890B26">
      <w:pPr>
        <w:adjustRightInd/>
        <w:spacing w:line="240" w:lineRule="auto"/>
        <w:ind w:left="106" w:hanging="106"/>
        <w:jc w:val="center"/>
        <w:textAlignment w:val="auto"/>
        <w:rPr>
          <w:sz w:val="28"/>
          <w:szCs w:val="28"/>
          <w:lang w:val="uk-UA" w:eastAsia="uk-UA" w:bidi="uk-UA"/>
        </w:rPr>
      </w:pPr>
      <w:r w:rsidRPr="00BD01DE">
        <w:rPr>
          <w:sz w:val="28"/>
          <w:szCs w:val="28"/>
          <w:lang w:val="uk-UA" w:eastAsia="uk-UA" w:bidi="uk-UA"/>
        </w:rPr>
        <w:t xml:space="preserve">Дані для розрахунку собівартості випуску валів за рядом </w:t>
      </w:r>
      <w:r w:rsidR="00A10C6C" w:rsidRPr="00BD01DE">
        <w:rPr>
          <w:sz w:val="28"/>
          <w:szCs w:val="28"/>
          <w:lang w:val="uk-UA" w:eastAsia="uk-UA" w:bidi="uk-UA"/>
        </w:rPr>
        <w:t>R</w:t>
      </w:r>
      <w:r w:rsidRPr="00BD01DE">
        <w:rPr>
          <w:sz w:val="28"/>
          <w:szCs w:val="28"/>
          <w:lang w:val="uk-UA" w:eastAsia="uk-UA" w:bidi="uk-UA"/>
        </w:rPr>
        <w:t>40</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2405"/>
        <w:gridCol w:w="2395"/>
        <w:gridCol w:w="2424"/>
      </w:tblGrid>
      <w:tr w:rsidR="00556002" w:rsidRPr="00BD01DE" w14:paraId="48E2A5B9" w14:textId="77777777" w:rsidTr="00AE3BA5">
        <w:trPr>
          <w:trHeight w:hRule="exact" w:val="863"/>
          <w:jc w:val="center"/>
        </w:trPr>
        <w:tc>
          <w:tcPr>
            <w:tcW w:w="2424" w:type="dxa"/>
            <w:tcBorders>
              <w:top w:val="single" w:sz="4" w:space="0" w:color="auto"/>
              <w:left w:val="single" w:sz="4" w:space="0" w:color="auto"/>
              <w:bottom w:val="single" w:sz="4" w:space="0" w:color="auto"/>
            </w:tcBorders>
            <w:shd w:val="clear" w:color="auto" w:fill="auto"/>
            <w:vAlign w:val="center"/>
          </w:tcPr>
          <w:p w14:paraId="6274D3C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Довжина валу, мм</w:t>
            </w:r>
          </w:p>
        </w:tc>
        <w:tc>
          <w:tcPr>
            <w:tcW w:w="2405" w:type="dxa"/>
            <w:tcBorders>
              <w:top w:val="single" w:sz="4" w:space="0" w:color="auto"/>
              <w:left w:val="single" w:sz="4" w:space="0" w:color="auto"/>
              <w:bottom w:val="single" w:sz="4" w:space="0" w:color="auto"/>
            </w:tcBorders>
            <w:shd w:val="clear" w:color="auto" w:fill="auto"/>
            <w:vAlign w:val="center"/>
          </w:tcPr>
          <w:p w14:paraId="36EE4F44" w14:textId="7847CF9E"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Річний обся</w:t>
            </w:r>
            <w:r w:rsidR="00AE3BA5" w:rsidRPr="00BD01DE">
              <w:rPr>
                <w:sz w:val="28"/>
                <w:szCs w:val="28"/>
                <w:lang w:val="uk-UA" w:eastAsia="uk-UA" w:bidi="uk-UA"/>
              </w:rPr>
              <w:t>г</w:t>
            </w:r>
            <w:r w:rsidRPr="00BD01DE">
              <w:rPr>
                <w:sz w:val="28"/>
                <w:szCs w:val="28"/>
                <w:lang w:val="uk-UA" w:eastAsia="uk-UA" w:bidi="uk-UA"/>
              </w:rPr>
              <w:t xml:space="preserve"> ви</w:t>
            </w:r>
            <w:r w:rsidRPr="00BD01DE">
              <w:rPr>
                <w:sz w:val="28"/>
                <w:szCs w:val="28"/>
                <w:lang w:val="uk-UA" w:eastAsia="uk-UA" w:bidi="uk-UA"/>
              </w:rPr>
              <w:softHyphen/>
              <w:t xml:space="preserve">пуску, </w:t>
            </w:r>
            <w:r w:rsidRPr="00BD01DE">
              <w:rPr>
                <w:i/>
                <w:iCs/>
                <w:sz w:val="28"/>
                <w:szCs w:val="28"/>
                <w:lang w:val="uk-UA" w:eastAsia="uk-UA" w:bidi="uk-UA"/>
              </w:rPr>
              <w:t>Р</w:t>
            </w:r>
            <w:r w:rsidR="00A10C6C" w:rsidRPr="00BD01DE">
              <w:rPr>
                <w:i/>
                <w:iCs/>
                <w:sz w:val="28"/>
                <w:szCs w:val="28"/>
                <w:lang w:val="uk-UA" w:eastAsia="uk-UA" w:bidi="uk-UA"/>
              </w:rPr>
              <w:t>o</w:t>
            </w:r>
            <w:r w:rsidRPr="00BD01DE">
              <w:rPr>
                <w:i/>
                <w:iCs/>
                <w:sz w:val="28"/>
                <w:szCs w:val="28"/>
                <w:vertAlign w:val="subscript"/>
                <w:lang w:val="uk-UA" w:eastAsia="uk-UA" w:bidi="uk-UA"/>
              </w:rPr>
              <w:t>3</w:t>
            </w:r>
            <w:r w:rsidRPr="00BD01DE">
              <w:rPr>
                <w:sz w:val="28"/>
                <w:szCs w:val="28"/>
                <w:lang w:val="uk-UA" w:eastAsia="uk-UA" w:bidi="uk-UA"/>
              </w:rPr>
              <w:t>,</w:t>
            </w:r>
            <w:r w:rsidR="00A10C6C" w:rsidRPr="00BD01DE">
              <w:rPr>
                <w:sz w:val="28"/>
                <w:szCs w:val="28"/>
                <w:lang w:val="uk-UA" w:eastAsia="uk-UA" w:bidi="uk-UA"/>
              </w:rPr>
              <w:t>т</w:t>
            </w:r>
            <w:r w:rsidRPr="00BD01DE">
              <w:rPr>
                <w:sz w:val="28"/>
                <w:szCs w:val="28"/>
                <w:lang w:val="uk-UA" w:eastAsia="uk-UA" w:bidi="uk-UA"/>
              </w:rPr>
              <w:t>ис. шт.</w:t>
            </w:r>
          </w:p>
        </w:tc>
        <w:tc>
          <w:tcPr>
            <w:tcW w:w="2395" w:type="dxa"/>
            <w:tcBorders>
              <w:top w:val="single" w:sz="4" w:space="0" w:color="auto"/>
              <w:left w:val="single" w:sz="4" w:space="0" w:color="auto"/>
              <w:bottom w:val="single" w:sz="4" w:space="0" w:color="auto"/>
            </w:tcBorders>
            <w:shd w:val="clear" w:color="auto" w:fill="auto"/>
            <w:vAlign w:val="center"/>
          </w:tcPr>
          <w:p w14:paraId="6F63BDD7" w14:textId="2219836D"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Ви</w:t>
            </w:r>
            <w:r w:rsidR="00AE3BA5" w:rsidRPr="00BD01DE">
              <w:rPr>
                <w:sz w:val="28"/>
                <w:szCs w:val="28"/>
                <w:lang w:val="uk-UA" w:eastAsia="uk-UA" w:bidi="uk-UA"/>
              </w:rPr>
              <w:t>т</w:t>
            </w:r>
            <w:r w:rsidRPr="00BD01DE">
              <w:rPr>
                <w:sz w:val="28"/>
                <w:szCs w:val="28"/>
                <w:lang w:val="uk-UA" w:eastAsia="uk-UA" w:bidi="uk-UA"/>
              </w:rPr>
              <w:t>рати на матеріали</w:t>
            </w:r>
            <w:r w:rsidR="00A10C6C" w:rsidRPr="00BD01DE">
              <w:rPr>
                <w:sz w:val="28"/>
                <w:szCs w:val="28"/>
                <w:lang w:val="uk-UA" w:eastAsia="uk-UA" w:bidi="uk-UA"/>
              </w:rPr>
              <w:t>,</w:t>
            </w:r>
            <w:r w:rsidRPr="00BD01DE">
              <w:rPr>
                <w:sz w:val="28"/>
                <w:szCs w:val="28"/>
                <w:lang w:val="uk-UA" w:eastAsia="uk-UA" w:bidi="uk-UA"/>
              </w:rPr>
              <w:t xml:space="preserve"> </w:t>
            </w:r>
            <w:proofErr w:type="spellStart"/>
            <w:r w:rsidRPr="00BD01DE">
              <w:rPr>
                <w:i/>
                <w:iCs/>
                <w:sz w:val="28"/>
                <w:szCs w:val="28"/>
                <w:lang w:val="uk-UA" w:eastAsia="uk-UA" w:bidi="uk-UA"/>
              </w:rPr>
              <w:t>В</w:t>
            </w:r>
            <w:r w:rsidRPr="00BD01DE">
              <w:rPr>
                <w:i/>
                <w:iCs/>
                <w:sz w:val="28"/>
                <w:szCs w:val="28"/>
                <w:vertAlign w:val="subscript"/>
                <w:lang w:val="uk-UA" w:eastAsia="uk-UA" w:bidi="uk-UA"/>
              </w:rPr>
              <w:t>м</w:t>
            </w:r>
            <w:proofErr w:type="spellEnd"/>
            <w:r w:rsidRPr="00BD01DE">
              <w:rPr>
                <w:sz w:val="28"/>
                <w:szCs w:val="28"/>
                <w:lang w:val="uk-UA" w:eastAsia="uk-UA" w:bidi="uk-UA"/>
              </w:rPr>
              <w:t>, гр</w:t>
            </w:r>
            <w:r w:rsidR="00A10C6C" w:rsidRPr="00BD01DE">
              <w:rPr>
                <w:sz w:val="28"/>
                <w:szCs w:val="28"/>
                <w:lang w:val="uk-UA" w:eastAsia="uk-UA" w:bidi="uk-UA"/>
              </w:rPr>
              <w:t>н</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6B73885C" w14:textId="77777777" w:rsidR="00A10C6C" w:rsidRPr="00BD01DE" w:rsidRDefault="00AE3BA5" w:rsidP="00890B26">
            <w:pPr>
              <w:adjustRightInd/>
              <w:spacing w:line="240" w:lineRule="auto"/>
              <w:jc w:val="center"/>
              <w:textAlignment w:val="auto"/>
              <w:rPr>
                <w:sz w:val="28"/>
                <w:szCs w:val="28"/>
                <w:lang w:val="uk-UA" w:eastAsia="uk-UA" w:bidi="uk-UA"/>
              </w:rPr>
            </w:pPr>
            <w:r w:rsidRPr="00BD01DE">
              <w:rPr>
                <w:sz w:val="28"/>
                <w:szCs w:val="28"/>
                <w:lang w:val="uk-UA" w:eastAsia="uk-UA" w:bidi="uk-UA"/>
              </w:rPr>
              <w:t>І</w:t>
            </w:r>
            <w:r w:rsidR="00556002" w:rsidRPr="00BD01DE">
              <w:rPr>
                <w:sz w:val="28"/>
                <w:szCs w:val="28"/>
                <w:lang w:val="uk-UA" w:eastAsia="uk-UA" w:bidi="uk-UA"/>
              </w:rPr>
              <w:t xml:space="preserve">нші витрали, </w:t>
            </w:r>
          </w:p>
          <w:p w14:paraId="6076CEA6" w14:textId="1F3A6D59" w:rsidR="00556002" w:rsidRPr="00BD01DE" w:rsidRDefault="00556002" w:rsidP="00890B26">
            <w:pPr>
              <w:adjustRightInd/>
              <w:spacing w:line="240" w:lineRule="auto"/>
              <w:jc w:val="center"/>
              <w:textAlignment w:val="auto"/>
              <w:rPr>
                <w:rFonts w:eastAsia="Arial"/>
                <w:sz w:val="28"/>
                <w:szCs w:val="28"/>
                <w:lang w:val="uk-UA" w:eastAsia="uk-UA" w:bidi="uk-UA"/>
              </w:rPr>
            </w:pPr>
            <w:proofErr w:type="spellStart"/>
            <w:r w:rsidRPr="00BD01DE">
              <w:rPr>
                <w:i/>
                <w:iCs/>
                <w:sz w:val="28"/>
                <w:szCs w:val="28"/>
                <w:lang w:val="uk-UA" w:eastAsia="uk-UA" w:bidi="uk-UA"/>
              </w:rPr>
              <w:t>В</w:t>
            </w:r>
            <w:r w:rsidR="00A10C6C" w:rsidRPr="00BD01DE">
              <w:rPr>
                <w:i/>
                <w:iCs/>
                <w:sz w:val="28"/>
                <w:szCs w:val="28"/>
                <w:vertAlign w:val="subscript"/>
                <w:lang w:val="uk-UA" w:eastAsia="uk-UA" w:bidi="uk-UA"/>
              </w:rPr>
              <w:t>ін.з</w:t>
            </w:r>
            <w:proofErr w:type="spellEnd"/>
            <w:r w:rsidR="00A10C6C" w:rsidRPr="00BD01DE">
              <w:rPr>
                <w:sz w:val="28"/>
                <w:szCs w:val="28"/>
                <w:lang w:val="uk-UA" w:eastAsia="uk-UA" w:bidi="uk-UA"/>
              </w:rPr>
              <w:t>,</w:t>
            </w:r>
            <w:r w:rsidR="00A10C6C" w:rsidRPr="00BD01DE">
              <w:rPr>
                <w:sz w:val="28"/>
                <w:szCs w:val="28"/>
                <w:vertAlign w:val="subscript"/>
                <w:lang w:val="uk-UA" w:eastAsia="uk-UA" w:bidi="uk-UA"/>
              </w:rPr>
              <w:t xml:space="preserve"> </w:t>
            </w:r>
            <w:r w:rsidRPr="00BD01DE">
              <w:rPr>
                <w:sz w:val="28"/>
                <w:szCs w:val="28"/>
                <w:lang w:val="uk-UA" w:eastAsia="uk-UA" w:bidi="uk-UA"/>
              </w:rPr>
              <w:t>грн</w:t>
            </w:r>
          </w:p>
        </w:tc>
      </w:tr>
      <w:tr w:rsidR="00556002" w:rsidRPr="00BD01DE" w14:paraId="0A27D851" w14:textId="77777777" w:rsidTr="00AE3BA5">
        <w:trPr>
          <w:trHeight w:hRule="exact" w:val="346"/>
          <w:jc w:val="center"/>
        </w:trPr>
        <w:tc>
          <w:tcPr>
            <w:tcW w:w="2424" w:type="dxa"/>
            <w:tcBorders>
              <w:top w:val="single" w:sz="4" w:space="0" w:color="auto"/>
              <w:left w:val="single" w:sz="4" w:space="0" w:color="auto"/>
              <w:bottom w:val="single" w:sz="4" w:space="0" w:color="auto"/>
            </w:tcBorders>
            <w:shd w:val="clear" w:color="auto" w:fill="auto"/>
          </w:tcPr>
          <w:p w14:paraId="39FC87DE"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400</w:t>
            </w:r>
          </w:p>
        </w:tc>
        <w:tc>
          <w:tcPr>
            <w:tcW w:w="2405" w:type="dxa"/>
            <w:tcBorders>
              <w:top w:val="single" w:sz="4" w:space="0" w:color="auto"/>
              <w:left w:val="single" w:sz="4" w:space="0" w:color="auto"/>
              <w:bottom w:val="single" w:sz="4" w:space="0" w:color="auto"/>
            </w:tcBorders>
            <w:shd w:val="clear" w:color="auto" w:fill="auto"/>
          </w:tcPr>
          <w:p w14:paraId="27F52B7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w:t>
            </w:r>
          </w:p>
        </w:tc>
        <w:tc>
          <w:tcPr>
            <w:tcW w:w="2395" w:type="dxa"/>
            <w:tcBorders>
              <w:top w:val="single" w:sz="4" w:space="0" w:color="auto"/>
              <w:left w:val="single" w:sz="4" w:space="0" w:color="auto"/>
              <w:bottom w:val="single" w:sz="4" w:space="0" w:color="auto"/>
            </w:tcBorders>
            <w:shd w:val="clear" w:color="auto" w:fill="auto"/>
          </w:tcPr>
          <w:p w14:paraId="03902EB9" w14:textId="2C137ACB" w:rsidR="00556002" w:rsidRPr="00BD01DE" w:rsidRDefault="00AE3BA5"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w:t>
            </w:r>
            <w:r w:rsidR="00556002" w:rsidRPr="00BD01DE">
              <w:rPr>
                <w:sz w:val="28"/>
                <w:szCs w:val="28"/>
                <w:lang w:val="uk-UA" w:eastAsia="uk-UA" w:bidi="uk-UA"/>
              </w:rPr>
              <w:t>4</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4D5D2A2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42</w:t>
            </w:r>
          </w:p>
        </w:tc>
      </w:tr>
      <w:tr w:rsidR="00556002" w:rsidRPr="00BD01DE" w14:paraId="731FAAEE" w14:textId="77777777" w:rsidTr="00AE3BA5">
        <w:trPr>
          <w:trHeight w:hRule="exact" w:val="331"/>
          <w:jc w:val="center"/>
        </w:trPr>
        <w:tc>
          <w:tcPr>
            <w:tcW w:w="2424" w:type="dxa"/>
            <w:tcBorders>
              <w:top w:val="single" w:sz="4" w:space="0" w:color="auto"/>
              <w:left w:val="single" w:sz="4" w:space="0" w:color="auto"/>
              <w:bottom w:val="single" w:sz="4" w:space="0" w:color="auto"/>
              <w:right w:val="single" w:sz="4" w:space="0" w:color="auto"/>
            </w:tcBorders>
            <w:shd w:val="clear" w:color="auto" w:fill="auto"/>
          </w:tcPr>
          <w:p w14:paraId="35A2585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420</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023F54C" w14:textId="3C884523" w:rsidR="00556002" w:rsidRPr="00BD01DE" w:rsidRDefault="00AE3BA5"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6E862977" w14:textId="6500CEFF" w:rsidR="00556002" w:rsidRPr="00BD01DE" w:rsidRDefault="00AE3BA5"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w:t>
            </w:r>
            <w:r w:rsidR="00556002" w:rsidRPr="00BD01DE">
              <w:rPr>
                <w:sz w:val="28"/>
                <w:szCs w:val="28"/>
                <w:lang w:val="uk-UA" w:eastAsia="uk-UA" w:bidi="uk-UA"/>
              </w:rPr>
              <w:t>7</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2BF1B7A9" w14:textId="18971E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46</w:t>
            </w:r>
            <w:r w:rsidR="00AE3BA5" w:rsidRPr="00BD01DE">
              <w:rPr>
                <w:sz w:val="28"/>
                <w:szCs w:val="28"/>
                <w:lang w:val="uk-UA" w:eastAsia="uk-UA" w:bidi="uk-UA"/>
              </w:rPr>
              <w:t xml:space="preserve">,8 </w:t>
            </w:r>
            <w:r w:rsidRPr="00BD01DE">
              <w:rPr>
                <w:sz w:val="28"/>
                <w:szCs w:val="28"/>
                <w:lang w:val="uk-UA" w:eastAsia="uk-UA" w:bidi="uk-UA"/>
              </w:rPr>
              <w:t>5</w:t>
            </w:r>
          </w:p>
        </w:tc>
      </w:tr>
      <w:tr w:rsidR="00556002" w:rsidRPr="00BD01DE" w14:paraId="7AF8CD96" w14:textId="77777777" w:rsidTr="00AE3BA5">
        <w:trPr>
          <w:trHeight w:hRule="exact" w:val="350"/>
          <w:jc w:val="center"/>
        </w:trPr>
        <w:tc>
          <w:tcPr>
            <w:tcW w:w="2424" w:type="dxa"/>
            <w:tcBorders>
              <w:top w:val="single" w:sz="4" w:space="0" w:color="auto"/>
              <w:left w:val="single" w:sz="4" w:space="0" w:color="auto"/>
              <w:bottom w:val="single" w:sz="4" w:space="0" w:color="auto"/>
              <w:right w:val="single" w:sz="4" w:space="0" w:color="auto"/>
            </w:tcBorders>
            <w:shd w:val="clear" w:color="auto" w:fill="auto"/>
          </w:tcPr>
          <w:p w14:paraId="20ED52D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450</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4B8ED432" w14:textId="3C006C19" w:rsidR="00556002" w:rsidRPr="00BD01DE" w:rsidRDefault="00AE3BA5"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8</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16F6BD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90</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6A87E8BF"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51,69</w:t>
            </w:r>
          </w:p>
        </w:tc>
      </w:tr>
      <w:tr w:rsidR="00556002" w:rsidRPr="00BD01DE" w14:paraId="202EDF78" w14:textId="77777777" w:rsidTr="00AE3BA5">
        <w:trPr>
          <w:trHeight w:hRule="exact" w:val="346"/>
          <w:jc w:val="center"/>
        </w:trPr>
        <w:tc>
          <w:tcPr>
            <w:tcW w:w="2424" w:type="dxa"/>
            <w:tcBorders>
              <w:top w:val="single" w:sz="4" w:space="0" w:color="auto"/>
              <w:left w:val="single" w:sz="4" w:space="0" w:color="auto"/>
              <w:bottom w:val="single" w:sz="4" w:space="0" w:color="auto"/>
              <w:right w:val="single" w:sz="4" w:space="0" w:color="auto"/>
            </w:tcBorders>
            <w:shd w:val="clear" w:color="auto" w:fill="auto"/>
          </w:tcPr>
          <w:p w14:paraId="35F3EA68" w14:textId="741E70E6"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4</w:t>
            </w:r>
            <w:r w:rsidR="00AE3BA5" w:rsidRPr="00BD01DE">
              <w:rPr>
                <w:sz w:val="28"/>
                <w:szCs w:val="28"/>
                <w:lang w:val="uk-UA" w:eastAsia="uk-UA" w:bidi="uk-UA"/>
              </w:rPr>
              <w:t>8</w:t>
            </w:r>
            <w:r w:rsidRPr="00BD01DE">
              <w:rPr>
                <w:sz w:val="28"/>
                <w:szCs w:val="28"/>
                <w:lang w:val="uk-UA" w:eastAsia="uk-UA" w:bidi="uk-UA"/>
              </w:rPr>
              <w:t>0</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6974557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1,5</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2EFEE31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93</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03599ED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56,29</w:t>
            </w:r>
          </w:p>
        </w:tc>
      </w:tr>
      <w:tr w:rsidR="00556002" w:rsidRPr="00BD01DE" w14:paraId="78F9DD6F" w14:textId="77777777" w:rsidTr="00AE3BA5">
        <w:trPr>
          <w:trHeight w:hRule="exact" w:val="331"/>
          <w:jc w:val="center"/>
        </w:trPr>
        <w:tc>
          <w:tcPr>
            <w:tcW w:w="2424" w:type="dxa"/>
            <w:tcBorders>
              <w:top w:val="single" w:sz="4" w:space="0" w:color="auto"/>
              <w:left w:val="single" w:sz="4" w:space="0" w:color="auto"/>
              <w:bottom w:val="single" w:sz="4" w:space="0" w:color="auto"/>
              <w:right w:val="single" w:sz="4" w:space="0" w:color="auto"/>
            </w:tcBorders>
            <w:shd w:val="clear" w:color="auto" w:fill="auto"/>
            <w:vAlign w:val="bottom"/>
          </w:tcPr>
          <w:p w14:paraId="413FB7C4"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500</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bottom"/>
          </w:tcPr>
          <w:p w14:paraId="4479A46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1,5</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bottom"/>
          </w:tcPr>
          <w:p w14:paraId="09A416B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96</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bottom"/>
          </w:tcPr>
          <w:p w14:paraId="7707955C" w14:textId="762418E3"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60,</w:t>
            </w:r>
            <w:r w:rsidR="00AE3BA5" w:rsidRPr="00BD01DE">
              <w:rPr>
                <w:sz w:val="28"/>
                <w:szCs w:val="28"/>
                <w:lang w:val="uk-UA" w:eastAsia="uk-UA" w:bidi="uk-UA"/>
              </w:rPr>
              <w:t>88</w:t>
            </w:r>
          </w:p>
        </w:tc>
      </w:tr>
      <w:tr w:rsidR="00556002" w:rsidRPr="00BD01DE" w14:paraId="4166D33E" w14:textId="77777777" w:rsidTr="00AE3BA5">
        <w:trPr>
          <w:trHeight w:hRule="exact" w:val="350"/>
          <w:jc w:val="center"/>
        </w:trPr>
        <w:tc>
          <w:tcPr>
            <w:tcW w:w="2424" w:type="dxa"/>
            <w:tcBorders>
              <w:top w:val="single" w:sz="4" w:space="0" w:color="auto"/>
              <w:left w:val="single" w:sz="4" w:space="0" w:color="auto"/>
              <w:bottom w:val="single" w:sz="4" w:space="0" w:color="auto"/>
            </w:tcBorders>
            <w:shd w:val="clear" w:color="auto" w:fill="auto"/>
          </w:tcPr>
          <w:p w14:paraId="24B0E4A3"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530</w:t>
            </w:r>
          </w:p>
        </w:tc>
        <w:tc>
          <w:tcPr>
            <w:tcW w:w="2405" w:type="dxa"/>
            <w:tcBorders>
              <w:top w:val="single" w:sz="4" w:space="0" w:color="auto"/>
              <w:left w:val="single" w:sz="4" w:space="0" w:color="auto"/>
              <w:bottom w:val="single" w:sz="4" w:space="0" w:color="auto"/>
            </w:tcBorders>
            <w:shd w:val="clear" w:color="auto" w:fill="auto"/>
          </w:tcPr>
          <w:p w14:paraId="313FF7B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w:t>
            </w:r>
          </w:p>
        </w:tc>
        <w:tc>
          <w:tcPr>
            <w:tcW w:w="2395" w:type="dxa"/>
            <w:tcBorders>
              <w:top w:val="single" w:sz="4" w:space="0" w:color="auto"/>
              <w:left w:val="single" w:sz="4" w:space="0" w:color="auto"/>
              <w:bottom w:val="single" w:sz="4" w:space="0" w:color="auto"/>
            </w:tcBorders>
            <w:shd w:val="clear" w:color="auto" w:fill="auto"/>
          </w:tcPr>
          <w:p w14:paraId="7E0DF6CC"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99</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78C1E478" w14:textId="46D05335"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99</w:t>
            </w:r>
            <w:r w:rsidR="00AE3BA5" w:rsidRPr="00BD01DE">
              <w:rPr>
                <w:sz w:val="28"/>
                <w:szCs w:val="28"/>
                <w:lang w:val="uk-UA" w:eastAsia="uk-UA" w:bidi="uk-UA"/>
              </w:rPr>
              <w:t>,</w:t>
            </w:r>
            <w:r w:rsidRPr="00BD01DE">
              <w:rPr>
                <w:sz w:val="28"/>
                <w:szCs w:val="28"/>
                <w:lang w:val="uk-UA" w:eastAsia="uk-UA" w:bidi="uk-UA"/>
              </w:rPr>
              <w:t>94</w:t>
            </w:r>
          </w:p>
        </w:tc>
      </w:tr>
      <w:tr w:rsidR="00556002" w:rsidRPr="00BD01DE" w14:paraId="7BCFE1CC" w14:textId="77777777" w:rsidTr="00AE3BA5">
        <w:trPr>
          <w:trHeight w:hRule="exact" w:val="331"/>
          <w:jc w:val="center"/>
        </w:trPr>
        <w:tc>
          <w:tcPr>
            <w:tcW w:w="2424" w:type="dxa"/>
            <w:tcBorders>
              <w:top w:val="single" w:sz="4" w:space="0" w:color="auto"/>
              <w:left w:val="single" w:sz="4" w:space="0" w:color="auto"/>
              <w:bottom w:val="single" w:sz="4" w:space="0" w:color="auto"/>
              <w:right w:val="single" w:sz="4" w:space="0" w:color="auto"/>
            </w:tcBorders>
            <w:shd w:val="clear" w:color="auto" w:fill="auto"/>
          </w:tcPr>
          <w:p w14:paraId="20C2D0E9"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560</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6CD536E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5</w:t>
            </w:r>
          </w:p>
        </w:tc>
        <w:tc>
          <w:tcPr>
            <w:tcW w:w="2395" w:type="dxa"/>
            <w:tcBorders>
              <w:top w:val="single" w:sz="4" w:space="0" w:color="auto"/>
              <w:left w:val="single" w:sz="4" w:space="0" w:color="auto"/>
              <w:bottom w:val="single" w:sz="4" w:space="0" w:color="auto"/>
              <w:right w:val="single" w:sz="4" w:space="0" w:color="auto"/>
            </w:tcBorders>
            <w:shd w:val="clear" w:color="auto" w:fill="auto"/>
          </w:tcPr>
          <w:p w14:paraId="4AA77DCD"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102</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16920B8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139</w:t>
            </w:r>
          </w:p>
        </w:tc>
      </w:tr>
      <w:tr w:rsidR="00556002" w:rsidRPr="00BD01DE" w14:paraId="17ED4E76" w14:textId="77777777" w:rsidTr="00AE3BA5">
        <w:trPr>
          <w:trHeight w:hRule="exact" w:val="341"/>
          <w:jc w:val="center"/>
        </w:trPr>
        <w:tc>
          <w:tcPr>
            <w:tcW w:w="2424" w:type="dxa"/>
            <w:tcBorders>
              <w:top w:val="single" w:sz="4" w:space="0" w:color="auto"/>
              <w:left w:val="single" w:sz="4" w:space="0" w:color="auto"/>
              <w:bottom w:val="single" w:sz="4" w:space="0" w:color="auto"/>
            </w:tcBorders>
            <w:shd w:val="clear" w:color="auto" w:fill="auto"/>
          </w:tcPr>
          <w:p w14:paraId="71164711"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600</w:t>
            </w:r>
          </w:p>
        </w:tc>
        <w:tc>
          <w:tcPr>
            <w:tcW w:w="2405" w:type="dxa"/>
            <w:tcBorders>
              <w:top w:val="single" w:sz="4" w:space="0" w:color="auto"/>
              <w:left w:val="single" w:sz="4" w:space="0" w:color="auto"/>
              <w:bottom w:val="single" w:sz="4" w:space="0" w:color="auto"/>
            </w:tcBorders>
            <w:shd w:val="clear" w:color="auto" w:fill="auto"/>
          </w:tcPr>
          <w:p w14:paraId="7EB15008" w14:textId="59AA717C"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w:t>
            </w:r>
            <w:r w:rsidR="00AE3BA5" w:rsidRPr="00BD01DE">
              <w:rPr>
                <w:sz w:val="28"/>
                <w:szCs w:val="28"/>
                <w:lang w:val="uk-UA" w:eastAsia="uk-UA" w:bidi="uk-UA"/>
              </w:rPr>
              <w:t>,8</w:t>
            </w:r>
          </w:p>
        </w:tc>
        <w:tc>
          <w:tcPr>
            <w:tcW w:w="2395" w:type="dxa"/>
            <w:tcBorders>
              <w:top w:val="single" w:sz="4" w:space="0" w:color="auto"/>
              <w:left w:val="single" w:sz="4" w:space="0" w:color="auto"/>
              <w:bottom w:val="single" w:sz="4" w:space="0" w:color="auto"/>
            </w:tcBorders>
            <w:shd w:val="clear" w:color="auto" w:fill="auto"/>
          </w:tcPr>
          <w:p w14:paraId="735842A8"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107,5</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1C021BB2" w14:textId="34EDFD5D"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140</w:t>
            </w:r>
            <w:r w:rsidR="00AE3BA5" w:rsidRPr="00BD01DE">
              <w:rPr>
                <w:sz w:val="28"/>
                <w:szCs w:val="28"/>
                <w:lang w:val="uk-UA" w:eastAsia="uk-UA" w:bidi="uk-UA"/>
              </w:rPr>
              <w:t>,</w:t>
            </w:r>
            <w:r w:rsidRPr="00BD01DE">
              <w:rPr>
                <w:sz w:val="28"/>
                <w:szCs w:val="28"/>
                <w:lang w:val="uk-UA" w:eastAsia="uk-UA" w:bidi="uk-UA"/>
              </w:rPr>
              <w:t>72</w:t>
            </w:r>
          </w:p>
        </w:tc>
      </w:tr>
      <w:tr w:rsidR="00556002" w:rsidRPr="00BD01DE" w14:paraId="1800483A" w14:textId="77777777" w:rsidTr="00AE3BA5">
        <w:trPr>
          <w:trHeight w:hRule="exact" w:val="365"/>
          <w:jc w:val="center"/>
        </w:trPr>
        <w:tc>
          <w:tcPr>
            <w:tcW w:w="2424" w:type="dxa"/>
            <w:tcBorders>
              <w:top w:val="single" w:sz="4" w:space="0" w:color="auto"/>
              <w:left w:val="single" w:sz="4" w:space="0" w:color="auto"/>
              <w:bottom w:val="single" w:sz="4" w:space="0" w:color="auto"/>
            </w:tcBorders>
            <w:shd w:val="clear" w:color="auto" w:fill="auto"/>
          </w:tcPr>
          <w:p w14:paraId="05E7D3B2"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630</w:t>
            </w:r>
          </w:p>
        </w:tc>
        <w:tc>
          <w:tcPr>
            <w:tcW w:w="2405" w:type="dxa"/>
            <w:tcBorders>
              <w:top w:val="single" w:sz="4" w:space="0" w:color="auto"/>
              <w:left w:val="single" w:sz="4" w:space="0" w:color="auto"/>
              <w:bottom w:val="single" w:sz="4" w:space="0" w:color="auto"/>
            </w:tcBorders>
            <w:shd w:val="clear" w:color="auto" w:fill="auto"/>
          </w:tcPr>
          <w:p w14:paraId="29B10A7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1,8</w:t>
            </w:r>
          </w:p>
        </w:tc>
        <w:tc>
          <w:tcPr>
            <w:tcW w:w="2395" w:type="dxa"/>
            <w:tcBorders>
              <w:top w:val="single" w:sz="4" w:space="0" w:color="auto"/>
              <w:left w:val="single" w:sz="4" w:space="0" w:color="auto"/>
              <w:bottom w:val="single" w:sz="4" w:space="0" w:color="auto"/>
            </w:tcBorders>
            <w:shd w:val="clear" w:color="auto" w:fill="auto"/>
          </w:tcPr>
          <w:p w14:paraId="07EA3C10" w14:textId="77777777"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113</w:t>
            </w:r>
          </w:p>
        </w:tc>
        <w:tc>
          <w:tcPr>
            <w:tcW w:w="2424" w:type="dxa"/>
            <w:tcBorders>
              <w:top w:val="single" w:sz="4" w:space="0" w:color="auto"/>
              <w:left w:val="single" w:sz="4" w:space="0" w:color="auto"/>
              <w:bottom w:val="single" w:sz="4" w:space="0" w:color="auto"/>
              <w:right w:val="single" w:sz="4" w:space="0" w:color="auto"/>
            </w:tcBorders>
            <w:shd w:val="clear" w:color="auto" w:fill="auto"/>
          </w:tcPr>
          <w:p w14:paraId="400EEF54" w14:textId="71772F8C" w:rsidR="00556002" w:rsidRPr="00BD01DE" w:rsidRDefault="00556002" w:rsidP="00890B26">
            <w:pPr>
              <w:adjustRightInd/>
              <w:spacing w:line="240" w:lineRule="auto"/>
              <w:jc w:val="center"/>
              <w:textAlignment w:val="auto"/>
              <w:rPr>
                <w:rFonts w:eastAsia="Arial"/>
                <w:sz w:val="28"/>
                <w:szCs w:val="28"/>
                <w:lang w:val="uk-UA" w:eastAsia="uk-UA" w:bidi="uk-UA"/>
              </w:rPr>
            </w:pPr>
            <w:r w:rsidRPr="00BD01DE">
              <w:rPr>
                <w:sz w:val="28"/>
                <w:szCs w:val="28"/>
                <w:lang w:val="uk-UA" w:eastAsia="uk-UA" w:bidi="uk-UA"/>
              </w:rPr>
              <w:t>142</w:t>
            </w:r>
            <w:r w:rsidR="00AE3BA5" w:rsidRPr="00BD01DE">
              <w:rPr>
                <w:sz w:val="28"/>
                <w:szCs w:val="28"/>
                <w:lang w:val="uk-UA" w:eastAsia="uk-UA" w:bidi="uk-UA"/>
              </w:rPr>
              <w:t>,</w:t>
            </w:r>
            <w:r w:rsidRPr="00BD01DE">
              <w:rPr>
                <w:sz w:val="28"/>
                <w:szCs w:val="28"/>
                <w:lang w:val="uk-UA" w:eastAsia="uk-UA" w:bidi="uk-UA"/>
              </w:rPr>
              <w:t>44</w:t>
            </w:r>
          </w:p>
        </w:tc>
      </w:tr>
    </w:tbl>
    <w:p w14:paraId="2C6A941A" w14:textId="77777777" w:rsidR="00D03999" w:rsidRPr="00BD01DE" w:rsidRDefault="00D03999" w:rsidP="00890B26">
      <w:pPr>
        <w:adjustRightInd/>
        <w:spacing w:after="120" w:line="240" w:lineRule="auto"/>
        <w:ind w:firstLine="567"/>
        <w:jc w:val="left"/>
        <w:textAlignment w:val="auto"/>
        <w:rPr>
          <w:sz w:val="28"/>
          <w:szCs w:val="28"/>
          <w:lang w:val="uk-UA" w:eastAsia="uk-UA" w:bidi="uk-UA"/>
        </w:rPr>
      </w:pPr>
      <w:r w:rsidRPr="00BD01DE">
        <w:rPr>
          <w:i/>
          <w:iCs/>
          <w:sz w:val="28"/>
          <w:szCs w:val="28"/>
          <w:lang w:val="uk-UA" w:eastAsia="uk-UA" w:bidi="uk-UA"/>
        </w:rPr>
        <w:t>Ро</w:t>
      </w:r>
      <w:r w:rsidRPr="00BD01DE">
        <w:rPr>
          <w:i/>
          <w:iCs/>
          <w:sz w:val="28"/>
          <w:szCs w:val="28"/>
          <w:vertAlign w:val="subscript"/>
          <w:lang w:val="uk-UA" w:eastAsia="uk-UA" w:bidi="uk-UA"/>
        </w:rPr>
        <w:t>з400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400</w:t>
      </w:r>
      <w:r w:rsidRPr="00BD01DE">
        <w:rPr>
          <w:sz w:val="28"/>
          <w:szCs w:val="28"/>
          <w:lang w:val="uk-UA" w:eastAsia="uk-UA" w:bidi="uk-UA"/>
        </w:rPr>
        <w:t xml:space="preserve"> = 10000 шт.</w:t>
      </w:r>
    </w:p>
    <w:p w14:paraId="0FC06C6F" w14:textId="6E7F8DE8" w:rsidR="00D03999" w:rsidRPr="00BD01DE" w:rsidRDefault="00D03999" w:rsidP="00890B26">
      <w:pPr>
        <w:adjustRightInd/>
        <w:spacing w:after="120" w:line="240" w:lineRule="auto"/>
        <w:ind w:firstLine="567"/>
        <w:jc w:val="left"/>
        <w:textAlignment w:val="auto"/>
        <w:rPr>
          <w:sz w:val="28"/>
          <w:szCs w:val="28"/>
          <w:lang w:val="uk-UA" w:eastAsia="uk-UA" w:bidi="uk-UA"/>
        </w:rPr>
      </w:pPr>
      <w:r w:rsidRPr="00BD01DE">
        <w:rPr>
          <w:i/>
          <w:iCs/>
          <w:sz w:val="28"/>
          <w:szCs w:val="28"/>
          <w:lang w:val="uk-UA" w:eastAsia="uk-UA" w:bidi="uk-UA"/>
        </w:rPr>
        <w:t>Ро</w:t>
      </w:r>
      <w:r w:rsidRPr="00BD01DE">
        <w:rPr>
          <w:i/>
          <w:iCs/>
          <w:sz w:val="28"/>
          <w:szCs w:val="28"/>
          <w:vertAlign w:val="subscript"/>
          <w:lang w:val="uk-UA" w:eastAsia="uk-UA" w:bidi="uk-UA"/>
        </w:rPr>
        <w:t>з420,450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450</w:t>
      </w:r>
      <w:r w:rsidRPr="00BD01DE">
        <w:rPr>
          <w:sz w:val="28"/>
          <w:szCs w:val="28"/>
          <w:lang w:val="uk-UA" w:eastAsia="uk-UA" w:bidi="uk-UA"/>
        </w:rPr>
        <w:t xml:space="preserve"> /2</w:t>
      </w:r>
      <w:r w:rsidRPr="00BD01DE">
        <w:rPr>
          <w:i/>
          <w:iCs/>
          <w:sz w:val="28"/>
          <w:szCs w:val="28"/>
          <w:vertAlign w:val="subscript"/>
          <w:lang w:val="uk-UA" w:eastAsia="uk-UA" w:bidi="uk-UA"/>
        </w:rPr>
        <w:t xml:space="preserve"> </w:t>
      </w:r>
      <w:r w:rsidRPr="00BD01DE">
        <w:rPr>
          <w:sz w:val="28"/>
          <w:szCs w:val="28"/>
          <w:lang w:val="uk-UA" w:eastAsia="uk-UA" w:bidi="uk-UA"/>
        </w:rPr>
        <w:t>= 16000/2  = 8000 шт.</w:t>
      </w:r>
    </w:p>
    <w:p w14:paraId="7C2A1E14" w14:textId="78EC5349" w:rsidR="00D03999" w:rsidRPr="00BD01DE" w:rsidRDefault="00D03999" w:rsidP="00890B26">
      <w:pPr>
        <w:adjustRightInd/>
        <w:spacing w:after="120" w:line="240" w:lineRule="auto"/>
        <w:ind w:firstLine="567"/>
        <w:jc w:val="left"/>
        <w:textAlignment w:val="auto"/>
        <w:rPr>
          <w:sz w:val="28"/>
          <w:szCs w:val="28"/>
          <w:lang w:val="uk-UA" w:eastAsia="uk-UA" w:bidi="uk-UA"/>
        </w:rPr>
      </w:pPr>
      <w:r w:rsidRPr="00BD01DE">
        <w:rPr>
          <w:i/>
          <w:iCs/>
          <w:sz w:val="28"/>
          <w:szCs w:val="28"/>
          <w:lang w:val="uk-UA" w:eastAsia="uk-UA" w:bidi="uk-UA"/>
        </w:rPr>
        <w:t>Ро</w:t>
      </w:r>
      <w:r w:rsidRPr="00BD01DE">
        <w:rPr>
          <w:i/>
          <w:iCs/>
          <w:sz w:val="28"/>
          <w:szCs w:val="28"/>
          <w:vertAlign w:val="subscript"/>
          <w:lang w:val="uk-UA" w:eastAsia="uk-UA" w:bidi="uk-UA"/>
        </w:rPr>
        <w:t>з480,500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500</w:t>
      </w:r>
      <w:r w:rsidRPr="00BD01DE">
        <w:rPr>
          <w:sz w:val="28"/>
          <w:szCs w:val="28"/>
          <w:lang w:val="uk-UA" w:eastAsia="uk-UA" w:bidi="uk-UA"/>
        </w:rPr>
        <w:t xml:space="preserve"> /2</w:t>
      </w:r>
      <w:r w:rsidRPr="00BD01DE">
        <w:rPr>
          <w:i/>
          <w:iCs/>
          <w:sz w:val="28"/>
          <w:szCs w:val="28"/>
          <w:vertAlign w:val="subscript"/>
          <w:lang w:val="uk-UA" w:eastAsia="uk-UA" w:bidi="uk-UA"/>
        </w:rPr>
        <w:t xml:space="preserve"> </w:t>
      </w:r>
      <w:r w:rsidRPr="00BD01DE">
        <w:rPr>
          <w:sz w:val="28"/>
          <w:szCs w:val="28"/>
          <w:lang w:val="uk-UA" w:eastAsia="uk-UA" w:bidi="uk-UA"/>
        </w:rPr>
        <w:t>= 3000/2  = 1500 шт.</w:t>
      </w:r>
    </w:p>
    <w:p w14:paraId="7126BA2A" w14:textId="29761574" w:rsidR="00D03999" w:rsidRPr="00BD01DE" w:rsidRDefault="00D03999" w:rsidP="00890B26">
      <w:pPr>
        <w:adjustRightInd/>
        <w:spacing w:after="120" w:line="240" w:lineRule="auto"/>
        <w:ind w:firstLine="567"/>
        <w:jc w:val="left"/>
        <w:textAlignment w:val="auto"/>
        <w:rPr>
          <w:sz w:val="28"/>
          <w:szCs w:val="28"/>
          <w:lang w:val="uk-UA" w:eastAsia="uk-UA" w:bidi="uk-UA"/>
        </w:rPr>
      </w:pPr>
      <w:r w:rsidRPr="00BD01DE">
        <w:rPr>
          <w:i/>
          <w:iCs/>
          <w:sz w:val="28"/>
          <w:szCs w:val="28"/>
          <w:lang w:val="uk-UA" w:eastAsia="uk-UA" w:bidi="uk-UA"/>
        </w:rPr>
        <w:t>Ро</w:t>
      </w:r>
      <w:r w:rsidRPr="00BD01DE">
        <w:rPr>
          <w:i/>
          <w:iCs/>
          <w:sz w:val="28"/>
          <w:szCs w:val="28"/>
          <w:vertAlign w:val="subscript"/>
          <w:lang w:val="uk-UA" w:eastAsia="uk-UA" w:bidi="uk-UA"/>
        </w:rPr>
        <w:t>з530,560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560</w:t>
      </w:r>
      <w:r w:rsidRPr="00BD01DE">
        <w:rPr>
          <w:sz w:val="28"/>
          <w:szCs w:val="28"/>
          <w:lang w:val="uk-UA" w:eastAsia="uk-UA" w:bidi="uk-UA"/>
        </w:rPr>
        <w:t xml:space="preserve"> /2</w:t>
      </w:r>
      <w:r w:rsidRPr="00BD01DE">
        <w:rPr>
          <w:i/>
          <w:iCs/>
          <w:sz w:val="28"/>
          <w:szCs w:val="28"/>
          <w:vertAlign w:val="subscript"/>
          <w:lang w:val="uk-UA" w:eastAsia="uk-UA" w:bidi="uk-UA"/>
        </w:rPr>
        <w:t xml:space="preserve"> </w:t>
      </w:r>
      <w:r w:rsidRPr="00BD01DE">
        <w:rPr>
          <w:sz w:val="28"/>
          <w:szCs w:val="28"/>
          <w:lang w:val="uk-UA" w:eastAsia="uk-UA" w:bidi="uk-UA"/>
        </w:rPr>
        <w:t>= 10000/2  = 5000 шт.</w:t>
      </w:r>
    </w:p>
    <w:p w14:paraId="110D876F" w14:textId="1F0FC773" w:rsidR="00D03999" w:rsidRPr="00BD01DE" w:rsidRDefault="00D03999" w:rsidP="00890B26">
      <w:pPr>
        <w:adjustRightInd/>
        <w:spacing w:after="120" w:line="240" w:lineRule="auto"/>
        <w:ind w:firstLine="567"/>
        <w:jc w:val="left"/>
        <w:textAlignment w:val="auto"/>
        <w:rPr>
          <w:sz w:val="28"/>
          <w:szCs w:val="28"/>
          <w:lang w:val="uk-UA" w:eastAsia="uk-UA" w:bidi="uk-UA"/>
        </w:rPr>
      </w:pPr>
      <w:r w:rsidRPr="00BD01DE">
        <w:rPr>
          <w:i/>
          <w:iCs/>
          <w:sz w:val="28"/>
          <w:szCs w:val="28"/>
          <w:lang w:val="uk-UA" w:eastAsia="uk-UA" w:bidi="uk-UA"/>
        </w:rPr>
        <w:t>Ро</w:t>
      </w:r>
      <w:r w:rsidRPr="00BD01DE">
        <w:rPr>
          <w:i/>
          <w:iCs/>
          <w:sz w:val="28"/>
          <w:szCs w:val="28"/>
          <w:vertAlign w:val="subscript"/>
          <w:lang w:val="uk-UA" w:eastAsia="uk-UA" w:bidi="uk-UA"/>
        </w:rPr>
        <w:t>з600,630</w:t>
      </w:r>
      <w:r w:rsidRPr="00BD01DE">
        <w:rPr>
          <w:sz w:val="28"/>
          <w:szCs w:val="28"/>
          <w:lang w:val="uk-UA" w:eastAsia="uk-UA" w:bidi="uk-UA"/>
        </w:rPr>
        <w:t xml:space="preserve"> = </w:t>
      </w:r>
      <w:r w:rsidRPr="00BD01DE">
        <w:rPr>
          <w:i/>
          <w:iCs/>
          <w:sz w:val="28"/>
          <w:szCs w:val="28"/>
          <w:lang w:val="uk-UA" w:eastAsia="uk-UA" w:bidi="uk-UA"/>
        </w:rPr>
        <w:t>Ро</w:t>
      </w:r>
      <w:r w:rsidRPr="00BD01DE">
        <w:rPr>
          <w:i/>
          <w:iCs/>
          <w:sz w:val="28"/>
          <w:szCs w:val="28"/>
          <w:vertAlign w:val="subscript"/>
          <w:lang w:val="uk-UA" w:eastAsia="uk-UA" w:bidi="uk-UA"/>
        </w:rPr>
        <w:t>630</w:t>
      </w:r>
      <w:r w:rsidRPr="00BD01DE">
        <w:rPr>
          <w:sz w:val="28"/>
          <w:szCs w:val="28"/>
          <w:lang w:val="uk-UA" w:eastAsia="uk-UA" w:bidi="uk-UA"/>
        </w:rPr>
        <w:t xml:space="preserve"> /2</w:t>
      </w:r>
      <w:r w:rsidRPr="00BD01DE">
        <w:rPr>
          <w:i/>
          <w:iCs/>
          <w:sz w:val="28"/>
          <w:szCs w:val="28"/>
          <w:vertAlign w:val="subscript"/>
          <w:lang w:val="uk-UA" w:eastAsia="uk-UA" w:bidi="uk-UA"/>
        </w:rPr>
        <w:t xml:space="preserve"> </w:t>
      </w:r>
      <w:r w:rsidRPr="00BD01DE">
        <w:rPr>
          <w:sz w:val="28"/>
          <w:szCs w:val="28"/>
          <w:lang w:val="uk-UA" w:eastAsia="uk-UA" w:bidi="uk-UA"/>
        </w:rPr>
        <w:t>= 3600/2  = 1800 шт.</w:t>
      </w:r>
    </w:p>
    <w:tbl>
      <w:tblPr>
        <w:tblStyle w:val="a6"/>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D03999" w:rsidRPr="00BD01DE" w14:paraId="55C7651F" w14:textId="77777777" w:rsidTr="00D03999">
        <w:tc>
          <w:tcPr>
            <w:tcW w:w="9077" w:type="dxa"/>
          </w:tcPr>
          <w:p w14:paraId="3BC9D544" w14:textId="77777777" w:rsidR="00D03999" w:rsidRPr="00BD01DE" w:rsidRDefault="00000000" w:rsidP="00890B26">
            <w:pPr>
              <w:adjustRightInd/>
              <w:spacing w:after="120" w:line="240" w:lineRule="auto"/>
              <w:jc w:val="left"/>
              <w:textAlignment w:val="auto"/>
              <w:rPr>
                <w:rFonts w:eastAsia="Arial"/>
                <w:i/>
                <w:sz w:val="28"/>
                <w:szCs w:val="28"/>
                <w:lang w:val="uk-UA" w:eastAsia="uk-UA" w:bidi="uk-UA"/>
              </w:rPr>
            </w:p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420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400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450</m:t>
                  </m:r>
                </m:sup>
              </m:sSubSup>
              <m:r>
                <w:rPr>
                  <w:rFonts w:ascii="Cambria Math" w:eastAsia="Arial" w:hAnsi="Cambria Math"/>
                  <w:sz w:val="28"/>
                  <w:szCs w:val="28"/>
                  <w:lang w:val="uk-UA" w:eastAsia="uk-UA" w:bidi="uk-UA"/>
                </w:rPr>
                <m:t>)/2=</m:t>
              </m:r>
              <m:r>
                <m:rPr>
                  <m:sty m:val="p"/>
                </m:rPr>
                <w:rPr>
                  <w:rFonts w:ascii="Cambria Math" w:eastAsia="Arial" w:hAnsi="Cambria Math"/>
                  <w:sz w:val="28"/>
                  <w:szCs w:val="28"/>
                  <w:lang w:val="uk-UA" w:eastAsia="uk-UA" w:bidi="uk-UA"/>
                </w:rPr>
                <m:t>(84 + 90)/2</m:t>
              </m:r>
              <m:r>
                <w:rPr>
                  <w:rFonts w:ascii="Cambria Math" w:eastAsia="Arial" w:hAnsi="Cambria Math"/>
                  <w:sz w:val="28"/>
                  <w:szCs w:val="28"/>
                  <w:lang w:val="uk-UA" w:eastAsia="uk-UA" w:bidi="uk-UA"/>
                </w:rPr>
                <m:t>=87 грн</m:t>
              </m:r>
            </m:oMath>
            <w:r w:rsidR="00581515" w:rsidRPr="00BD01DE">
              <w:rPr>
                <w:rFonts w:eastAsia="Arial"/>
                <w:i/>
                <w:sz w:val="28"/>
                <w:szCs w:val="28"/>
                <w:lang w:val="uk-UA" w:eastAsia="uk-UA" w:bidi="uk-UA"/>
              </w:rPr>
              <w:t>,</w:t>
            </w:r>
          </w:p>
          <w:p w14:paraId="0CF319C1" w14:textId="77777777" w:rsidR="00581515" w:rsidRPr="00BD01DE" w:rsidRDefault="00000000" w:rsidP="00890B26">
            <w:pPr>
              <w:adjustRightInd/>
              <w:spacing w:after="120" w:line="240" w:lineRule="auto"/>
              <w:jc w:val="left"/>
              <w:textAlignment w:val="auto"/>
              <w:rPr>
                <w:rFonts w:eastAsia="Arial"/>
                <w:i/>
                <w:sz w:val="28"/>
                <w:szCs w:val="28"/>
                <w:lang w:val="uk-UA" w:eastAsia="uk-UA" w:bidi="uk-UA"/>
              </w:rPr>
            </w:p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480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450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500</m:t>
                  </m:r>
                </m:sup>
              </m:sSubSup>
              <m:r>
                <w:rPr>
                  <w:rFonts w:ascii="Cambria Math" w:eastAsia="Arial" w:hAnsi="Cambria Math"/>
                  <w:sz w:val="28"/>
                  <w:szCs w:val="28"/>
                  <w:lang w:val="uk-UA" w:eastAsia="uk-UA" w:bidi="uk-UA"/>
                </w:rPr>
                <m:t>)/2=</m:t>
              </m:r>
              <m:r>
                <m:rPr>
                  <m:sty m:val="p"/>
                </m:rPr>
                <w:rPr>
                  <w:rFonts w:ascii="Cambria Math" w:eastAsia="Arial" w:hAnsi="Cambria Math"/>
                  <w:sz w:val="28"/>
                  <w:szCs w:val="28"/>
                  <w:lang w:val="uk-UA" w:eastAsia="uk-UA" w:bidi="uk-UA"/>
                </w:rPr>
                <m:t>(90 + 96)/2</m:t>
              </m:r>
              <m:r>
                <w:rPr>
                  <w:rFonts w:ascii="Cambria Math" w:eastAsia="Arial" w:hAnsi="Cambria Math"/>
                  <w:sz w:val="28"/>
                  <w:szCs w:val="28"/>
                  <w:lang w:val="uk-UA" w:eastAsia="uk-UA" w:bidi="uk-UA"/>
                </w:rPr>
                <m:t>=93 грн</m:t>
              </m:r>
            </m:oMath>
            <w:r w:rsidR="00581515" w:rsidRPr="00BD01DE">
              <w:rPr>
                <w:rFonts w:eastAsia="Arial"/>
                <w:i/>
                <w:sz w:val="28"/>
                <w:szCs w:val="28"/>
                <w:lang w:val="uk-UA" w:eastAsia="uk-UA" w:bidi="uk-UA"/>
              </w:rPr>
              <w:t>,</w:t>
            </w:r>
          </w:p>
          <w:p w14:paraId="34234463" w14:textId="77777777" w:rsidR="00581515"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530</m:t>
                    </m:r>
                  </m:sup>
                </m:sSubSup>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500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560</m:t>
                        </m:r>
                      </m:sup>
                    </m:sSubSup>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m:t>
                </m:r>
                <m:f>
                  <m:fPr>
                    <m:ctrlPr>
                      <w:rPr>
                        <w:rFonts w:ascii="Cambria Math" w:eastAsia="Arial" w:hAnsi="Cambria Math"/>
                        <w:sz w:val="28"/>
                        <w:szCs w:val="28"/>
                        <w:lang w:val="uk-UA" w:eastAsia="uk-UA" w:bidi="uk-UA"/>
                      </w:rPr>
                    </m:ctrlPr>
                  </m:fPr>
                  <m:num>
                    <m:r>
                      <m:rPr>
                        <m:sty m:val="p"/>
                      </m:rPr>
                      <w:rPr>
                        <w:rFonts w:ascii="Cambria Math" w:eastAsia="Arial" w:hAnsi="Cambria Math"/>
                        <w:sz w:val="28"/>
                        <w:szCs w:val="28"/>
                        <w:lang w:val="uk-UA" w:eastAsia="uk-UA" w:bidi="uk-UA"/>
                      </w:rPr>
                      <m:t>96 + 102</m:t>
                    </m:r>
                    <m:ctrlPr>
                      <w:rPr>
                        <w:rFonts w:ascii="Cambria Math" w:eastAsia="Arial" w:hAnsi="Cambria Math"/>
                        <w:i/>
                        <w:sz w:val="28"/>
                        <w:szCs w:val="28"/>
                        <w:lang w:val="uk-UA" w:eastAsia="uk-UA" w:bidi="uk-UA"/>
                      </w:rPr>
                    </m:ctrlPr>
                  </m:num>
                  <m:den>
                    <m:r>
                      <m:rPr>
                        <m:sty m:val="p"/>
                      </m:rP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=99 грн,</m:t>
                </m:r>
              </m:oMath>
            </m:oMathPara>
          </w:p>
          <w:p w14:paraId="6C47654B" w14:textId="77777777" w:rsidR="00581515"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600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560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м</m:t>
                    </m:r>
                  </m:sub>
                  <m:sup>
                    <m:r>
                      <w:rPr>
                        <w:rFonts w:ascii="Cambria Math" w:eastAsia="Arial" w:hAnsi="Cambria Math"/>
                        <w:sz w:val="28"/>
                        <w:szCs w:val="28"/>
                        <w:lang w:val="uk-UA" w:eastAsia="uk-UA" w:bidi="uk-UA"/>
                      </w:rPr>
                      <m:t>630</m:t>
                    </m:r>
                  </m:sup>
                </m:sSubSup>
                <m:r>
                  <w:rPr>
                    <w:rFonts w:ascii="Cambria Math" w:eastAsia="Arial" w:hAnsi="Cambria Math"/>
                    <w:sz w:val="28"/>
                    <w:szCs w:val="28"/>
                    <w:lang w:val="uk-UA" w:eastAsia="uk-UA" w:bidi="uk-UA"/>
                  </w:rPr>
                  <m:t>)/2=</m:t>
                </m:r>
                <m:r>
                  <m:rPr>
                    <m:sty m:val="p"/>
                  </m:rPr>
                  <w:rPr>
                    <w:rFonts w:ascii="Cambria Math" w:eastAsia="Arial" w:hAnsi="Cambria Math"/>
                    <w:sz w:val="28"/>
                    <w:szCs w:val="28"/>
                    <w:lang w:val="uk-UA" w:eastAsia="uk-UA" w:bidi="uk-UA"/>
                  </w:rPr>
                  <m:t>(102 + 113)/2</m:t>
                </m:r>
                <m:r>
                  <w:rPr>
                    <w:rFonts w:ascii="Cambria Math" w:eastAsia="Arial" w:hAnsi="Cambria Math"/>
                    <w:sz w:val="28"/>
                    <w:szCs w:val="28"/>
                    <w:lang w:val="uk-UA" w:eastAsia="uk-UA" w:bidi="uk-UA"/>
                  </w:rPr>
                  <m:t>=107,5 грн</m:t>
                </m:r>
              </m:oMath>
            </m:oMathPara>
          </w:p>
          <w:p w14:paraId="70577D13" w14:textId="67663F08" w:rsidR="00581515"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400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400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400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з400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=42·</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10000</m:t>
                        </m:r>
                      </m:num>
                      <m:den>
                        <m:r>
                          <w:rPr>
                            <w:rFonts w:ascii="Cambria Math" w:eastAsia="Arial" w:hAnsi="Cambria Math"/>
                            <w:sz w:val="28"/>
                            <w:szCs w:val="28"/>
                            <w:lang w:val="uk-UA" w:eastAsia="uk-UA" w:bidi="uk-UA"/>
                          </w:rPr>
                          <m:t>10000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=42 грн,</m:t>
                </m:r>
              </m:oMath>
            </m:oMathPara>
          </w:p>
          <w:p w14:paraId="715144C0" w14:textId="33EDB85D" w:rsidR="00581515"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450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450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450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з450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=45·</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16000</m:t>
                        </m:r>
                      </m:num>
                      <m:den>
                        <m:r>
                          <w:rPr>
                            <w:rFonts w:ascii="Cambria Math" w:eastAsia="Arial" w:hAnsi="Cambria Math"/>
                            <w:sz w:val="28"/>
                            <w:szCs w:val="28"/>
                            <w:lang w:val="uk-UA" w:eastAsia="uk-UA" w:bidi="uk-UA"/>
                          </w:rPr>
                          <m:t>8000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=51,69 грн,</m:t>
                </m:r>
              </m:oMath>
            </m:oMathPara>
          </w:p>
        </w:tc>
      </w:tr>
      <w:tr w:rsidR="00D03999" w:rsidRPr="00BD01DE" w14:paraId="751453B7" w14:textId="77777777" w:rsidTr="00D03999">
        <w:tc>
          <w:tcPr>
            <w:tcW w:w="9077" w:type="dxa"/>
          </w:tcPr>
          <w:p w14:paraId="7CF99FDF" w14:textId="77777777" w:rsidR="00D03999" w:rsidRPr="00BD01DE" w:rsidRDefault="00000000" w:rsidP="00890B26">
            <w:pPr>
              <w:adjustRightInd/>
              <w:spacing w:after="120" w:line="240" w:lineRule="auto"/>
              <w:jc w:val="left"/>
              <w:textAlignment w:val="auto"/>
              <w:rPr>
                <w:rFonts w:eastAsia="Arial"/>
                <w:sz w:val="28"/>
                <w:szCs w:val="28"/>
                <w:lang w:val="uk-UA" w:eastAsia="uk-UA" w:bidi="uk-UA"/>
              </w:rPr>
            </w:p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500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500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500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з500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=53·</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3000</m:t>
                      </m:r>
                    </m:num>
                    <m:den>
                      <m:r>
                        <w:rPr>
                          <w:rFonts w:ascii="Cambria Math" w:eastAsia="Arial" w:hAnsi="Cambria Math"/>
                          <w:sz w:val="28"/>
                          <w:szCs w:val="28"/>
                          <w:lang w:val="uk-UA" w:eastAsia="uk-UA" w:bidi="uk-UA"/>
                        </w:rPr>
                        <m:t>1500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=60,88 грн</m:t>
              </m:r>
            </m:oMath>
            <w:r w:rsidR="00E4142D" w:rsidRPr="00BD01DE">
              <w:rPr>
                <w:rFonts w:eastAsia="Arial"/>
                <w:sz w:val="28"/>
                <w:szCs w:val="28"/>
                <w:lang w:val="uk-UA" w:eastAsia="uk-UA" w:bidi="uk-UA"/>
              </w:rPr>
              <w:t>,</w:t>
            </w:r>
          </w:p>
          <w:p w14:paraId="5D7F3B57" w14:textId="01C98638" w:rsidR="00E4142D"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560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560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560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з560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=121·</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10000</m:t>
                        </m:r>
                      </m:num>
                      <m:den>
                        <m:r>
                          <w:rPr>
                            <w:rFonts w:ascii="Cambria Math" w:eastAsia="Arial" w:hAnsi="Cambria Math"/>
                            <w:sz w:val="28"/>
                            <w:szCs w:val="28"/>
                            <w:lang w:val="uk-UA" w:eastAsia="uk-UA" w:bidi="uk-UA"/>
                          </w:rPr>
                          <m:t>5000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=139 грн,</m:t>
                </m:r>
              </m:oMath>
            </m:oMathPara>
          </w:p>
        </w:tc>
      </w:tr>
      <w:tr w:rsidR="00D03999" w:rsidRPr="00BD01DE" w14:paraId="53627A99" w14:textId="77777777" w:rsidTr="00D03999">
        <w:tc>
          <w:tcPr>
            <w:tcW w:w="9077" w:type="dxa"/>
          </w:tcPr>
          <w:p w14:paraId="27DC8EE4" w14:textId="2B2ECBBE" w:rsidR="00D03999"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630</m:t>
                    </m:r>
                  </m:sup>
                </m:sSubSup>
                <m:r>
                  <w:rPr>
                    <w:rFonts w:ascii="Cambria Math" w:eastAsia="Arial" w:hAnsi="Cambria Math"/>
                    <w:sz w:val="28"/>
                    <w:szCs w:val="28"/>
                    <w:lang w:val="uk-UA" w:eastAsia="uk-UA" w:bidi="uk-UA"/>
                  </w:rPr>
                  <m:t xml:space="preserve">= </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m:t>
                    </m:r>
                  </m:sub>
                  <m:sup>
                    <m:r>
                      <w:rPr>
                        <w:rFonts w:ascii="Cambria Math" w:eastAsia="Arial" w:hAnsi="Cambria Math"/>
                        <w:sz w:val="28"/>
                        <w:szCs w:val="28"/>
                        <w:lang w:val="uk-UA" w:eastAsia="uk-UA" w:bidi="uk-UA"/>
                      </w:rPr>
                      <m:t>630</m:t>
                    </m:r>
                  </m:sup>
                </m:sSubSup>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630</m:t>
                            </m:r>
                          </m:sub>
                        </m:sSub>
                      </m:num>
                      <m:den>
                        <m:sSub>
                          <m:sSubPr>
                            <m:ctrlPr>
                              <w:rPr>
                                <w:rFonts w:ascii="Cambria Math" w:eastAsia="Arial" w:hAnsi="Cambria Math"/>
                                <w:i/>
                                <w:sz w:val="28"/>
                                <w:szCs w:val="28"/>
                                <w:lang w:val="uk-UA" w:eastAsia="uk-UA" w:bidi="uk-UA"/>
                              </w:rPr>
                            </m:ctrlPr>
                          </m:sSubPr>
                          <m:e>
                            <m:r>
                              <w:rPr>
                                <w:rFonts w:ascii="Cambria Math" w:eastAsia="Arial" w:hAnsi="Cambria Math"/>
                                <w:sz w:val="28"/>
                                <w:szCs w:val="28"/>
                                <w:lang w:val="uk-UA" w:eastAsia="uk-UA" w:bidi="uk-UA"/>
                              </w:rPr>
                              <m:t>Ро</m:t>
                            </m:r>
                          </m:e>
                          <m:sub>
                            <m:r>
                              <w:rPr>
                                <w:rFonts w:ascii="Cambria Math" w:eastAsia="Arial" w:hAnsi="Cambria Math"/>
                                <w:sz w:val="28"/>
                                <w:szCs w:val="28"/>
                                <w:lang w:val="uk-UA" w:eastAsia="uk-UA" w:bidi="uk-UA"/>
                              </w:rPr>
                              <m:t>з630</m:t>
                            </m:r>
                          </m:sub>
                        </m:sSub>
                      </m:den>
                    </m:f>
                    <m:r>
                      <w:rPr>
                        <w:rFonts w:ascii="Cambria Math" w:eastAsia="Arial" w:hAnsi="Cambria Math"/>
                        <w:sz w:val="28"/>
                        <w:szCs w:val="28"/>
                        <w:lang w:val="uk-UA" w:eastAsia="uk-UA" w:bidi="uk-UA"/>
                      </w:rPr>
                      <m:t>)</m:t>
                    </m:r>
                  </m:e>
                  <m:sup>
                    <m:r>
                      <w:rPr>
                        <w:rFonts w:ascii="Cambria Math" w:eastAsia="Arial" w:hAnsi="Cambria Math"/>
                        <w:sz w:val="28"/>
                        <w:szCs w:val="28"/>
                        <w:lang w:val="uk-UA" w:eastAsia="uk-UA" w:bidi="uk-UA"/>
                      </w:rPr>
                      <m:t>z</m:t>
                    </m:r>
                  </m:sup>
                </m:sSup>
                <m:r>
                  <w:rPr>
                    <w:rFonts w:ascii="Cambria Math" w:eastAsia="Arial" w:hAnsi="Cambria Math"/>
                    <w:sz w:val="28"/>
                    <w:szCs w:val="28"/>
                    <w:lang w:val="uk-UA" w:eastAsia="uk-UA" w:bidi="uk-UA"/>
                  </w:rPr>
                  <m:t>=124·</m:t>
                </m:r>
                <m:sSup>
                  <m:sSupPr>
                    <m:ctrlPr>
                      <w:rPr>
                        <w:rFonts w:ascii="Cambria Math" w:eastAsia="Arial" w:hAnsi="Cambria Math"/>
                        <w:i/>
                        <w:sz w:val="28"/>
                        <w:szCs w:val="28"/>
                        <w:lang w:val="uk-UA" w:eastAsia="uk-UA" w:bidi="uk-UA"/>
                      </w:rPr>
                    </m:ctrlPr>
                  </m:sSupPr>
                  <m:e>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3600</m:t>
                        </m:r>
                      </m:num>
                      <m:den>
                        <m:r>
                          <w:rPr>
                            <w:rFonts w:ascii="Cambria Math" w:eastAsia="Arial" w:hAnsi="Cambria Math"/>
                            <w:sz w:val="28"/>
                            <w:szCs w:val="28"/>
                            <w:lang w:val="uk-UA" w:eastAsia="uk-UA" w:bidi="uk-UA"/>
                          </w:rPr>
                          <m:t>1800</m:t>
                        </m:r>
                      </m:den>
                    </m:f>
                    <m:r>
                      <w:rPr>
                        <w:rFonts w:ascii="Cambria Math" w:eastAsia="Arial" w:hAnsi="Cambria Math"/>
                        <w:sz w:val="28"/>
                        <w:szCs w:val="28"/>
                        <w:lang w:val="uk-UA" w:eastAsia="uk-UA" w:bidi="uk-UA"/>
                      </w:rPr>
                      <m:t>)</m:t>
                    </m:r>
                    <m:r>
                      <m:rPr>
                        <m:sty m:val="p"/>
                      </m:rPr>
                      <w:rPr>
                        <w:rFonts w:ascii="Cambria Math" w:eastAsia="Arial" w:hAnsi="Cambria Math"/>
                        <w:sz w:val="28"/>
                        <w:szCs w:val="28"/>
                        <w:lang w:val="uk-UA" w:eastAsia="uk-UA" w:bidi="uk-UA"/>
                      </w:rPr>
                      <m:t xml:space="preserve"> </m:t>
                    </m:r>
                  </m:e>
                  <m:sup>
                    <m:r>
                      <w:rPr>
                        <w:rFonts w:ascii="Cambria Math" w:eastAsia="Arial" w:hAnsi="Cambria Math"/>
                        <w:sz w:val="28"/>
                        <w:szCs w:val="28"/>
                        <w:lang w:val="uk-UA" w:eastAsia="uk-UA" w:bidi="uk-UA"/>
                      </w:rPr>
                      <m:t>0,2</m:t>
                    </m:r>
                  </m:sup>
                </m:sSup>
                <m:r>
                  <w:rPr>
                    <w:rFonts w:ascii="Cambria Math" w:eastAsia="Arial" w:hAnsi="Cambria Math"/>
                    <w:sz w:val="28"/>
                    <w:szCs w:val="28"/>
                    <w:lang w:val="uk-UA" w:eastAsia="uk-UA" w:bidi="uk-UA"/>
                  </w:rPr>
                  <m:t>=142,44 грн,</m:t>
                </m:r>
              </m:oMath>
            </m:oMathPara>
          </w:p>
        </w:tc>
      </w:tr>
      <w:tr w:rsidR="00E4142D" w:rsidRPr="00BD01DE" w14:paraId="379C2272" w14:textId="77777777" w:rsidTr="00D03999">
        <w:tc>
          <w:tcPr>
            <w:tcW w:w="9077" w:type="dxa"/>
          </w:tcPr>
          <w:p w14:paraId="62CB983C" w14:textId="56619DCC" w:rsidR="00E4142D" w:rsidRPr="00BD01DE" w:rsidRDefault="00000000" w:rsidP="00890B26">
            <w:pPr>
              <w:adjustRightInd/>
              <w:spacing w:after="120" w:line="240" w:lineRule="auto"/>
              <w:jc w:val="left"/>
              <w:textAlignment w:val="auto"/>
              <w:rPr>
                <w:rFonts w:eastAsia="Arial"/>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420</m:t>
                    </m:r>
                  </m:sup>
                </m:sSubSup>
                <m:r>
                  <w:rPr>
                    <w:rFonts w:ascii="Cambria Math" w:eastAsia="Arial" w:hAnsi="Cambria Math"/>
                    <w:sz w:val="28"/>
                    <w:szCs w:val="28"/>
                    <w:lang w:val="uk-UA" w:eastAsia="uk-UA" w:bidi="uk-UA"/>
                  </w:rPr>
                  <m:t xml:space="preserve">= </m:t>
                </m:r>
                <m:f>
                  <m:fPr>
                    <m:ctrlPr>
                      <w:rPr>
                        <w:rFonts w:ascii="Cambria Math" w:eastAsia="Arial" w:hAnsi="Cambria Math"/>
                        <w:i/>
                        <w:sz w:val="28"/>
                        <w:szCs w:val="28"/>
                        <w:lang w:val="uk-UA" w:eastAsia="uk-UA" w:bidi="uk-UA"/>
                      </w:rPr>
                    </m:ctrlPr>
                  </m:fPr>
                  <m:num>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400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450</m:t>
                        </m:r>
                      </m:sup>
                    </m:sSubSup>
                    <m:r>
                      <w:rPr>
                        <w:rFonts w:ascii="Cambria Math" w:eastAsia="Arial" w:hAnsi="Cambria Math"/>
                        <w:sz w:val="28"/>
                        <w:szCs w:val="28"/>
                        <w:lang w:val="uk-UA" w:eastAsia="uk-UA" w:bidi="uk-UA"/>
                      </w:rPr>
                      <m:t>)</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42+51,69</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=46,85 грн,</m:t>
                </m:r>
              </m:oMath>
            </m:oMathPara>
          </w:p>
        </w:tc>
      </w:tr>
      <w:tr w:rsidR="00E4142D" w:rsidRPr="00BD01DE" w14:paraId="2F8EFD69" w14:textId="77777777" w:rsidTr="00D03999">
        <w:tc>
          <w:tcPr>
            <w:tcW w:w="9077" w:type="dxa"/>
          </w:tcPr>
          <w:p w14:paraId="7BE2316C" w14:textId="47A01894" w:rsidR="00E4142D" w:rsidRPr="00BD01DE" w:rsidRDefault="00000000" w:rsidP="00890B26">
            <w:pPr>
              <w:adjustRightInd/>
              <w:spacing w:after="120" w:line="240" w:lineRule="auto"/>
              <w:jc w:val="left"/>
              <w:textAlignment w:val="auto"/>
              <w:rPr>
                <w:rFonts w:eastAsia="Arial"/>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480</m:t>
                    </m:r>
                  </m:sup>
                </m:sSubSup>
                <m:r>
                  <w:rPr>
                    <w:rFonts w:ascii="Cambria Math" w:eastAsia="Arial" w:hAnsi="Cambria Math"/>
                    <w:sz w:val="28"/>
                    <w:szCs w:val="28"/>
                    <w:lang w:val="uk-UA" w:eastAsia="uk-UA" w:bidi="uk-UA"/>
                  </w:rPr>
                  <m:t xml:space="preserve">= </m:t>
                </m:r>
                <m:f>
                  <m:fPr>
                    <m:ctrlPr>
                      <w:rPr>
                        <w:rFonts w:ascii="Cambria Math" w:eastAsia="Arial" w:hAnsi="Cambria Math"/>
                        <w:i/>
                        <w:sz w:val="28"/>
                        <w:szCs w:val="28"/>
                        <w:lang w:val="uk-UA" w:eastAsia="uk-UA" w:bidi="uk-UA"/>
                      </w:rPr>
                    </m:ctrlPr>
                  </m:fPr>
                  <m:num>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450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500</m:t>
                        </m:r>
                      </m:sup>
                    </m:sSubSup>
                    <m:r>
                      <w:rPr>
                        <w:rFonts w:ascii="Cambria Math" w:eastAsia="Arial" w:hAnsi="Cambria Math"/>
                        <w:sz w:val="28"/>
                        <w:szCs w:val="28"/>
                        <w:lang w:val="uk-UA" w:eastAsia="uk-UA" w:bidi="uk-UA"/>
                      </w:rPr>
                      <m:t>)</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51,69+60,88</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=56,29 грн,</m:t>
                </m:r>
              </m:oMath>
            </m:oMathPara>
          </w:p>
        </w:tc>
      </w:tr>
      <w:tr w:rsidR="00E4142D" w:rsidRPr="00BD01DE" w14:paraId="5E9AD163" w14:textId="77777777" w:rsidTr="00D03999">
        <w:tc>
          <w:tcPr>
            <w:tcW w:w="9077" w:type="dxa"/>
          </w:tcPr>
          <w:p w14:paraId="1B9C84AE" w14:textId="7E40ACD2" w:rsidR="00E4142D" w:rsidRPr="00BD01DE" w:rsidRDefault="00000000" w:rsidP="00890B26">
            <w:pPr>
              <w:adjustRightInd/>
              <w:spacing w:after="120" w:line="240" w:lineRule="auto"/>
              <w:jc w:val="left"/>
              <w:textAlignment w:val="auto"/>
              <w:rPr>
                <w:rFonts w:eastAsia="Arial"/>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530</m:t>
                    </m:r>
                  </m:sup>
                </m:sSubSup>
                <m:r>
                  <w:rPr>
                    <w:rFonts w:ascii="Cambria Math" w:eastAsia="Arial" w:hAnsi="Cambria Math"/>
                    <w:sz w:val="28"/>
                    <w:szCs w:val="28"/>
                    <w:lang w:val="uk-UA" w:eastAsia="uk-UA" w:bidi="uk-UA"/>
                  </w:rPr>
                  <m:t xml:space="preserve">= </m:t>
                </m:r>
                <m:f>
                  <m:fPr>
                    <m:ctrlPr>
                      <w:rPr>
                        <w:rFonts w:ascii="Cambria Math" w:eastAsia="Arial" w:hAnsi="Cambria Math"/>
                        <w:i/>
                        <w:sz w:val="28"/>
                        <w:szCs w:val="28"/>
                        <w:lang w:val="uk-UA" w:eastAsia="uk-UA" w:bidi="uk-UA"/>
                      </w:rPr>
                    </m:ctrlPr>
                  </m:fPr>
                  <m:num>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500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560</m:t>
                        </m:r>
                      </m:sup>
                    </m:sSubSup>
                    <m:r>
                      <w:rPr>
                        <w:rFonts w:ascii="Cambria Math" w:eastAsia="Arial" w:hAnsi="Cambria Math"/>
                        <w:sz w:val="28"/>
                        <w:szCs w:val="28"/>
                        <w:lang w:val="uk-UA" w:eastAsia="uk-UA" w:bidi="uk-UA"/>
                      </w:rPr>
                      <m:t>)</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60,88+139</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=99,94 грн,</m:t>
                </m:r>
              </m:oMath>
            </m:oMathPara>
          </w:p>
        </w:tc>
      </w:tr>
    </w:tbl>
    <w:p w14:paraId="0A1AFA88" w14:textId="07C1B959" w:rsidR="00581515" w:rsidRPr="00BD01DE" w:rsidRDefault="00581515" w:rsidP="00890B26">
      <w:pPr>
        <w:adjustRightInd/>
        <w:spacing w:after="120" w:line="240" w:lineRule="auto"/>
        <w:jc w:val="left"/>
        <w:textAlignment w:val="auto"/>
        <w:rPr>
          <w:sz w:val="2"/>
          <w:szCs w:val="2"/>
          <w:lang w:val="uk-UA" w:eastAsia="uk-UA" w:bidi="uk-UA"/>
        </w:rPr>
      </w:pPr>
    </w:p>
    <w:tbl>
      <w:tblPr>
        <w:tblStyle w:val="a6"/>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581515" w:rsidRPr="00BD01DE" w14:paraId="4181B4DA" w14:textId="77777777" w:rsidTr="004B24FF">
        <w:tc>
          <w:tcPr>
            <w:tcW w:w="9077" w:type="dxa"/>
          </w:tcPr>
          <w:p w14:paraId="6FD7B683" w14:textId="0B0583E1" w:rsidR="00581515" w:rsidRPr="00BD01DE" w:rsidRDefault="00000000" w:rsidP="00890B26">
            <w:pPr>
              <w:adjustRightInd/>
              <w:spacing w:after="120" w:line="240" w:lineRule="auto"/>
              <w:jc w:val="left"/>
              <w:textAlignment w:val="auto"/>
              <w:rPr>
                <w:rFonts w:eastAsia="Arial"/>
                <w:i/>
                <w:sz w:val="28"/>
                <w:szCs w:val="28"/>
                <w:lang w:val="uk-UA" w:eastAsia="uk-UA" w:bidi="uk-UA"/>
              </w:rPr>
            </w:pPr>
            <m:oMathPara>
              <m:oMathParaPr>
                <m:jc m:val="left"/>
              </m:oMathParaPr>
              <m:oMath>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600</m:t>
                    </m:r>
                  </m:sup>
                </m:sSubSup>
                <m:r>
                  <w:rPr>
                    <w:rFonts w:ascii="Cambria Math" w:eastAsia="Arial" w:hAnsi="Cambria Math"/>
                    <w:sz w:val="28"/>
                    <w:szCs w:val="28"/>
                    <w:lang w:val="uk-UA" w:eastAsia="uk-UA" w:bidi="uk-UA"/>
                  </w:rPr>
                  <m:t xml:space="preserve">= </m:t>
                </m:r>
                <m:f>
                  <m:fPr>
                    <m:ctrlPr>
                      <w:rPr>
                        <w:rFonts w:ascii="Cambria Math" w:eastAsia="Arial" w:hAnsi="Cambria Math"/>
                        <w:i/>
                        <w:sz w:val="28"/>
                        <w:szCs w:val="28"/>
                        <w:lang w:val="uk-UA" w:eastAsia="uk-UA" w:bidi="uk-UA"/>
                      </w:rPr>
                    </m:ctrlPr>
                  </m:fPr>
                  <m:num>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560</m:t>
                        </m:r>
                      </m:sup>
                    </m:sSubSup>
                    <m:r>
                      <w:rPr>
                        <w:rFonts w:ascii="Cambria Math" w:eastAsia="Arial" w:hAnsi="Cambria Math"/>
                        <w:sz w:val="28"/>
                        <w:szCs w:val="28"/>
                        <w:lang w:val="uk-UA" w:eastAsia="uk-UA" w:bidi="uk-UA"/>
                      </w:rPr>
                      <m:t>+</m:t>
                    </m:r>
                    <m:sSubSup>
                      <m:sSubSupPr>
                        <m:ctrlPr>
                          <w:rPr>
                            <w:rFonts w:ascii="Cambria Math" w:eastAsia="Arial" w:hAnsi="Cambria Math"/>
                            <w:i/>
                            <w:sz w:val="28"/>
                            <w:szCs w:val="28"/>
                            <w:lang w:val="uk-UA" w:eastAsia="uk-UA" w:bidi="uk-UA"/>
                          </w:rPr>
                        </m:ctrlPr>
                      </m:sSubSupPr>
                      <m:e>
                        <m:r>
                          <w:rPr>
                            <w:rFonts w:ascii="Cambria Math" w:eastAsia="Arial" w:hAnsi="Cambria Math"/>
                            <w:sz w:val="28"/>
                            <w:szCs w:val="28"/>
                            <w:lang w:val="uk-UA" w:eastAsia="uk-UA" w:bidi="uk-UA"/>
                          </w:rPr>
                          <m:t>В</m:t>
                        </m:r>
                      </m:e>
                      <m:sub>
                        <m:r>
                          <w:rPr>
                            <w:rFonts w:ascii="Cambria Math" w:eastAsia="Arial" w:hAnsi="Cambria Math"/>
                            <w:sz w:val="28"/>
                            <w:szCs w:val="28"/>
                            <w:lang w:val="uk-UA" w:eastAsia="uk-UA" w:bidi="uk-UA"/>
                          </w:rPr>
                          <m:t>ін.з</m:t>
                        </m:r>
                      </m:sub>
                      <m:sup>
                        <m:r>
                          <w:rPr>
                            <w:rFonts w:ascii="Cambria Math" w:eastAsia="Arial" w:hAnsi="Cambria Math"/>
                            <w:sz w:val="28"/>
                            <w:szCs w:val="28"/>
                            <w:lang w:val="uk-UA" w:eastAsia="uk-UA" w:bidi="uk-UA"/>
                          </w:rPr>
                          <m:t>630</m:t>
                        </m:r>
                      </m:sup>
                    </m:sSubSup>
                    <m:r>
                      <w:rPr>
                        <w:rFonts w:ascii="Cambria Math" w:eastAsia="Arial" w:hAnsi="Cambria Math"/>
                        <w:sz w:val="28"/>
                        <w:szCs w:val="28"/>
                        <w:lang w:val="uk-UA" w:eastAsia="uk-UA" w:bidi="uk-UA"/>
                      </w:rPr>
                      <m:t>)</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m:t>
                </m:r>
                <m:f>
                  <m:fPr>
                    <m:ctrlPr>
                      <w:rPr>
                        <w:rFonts w:ascii="Cambria Math" w:eastAsia="Arial" w:hAnsi="Cambria Math"/>
                        <w:i/>
                        <w:sz w:val="28"/>
                        <w:szCs w:val="28"/>
                        <w:lang w:val="uk-UA" w:eastAsia="uk-UA" w:bidi="uk-UA"/>
                      </w:rPr>
                    </m:ctrlPr>
                  </m:fPr>
                  <m:num>
                    <m:r>
                      <w:rPr>
                        <w:rFonts w:ascii="Cambria Math" w:eastAsia="Arial" w:hAnsi="Cambria Math"/>
                        <w:sz w:val="28"/>
                        <w:szCs w:val="28"/>
                        <w:lang w:val="uk-UA" w:eastAsia="uk-UA" w:bidi="uk-UA"/>
                      </w:rPr>
                      <m:t>139+142,44</m:t>
                    </m:r>
                  </m:num>
                  <m:den>
                    <m:r>
                      <w:rPr>
                        <w:rFonts w:ascii="Cambria Math" w:eastAsia="Arial" w:hAnsi="Cambria Math"/>
                        <w:sz w:val="28"/>
                        <w:szCs w:val="28"/>
                        <w:lang w:val="uk-UA" w:eastAsia="uk-UA" w:bidi="uk-UA"/>
                      </w:rPr>
                      <m:t>2</m:t>
                    </m:r>
                  </m:den>
                </m:f>
                <m:r>
                  <w:rPr>
                    <w:rFonts w:ascii="Cambria Math" w:eastAsia="Arial" w:hAnsi="Cambria Math"/>
                    <w:sz w:val="28"/>
                    <w:szCs w:val="28"/>
                    <w:lang w:val="uk-UA" w:eastAsia="uk-UA" w:bidi="uk-UA"/>
                  </w:rPr>
                  <m:t>=140,72 грн,</m:t>
                </m:r>
              </m:oMath>
            </m:oMathPara>
          </w:p>
        </w:tc>
      </w:tr>
    </w:tbl>
    <w:p w14:paraId="2007A2D9" w14:textId="5EDE08EE" w:rsidR="00556002" w:rsidRPr="00BD01DE" w:rsidRDefault="00556002" w:rsidP="00890B26">
      <w:pPr>
        <w:adjustRightInd/>
        <w:spacing w:after="120" w:line="240" w:lineRule="auto"/>
        <w:ind w:firstLine="760"/>
        <w:textAlignment w:val="auto"/>
        <w:rPr>
          <w:rFonts w:eastAsia="Arial"/>
          <w:sz w:val="28"/>
          <w:szCs w:val="28"/>
          <w:lang w:val="uk-UA" w:eastAsia="uk-UA" w:bidi="uk-UA"/>
        </w:rPr>
      </w:pPr>
      <w:r w:rsidRPr="00BD01DE">
        <w:rPr>
          <w:rFonts w:eastAsia="Arial"/>
          <w:sz w:val="28"/>
          <w:szCs w:val="28"/>
          <w:lang w:val="uk-UA" w:eastAsia="uk-UA" w:bidi="uk-UA"/>
        </w:rPr>
        <w:t xml:space="preserve">Користуючись формулами 1.1 та 1.2, розрахуємо собівартість випуску валів кожної довжини за рядом </w:t>
      </w:r>
      <w:r w:rsidR="00A10C6C" w:rsidRPr="00BD01DE">
        <w:rPr>
          <w:rFonts w:eastAsia="Arial"/>
          <w:sz w:val="28"/>
          <w:szCs w:val="28"/>
          <w:lang w:val="uk-UA" w:eastAsia="uk-UA" w:bidi="uk-UA"/>
        </w:rPr>
        <w:t>R</w:t>
      </w:r>
      <w:r w:rsidRPr="00BD01DE">
        <w:rPr>
          <w:rFonts w:eastAsia="Arial"/>
          <w:sz w:val="28"/>
          <w:szCs w:val="28"/>
          <w:lang w:val="uk-UA" w:eastAsia="uk-UA" w:bidi="uk-UA"/>
        </w:rPr>
        <w:t>40:</w:t>
      </w:r>
    </w:p>
    <w:p w14:paraId="5FFF1DB2" w14:textId="29EC2355" w:rsidR="00556002" w:rsidRPr="00BD01DE" w:rsidRDefault="00556002" w:rsidP="00890B26">
      <w:pPr>
        <w:adjustRightInd/>
        <w:spacing w:after="120" w:line="240" w:lineRule="auto"/>
        <w:ind w:firstLine="720"/>
        <w:jc w:val="left"/>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400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ро400</w:t>
      </w:r>
      <w:r w:rsidRPr="00BD01DE">
        <w:rPr>
          <w:rFonts w:eastAsia="Arial"/>
          <w:sz w:val="28"/>
          <w:szCs w:val="28"/>
          <w:lang w:val="uk-UA" w:eastAsia="uk-UA" w:bidi="uk-UA"/>
        </w:rPr>
        <w:t xml:space="preserve"> = (42 + 84)</w:t>
      </w:r>
      <w:r w:rsidR="006E6BB5" w:rsidRPr="00BD01DE">
        <w:rPr>
          <w:rFonts w:eastAsia="Arial"/>
          <w:sz w:val="28"/>
          <w:szCs w:val="28"/>
          <w:lang w:val="uk-UA" w:eastAsia="uk-UA" w:bidi="uk-UA"/>
        </w:rPr>
        <w:t xml:space="preserve"> ·</w:t>
      </w:r>
      <w:r w:rsidRPr="00BD01DE">
        <w:rPr>
          <w:rFonts w:eastAsia="Arial"/>
          <w:sz w:val="28"/>
          <w:szCs w:val="28"/>
          <w:lang w:val="uk-UA" w:eastAsia="uk-UA" w:bidi="uk-UA"/>
        </w:rPr>
        <w:t>10000 = 1260000 грн,</w:t>
      </w:r>
    </w:p>
    <w:p w14:paraId="59231EB6" w14:textId="598DA47D" w:rsidR="00556002" w:rsidRPr="00BD01DE" w:rsidRDefault="00556002" w:rsidP="00890B26">
      <w:pPr>
        <w:adjustRightInd/>
        <w:spacing w:after="120" w:line="240" w:lineRule="auto"/>
        <w:ind w:firstLine="720"/>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420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ро420</w:t>
      </w:r>
      <w:r w:rsidRPr="00BD01DE">
        <w:rPr>
          <w:rFonts w:eastAsia="Arial"/>
          <w:sz w:val="28"/>
          <w:szCs w:val="28"/>
          <w:lang w:val="uk-UA" w:eastAsia="uk-UA" w:bidi="uk-UA"/>
        </w:rPr>
        <w:t xml:space="preserve"> = (46,85+ 87)-8000 = ІО7О8ОО грн,</w:t>
      </w:r>
    </w:p>
    <w:p w14:paraId="335E1F48" w14:textId="6BEF9E91" w:rsidR="00556002" w:rsidRPr="00BD01DE" w:rsidRDefault="00556002" w:rsidP="00890B26">
      <w:pPr>
        <w:adjustRightInd/>
        <w:spacing w:after="120" w:line="240" w:lineRule="auto"/>
        <w:ind w:firstLine="720"/>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450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ро450</w:t>
      </w:r>
      <w:r w:rsidRPr="00BD01DE">
        <w:rPr>
          <w:rFonts w:eastAsia="Arial"/>
          <w:sz w:val="28"/>
          <w:szCs w:val="28"/>
          <w:lang w:val="uk-UA" w:eastAsia="uk-UA" w:bidi="uk-UA"/>
        </w:rPr>
        <w:t xml:space="preserve"> = (51</w:t>
      </w:r>
      <w:r w:rsidR="006E6BB5" w:rsidRPr="00BD01DE">
        <w:rPr>
          <w:rFonts w:eastAsia="Arial"/>
          <w:sz w:val="28"/>
          <w:szCs w:val="28"/>
          <w:lang w:val="uk-UA" w:eastAsia="uk-UA" w:bidi="uk-UA"/>
        </w:rPr>
        <w:t>,</w:t>
      </w:r>
      <w:r w:rsidRPr="00BD01DE">
        <w:rPr>
          <w:rFonts w:eastAsia="Arial"/>
          <w:sz w:val="28"/>
          <w:szCs w:val="28"/>
          <w:lang w:val="uk-UA" w:eastAsia="uk-UA" w:bidi="uk-UA"/>
        </w:rPr>
        <w:t>69 + 90)</w:t>
      </w:r>
      <w:r w:rsidR="006E6BB5" w:rsidRPr="00BD01DE">
        <w:rPr>
          <w:rFonts w:eastAsia="Arial"/>
          <w:sz w:val="28"/>
          <w:szCs w:val="28"/>
          <w:lang w:val="uk-UA" w:eastAsia="uk-UA" w:bidi="uk-UA"/>
        </w:rPr>
        <w:t xml:space="preserve"> · </w:t>
      </w:r>
      <w:r w:rsidRPr="00BD01DE">
        <w:rPr>
          <w:rFonts w:eastAsia="Arial"/>
          <w:sz w:val="28"/>
          <w:szCs w:val="28"/>
          <w:lang w:val="uk-UA" w:eastAsia="uk-UA" w:bidi="uk-UA"/>
        </w:rPr>
        <w:t>8000 = 1133520 грн,</w:t>
      </w:r>
    </w:p>
    <w:p w14:paraId="3CE2EDF7" w14:textId="3E1D8648" w:rsidR="00556002" w:rsidRPr="00BD01DE" w:rsidRDefault="00556002" w:rsidP="00890B26">
      <w:pPr>
        <w:adjustRightInd/>
        <w:spacing w:after="120" w:line="240" w:lineRule="auto"/>
        <w:ind w:firstLine="700"/>
        <w:textAlignment w:val="auto"/>
        <w:rPr>
          <w:rFonts w:eastAsia="Arial"/>
          <w:sz w:val="28"/>
          <w:szCs w:val="28"/>
          <w:lang w:val="uk-UA" w:eastAsia="uk-UA" w:bidi="uk-UA"/>
        </w:rPr>
      </w:pPr>
      <w:r w:rsidRPr="00BD01DE">
        <w:rPr>
          <w:rFonts w:eastAsia="Arial"/>
          <w:sz w:val="28"/>
          <w:szCs w:val="28"/>
          <w:lang w:val="uk-UA" w:eastAsia="uk-UA" w:bidi="uk-UA"/>
        </w:rPr>
        <w:t>для довжин</w:t>
      </w:r>
      <w:r w:rsidR="006E6BB5" w:rsidRPr="00BD01DE">
        <w:rPr>
          <w:rFonts w:eastAsia="Arial"/>
          <w:sz w:val="28"/>
          <w:szCs w:val="28"/>
          <w:lang w:val="uk-UA" w:eastAsia="uk-UA" w:bidi="uk-UA"/>
        </w:rPr>
        <w:t>и</w:t>
      </w:r>
      <w:r w:rsidRPr="00BD01DE">
        <w:rPr>
          <w:rFonts w:eastAsia="Arial"/>
          <w:sz w:val="28"/>
          <w:szCs w:val="28"/>
          <w:lang w:val="uk-UA" w:eastAsia="uk-UA" w:bidi="uk-UA"/>
        </w:rPr>
        <w:t xml:space="preserve"> 480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w:t>
      </w:r>
      <w:r w:rsidR="006E6BB5" w:rsidRPr="00BD01DE">
        <w:rPr>
          <w:rFonts w:eastAsia="Arial"/>
          <w:i/>
          <w:iCs/>
          <w:sz w:val="28"/>
          <w:szCs w:val="28"/>
          <w:vertAlign w:val="subscript"/>
          <w:lang w:val="uk-UA" w:eastAsia="uk-UA" w:bidi="uk-UA"/>
        </w:rPr>
        <w:t>480</w:t>
      </w:r>
      <w:r w:rsidRPr="00BD01DE">
        <w:rPr>
          <w:rFonts w:eastAsia="Arial"/>
          <w:sz w:val="28"/>
          <w:szCs w:val="28"/>
          <w:lang w:val="uk-UA" w:eastAsia="uk-UA" w:bidi="uk-UA"/>
        </w:rPr>
        <w:t xml:space="preserve"> = (56</w:t>
      </w:r>
      <w:r w:rsidR="006E6BB5" w:rsidRPr="00BD01DE">
        <w:rPr>
          <w:rFonts w:eastAsia="Arial"/>
          <w:sz w:val="28"/>
          <w:szCs w:val="28"/>
          <w:lang w:val="uk-UA" w:eastAsia="uk-UA" w:bidi="uk-UA"/>
        </w:rPr>
        <w:t>,2</w:t>
      </w:r>
      <w:r w:rsidRPr="00BD01DE">
        <w:rPr>
          <w:rFonts w:eastAsia="Arial"/>
          <w:sz w:val="28"/>
          <w:szCs w:val="28"/>
          <w:lang w:val="uk-UA" w:eastAsia="uk-UA" w:bidi="uk-UA"/>
        </w:rPr>
        <w:t>9</w:t>
      </w:r>
      <w:r w:rsidR="006E6BB5" w:rsidRPr="00BD01DE">
        <w:rPr>
          <w:rFonts w:eastAsia="Arial"/>
          <w:sz w:val="28"/>
          <w:szCs w:val="28"/>
          <w:lang w:val="uk-UA" w:eastAsia="uk-UA" w:bidi="uk-UA"/>
        </w:rPr>
        <w:t xml:space="preserve"> </w:t>
      </w:r>
      <w:r w:rsidRPr="00BD01DE">
        <w:rPr>
          <w:rFonts w:eastAsia="Arial"/>
          <w:sz w:val="28"/>
          <w:szCs w:val="28"/>
          <w:lang w:val="uk-UA" w:eastAsia="uk-UA" w:bidi="uk-UA"/>
        </w:rPr>
        <w:t>+</w:t>
      </w:r>
      <w:r w:rsidR="006E6BB5" w:rsidRPr="00BD01DE">
        <w:rPr>
          <w:rFonts w:eastAsia="Arial"/>
          <w:sz w:val="28"/>
          <w:szCs w:val="28"/>
          <w:lang w:val="uk-UA" w:eastAsia="uk-UA" w:bidi="uk-UA"/>
        </w:rPr>
        <w:t xml:space="preserve"> </w:t>
      </w:r>
      <w:r w:rsidRPr="00BD01DE">
        <w:rPr>
          <w:rFonts w:eastAsia="Arial"/>
          <w:sz w:val="28"/>
          <w:szCs w:val="28"/>
          <w:lang w:val="uk-UA" w:eastAsia="uk-UA" w:bidi="uk-UA"/>
        </w:rPr>
        <w:t>93)</w:t>
      </w:r>
      <w:r w:rsidR="006E6BB5" w:rsidRPr="00BD01DE">
        <w:rPr>
          <w:rFonts w:eastAsia="Arial"/>
          <w:sz w:val="28"/>
          <w:szCs w:val="28"/>
          <w:lang w:val="uk-UA" w:eastAsia="uk-UA" w:bidi="uk-UA"/>
        </w:rPr>
        <w:t xml:space="preserve"> · </w:t>
      </w:r>
      <w:r w:rsidRPr="00BD01DE">
        <w:rPr>
          <w:rFonts w:eastAsia="Arial"/>
          <w:sz w:val="28"/>
          <w:szCs w:val="28"/>
          <w:lang w:val="uk-UA" w:eastAsia="uk-UA" w:bidi="uk-UA"/>
        </w:rPr>
        <w:t>1500 = 223935 грн.</w:t>
      </w:r>
    </w:p>
    <w:p w14:paraId="68CFEA47" w14:textId="5F9103B4" w:rsidR="00556002" w:rsidRPr="00BD01DE" w:rsidRDefault="00556002" w:rsidP="00890B26">
      <w:pPr>
        <w:adjustRightInd/>
        <w:spacing w:after="120" w:line="240" w:lineRule="auto"/>
        <w:ind w:firstLine="700"/>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500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w:t>
      </w:r>
      <w:r w:rsidR="006E6BB5" w:rsidRPr="00BD01DE">
        <w:rPr>
          <w:rFonts w:eastAsia="Arial"/>
          <w:i/>
          <w:iCs/>
          <w:sz w:val="28"/>
          <w:szCs w:val="28"/>
          <w:vertAlign w:val="subscript"/>
          <w:lang w:val="uk-UA" w:eastAsia="uk-UA" w:bidi="uk-UA"/>
        </w:rPr>
        <w:t>о500</w:t>
      </w:r>
      <w:r w:rsidRPr="00BD01DE">
        <w:rPr>
          <w:rFonts w:eastAsia="Arial"/>
          <w:sz w:val="28"/>
          <w:szCs w:val="28"/>
          <w:lang w:val="uk-UA" w:eastAsia="uk-UA" w:bidi="uk-UA"/>
        </w:rPr>
        <w:t xml:space="preserve"> = (60,88 + 96) </w:t>
      </w:r>
      <w:r w:rsidR="006E6BB5" w:rsidRPr="00BD01DE">
        <w:rPr>
          <w:rFonts w:eastAsia="Arial"/>
          <w:sz w:val="28"/>
          <w:szCs w:val="28"/>
          <w:lang w:val="uk-UA" w:eastAsia="uk-UA" w:bidi="uk-UA"/>
        </w:rPr>
        <w:t>·</w:t>
      </w:r>
      <w:r w:rsidRPr="00BD01DE">
        <w:rPr>
          <w:rFonts w:eastAsia="Arial"/>
          <w:sz w:val="28"/>
          <w:szCs w:val="28"/>
          <w:lang w:val="uk-UA" w:eastAsia="uk-UA" w:bidi="uk-UA"/>
        </w:rPr>
        <w:t>1500 = 235320 грн,</w:t>
      </w:r>
    </w:p>
    <w:p w14:paraId="0B5BA5ED" w14:textId="0219FE2A" w:rsidR="00556002" w:rsidRPr="00BD01DE" w:rsidRDefault="00556002" w:rsidP="00890B26">
      <w:pPr>
        <w:adjustRightInd/>
        <w:spacing w:after="120" w:line="240" w:lineRule="auto"/>
        <w:ind w:firstLine="700"/>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530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ро530</w:t>
      </w:r>
      <w:r w:rsidRPr="00BD01DE">
        <w:rPr>
          <w:rFonts w:eastAsia="Arial"/>
          <w:sz w:val="28"/>
          <w:szCs w:val="28"/>
          <w:lang w:val="uk-UA" w:eastAsia="uk-UA" w:bidi="uk-UA"/>
        </w:rPr>
        <w:t xml:space="preserve"> = (99</w:t>
      </w:r>
      <w:r w:rsidR="006E6BB5" w:rsidRPr="00BD01DE">
        <w:rPr>
          <w:rFonts w:eastAsia="Arial"/>
          <w:sz w:val="28"/>
          <w:szCs w:val="28"/>
          <w:lang w:val="uk-UA" w:eastAsia="uk-UA" w:bidi="uk-UA"/>
        </w:rPr>
        <w:t>,</w:t>
      </w:r>
      <w:r w:rsidRPr="00BD01DE">
        <w:rPr>
          <w:rFonts w:eastAsia="Arial"/>
          <w:sz w:val="28"/>
          <w:szCs w:val="28"/>
          <w:lang w:val="uk-UA" w:eastAsia="uk-UA" w:bidi="uk-UA"/>
        </w:rPr>
        <w:t>94 + 99)</w:t>
      </w:r>
      <w:r w:rsidR="006E6BB5" w:rsidRPr="00BD01DE">
        <w:rPr>
          <w:rFonts w:eastAsia="Arial"/>
          <w:sz w:val="28"/>
          <w:szCs w:val="28"/>
          <w:lang w:val="uk-UA" w:eastAsia="uk-UA" w:bidi="uk-UA"/>
        </w:rPr>
        <w:t xml:space="preserve"> · </w:t>
      </w:r>
      <w:r w:rsidRPr="00BD01DE">
        <w:rPr>
          <w:rFonts w:eastAsia="Arial"/>
          <w:sz w:val="28"/>
          <w:szCs w:val="28"/>
          <w:lang w:val="uk-UA" w:eastAsia="uk-UA" w:bidi="uk-UA"/>
        </w:rPr>
        <w:t>5000 = 994700 грн,</w:t>
      </w:r>
    </w:p>
    <w:p w14:paraId="55F91970" w14:textId="53B562A1" w:rsidR="00556002" w:rsidRPr="00BD01DE" w:rsidRDefault="00556002" w:rsidP="00890B26">
      <w:pPr>
        <w:adjustRightInd/>
        <w:spacing w:after="120" w:line="240" w:lineRule="auto"/>
        <w:ind w:firstLine="700"/>
        <w:textAlignment w:val="auto"/>
        <w:rPr>
          <w:rFonts w:eastAsia="Arial"/>
          <w:sz w:val="28"/>
          <w:szCs w:val="28"/>
          <w:lang w:val="uk-UA" w:eastAsia="uk-UA" w:bidi="uk-UA"/>
        </w:rPr>
      </w:pPr>
      <w:r w:rsidRPr="00BD01DE">
        <w:rPr>
          <w:rFonts w:eastAsia="Arial"/>
          <w:sz w:val="28"/>
          <w:szCs w:val="28"/>
          <w:lang w:val="uk-UA" w:eastAsia="uk-UA" w:bidi="uk-UA"/>
        </w:rPr>
        <w:t xml:space="preserve">для довжини 560 мм: </w:t>
      </w: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ро</w:t>
      </w:r>
      <w:r w:rsidR="006E6BB5" w:rsidRPr="00BD01DE">
        <w:rPr>
          <w:rFonts w:eastAsia="Arial"/>
          <w:i/>
          <w:iCs/>
          <w:sz w:val="28"/>
          <w:szCs w:val="28"/>
          <w:vertAlign w:val="subscript"/>
          <w:lang w:val="uk-UA" w:eastAsia="uk-UA" w:bidi="uk-UA"/>
        </w:rPr>
        <w:t>560</w:t>
      </w:r>
      <w:r w:rsidR="006E6BB5" w:rsidRPr="00BD01DE">
        <w:rPr>
          <w:rFonts w:eastAsia="Arial"/>
          <w:sz w:val="28"/>
          <w:szCs w:val="28"/>
          <w:vertAlign w:val="subscript"/>
          <w:lang w:val="uk-UA" w:eastAsia="uk-UA" w:bidi="uk-UA"/>
        </w:rPr>
        <w:t xml:space="preserve"> </w:t>
      </w:r>
      <w:r w:rsidRPr="00BD01DE">
        <w:rPr>
          <w:rFonts w:eastAsia="Arial"/>
          <w:sz w:val="28"/>
          <w:szCs w:val="28"/>
          <w:lang w:val="uk-UA" w:eastAsia="uk-UA" w:bidi="uk-UA"/>
        </w:rPr>
        <w:t>= (139 + 102)</w:t>
      </w:r>
      <w:r w:rsidR="006E6BB5" w:rsidRPr="00BD01DE">
        <w:rPr>
          <w:rFonts w:eastAsia="Arial"/>
          <w:sz w:val="28"/>
          <w:szCs w:val="28"/>
          <w:lang w:val="uk-UA" w:eastAsia="uk-UA" w:bidi="uk-UA"/>
        </w:rPr>
        <w:t xml:space="preserve"> · </w:t>
      </w:r>
      <w:r w:rsidRPr="00BD01DE">
        <w:rPr>
          <w:rFonts w:eastAsia="Arial"/>
          <w:sz w:val="28"/>
          <w:szCs w:val="28"/>
          <w:lang w:val="uk-UA" w:eastAsia="uk-UA" w:bidi="uk-UA"/>
        </w:rPr>
        <w:t>5000 = 1205000 грн,</w:t>
      </w:r>
    </w:p>
    <w:p w14:paraId="6A876160" w14:textId="1965B464" w:rsidR="00556002" w:rsidRPr="00BD01DE" w:rsidRDefault="00556002" w:rsidP="00890B26">
      <w:pPr>
        <w:adjustRightInd/>
        <w:spacing w:after="120" w:line="240" w:lineRule="auto"/>
        <w:ind w:firstLine="700"/>
        <w:textAlignment w:val="auto"/>
        <w:rPr>
          <w:rFonts w:eastAsia="Arial"/>
          <w:sz w:val="28"/>
          <w:szCs w:val="28"/>
          <w:lang w:val="uk-UA" w:eastAsia="uk-UA" w:bidi="uk-UA"/>
        </w:rPr>
      </w:pPr>
      <w:r w:rsidRPr="00BD01DE">
        <w:rPr>
          <w:rFonts w:eastAsia="Arial"/>
          <w:sz w:val="28"/>
          <w:szCs w:val="28"/>
          <w:lang w:val="uk-UA" w:eastAsia="uk-UA" w:bidi="uk-UA"/>
        </w:rPr>
        <w:t>для довжини 600 мм:</w:t>
      </w:r>
      <w:r w:rsidR="006E6BB5" w:rsidRPr="00BD01DE">
        <w:rPr>
          <w:rFonts w:eastAsia="Arial"/>
          <w:sz w:val="28"/>
          <w:szCs w:val="28"/>
          <w:lang w:val="uk-UA" w:eastAsia="uk-UA" w:bidi="uk-UA"/>
        </w:rPr>
        <w:t xml:space="preserve"> </w:t>
      </w:r>
      <w:bookmarkStart w:id="27" w:name="_Hlk176521116"/>
      <w:r w:rsidRPr="00BD01DE">
        <w:rPr>
          <w:rFonts w:eastAsia="Arial"/>
          <w:i/>
          <w:iCs/>
          <w:sz w:val="28"/>
          <w:szCs w:val="28"/>
          <w:lang w:val="uk-UA" w:eastAsia="uk-UA" w:bidi="uk-UA"/>
        </w:rPr>
        <w:t>С</w:t>
      </w:r>
      <w:r w:rsidR="006E6BB5" w:rsidRPr="00BD01DE">
        <w:rPr>
          <w:rFonts w:eastAsia="Arial"/>
          <w:i/>
          <w:iCs/>
          <w:sz w:val="28"/>
          <w:szCs w:val="28"/>
          <w:vertAlign w:val="subscript"/>
          <w:lang w:val="uk-UA" w:eastAsia="uk-UA" w:bidi="uk-UA"/>
        </w:rPr>
        <w:t>ро600</w:t>
      </w:r>
      <w:bookmarkEnd w:id="27"/>
      <w:r w:rsidR="006E6BB5" w:rsidRPr="00BD01DE">
        <w:rPr>
          <w:rFonts w:eastAsia="Arial"/>
          <w:sz w:val="28"/>
          <w:szCs w:val="28"/>
          <w:vertAlign w:val="subscript"/>
          <w:lang w:val="uk-UA" w:eastAsia="uk-UA" w:bidi="uk-UA"/>
        </w:rPr>
        <w:t xml:space="preserve"> </w:t>
      </w:r>
      <w:r w:rsidRPr="00BD01DE">
        <w:rPr>
          <w:rFonts w:eastAsia="Arial"/>
          <w:sz w:val="28"/>
          <w:szCs w:val="28"/>
          <w:lang w:val="uk-UA" w:eastAsia="uk-UA" w:bidi="uk-UA"/>
        </w:rPr>
        <w:t>= (140,72+ 10,5)</w:t>
      </w:r>
      <w:r w:rsidR="006E6BB5" w:rsidRPr="00BD01DE">
        <w:rPr>
          <w:rFonts w:eastAsia="Arial"/>
          <w:sz w:val="28"/>
          <w:szCs w:val="28"/>
          <w:lang w:val="uk-UA" w:eastAsia="uk-UA" w:bidi="uk-UA"/>
        </w:rPr>
        <w:t>·</w:t>
      </w:r>
      <w:r w:rsidRPr="00BD01DE">
        <w:rPr>
          <w:rFonts w:eastAsia="Arial"/>
          <w:sz w:val="28"/>
          <w:szCs w:val="28"/>
          <w:lang w:val="uk-UA" w:eastAsia="uk-UA" w:bidi="uk-UA"/>
        </w:rPr>
        <w:t>1800 = 446796 гр</w:t>
      </w:r>
      <w:r w:rsidR="006E6BB5" w:rsidRPr="00BD01DE">
        <w:rPr>
          <w:rFonts w:eastAsia="Arial"/>
          <w:sz w:val="28"/>
          <w:szCs w:val="28"/>
          <w:lang w:val="uk-UA" w:eastAsia="uk-UA" w:bidi="uk-UA"/>
        </w:rPr>
        <w:t>н,</w:t>
      </w:r>
    </w:p>
    <w:p w14:paraId="7907A32B" w14:textId="471F84B6" w:rsidR="00556002" w:rsidRPr="00BD01DE" w:rsidRDefault="00556002" w:rsidP="00890B26">
      <w:pPr>
        <w:adjustRightInd/>
        <w:spacing w:after="120" w:line="240" w:lineRule="auto"/>
        <w:ind w:firstLine="720"/>
        <w:textAlignment w:val="auto"/>
        <w:rPr>
          <w:sz w:val="28"/>
          <w:szCs w:val="28"/>
          <w:lang w:val="uk-UA" w:eastAsia="uk-UA" w:bidi="uk-UA"/>
        </w:rPr>
      </w:pPr>
      <w:r w:rsidRPr="00BD01DE">
        <w:rPr>
          <w:sz w:val="28"/>
          <w:szCs w:val="28"/>
          <w:lang w:val="uk-UA" w:eastAsia="uk-UA" w:bidi="uk-UA"/>
        </w:rPr>
        <w:t>для довжини 630 мм:</w:t>
      </w:r>
      <w:r w:rsidR="006E6BB5" w:rsidRPr="00BD01DE">
        <w:rPr>
          <w:sz w:val="28"/>
          <w:szCs w:val="28"/>
          <w:lang w:val="uk-UA" w:eastAsia="uk-UA" w:bidi="uk-UA"/>
        </w:rPr>
        <w:t xml:space="preserve"> </w:t>
      </w:r>
      <w:r w:rsidR="006E6BB5" w:rsidRPr="00BD01DE">
        <w:rPr>
          <w:rFonts w:eastAsia="Arial"/>
          <w:i/>
          <w:iCs/>
          <w:sz w:val="28"/>
          <w:szCs w:val="28"/>
          <w:lang w:val="uk-UA" w:eastAsia="uk-UA" w:bidi="uk-UA"/>
        </w:rPr>
        <w:t>С</w:t>
      </w:r>
      <w:r w:rsidR="006E6BB5" w:rsidRPr="00BD01DE">
        <w:rPr>
          <w:rFonts w:eastAsia="Arial"/>
          <w:i/>
          <w:iCs/>
          <w:sz w:val="28"/>
          <w:szCs w:val="28"/>
          <w:vertAlign w:val="subscript"/>
          <w:lang w:val="uk-UA" w:eastAsia="uk-UA" w:bidi="uk-UA"/>
        </w:rPr>
        <w:t>ро630</w:t>
      </w:r>
      <w:r w:rsidR="006E6BB5" w:rsidRPr="00BD01DE">
        <w:rPr>
          <w:rFonts w:eastAsia="Arial"/>
          <w:sz w:val="28"/>
          <w:szCs w:val="28"/>
          <w:vertAlign w:val="subscript"/>
          <w:lang w:val="uk-UA" w:eastAsia="uk-UA" w:bidi="uk-UA"/>
        </w:rPr>
        <w:t xml:space="preserve"> </w:t>
      </w:r>
      <w:r w:rsidR="006E6BB5" w:rsidRPr="00BD01DE">
        <w:rPr>
          <w:rFonts w:eastAsia="Arial"/>
          <w:sz w:val="28"/>
          <w:szCs w:val="28"/>
          <w:lang w:val="uk-UA" w:eastAsia="uk-UA" w:bidi="uk-UA"/>
        </w:rPr>
        <w:t>=</w:t>
      </w:r>
      <w:r w:rsidRPr="00BD01DE">
        <w:rPr>
          <w:rFonts w:eastAsia="Arial"/>
          <w:sz w:val="28"/>
          <w:szCs w:val="28"/>
          <w:lang w:val="uk-UA" w:eastAsia="uk-UA" w:bidi="uk-UA"/>
        </w:rPr>
        <w:t xml:space="preserve"> (142,44 + 11</w:t>
      </w:r>
      <w:r w:rsidR="006E6BB5" w:rsidRPr="00BD01DE">
        <w:rPr>
          <w:rFonts w:eastAsia="Arial"/>
          <w:sz w:val="28"/>
          <w:szCs w:val="28"/>
          <w:lang w:val="uk-UA" w:eastAsia="uk-UA" w:bidi="uk-UA"/>
        </w:rPr>
        <w:t>3</w:t>
      </w:r>
      <w:r w:rsidRPr="00BD01DE">
        <w:rPr>
          <w:rFonts w:eastAsia="Arial"/>
          <w:sz w:val="28"/>
          <w:szCs w:val="28"/>
          <w:lang w:val="uk-UA" w:eastAsia="uk-UA" w:bidi="uk-UA"/>
        </w:rPr>
        <w:t>)</w:t>
      </w:r>
      <w:r w:rsidR="006E6BB5" w:rsidRPr="00BD01DE">
        <w:rPr>
          <w:rFonts w:eastAsia="Arial"/>
          <w:sz w:val="28"/>
          <w:szCs w:val="28"/>
          <w:lang w:val="uk-UA" w:eastAsia="uk-UA" w:bidi="uk-UA"/>
        </w:rPr>
        <w:t>·</w:t>
      </w:r>
      <w:r w:rsidRPr="00BD01DE">
        <w:rPr>
          <w:rFonts w:eastAsia="Arial"/>
          <w:sz w:val="28"/>
          <w:szCs w:val="28"/>
          <w:lang w:val="uk-UA" w:eastAsia="uk-UA" w:bidi="uk-UA"/>
        </w:rPr>
        <w:t>1800 = 459792 грн</w:t>
      </w:r>
      <w:r w:rsidR="006E6BB5" w:rsidRPr="00BD01DE">
        <w:rPr>
          <w:rFonts w:eastAsia="Arial"/>
          <w:sz w:val="28"/>
          <w:szCs w:val="28"/>
          <w:lang w:val="uk-UA" w:eastAsia="uk-UA" w:bidi="uk-UA"/>
        </w:rPr>
        <w:t>.</w:t>
      </w:r>
    </w:p>
    <w:p w14:paraId="350BADFF" w14:textId="701B3DAE" w:rsidR="00556002" w:rsidRPr="00BD01DE" w:rsidRDefault="00556002" w:rsidP="00890B26">
      <w:pPr>
        <w:adjustRightInd/>
        <w:spacing w:after="120" w:line="240" w:lineRule="auto"/>
        <w:ind w:firstLine="720"/>
        <w:textAlignment w:val="auto"/>
        <w:rPr>
          <w:rFonts w:eastAsia="Arial"/>
          <w:sz w:val="28"/>
          <w:szCs w:val="28"/>
          <w:lang w:val="uk-UA" w:eastAsia="uk-UA" w:bidi="uk-UA"/>
        </w:rPr>
      </w:pPr>
      <w:r w:rsidRPr="00BD01DE">
        <w:rPr>
          <w:rFonts w:eastAsia="Arial"/>
          <w:sz w:val="28"/>
          <w:szCs w:val="28"/>
          <w:lang w:val="uk-UA" w:eastAsia="uk-UA" w:bidi="uk-UA"/>
        </w:rPr>
        <w:t xml:space="preserve">Розрахуємо сумарну собівартість річного обсягу випуску всіх валів за рядом </w:t>
      </w:r>
      <w:r w:rsidR="007750A5" w:rsidRPr="00BD01DE">
        <w:rPr>
          <w:rFonts w:eastAsia="Arial"/>
          <w:sz w:val="28"/>
          <w:szCs w:val="28"/>
          <w:lang w:val="uk-UA" w:eastAsia="uk-UA" w:bidi="uk-UA"/>
        </w:rPr>
        <w:t>R</w:t>
      </w:r>
      <w:r w:rsidRPr="00BD01DE">
        <w:rPr>
          <w:rFonts w:eastAsia="Arial"/>
          <w:sz w:val="28"/>
          <w:szCs w:val="28"/>
          <w:lang w:val="uk-UA" w:eastAsia="uk-UA" w:bidi="uk-UA"/>
        </w:rPr>
        <w:t>40:</w:t>
      </w:r>
    </w:p>
    <w:p w14:paraId="65076BFF" w14:textId="35D8D7A0" w:rsidR="00556002" w:rsidRPr="00BD01DE" w:rsidRDefault="006E6BB5" w:rsidP="00890B26">
      <w:pPr>
        <w:adjustRightInd/>
        <w:spacing w:after="120" w:line="240" w:lineRule="auto"/>
        <w:ind w:firstLine="700"/>
        <w:jc w:val="left"/>
        <w:textAlignment w:val="auto"/>
        <w:rPr>
          <w:rFonts w:eastAsia="Arial"/>
          <w:sz w:val="28"/>
          <w:szCs w:val="28"/>
          <w:lang w:val="uk-UA" w:eastAsia="uk-UA" w:bidi="uk-UA"/>
        </w:rPr>
      </w:pPr>
      <w:r w:rsidRPr="00BD01DE">
        <w:rPr>
          <w:rFonts w:eastAsia="Arial"/>
          <w:i/>
          <w:iCs/>
          <w:sz w:val="28"/>
          <w:szCs w:val="28"/>
          <w:lang w:val="uk-UA" w:eastAsia="uk-UA" w:bidi="uk-UA"/>
        </w:rPr>
        <w:t>С</w:t>
      </w:r>
      <w:r w:rsidRPr="00BD01DE">
        <w:rPr>
          <w:rFonts w:eastAsia="Arial"/>
          <w:i/>
          <w:iCs/>
          <w:sz w:val="28"/>
          <w:szCs w:val="28"/>
          <w:vertAlign w:val="subscript"/>
          <w:lang w:val="uk-UA" w:eastAsia="uk-UA" w:bidi="uk-UA"/>
        </w:rPr>
        <w:t xml:space="preserve">роR40 </w:t>
      </w:r>
      <w:r w:rsidR="00556002" w:rsidRPr="00BD01DE">
        <w:rPr>
          <w:rFonts w:eastAsia="Arial"/>
          <w:sz w:val="28"/>
          <w:szCs w:val="28"/>
          <w:lang w:val="uk-UA" w:eastAsia="uk-UA" w:bidi="uk-UA"/>
        </w:rPr>
        <w:t xml:space="preserve">= 1260000 + 1070800 +1133520 + 223935 + 235320 + 994700 + </w:t>
      </w:r>
      <w:r w:rsidRPr="00BD01DE">
        <w:rPr>
          <w:rFonts w:eastAsia="Arial"/>
          <w:sz w:val="28"/>
          <w:szCs w:val="28"/>
          <w:lang w:val="uk-UA" w:eastAsia="uk-UA" w:bidi="uk-UA"/>
        </w:rPr>
        <w:t xml:space="preserve">+ </w:t>
      </w:r>
      <w:r w:rsidR="00556002" w:rsidRPr="00BD01DE">
        <w:rPr>
          <w:rFonts w:eastAsia="Arial"/>
          <w:sz w:val="28"/>
          <w:szCs w:val="28"/>
          <w:lang w:val="uk-UA" w:eastAsia="uk-UA" w:bidi="uk-UA"/>
        </w:rPr>
        <w:t xml:space="preserve">1205000 + 446796 + 459792 = 7029863 </w:t>
      </w:r>
      <w:r w:rsidRPr="00BD01DE">
        <w:rPr>
          <w:rFonts w:eastAsia="Arial"/>
          <w:sz w:val="28"/>
          <w:szCs w:val="28"/>
          <w:lang w:val="uk-UA" w:eastAsia="uk-UA" w:bidi="uk-UA"/>
        </w:rPr>
        <w:t>гр</w:t>
      </w:r>
      <w:r w:rsidR="00556002" w:rsidRPr="00BD01DE">
        <w:rPr>
          <w:rFonts w:eastAsia="Arial"/>
          <w:sz w:val="28"/>
          <w:szCs w:val="28"/>
          <w:lang w:val="uk-UA" w:eastAsia="uk-UA" w:bidi="uk-UA"/>
        </w:rPr>
        <w:t>н.</w:t>
      </w:r>
    </w:p>
    <w:p w14:paraId="68C6FDB6" w14:textId="5EAD997F" w:rsidR="00556002" w:rsidRPr="00BD01DE" w:rsidRDefault="00556002" w:rsidP="00890B26">
      <w:pPr>
        <w:adjustRightInd/>
        <w:spacing w:after="120" w:line="240" w:lineRule="auto"/>
        <w:ind w:firstLine="720"/>
        <w:textAlignment w:val="auto"/>
        <w:rPr>
          <w:rFonts w:eastAsia="Arial"/>
          <w:sz w:val="28"/>
          <w:szCs w:val="28"/>
          <w:lang w:val="uk-UA" w:eastAsia="uk-UA" w:bidi="uk-UA"/>
        </w:rPr>
      </w:pPr>
      <w:r w:rsidRPr="00BD01DE">
        <w:rPr>
          <w:rFonts w:eastAsia="Arial"/>
          <w:sz w:val="28"/>
          <w:szCs w:val="28"/>
          <w:lang w:val="uk-UA" w:eastAsia="uk-UA" w:bidi="uk-UA"/>
        </w:rPr>
        <w:t xml:space="preserve">Висновок: найвигіднішим </w:t>
      </w:r>
      <w:r w:rsidR="00A10C6C" w:rsidRPr="00BD01DE">
        <w:rPr>
          <w:rFonts w:eastAsia="Arial"/>
          <w:sz w:val="28"/>
          <w:szCs w:val="28"/>
          <w:lang w:val="uk-UA" w:eastAsia="uk-UA" w:bidi="uk-UA"/>
        </w:rPr>
        <w:t>є</w:t>
      </w:r>
      <w:r w:rsidRPr="00BD01DE">
        <w:rPr>
          <w:rFonts w:eastAsia="Arial"/>
          <w:sz w:val="28"/>
          <w:szCs w:val="28"/>
          <w:lang w:val="uk-UA" w:eastAsia="uk-UA" w:bidi="uk-UA"/>
        </w:rPr>
        <w:t xml:space="preserve"> виробництво валів та рядом </w:t>
      </w:r>
      <w:r w:rsidR="00A10C6C" w:rsidRPr="00BD01DE">
        <w:rPr>
          <w:rFonts w:eastAsia="Arial"/>
          <w:sz w:val="28"/>
          <w:szCs w:val="28"/>
          <w:lang w:val="uk-UA" w:eastAsia="uk-UA" w:bidi="uk-UA"/>
        </w:rPr>
        <w:t>R</w:t>
      </w:r>
      <w:r w:rsidRPr="00BD01DE">
        <w:rPr>
          <w:rFonts w:eastAsia="Arial"/>
          <w:sz w:val="28"/>
          <w:szCs w:val="28"/>
          <w:lang w:val="uk-UA" w:eastAsia="uk-UA" w:bidi="uk-UA"/>
        </w:rPr>
        <w:t>10</w:t>
      </w:r>
      <w:r w:rsidR="00A10C6C" w:rsidRPr="00BD01DE">
        <w:rPr>
          <w:rFonts w:eastAsia="Arial"/>
          <w:sz w:val="28"/>
          <w:szCs w:val="28"/>
          <w:lang w:val="uk-UA" w:eastAsia="uk-UA" w:bidi="uk-UA"/>
        </w:rPr>
        <w:t>,</w:t>
      </w:r>
      <w:r w:rsidRPr="00BD01DE">
        <w:rPr>
          <w:rFonts w:eastAsia="Arial"/>
          <w:sz w:val="28"/>
          <w:szCs w:val="28"/>
          <w:lang w:val="uk-UA" w:eastAsia="uk-UA" w:bidi="uk-UA"/>
        </w:rPr>
        <w:t xml:space="preserve"> </w:t>
      </w:r>
      <w:r w:rsidR="00A10C6C" w:rsidRPr="00BD01DE">
        <w:rPr>
          <w:rFonts w:eastAsia="Arial"/>
          <w:sz w:val="28"/>
          <w:szCs w:val="28"/>
          <w:lang w:val="uk-UA" w:eastAsia="uk-UA" w:bidi="uk-UA"/>
        </w:rPr>
        <w:t xml:space="preserve">тому що </w:t>
      </w:r>
      <w:r w:rsidRPr="00BD01DE">
        <w:rPr>
          <w:rFonts w:eastAsia="Arial"/>
          <w:sz w:val="28"/>
          <w:szCs w:val="28"/>
          <w:lang w:val="uk-UA" w:eastAsia="uk-UA" w:bidi="uk-UA"/>
        </w:rPr>
        <w:t xml:space="preserve">сумарна собівартість річного обсягу випуску всіх валів за цим рядом </w:t>
      </w:r>
      <w:r w:rsidR="00A10C6C" w:rsidRPr="00BD01DE">
        <w:rPr>
          <w:rFonts w:eastAsia="Arial"/>
          <w:sz w:val="28"/>
          <w:szCs w:val="28"/>
          <w:lang w:val="uk-UA" w:eastAsia="uk-UA" w:bidi="uk-UA"/>
        </w:rPr>
        <w:t>є</w:t>
      </w:r>
      <w:r w:rsidRPr="00BD01DE">
        <w:rPr>
          <w:rFonts w:eastAsia="Arial"/>
          <w:sz w:val="28"/>
          <w:szCs w:val="28"/>
          <w:lang w:val="uk-UA" w:eastAsia="uk-UA" w:bidi="uk-UA"/>
        </w:rPr>
        <w:t xml:space="preserve"> найменшою.</w:t>
      </w:r>
    </w:p>
    <w:p w14:paraId="220492F2" w14:textId="613A8BED" w:rsidR="00556002" w:rsidRPr="00BD01DE" w:rsidRDefault="00556002" w:rsidP="0035464B">
      <w:pPr>
        <w:adjustRightInd/>
        <w:spacing w:line="240" w:lineRule="auto"/>
        <w:jc w:val="center"/>
        <w:textAlignment w:val="auto"/>
        <w:rPr>
          <w:b/>
          <w:bCs/>
          <w:sz w:val="28"/>
          <w:szCs w:val="28"/>
          <w:lang w:val="uk-UA" w:eastAsia="uk-UA" w:bidi="uk-UA"/>
        </w:rPr>
      </w:pPr>
      <w:bookmarkStart w:id="28" w:name="_Hlk177225524"/>
      <w:r w:rsidRPr="00BD01DE">
        <w:rPr>
          <w:b/>
          <w:bCs/>
          <w:sz w:val="28"/>
          <w:szCs w:val="28"/>
          <w:lang w:val="uk-UA" w:eastAsia="uk-UA" w:bidi="uk-UA"/>
        </w:rPr>
        <w:t>КОНТРОЛЬНІ ПИТАННЯ</w:t>
      </w:r>
    </w:p>
    <w:p w14:paraId="24861878" w14:textId="77777777" w:rsidR="00556002" w:rsidRPr="00BD01DE" w:rsidRDefault="00556002" w:rsidP="0035464B">
      <w:pPr>
        <w:numPr>
          <w:ilvl w:val="0"/>
          <w:numId w:val="1"/>
        </w:numPr>
        <w:tabs>
          <w:tab w:val="left" w:pos="851"/>
          <w:tab w:val="left" w:pos="993"/>
        </w:tabs>
        <w:adjustRightInd/>
        <w:spacing w:line="240" w:lineRule="auto"/>
        <w:ind w:firstLine="567"/>
        <w:jc w:val="left"/>
        <w:textAlignment w:val="auto"/>
        <w:rPr>
          <w:sz w:val="28"/>
          <w:szCs w:val="28"/>
          <w:lang w:val="uk-UA" w:eastAsia="uk-UA" w:bidi="uk-UA"/>
        </w:rPr>
      </w:pPr>
      <w:r w:rsidRPr="00BD01DE">
        <w:rPr>
          <w:sz w:val="28"/>
          <w:szCs w:val="28"/>
          <w:lang w:val="uk-UA" w:eastAsia="uk-UA" w:bidi="uk-UA"/>
        </w:rPr>
        <w:t>Які існують основні параметричні ряди?</w:t>
      </w:r>
    </w:p>
    <w:p w14:paraId="4765832B" w14:textId="77777777" w:rsidR="00556002" w:rsidRPr="00BD01DE" w:rsidRDefault="00556002" w:rsidP="0035464B">
      <w:pPr>
        <w:numPr>
          <w:ilvl w:val="0"/>
          <w:numId w:val="1"/>
        </w:numPr>
        <w:tabs>
          <w:tab w:val="left" w:pos="851"/>
          <w:tab w:val="left" w:pos="993"/>
          <w:tab w:val="left" w:pos="1318"/>
        </w:tabs>
        <w:adjustRightInd/>
        <w:spacing w:line="240" w:lineRule="auto"/>
        <w:ind w:firstLine="567"/>
        <w:jc w:val="left"/>
        <w:textAlignment w:val="auto"/>
        <w:rPr>
          <w:sz w:val="28"/>
          <w:szCs w:val="28"/>
          <w:lang w:val="uk-UA" w:eastAsia="uk-UA" w:bidi="uk-UA"/>
        </w:rPr>
      </w:pPr>
      <w:r w:rsidRPr="00BD01DE">
        <w:rPr>
          <w:sz w:val="28"/>
          <w:szCs w:val="28"/>
          <w:lang w:val="uk-UA" w:eastAsia="uk-UA" w:bidi="uk-UA"/>
        </w:rPr>
        <w:t>Яким чином утворюють параметричні ряди?</w:t>
      </w:r>
    </w:p>
    <w:p w14:paraId="1C65DEB7" w14:textId="77777777" w:rsidR="00556002" w:rsidRPr="00BD01DE" w:rsidRDefault="00556002" w:rsidP="0035464B">
      <w:pPr>
        <w:numPr>
          <w:ilvl w:val="0"/>
          <w:numId w:val="1"/>
        </w:numPr>
        <w:tabs>
          <w:tab w:val="left" w:pos="851"/>
          <w:tab w:val="left" w:pos="993"/>
          <w:tab w:val="left" w:pos="1323"/>
        </w:tabs>
        <w:adjustRightInd/>
        <w:spacing w:line="240" w:lineRule="auto"/>
        <w:ind w:firstLine="567"/>
        <w:jc w:val="left"/>
        <w:textAlignment w:val="auto"/>
        <w:rPr>
          <w:sz w:val="28"/>
          <w:szCs w:val="28"/>
          <w:lang w:val="uk-UA" w:eastAsia="uk-UA" w:bidi="uk-UA"/>
        </w:rPr>
      </w:pPr>
      <w:r w:rsidRPr="00BD01DE">
        <w:rPr>
          <w:sz w:val="28"/>
          <w:szCs w:val="28"/>
          <w:lang w:val="uk-UA" w:eastAsia="uk-UA" w:bidi="uk-UA"/>
        </w:rPr>
        <w:t>Як слід призначати параметричний ряд?</w:t>
      </w:r>
    </w:p>
    <w:p w14:paraId="0B1DE102" w14:textId="77777777" w:rsidR="00556002" w:rsidRPr="00BD01DE" w:rsidRDefault="00556002" w:rsidP="0035464B">
      <w:pPr>
        <w:numPr>
          <w:ilvl w:val="0"/>
          <w:numId w:val="1"/>
        </w:numPr>
        <w:tabs>
          <w:tab w:val="left" w:pos="851"/>
          <w:tab w:val="left" w:pos="993"/>
        </w:tabs>
        <w:adjustRightInd/>
        <w:spacing w:line="240" w:lineRule="auto"/>
        <w:ind w:firstLine="567"/>
        <w:jc w:val="left"/>
        <w:textAlignment w:val="auto"/>
        <w:rPr>
          <w:sz w:val="28"/>
          <w:szCs w:val="28"/>
          <w:lang w:val="uk-UA" w:eastAsia="uk-UA" w:bidi="uk-UA"/>
        </w:rPr>
      </w:pPr>
      <w:r w:rsidRPr="00BD01DE">
        <w:rPr>
          <w:sz w:val="28"/>
          <w:szCs w:val="28"/>
          <w:lang w:val="uk-UA" w:eastAsia="uk-UA" w:bidi="uk-UA"/>
        </w:rPr>
        <w:t>Які існують способи економічного обґрунтування параметричних рядів?</w:t>
      </w:r>
    </w:p>
    <w:p w14:paraId="3AD59E1F" w14:textId="79450F0B" w:rsidR="00785B3D" w:rsidRPr="00BD01DE" w:rsidRDefault="00556002" w:rsidP="0035464B">
      <w:pPr>
        <w:numPr>
          <w:ilvl w:val="0"/>
          <w:numId w:val="1"/>
        </w:numPr>
        <w:tabs>
          <w:tab w:val="left" w:pos="851"/>
        </w:tabs>
        <w:adjustRightInd/>
        <w:spacing w:after="340" w:line="240" w:lineRule="auto"/>
        <w:ind w:firstLine="567"/>
        <w:jc w:val="left"/>
        <w:textAlignment w:val="auto"/>
        <w:rPr>
          <w:sz w:val="28"/>
          <w:szCs w:val="28"/>
          <w:lang w:val="uk-UA" w:eastAsia="uk-UA" w:bidi="uk-UA"/>
        </w:rPr>
      </w:pPr>
      <w:r w:rsidRPr="00BD01DE">
        <w:rPr>
          <w:sz w:val="28"/>
          <w:szCs w:val="28"/>
          <w:lang w:val="uk-UA" w:eastAsia="uk-UA" w:bidi="uk-UA"/>
        </w:rPr>
        <w:t>Яким вимогам задовольняють ряди переважних чисел?</w:t>
      </w:r>
    </w:p>
    <w:bookmarkEnd w:id="28"/>
    <w:p w14:paraId="07712DC5" w14:textId="301FE148" w:rsidR="00556002" w:rsidRPr="00BD01DE" w:rsidRDefault="007750A5" w:rsidP="00946D96">
      <w:pPr>
        <w:widowControl/>
        <w:autoSpaceDE w:val="0"/>
        <w:autoSpaceDN w:val="0"/>
        <w:spacing w:after="120" w:line="240" w:lineRule="auto"/>
        <w:jc w:val="center"/>
        <w:textAlignment w:val="auto"/>
        <w:rPr>
          <w:b/>
          <w:bCs/>
          <w:sz w:val="28"/>
          <w:szCs w:val="28"/>
          <w:lang w:val="uk-UA"/>
        </w:rPr>
      </w:pPr>
      <w:r w:rsidRPr="00BD01DE">
        <w:rPr>
          <w:b/>
          <w:bCs/>
          <w:sz w:val="28"/>
          <w:szCs w:val="28"/>
          <w:lang w:val="uk-UA"/>
        </w:rPr>
        <w:lastRenderedPageBreak/>
        <w:t xml:space="preserve">ПРАКТИЧНА РОБОТА 2 </w:t>
      </w:r>
    </w:p>
    <w:p w14:paraId="77282C8B" w14:textId="3210C2B2" w:rsidR="007750A5" w:rsidRPr="00BD01DE" w:rsidRDefault="00946D96" w:rsidP="00946D96">
      <w:pPr>
        <w:widowControl/>
        <w:autoSpaceDE w:val="0"/>
        <w:autoSpaceDN w:val="0"/>
        <w:spacing w:line="240" w:lineRule="auto"/>
        <w:jc w:val="center"/>
        <w:textAlignment w:val="auto"/>
        <w:rPr>
          <w:b/>
          <w:bCs/>
          <w:sz w:val="28"/>
          <w:szCs w:val="28"/>
          <w:lang w:val="uk-UA"/>
        </w:rPr>
      </w:pPr>
      <w:r w:rsidRPr="00BD01DE">
        <w:rPr>
          <w:b/>
          <w:bCs/>
          <w:sz w:val="28"/>
          <w:szCs w:val="28"/>
          <w:lang w:val="uk-UA"/>
        </w:rPr>
        <w:t xml:space="preserve">ШТРИХОВЕ КОДУВАННЯ ВИЗНАЧЕННЯ ВІДПОВІДНОСТІ ВИРОБІВ </w:t>
      </w:r>
    </w:p>
    <w:p w14:paraId="059D040A" w14:textId="77777777" w:rsidR="007750A5" w:rsidRPr="00BD01DE" w:rsidRDefault="007750A5" w:rsidP="00890B26">
      <w:pPr>
        <w:widowControl/>
        <w:autoSpaceDE w:val="0"/>
        <w:autoSpaceDN w:val="0"/>
        <w:spacing w:line="240" w:lineRule="auto"/>
        <w:textAlignment w:val="auto"/>
        <w:rPr>
          <w:b/>
          <w:bCs/>
          <w:sz w:val="28"/>
          <w:szCs w:val="28"/>
          <w:lang w:val="uk-UA"/>
        </w:rPr>
      </w:pPr>
    </w:p>
    <w:p w14:paraId="0189A306" w14:textId="5E4A8D0D" w:rsidR="00946D96" w:rsidRPr="00857007" w:rsidRDefault="00946D96" w:rsidP="00946D96">
      <w:pPr>
        <w:adjustRightInd/>
        <w:spacing w:after="240" w:line="240" w:lineRule="auto"/>
        <w:ind w:firstLine="567"/>
        <w:textAlignment w:val="auto"/>
        <w:rPr>
          <w:rFonts w:eastAsia="Arial"/>
          <w:sz w:val="28"/>
          <w:szCs w:val="28"/>
          <w:lang w:val="en-US" w:eastAsia="uk-UA" w:bidi="uk-UA"/>
        </w:rPr>
      </w:pPr>
      <w:r w:rsidRPr="00BD01DE">
        <w:rPr>
          <w:rFonts w:eastAsia="Arial"/>
          <w:sz w:val="28"/>
          <w:szCs w:val="28"/>
          <w:lang w:val="uk-UA" w:eastAsia="uk-UA" w:bidi="uk-UA"/>
        </w:rPr>
        <w:t xml:space="preserve">Мета роботи – розглянути та застосувати </w:t>
      </w:r>
      <w:r w:rsidR="00FE5A6F" w:rsidRPr="00BD01DE">
        <w:rPr>
          <w:rFonts w:eastAsia="Arial"/>
          <w:sz w:val="28"/>
          <w:szCs w:val="28"/>
          <w:lang w:val="uk-UA" w:eastAsia="uk-UA" w:bidi="uk-UA"/>
        </w:rPr>
        <w:t xml:space="preserve">на практиці </w:t>
      </w:r>
      <w:r w:rsidRPr="00BD01DE">
        <w:rPr>
          <w:rFonts w:eastAsia="Arial"/>
          <w:sz w:val="28"/>
          <w:szCs w:val="28"/>
          <w:lang w:val="uk-UA" w:eastAsia="uk-UA" w:bidi="uk-UA"/>
        </w:rPr>
        <w:t xml:space="preserve">метод </w:t>
      </w:r>
      <w:r w:rsidR="00FE5A6F" w:rsidRPr="00BD01DE">
        <w:rPr>
          <w:rFonts w:eastAsia="Arial"/>
          <w:sz w:val="28"/>
          <w:szCs w:val="28"/>
          <w:lang w:val="uk-UA" w:eastAsia="uk-UA" w:bidi="uk-UA"/>
        </w:rPr>
        <w:t>визначення відповідності виробів за штриховим кодуванням</w:t>
      </w:r>
      <w:r w:rsidR="00857007">
        <w:rPr>
          <w:rFonts w:eastAsia="Arial"/>
          <w:sz w:val="28"/>
          <w:szCs w:val="28"/>
          <w:lang w:val="en-US" w:eastAsia="uk-UA" w:bidi="uk-UA"/>
        </w:rPr>
        <w:t xml:space="preserve"> </w:t>
      </w:r>
      <w:r w:rsidR="00857007">
        <w:rPr>
          <w:rFonts w:eastAsia="Arial"/>
          <w:sz w:val="28"/>
          <w:szCs w:val="28"/>
          <w:lang w:val="en-US" w:eastAsia="uk-UA" w:bidi="uk-UA"/>
        </w:rPr>
        <w:t>[3]</w:t>
      </w:r>
      <w:r w:rsidR="00857007" w:rsidRPr="00BD01DE">
        <w:rPr>
          <w:rFonts w:eastAsia="Arial"/>
          <w:sz w:val="28"/>
          <w:szCs w:val="28"/>
          <w:lang w:val="uk-UA" w:eastAsia="uk-UA" w:bidi="uk-UA"/>
        </w:rPr>
        <w:t>.</w:t>
      </w:r>
    </w:p>
    <w:p w14:paraId="183FBBFA" w14:textId="77777777" w:rsidR="00946D96" w:rsidRPr="00BD01DE" w:rsidRDefault="00946D96" w:rsidP="00946D96">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ТЕОРЕТИЧНІ ВІДОМОСТІ</w:t>
      </w:r>
    </w:p>
    <w:p w14:paraId="1A295D83"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На практиці штрихове кодування вперше було застосовано в 1960-і р. в США на залізничному транспорті для ідентифікації залізничних вагонів. З 1970-х р. з розвитком мікропроцесорної техніки штрихове кодування починає широко використовуватися в усьому світі. В даний час штрих-кодом користуються більш 100 країн світу.</w:t>
      </w:r>
    </w:p>
    <w:p w14:paraId="3FF525DC"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b/>
          <w:bCs/>
          <w:color w:val="auto"/>
          <w:sz w:val="28"/>
          <w:szCs w:val="28"/>
          <w:lang w:val="uk-UA"/>
        </w:rPr>
        <w:t>Штрихове кодування</w:t>
      </w:r>
      <w:r w:rsidRPr="00BD01DE">
        <w:rPr>
          <w:rFonts w:ascii="Times New Roman" w:hAnsi="Times New Roman" w:cs="Times New Roman"/>
          <w:color w:val="auto"/>
          <w:sz w:val="28"/>
          <w:szCs w:val="28"/>
          <w:lang w:val="uk-UA"/>
        </w:rPr>
        <w:t xml:space="preserve"> впливає на конкурентоспроможність товару в наступних напрямках:</w:t>
      </w:r>
    </w:p>
    <w:p w14:paraId="3ABA3666"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1)</w:t>
      </w:r>
      <w:r w:rsidRPr="00BD01DE">
        <w:rPr>
          <w:rFonts w:ascii="Times New Roman" w:hAnsi="Times New Roman" w:cs="Times New Roman"/>
          <w:color w:val="auto"/>
          <w:sz w:val="28"/>
          <w:szCs w:val="28"/>
          <w:lang w:val="uk-UA"/>
        </w:rPr>
        <w:tab/>
        <w:t>наявність штрихового коду у товару може розглядатися як нормативна умова конкурентоспроможності товару, а з 1 січня 1995 наявність коду розглядається як обов'язкова умова поставки товарів на ринки країн ЄС;</w:t>
      </w:r>
    </w:p>
    <w:p w14:paraId="14C5B9DA"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2)</w:t>
      </w:r>
      <w:r w:rsidRPr="00BD01DE">
        <w:rPr>
          <w:rFonts w:ascii="Times New Roman" w:hAnsi="Times New Roman" w:cs="Times New Roman"/>
          <w:color w:val="auto"/>
          <w:sz w:val="28"/>
          <w:szCs w:val="28"/>
          <w:lang w:val="uk-UA"/>
        </w:rPr>
        <w:tab/>
        <w:t>наявність штрихових кодів на упаковках дає можливість організувати ефективний контроль за проходженням товарів, починаючи з пакувальної лінії на виробництві і закінчуючи складом магазина, що дуже впливає на скорочення логістичних витрат;</w:t>
      </w:r>
    </w:p>
    <w:p w14:paraId="0077AF06" w14:textId="3FDB3432"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3)</w:t>
      </w:r>
      <w:r w:rsidRPr="00BD01DE">
        <w:rPr>
          <w:rFonts w:ascii="Times New Roman" w:hAnsi="Times New Roman" w:cs="Times New Roman"/>
          <w:color w:val="auto"/>
          <w:sz w:val="28"/>
          <w:szCs w:val="28"/>
          <w:lang w:val="uk-UA"/>
        </w:rPr>
        <w:tab/>
        <w:t>за допомогою штрихових кодів контролюється якість продукції. У процесі вихідного контролю якості на підприємстві код зчитується, підтверджується приймання продукції або відмова від неї. Браковані вироби направляються на переробку, а вироби відповідної якості на реалізацію;</w:t>
      </w:r>
    </w:p>
    <w:p w14:paraId="0A822FF5"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4)</w:t>
      </w:r>
      <w:r w:rsidRPr="00BD01DE">
        <w:rPr>
          <w:rFonts w:ascii="Times New Roman" w:hAnsi="Times New Roman" w:cs="Times New Roman"/>
          <w:color w:val="auto"/>
          <w:sz w:val="28"/>
          <w:szCs w:val="28"/>
          <w:lang w:val="uk-UA"/>
        </w:rPr>
        <w:tab/>
        <w:t>штрихові коди забезпечують точний облік складованих і відвантажених виробів. Штрихові коди наносяться не тільки на упаковку товарів, а й на контейнери, що їх містять. При надходженні замовлень від покупців проводиться зчитування кодів. їх зіставлення з замовленнями та оформлення накладних;</w:t>
      </w:r>
    </w:p>
    <w:p w14:paraId="3F767504"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5)</w:t>
      </w:r>
      <w:r w:rsidRPr="00BD01DE">
        <w:rPr>
          <w:rFonts w:ascii="Times New Roman" w:hAnsi="Times New Roman" w:cs="Times New Roman"/>
          <w:color w:val="auto"/>
          <w:sz w:val="28"/>
          <w:szCs w:val="28"/>
          <w:lang w:val="uk-UA"/>
        </w:rPr>
        <w:tab/>
        <w:t>застосування штрихових кодів дозволяє підвищити швидкість і культуру обслуговування покупців;</w:t>
      </w:r>
    </w:p>
    <w:p w14:paraId="3E73E379"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6)</w:t>
      </w:r>
      <w:r w:rsidRPr="00BD01DE">
        <w:rPr>
          <w:rFonts w:ascii="Times New Roman" w:hAnsi="Times New Roman" w:cs="Times New Roman"/>
          <w:color w:val="auto"/>
          <w:sz w:val="28"/>
          <w:szCs w:val="28"/>
          <w:lang w:val="uk-UA"/>
        </w:rPr>
        <w:tab/>
        <w:t>використання штрихового кодування сприяє організації ефективного проведення маркетингових досліджень товарів, оскільки дозволяє вести автоматизований облік їх виробництва та продажу.</w:t>
      </w:r>
    </w:p>
    <w:p w14:paraId="7EEA5FFC" w14:textId="77777777" w:rsidR="004142A0" w:rsidRPr="00BD01DE" w:rsidRDefault="004142A0" w:rsidP="004142A0">
      <w:pPr>
        <w:pStyle w:val="af8"/>
        <w:spacing w:before="120"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b/>
          <w:bCs/>
          <w:color w:val="auto"/>
          <w:sz w:val="28"/>
          <w:szCs w:val="28"/>
          <w:lang w:val="uk-UA"/>
        </w:rPr>
        <w:t>Система штрихового кодування</w:t>
      </w:r>
      <w:r w:rsidRPr="00BD01DE">
        <w:rPr>
          <w:rFonts w:ascii="Times New Roman" w:hAnsi="Times New Roman" w:cs="Times New Roman"/>
          <w:color w:val="auto"/>
          <w:sz w:val="28"/>
          <w:szCs w:val="28"/>
          <w:lang w:val="uk-UA"/>
        </w:rPr>
        <w:t xml:space="preserve"> включає в себе три компоненти:</w:t>
      </w:r>
    </w:p>
    <w:p w14:paraId="00714E3F"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1)</w:t>
      </w:r>
      <w:r w:rsidRPr="00BD01DE">
        <w:rPr>
          <w:rFonts w:ascii="Times New Roman" w:hAnsi="Times New Roman" w:cs="Times New Roman"/>
          <w:color w:val="auto"/>
          <w:sz w:val="28"/>
          <w:szCs w:val="28"/>
          <w:lang w:val="uk-UA"/>
        </w:rPr>
        <w:tab/>
        <w:t>власне штриховий код;</w:t>
      </w:r>
    </w:p>
    <w:p w14:paraId="15D37891"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2)</w:t>
      </w:r>
      <w:r w:rsidRPr="00BD01DE">
        <w:rPr>
          <w:rFonts w:ascii="Times New Roman" w:hAnsi="Times New Roman" w:cs="Times New Roman"/>
          <w:color w:val="auto"/>
          <w:sz w:val="28"/>
          <w:szCs w:val="28"/>
          <w:lang w:val="uk-UA"/>
        </w:rPr>
        <w:tab/>
        <w:t>пристрій зчитування (декодування) штрихових кодів;</w:t>
      </w:r>
    </w:p>
    <w:p w14:paraId="6CC5168F"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3)</w:t>
      </w:r>
      <w:r w:rsidRPr="00BD01DE">
        <w:rPr>
          <w:rFonts w:ascii="Times New Roman" w:hAnsi="Times New Roman" w:cs="Times New Roman"/>
          <w:color w:val="auto"/>
          <w:sz w:val="28"/>
          <w:szCs w:val="28"/>
          <w:lang w:val="uk-UA"/>
        </w:rPr>
        <w:tab/>
        <w:t>обчислювальний пристрій (комп’ютер).</w:t>
      </w:r>
    </w:p>
    <w:p w14:paraId="5FFF6704" w14:textId="77777777" w:rsidR="004142A0" w:rsidRPr="00BD01DE" w:rsidRDefault="004142A0" w:rsidP="004142A0">
      <w:pPr>
        <w:pStyle w:val="af8"/>
        <w:spacing w:before="120"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b/>
          <w:bCs/>
          <w:color w:val="auto"/>
          <w:sz w:val="28"/>
          <w:szCs w:val="28"/>
          <w:lang w:val="uk-UA"/>
        </w:rPr>
        <w:t>Технологія штрихового кодування</w:t>
      </w:r>
      <w:r w:rsidRPr="00BD01DE">
        <w:rPr>
          <w:rFonts w:ascii="Times New Roman" w:hAnsi="Times New Roman" w:cs="Times New Roman"/>
          <w:color w:val="auto"/>
          <w:sz w:val="28"/>
          <w:szCs w:val="28"/>
          <w:lang w:val="uk-UA"/>
        </w:rPr>
        <w:t xml:space="preserve"> в загальному вигляді включає наступні операції:</w:t>
      </w:r>
    </w:p>
    <w:p w14:paraId="641FFECF" w14:textId="77777777" w:rsidR="004142A0" w:rsidRPr="00BD01DE" w:rsidRDefault="004142A0" w:rsidP="009B6EC5">
      <w:pPr>
        <w:pStyle w:val="af8"/>
        <w:numPr>
          <w:ilvl w:val="0"/>
          <w:numId w:val="2"/>
        </w:numPr>
        <w:spacing w:after="0" w:line="240" w:lineRule="auto"/>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lastRenderedPageBreak/>
        <w:t xml:space="preserve">ідентифікацію об'єкта шляхом присвоєння йому цифрового, </w:t>
      </w:r>
      <w:proofErr w:type="spellStart"/>
      <w:r w:rsidRPr="00BD01DE">
        <w:rPr>
          <w:rFonts w:ascii="Times New Roman" w:hAnsi="Times New Roman" w:cs="Times New Roman"/>
          <w:color w:val="auto"/>
          <w:sz w:val="28"/>
          <w:szCs w:val="28"/>
          <w:lang w:val="uk-UA"/>
        </w:rPr>
        <w:t>літерно</w:t>
      </w:r>
      <w:proofErr w:type="spellEnd"/>
      <w:r w:rsidRPr="00BD01DE">
        <w:rPr>
          <w:rFonts w:ascii="Times New Roman" w:hAnsi="Times New Roman" w:cs="Times New Roman"/>
          <w:color w:val="auto"/>
          <w:sz w:val="28"/>
          <w:szCs w:val="28"/>
          <w:lang w:val="uk-UA"/>
        </w:rPr>
        <w:t>-цифрового коду;</w:t>
      </w:r>
    </w:p>
    <w:p w14:paraId="3A7F3CCB" w14:textId="77777777" w:rsidR="004142A0" w:rsidRPr="00BD01DE" w:rsidRDefault="004142A0" w:rsidP="009B6EC5">
      <w:pPr>
        <w:pStyle w:val="af8"/>
        <w:numPr>
          <w:ilvl w:val="0"/>
          <w:numId w:val="2"/>
        </w:numPr>
        <w:spacing w:after="0" w:line="240" w:lineRule="auto"/>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представлення коду у вигляді штрихів з використанням певної символіки;</w:t>
      </w:r>
    </w:p>
    <w:p w14:paraId="3E4BF94F" w14:textId="77777777" w:rsidR="004142A0" w:rsidRPr="00BD01DE" w:rsidRDefault="004142A0" w:rsidP="009B6EC5">
      <w:pPr>
        <w:pStyle w:val="af8"/>
        <w:numPr>
          <w:ilvl w:val="0"/>
          <w:numId w:val="2"/>
        </w:numPr>
        <w:spacing w:after="0" w:line="240" w:lineRule="auto"/>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нанесення штрихових кодів на фізичні носії (товар, тару, упаковку, етикетки, документи);</w:t>
      </w:r>
    </w:p>
    <w:p w14:paraId="03A82312" w14:textId="77777777" w:rsidR="004142A0" w:rsidRPr="00BD01DE" w:rsidRDefault="004142A0" w:rsidP="009B6EC5">
      <w:pPr>
        <w:pStyle w:val="af8"/>
        <w:numPr>
          <w:ilvl w:val="0"/>
          <w:numId w:val="2"/>
        </w:numPr>
        <w:spacing w:after="0" w:line="240" w:lineRule="auto"/>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зчитування штрихових кодів;</w:t>
      </w:r>
    </w:p>
    <w:p w14:paraId="64561512" w14:textId="77777777" w:rsidR="004142A0" w:rsidRPr="00BD01DE" w:rsidRDefault="004142A0" w:rsidP="009B6EC5">
      <w:pPr>
        <w:pStyle w:val="af8"/>
        <w:numPr>
          <w:ilvl w:val="0"/>
          <w:numId w:val="2"/>
        </w:numPr>
        <w:spacing w:after="0" w:line="240" w:lineRule="auto"/>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декодування штрихових кодів в машинні уявлення цифрових, літерних і цифрових даних і передачу їх у комп'ютер.</w:t>
      </w:r>
    </w:p>
    <w:p w14:paraId="557341D5"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rPr>
        <w:t>Виконання зазначених операцій можливо на основі стандартних правил, норм і вимог, що забезпечують їх повну сумісність. Світова практика розвитку стандартизації в галузі автоматичної ідентифікації та штрихового кодування показує, що стандарти (рекомендації), як правило, розробляються Міжнародною асоціацією виробників технологій автоматичної ідентифікації (</w:t>
      </w:r>
      <w:r w:rsidRPr="00BD01DE">
        <w:rPr>
          <w:rFonts w:ascii="Times New Roman" w:hAnsi="Times New Roman" w:cs="Times New Roman"/>
          <w:i/>
          <w:iCs/>
          <w:color w:val="auto"/>
          <w:sz w:val="28"/>
          <w:szCs w:val="28"/>
          <w:lang w:val="uk-UA"/>
        </w:rPr>
        <w:t>АІМ</w:t>
      </w:r>
      <w:r w:rsidRPr="00BD01DE">
        <w:rPr>
          <w:rFonts w:ascii="Times New Roman" w:hAnsi="Times New Roman" w:cs="Times New Roman"/>
          <w:color w:val="auto"/>
          <w:sz w:val="28"/>
          <w:szCs w:val="28"/>
          <w:lang w:val="uk-UA"/>
        </w:rPr>
        <w:t>), Міжнародною асоціацією товарної нумерації продукції (</w:t>
      </w:r>
      <w:r w:rsidRPr="00BD01DE">
        <w:rPr>
          <w:rFonts w:ascii="Times New Roman" w:hAnsi="Times New Roman" w:cs="Times New Roman"/>
          <w:i/>
          <w:iCs/>
          <w:color w:val="auto"/>
          <w:sz w:val="28"/>
          <w:szCs w:val="28"/>
          <w:lang w:val="uk-UA"/>
        </w:rPr>
        <w:t>ЕАN/UPS</w:t>
      </w:r>
      <w:r w:rsidRPr="00BD01DE">
        <w:rPr>
          <w:rFonts w:ascii="Times New Roman" w:hAnsi="Times New Roman" w:cs="Times New Roman"/>
          <w:color w:val="auto"/>
          <w:sz w:val="28"/>
          <w:szCs w:val="28"/>
          <w:lang w:val="uk-UA"/>
        </w:rPr>
        <w:t>), галузевими асоціаціями виробників і споживачів продукції (послуг). На їх основі розробляються міжнародні, регіональні та національні стандарти, що регламентують штрихове кодування.</w:t>
      </w:r>
    </w:p>
    <w:p w14:paraId="48323B7F" w14:textId="77777777" w:rsidR="004142A0" w:rsidRPr="00BD01DE" w:rsidRDefault="004142A0" w:rsidP="004142A0">
      <w:pPr>
        <w:pStyle w:val="af8"/>
        <w:spacing w:after="0" w:line="240" w:lineRule="auto"/>
        <w:ind w:firstLine="567"/>
        <w:jc w:val="both"/>
        <w:rPr>
          <w:rFonts w:ascii="Times New Roman" w:hAnsi="Times New Roman" w:cs="Times New Roman"/>
          <w:color w:val="auto"/>
          <w:sz w:val="28"/>
          <w:szCs w:val="28"/>
          <w:lang w:val="uk-UA"/>
        </w:rPr>
      </w:pPr>
      <w:r w:rsidRPr="00BD01DE">
        <w:rPr>
          <w:rFonts w:ascii="Times New Roman" w:hAnsi="Times New Roman" w:cs="Times New Roman"/>
          <w:color w:val="auto"/>
          <w:sz w:val="28"/>
          <w:szCs w:val="28"/>
          <w:lang w:val="uk-UA" w:eastAsia="uk-UA" w:bidi="uk-UA"/>
        </w:rPr>
        <w:t xml:space="preserve">Найбільше поширення в міжнародній торгівлі придбав штриховий код </w:t>
      </w:r>
      <w:r w:rsidRPr="00BD01DE">
        <w:rPr>
          <w:rFonts w:ascii="Times New Roman" w:hAnsi="Times New Roman" w:cs="Times New Roman"/>
          <w:i/>
          <w:iCs/>
          <w:color w:val="auto"/>
          <w:sz w:val="28"/>
          <w:szCs w:val="28"/>
          <w:lang w:val="uk-UA" w:eastAsia="uk-UA" w:bidi="uk-UA"/>
        </w:rPr>
        <w:t>EAN</w:t>
      </w:r>
      <w:r w:rsidRPr="00BD01DE">
        <w:rPr>
          <w:rFonts w:ascii="Times New Roman" w:hAnsi="Times New Roman" w:cs="Times New Roman"/>
          <w:color w:val="auto"/>
          <w:sz w:val="28"/>
          <w:szCs w:val="28"/>
          <w:lang w:val="uk-UA" w:eastAsia="uk-UA" w:bidi="uk-UA"/>
        </w:rPr>
        <w:t xml:space="preserve"> (</w:t>
      </w:r>
      <w:proofErr w:type="spellStart"/>
      <w:r w:rsidRPr="00BD01DE">
        <w:rPr>
          <w:rFonts w:ascii="Times New Roman" w:hAnsi="Times New Roman" w:cs="Times New Roman"/>
          <w:color w:val="auto"/>
          <w:sz w:val="28"/>
          <w:szCs w:val="28"/>
          <w:lang w:val="uk-UA" w:eastAsia="uk-UA" w:bidi="uk-UA"/>
        </w:rPr>
        <w:t>European</w:t>
      </w:r>
      <w:proofErr w:type="spellEnd"/>
      <w:r w:rsidRPr="00BD01DE">
        <w:rPr>
          <w:rFonts w:ascii="Times New Roman" w:hAnsi="Times New Roman" w:cs="Times New Roman"/>
          <w:color w:val="auto"/>
          <w:sz w:val="28"/>
          <w:szCs w:val="28"/>
          <w:lang w:val="uk-UA" w:eastAsia="uk-UA" w:bidi="uk-UA"/>
        </w:rPr>
        <w:t xml:space="preserve"> </w:t>
      </w:r>
      <w:proofErr w:type="spellStart"/>
      <w:r w:rsidRPr="00BD01DE">
        <w:rPr>
          <w:rFonts w:ascii="Times New Roman" w:hAnsi="Times New Roman" w:cs="Times New Roman"/>
          <w:color w:val="auto"/>
          <w:sz w:val="28"/>
          <w:szCs w:val="28"/>
          <w:lang w:val="uk-UA" w:eastAsia="uk-UA" w:bidi="uk-UA"/>
        </w:rPr>
        <w:t>Article</w:t>
      </w:r>
      <w:proofErr w:type="spellEnd"/>
      <w:r w:rsidRPr="00BD01DE">
        <w:rPr>
          <w:rFonts w:ascii="Times New Roman" w:hAnsi="Times New Roman" w:cs="Times New Roman"/>
          <w:color w:val="auto"/>
          <w:sz w:val="28"/>
          <w:szCs w:val="28"/>
          <w:lang w:val="uk-UA" w:eastAsia="uk-UA" w:bidi="uk-UA"/>
        </w:rPr>
        <w:t xml:space="preserve"> </w:t>
      </w:r>
      <w:proofErr w:type="spellStart"/>
      <w:r w:rsidRPr="00BD01DE">
        <w:rPr>
          <w:rFonts w:ascii="Times New Roman" w:hAnsi="Times New Roman" w:cs="Times New Roman"/>
          <w:color w:val="auto"/>
          <w:sz w:val="28"/>
          <w:szCs w:val="28"/>
          <w:lang w:val="uk-UA" w:eastAsia="uk-UA" w:bidi="uk-UA"/>
        </w:rPr>
        <w:t>Numbering</w:t>
      </w:r>
      <w:proofErr w:type="spellEnd"/>
      <w:r w:rsidRPr="00BD01DE">
        <w:rPr>
          <w:rFonts w:ascii="Times New Roman" w:hAnsi="Times New Roman" w:cs="Times New Roman"/>
          <w:color w:val="auto"/>
          <w:sz w:val="28"/>
          <w:szCs w:val="28"/>
          <w:lang w:val="uk-UA" w:eastAsia="uk-UA" w:bidi="uk-UA"/>
        </w:rPr>
        <w:t xml:space="preserve">) </w:t>
      </w:r>
      <w:r w:rsidRPr="00BD01DE">
        <w:rPr>
          <w:rFonts w:ascii="Times New Roman" w:hAnsi="Times New Roman" w:cs="Times New Roman"/>
          <w:i/>
          <w:iCs/>
          <w:color w:val="auto"/>
          <w:sz w:val="28"/>
          <w:szCs w:val="28"/>
          <w:lang w:val="uk-UA" w:eastAsia="uk-UA" w:bidi="uk-UA"/>
        </w:rPr>
        <w:t>ЕАN</w:t>
      </w:r>
      <w:r w:rsidRPr="00BD01DE">
        <w:rPr>
          <w:rFonts w:ascii="Times New Roman" w:hAnsi="Times New Roman" w:cs="Times New Roman"/>
          <w:color w:val="auto"/>
          <w:sz w:val="28"/>
          <w:szCs w:val="28"/>
          <w:lang w:val="uk-UA" w:eastAsia="uk-UA" w:bidi="uk-UA"/>
        </w:rPr>
        <w:t xml:space="preserve"> європейський товарний номер, розроблений Міжнародною Європейською Асоціацією «ЕАN </w:t>
      </w:r>
      <w:proofErr w:type="spellStart"/>
      <w:r w:rsidRPr="00BD01DE">
        <w:rPr>
          <w:rFonts w:ascii="Times New Roman" w:hAnsi="Times New Roman" w:cs="Times New Roman"/>
          <w:color w:val="auto"/>
          <w:sz w:val="28"/>
          <w:szCs w:val="28"/>
          <w:lang w:val="uk-UA" w:eastAsia="uk-UA" w:bidi="uk-UA"/>
        </w:rPr>
        <w:t>Іnternational</w:t>
      </w:r>
      <w:proofErr w:type="spellEnd"/>
      <w:r w:rsidRPr="00BD01DE">
        <w:rPr>
          <w:rFonts w:ascii="Times New Roman" w:hAnsi="Times New Roman" w:cs="Times New Roman"/>
          <w:color w:val="auto"/>
          <w:sz w:val="28"/>
          <w:szCs w:val="28"/>
          <w:lang w:val="uk-UA" w:eastAsia="uk-UA" w:bidi="uk-UA"/>
        </w:rPr>
        <w:t xml:space="preserve">», шо знаходиться в Брюсселі. В Україні з 01.01.2000 р. усі товари, що реалізуються через роздрібну торгівлю, маркуються, як правило, штрих-кодом EAN. Код EAN (13-розрядний або 8-розрядний) являє собою систему зі штрихів і пробілів різної ширини з відповідним цифровим позначенням (13 або 8 цифр). При цьому найвужчий штрих або пробіл приймається за одиницю товщини або модуль, а інші штрихи і пробіли складають два або гри модулі, тобто дві або три товщини найвужчого штриха або пробілу. Кожній цифрі коду </w:t>
      </w:r>
      <w:bookmarkStart w:id="29" w:name="_Hlk176703961"/>
      <w:r w:rsidRPr="00BD01DE">
        <w:rPr>
          <w:rFonts w:ascii="Times New Roman" w:hAnsi="Times New Roman" w:cs="Times New Roman"/>
          <w:color w:val="auto"/>
          <w:sz w:val="28"/>
          <w:szCs w:val="28"/>
          <w:lang w:val="uk-UA" w:eastAsia="uk-UA" w:bidi="uk-UA"/>
        </w:rPr>
        <w:t>ЕАN</w:t>
      </w:r>
      <w:bookmarkEnd w:id="29"/>
      <w:r w:rsidRPr="00BD01DE">
        <w:rPr>
          <w:rFonts w:ascii="Times New Roman" w:hAnsi="Times New Roman" w:cs="Times New Roman"/>
          <w:color w:val="auto"/>
          <w:sz w:val="28"/>
          <w:szCs w:val="28"/>
          <w:lang w:val="uk-UA" w:eastAsia="uk-UA" w:bidi="uk-UA"/>
        </w:rPr>
        <w:t xml:space="preserve"> відповідає сполучення двох штрихів і пробілів.</w:t>
      </w:r>
    </w:p>
    <w:p w14:paraId="6E7035F3" w14:textId="77777777" w:rsidR="00F9187C" w:rsidRPr="00BD01DE" w:rsidRDefault="00F9187C" w:rsidP="00F9187C">
      <w:pPr>
        <w:pStyle w:val="af8"/>
        <w:spacing w:after="0" w:line="240" w:lineRule="auto"/>
        <w:ind w:firstLine="567"/>
        <w:jc w:val="both"/>
        <w:rPr>
          <w:rFonts w:ascii="Times New Roman" w:hAnsi="Times New Roman" w:cs="Times New Roman"/>
          <w:sz w:val="28"/>
          <w:szCs w:val="28"/>
          <w:lang w:val="uk-UA" w:eastAsia="uk-UA" w:bidi="uk-UA"/>
        </w:rPr>
      </w:pPr>
      <w:r w:rsidRPr="00BD01DE">
        <w:rPr>
          <w:rFonts w:ascii="Times New Roman" w:hAnsi="Times New Roman" w:cs="Times New Roman"/>
          <w:sz w:val="28"/>
          <w:szCs w:val="28"/>
          <w:lang w:val="uk-UA" w:eastAsia="uk-UA" w:bidi="uk-UA"/>
        </w:rPr>
        <w:t xml:space="preserve">Штрихове кодування дозволяє: здійснювати електронний обмін даними про товари між партнерами, прискорюючи їхній рух до споживача, а також швидко візуально визначити країну-виготовлювача по наявному переліку; споживачеві вибрати найбільш якісний товар, тому шо штриховий код засвідчує високу якість не тільки на вітчизняному, але і на міжнародному рівні. </w:t>
      </w:r>
    </w:p>
    <w:p w14:paraId="61D28AF6" w14:textId="77777777" w:rsidR="00F9187C" w:rsidRPr="00BD01DE" w:rsidRDefault="00F9187C" w:rsidP="00F9187C">
      <w:pPr>
        <w:spacing w:line="240" w:lineRule="auto"/>
        <w:ind w:firstLine="567"/>
        <w:rPr>
          <w:color w:val="000000"/>
          <w:sz w:val="28"/>
          <w:szCs w:val="28"/>
          <w:lang w:val="uk-UA" w:eastAsia="uk-UA"/>
        </w:rPr>
      </w:pPr>
      <w:r w:rsidRPr="00BD01DE">
        <w:rPr>
          <w:color w:val="000000"/>
          <w:sz w:val="28"/>
          <w:szCs w:val="28"/>
          <w:lang w:val="uk-UA" w:eastAsia="uk-UA"/>
        </w:rPr>
        <w:t>Коди EAN можуть бути 8-розрядними (для товарів невеликого розміру), 13-розрядними (для більшості товарів) і 14-розрядними (тільки для транспортної тари). Всі вони являють собою комбінації штрихів і пробілів різної ширини. При цьому найвужчий штрих або пробіл береться за одиницю товщини — модуль. Інші штрихи і пробіли за шириною дорівнюють двом і трьом модулям. Кожна цифра коду EAN являє собою комбінацію двох штрихів і двох пробілів. У табл. 5.1 наведено структуру штрихових кодів різних типів.</w:t>
      </w:r>
    </w:p>
    <w:p w14:paraId="4E447729" w14:textId="77777777" w:rsidR="00F9187C" w:rsidRPr="00BD01DE" w:rsidRDefault="00F9187C">
      <w:pPr>
        <w:widowControl/>
        <w:adjustRightInd/>
        <w:spacing w:line="240" w:lineRule="auto"/>
        <w:jc w:val="left"/>
        <w:textAlignment w:val="auto"/>
        <w:rPr>
          <w:color w:val="000000"/>
          <w:sz w:val="28"/>
          <w:szCs w:val="28"/>
          <w:lang w:val="uk-UA" w:eastAsia="uk-UA"/>
        </w:rPr>
      </w:pPr>
      <w:r w:rsidRPr="00BD01DE">
        <w:rPr>
          <w:color w:val="000000"/>
          <w:sz w:val="28"/>
          <w:szCs w:val="28"/>
          <w:lang w:val="uk-UA" w:eastAsia="uk-UA"/>
        </w:rPr>
        <w:br w:type="page"/>
      </w:r>
    </w:p>
    <w:p w14:paraId="6529D78E" w14:textId="7CAE8580" w:rsidR="00F9187C" w:rsidRPr="00BD01DE" w:rsidRDefault="00F9187C" w:rsidP="00F9187C">
      <w:pPr>
        <w:spacing w:line="240" w:lineRule="auto"/>
        <w:jc w:val="right"/>
        <w:rPr>
          <w:color w:val="000000"/>
          <w:sz w:val="28"/>
          <w:szCs w:val="28"/>
          <w:lang w:val="uk-UA" w:eastAsia="uk-UA"/>
        </w:rPr>
      </w:pPr>
      <w:r w:rsidRPr="00BD01DE">
        <w:rPr>
          <w:color w:val="000000"/>
          <w:sz w:val="28"/>
          <w:szCs w:val="28"/>
          <w:lang w:val="uk-UA" w:eastAsia="uk-UA"/>
        </w:rPr>
        <w:lastRenderedPageBreak/>
        <w:t>Таблиця 3.1</w:t>
      </w:r>
    </w:p>
    <w:p w14:paraId="113F5AC6" w14:textId="77777777" w:rsidR="00F9187C" w:rsidRPr="00BD01DE" w:rsidRDefault="00F9187C" w:rsidP="00F9187C">
      <w:pPr>
        <w:spacing w:line="240" w:lineRule="auto"/>
        <w:jc w:val="center"/>
        <w:rPr>
          <w:b/>
          <w:bCs/>
          <w:color w:val="000000"/>
          <w:sz w:val="28"/>
          <w:szCs w:val="28"/>
          <w:lang w:val="uk-UA" w:eastAsia="uk-UA"/>
        </w:rPr>
      </w:pPr>
      <w:r w:rsidRPr="00BD01DE">
        <w:rPr>
          <w:b/>
          <w:bCs/>
          <w:color w:val="000000"/>
          <w:sz w:val="28"/>
          <w:szCs w:val="28"/>
          <w:lang w:val="uk-UA" w:eastAsia="uk-UA"/>
        </w:rPr>
        <w:t>Структура штрихових кодів</w:t>
      </w:r>
    </w:p>
    <w:tbl>
      <w:tblPr>
        <w:tblW w:w="9631"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528"/>
        <w:gridCol w:w="1985"/>
        <w:gridCol w:w="1701"/>
        <w:gridCol w:w="1417"/>
      </w:tblGrid>
      <w:tr w:rsidR="00F9187C" w:rsidRPr="00BD01DE" w14:paraId="1ED93722" w14:textId="77777777" w:rsidTr="00F9187C">
        <w:trPr>
          <w:jc w:val="center"/>
        </w:trPr>
        <w:tc>
          <w:tcPr>
            <w:tcW w:w="452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A1EE4"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Структурні</w:t>
            </w:r>
          </w:p>
          <w:p w14:paraId="3BCFFD2D"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елементи кодів</w:t>
            </w:r>
          </w:p>
        </w:tc>
        <w:tc>
          <w:tcPr>
            <w:tcW w:w="510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073DA"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Порядкові номери знаків</w:t>
            </w:r>
          </w:p>
        </w:tc>
      </w:tr>
      <w:tr w:rsidR="00F9187C" w:rsidRPr="00BD01DE" w14:paraId="33125735" w14:textId="77777777" w:rsidTr="00F9187C">
        <w:trPr>
          <w:jc w:val="center"/>
        </w:trPr>
        <w:tc>
          <w:tcPr>
            <w:tcW w:w="4528" w:type="dxa"/>
            <w:vMerge/>
            <w:tcBorders>
              <w:top w:val="single" w:sz="6" w:space="0" w:color="000000"/>
              <w:left w:val="single" w:sz="6" w:space="0" w:color="000000"/>
              <w:bottom w:val="single" w:sz="6" w:space="0" w:color="000000"/>
              <w:right w:val="single" w:sz="6" w:space="0" w:color="000000"/>
            </w:tcBorders>
            <w:vAlign w:val="center"/>
            <w:hideMark/>
          </w:tcPr>
          <w:p w14:paraId="0E24CB07" w14:textId="77777777" w:rsidR="00F9187C" w:rsidRPr="00BD01DE" w:rsidRDefault="00F9187C" w:rsidP="00F9187C">
            <w:pPr>
              <w:spacing w:line="240" w:lineRule="auto"/>
              <w:ind w:left="113"/>
              <w:rPr>
                <w:sz w:val="28"/>
                <w:szCs w:val="28"/>
                <w:lang w:val="uk-UA" w:eastAsia="uk-UA"/>
              </w:rPr>
            </w:pPr>
          </w:p>
        </w:tc>
        <w:tc>
          <w:tcPr>
            <w:tcW w:w="510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D7D72"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Типи штрихових кодів</w:t>
            </w:r>
          </w:p>
        </w:tc>
      </w:tr>
      <w:tr w:rsidR="00F9187C" w:rsidRPr="00BD01DE" w14:paraId="25BDBC7E" w14:textId="77777777" w:rsidTr="00F9187C">
        <w:trPr>
          <w:jc w:val="center"/>
        </w:trPr>
        <w:tc>
          <w:tcPr>
            <w:tcW w:w="4528" w:type="dxa"/>
            <w:vMerge/>
            <w:tcBorders>
              <w:top w:val="single" w:sz="6" w:space="0" w:color="000000"/>
              <w:left w:val="single" w:sz="6" w:space="0" w:color="000000"/>
              <w:bottom w:val="single" w:sz="6" w:space="0" w:color="000000"/>
              <w:right w:val="single" w:sz="6" w:space="0" w:color="000000"/>
            </w:tcBorders>
            <w:vAlign w:val="center"/>
            <w:hideMark/>
          </w:tcPr>
          <w:p w14:paraId="61A84918" w14:textId="77777777" w:rsidR="00F9187C" w:rsidRPr="00BD01DE" w:rsidRDefault="00F9187C" w:rsidP="00F9187C">
            <w:pPr>
              <w:spacing w:line="240" w:lineRule="auto"/>
              <w:ind w:left="113"/>
              <w:rPr>
                <w:sz w:val="28"/>
                <w:szCs w:val="28"/>
                <w:lang w:val="uk-UA" w:eastAsia="uk-UA"/>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90A71"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EAN-8</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25A08"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EAN-13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4BB9A"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EAN-14</w:t>
            </w:r>
          </w:p>
        </w:tc>
      </w:tr>
      <w:tr w:rsidR="00F9187C" w:rsidRPr="00BD01DE" w14:paraId="4DD705B6" w14:textId="77777777" w:rsidTr="00F9187C">
        <w:trPr>
          <w:trHeight w:val="480"/>
          <w:jc w:val="center"/>
        </w:trPr>
        <w:tc>
          <w:tcPr>
            <w:tcW w:w="4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4F46D"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Країна, де знаходиться банк</w:t>
            </w:r>
          </w:p>
          <w:p w14:paraId="225204D1"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Даних про штрихові коди</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F8C49"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1-2 (3*)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59581"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1-2(3*)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52631"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1-2 (3*)</w:t>
            </w:r>
          </w:p>
        </w:tc>
      </w:tr>
      <w:tr w:rsidR="00F9187C" w:rsidRPr="00BD01DE" w14:paraId="2C6A0876" w14:textId="77777777" w:rsidTr="00F9187C">
        <w:trPr>
          <w:trHeight w:val="435"/>
          <w:jc w:val="center"/>
        </w:trPr>
        <w:tc>
          <w:tcPr>
            <w:tcW w:w="4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2E93D"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Організація-виробник</w:t>
            </w:r>
          </w:p>
          <w:p w14:paraId="03BAA600"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або продавець</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F0380"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3-5 (4-5)**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61380"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3-7 (4-7)**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6F2B7"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3-7 (4-7)**</w:t>
            </w:r>
          </w:p>
        </w:tc>
      </w:tr>
      <w:tr w:rsidR="00F9187C" w:rsidRPr="00BD01DE" w14:paraId="1AA64896" w14:textId="77777777" w:rsidTr="00F9187C">
        <w:trPr>
          <w:trHeight w:val="255"/>
          <w:jc w:val="center"/>
        </w:trPr>
        <w:tc>
          <w:tcPr>
            <w:tcW w:w="4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35042"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Інформація про товар</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AF96D"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6-7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F9167"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8-12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A0F35"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w:t>
            </w:r>
          </w:p>
        </w:tc>
      </w:tr>
      <w:tr w:rsidR="00F9187C" w:rsidRPr="00BD01DE" w14:paraId="71601203" w14:textId="77777777" w:rsidTr="00F9187C">
        <w:trPr>
          <w:trHeight w:val="285"/>
          <w:jc w:val="center"/>
        </w:trPr>
        <w:tc>
          <w:tcPr>
            <w:tcW w:w="4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B5E48"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Код упаковки товару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CEE6A"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30E88"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14FD2"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9-13</w:t>
            </w:r>
          </w:p>
        </w:tc>
      </w:tr>
      <w:tr w:rsidR="00F9187C" w:rsidRPr="00BD01DE" w14:paraId="63150C1C" w14:textId="77777777" w:rsidTr="00F9187C">
        <w:trPr>
          <w:trHeight w:val="240"/>
          <w:jc w:val="center"/>
        </w:trPr>
        <w:tc>
          <w:tcPr>
            <w:tcW w:w="4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FFE7F" w14:textId="77777777" w:rsidR="00F9187C" w:rsidRPr="00BD01DE" w:rsidRDefault="00F9187C" w:rsidP="00F9187C">
            <w:pPr>
              <w:spacing w:line="240" w:lineRule="auto"/>
              <w:ind w:left="113"/>
              <w:rPr>
                <w:sz w:val="28"/>
                <w:szCs w:val="28"/>
                <w:lang w:val="uk-UA" w:eastAsia="uk-UA"/>
              </w:rPr>
            </w:pPr>
            <w:r w:rsidRPr="00BD01DE">
              <w:rPr>
                <w:sz w:val="28"/>
                <w:szCs w:val="28"/>
                <w:lang w:val="uk-UA" w:eastAsia="uk-UA"/>
              </w:rPr>
              <w:t>Контрольна цифра</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2F5EC"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149E1"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13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C3334" w14:textId="77777777" w:rsidR="00F9187C" w:rsidRPr="00BD01DE" w:rsidRDefault="00F9187C" w:rsidP="004E2453">
            <w:pPr>
              <w:spacing w:line="240" w:lineRule="auto"/>
              <w:jc w:val="center"/>
              <w:rPr>
                <w:sz w:val="28"/>
                <w:szCs w:val="28"/>
                <w:lang w:val="uk-UA" w:eastAsia="uk-UA"/>
              </w:rPr>
            </w:pPr>
            <w:r w:rsidRPr="00BD01DE">
              <w:rPr>
                <w:sz w:val="28"/>
                <w:szCs w:val="28"/>
                <w:lang w:val="uk-UA" w:eastAsia="uk-UA"/>
              </w:rPr>
              <w:t>14</w:t>
            </w:r>
          </w:p>
        </w:tc>
      </w:tr>
    </w:tbl>
    <w:p w14:paraId="397E6D2F" w14:textId="77777777" w:rsidR="00F9187C" w:rsidRPr="00BD01DE" w:rsidRDefault="00F9187C" w:rsidP="00F9187C">
      <w:pPr>
        <w:spacing w:line="240" w:lineRule="auto"/>
        <w:rPr>
          <w:color w:val="000000"/>
          <w:sz w:val="22"/>
          <w:szCs w:val="22"/>
          <w:lang w:val="uk-UA" w:eastAsia="uk-UA"/>
        </w:rPr>
      </w:pPr>
      <w:r w:rsidRPr="00BD01DE">
        <w:rPr>
          <w:color w:val="000000"/>
          <w:sz w:val="22"/>
          <w:szCs w:val="22"/>
          <w:lang w:val="uk-UA" w:eastAsia="uk-UA"/>
        </w:rPr>
        <w:t>Перші 2-3 цифри, так званий національний префікс, означають країну, де знаходиться організація, що зареєструвала виробника та його товар, і присвоюються Асоціацією EAN (табл. 5.2).</w:t>
      </w:r>
    </w:p>
    <w:p w14:paraId="422F63D7" w14:textId="77777777" w:rsidR="00F9187C" w:rsidRPr="00AF2FB9" w:rsidRDefault="00F9187C" w:rsidP="00F9187C">
      <w:pPr>
        <w:spacing w:line="240" w:lineRule="auto"/>
        <w:rPr>
          <w:sz w:val="22"/>
          <w:szCs w:val="22"/>
          <w:lang w:val="uk-UA" w:eastAsia="uk-UA"/>
        </w:rPr>
      </w:pPr>
      <w:r w:rsidRPr="00BD01DE">
        <w:rPr>
          <w:color w:val="000000"/>
          <w:sz w:val="22"/>
          <w:szCs w:val="22"/>
          <w:lang w:val="uk-UA" w:eastAsia="uk-UA"/>
        </w:rPr>
        <w:t xml:space="preserve">* </w:t>
      </w:r>
      <w:r w:rsidRPr="00AF2FB9">
        <w:rPr>
          <w:sz w:val="22"/>
          <w:szCs w:val="22"/>
          <w:lang w:val="uk-UA" w:eastAsia="uk-UA"/>
        </w:rPr>
        <w:t>Для країн, яким надано можливість деталізувати код до третього розряду (наприклад, Україна — 482).</w:t>
      </w:r>
    </w:p>
    <w:p w14:paraId="2F15F8B0" w14:textId="77777777" w:rsidR="00F9187C" w:rsidRPr="00AF2FB9" w:rsidRDefault="00F9187C" w:rsidP="00F9187C">
      <w:pPr>
        <w:spacing w:line="240" w:lineRule="auto"/>
        <w:rPr>
          <w:sz w:val="22"/>
          <w:szCs w:val="22"/>
          <w:lang w:val="uk-UA" w:eastAsia="uk-UA"/>
        </w:rPr>
      </w:pPr>
      <w:r w:rsidRPr="00AF2FB9">
        <w:rPr>
          <w:sz w:val="22"/>
          <w:szCs w:val="22"/>
          <w:lang w:val="uk-UA" w:eastAsia="uk-UA"/>
        </w:rPr>
        <w:t>** Виробник може використовувати тільки чотири розряди.</w:t>
      </w:r>
    </w:p>
    <w:p w14:paraId="78F239A5" w14:textId="77777777" w:rsidR="00F9187C" w:rsidRPr="00AF2FB9" w:rsidRDefault="00F9187C" w:rsidP="00F9187C">
      <w:pPr>
        <w:pStyle w:val="af8"/>
        <w:spacing w:after="0" w:line="240" w:lineRule="auto"/>
        <w:ind w:firstLine="0"/>
        <w:jc w:val="both"/>
        <w:rPr>
          <w:color w:val="auto"/>
          <w:sz w:val="28"/>
          <w:szCs w:val="28"/>
          <w:lang w:val="uk-UA" w:eastAsia="uk-UA" w:bidi="uk-UA"/>
        </w:rPr>
      </w:pPr>
    </w:p>
    <w:p w14:paraId="7F9A7A9B" w14:textId="77777777" w:rsidR="00F9187C" w:rsidRPr="00AF2FB9" w:rsidRDefault="00F9187C" w:rsidP="00F9187C">
      <w:pPr>
        <w:pStyle w:val="af8"/>
        <w:spacing w:after="0" w:line="240" w:lineRule="auto"/>
        <w:ind w:firstLine="567"/>
        <w:jc w:val="both"/>
        <w:rPr>
          <w:rFonts w:ascii="Times New Roman" w:hAnsi="Times New Roman" w:cs="Times New Roman"/>
          <w:color w:val="auto"/>
          <w:sz w:val="28"/>
          <w:szCs w:val="28"/>
          <w:lang w:val="uk-UA" w:eastAsia="uk-UA" w:bidi="uk-UA"/>
        </w:rPr>
      </w:pPr>
      <w:r w:rsidRPr="00AF2FB9">
        <w:rPr>
          <w:rFonts w:ascii="Times New Roman" w:hAnsi="Times New Roman" w:cs="Times New Roman"/>
          <w:color w:val="auto"/>
          <w:sz w:val="28"/>
          <w:szCs w:val="28"/>
          <w:lang w:val="uk-UA" w:eastAsia="uk-UA" w:bidi="uk-UA"/>
        </w:rPr>
        <w:t>Штриховий 13-розрядний код ЕАN містить код країни, який призначається ЕАN (двозначний або тризначний). Перші дві або три цифри називаються префіксом. Так, Україні привласнений префікс 482. Ті країни, що вступили в ЕАN раніше, мають дворозрядний код (СШA, Канада від 00 до 13, Франція - від 30 до 37, Японія - від 45 до 49, Велика Британія - 50). Ознакою коду ЕАN-13 служать розділові подвійні лінії після першої цифри, після коду підприємства і після контрольної цифри (КЦ). Нанесення штрихового коду на упакування або етикетку будь-якого товару стало обов’язковою вимогою США, Канаді, деяких країнах Європи і Південно-Східної Азії. У США і Канаді заборонено імпортувати і реалізовувати продукцію без штрихового коду.</w:t>
      </w:r>
    </w:p>
    <w:p w14:paraId="77449ABC" w14:textId="67F3AA27" w:rsidR="004142A0" w:rsidRPr="00AF2FB9" w:rsidRDefault="004142A0" w:rsidP="004142A0">
      <w:pPr>
        <w:pStyle w:val="af8"/>
        <w:spacing w:after="0" w:line="240" w:lineRule="auto"/>
        <w:ind w:firstLine="567"/>
        <w:jc w:val="both"/>
        <w:rPr>
          <w:rFonts w:ascii="Times New Roman" w:hAnsi="Times New Roman" w:cs="Times New Roman"/>
          <w:color w:val="auto"/>
          <w:sz w:val="28"/>
          <w:szCs w:val="28"/>
          <w:lang w:val="uk-UA" w:eastAsia="uk-UA" w:bidi="uk-UA"/>
        </w:rPr>
      </w:pPr>
      <w:r w:rsidRPr="00AF2FB9">
        <w:rPr>
          <w:rFonts w:ascii="Times New Roman" w:hAnsi="Times New Roman" w:cs="Times New Roman"/>
          <w:color w:val="auto"/>
          <w:sz w:val="28"/>
          <w:szCs w:val="28"/>
          <w:lang w:val="uk-UA" w:eastAsia="uk-UA" w:bidi="uk-UA"/>
        </w:rPr>
        <w:t>Штрихове кодування дозволяє: здійснювати електронний обмін даними про товари між партнерами, прискорюючи їхній рух до споживача, а також швидко візуально визначити країну-виробника по наявному переліку; споживачеві вибрати найбільш якісний товар, тому шо штриховий код засвідчує високу якість не тільки на вітчизняному, але і на міжнародному рівні. На рис. 2.1 зображено структуру штрихової позначки ЕАМ-13.</w:t>
      </w:r>
    </w:p>
    <w:p w14:paraId="3F0F8DFB" w14:textId="77777777" w:rsidR="004142A0" w:rsidRPr="00BD01DE" w:rsidRDefault="004142A0" w:rsidP="004142A0">
      <w:pPr>
        <w:widowControl/>
        <w:autoSpaceDE w:val="0"/>
        <w:autoSpaceDN w:val="0"/>
        <w:spacing w:line="240" w:lineRule="auto"/>
        <w:textAlignment w:val="auto"/>
        <w:rPr>
          <w:b/>
          <w:bCs/>
          <w:sz w:val="28"/>
          <w:szCs w:val="28"/>
          <w:lang w:val="uk-UA"/>
        </w:rPr>
      </w:pPr>
    </w:p>
    <w:p w14:paraId="30AA165C" w14:textId="61CCB4C3" w:rsidR="004142A0" w:rsidRPr="00BD01DE" w:rsidRDefault="004142A0" w:rsidP="004142A0">
      <w:pPr>
        <w:widowControl/>
        <w:autoSpaceDE w:val="0"/>
        <w:autoSpaceDN w:val="0"/>
        <w:spacing w:line="240" w:lineRule="auto"/>
        <w:jc w:val="center"/>
        <w:textAlignment w:val="auto"/>
        <w:rPr>
          <w:b/>
          <w:bCs/>
          <w:sz w:val="28"/>
          <w:szCs w:val="28"/>
          <w:lang w:val="uk-UA"/>
        </w:rPr>
      </w:pPr>
      <w:r w:rsidRPr="00BD01DE">
        <w:rPr>
          <w:noProof/>
          <w:lang w:val="uk-UA"/>
        </w:rPr>
        <w:lastRenderedPageBreak/>
        <w:drawing>
          <wp:inline distT="0" distB="0" distL="0" distR="0" wp14:anchorId="053F866B" wp14:editId="6AEDE002">
            <wp:extent cx="2892056" cy="2759739"/>
            <wp:effectExtent l="0" t="0" r="3810" b="2540"/>
            <wp:docPr id="655160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0496" name=""/>
                    <pic:cNvPicPr/>
                  </pic:nvPicPr>
                  <pic:blipFill>
                    <a:blip r:embed="rId8"/>
                    <a:stretch>
                      <a:fillRect/>
                    </a:stretch>
                  </pic:blipFill>
                  <pic:spPr>
                    <a:xfrm>
                      <a:off x="0" y="0"/>
                      <a:ext cx="2905141" cy="2772226"/>
                    </a:xfrm>
                    <a:prstGeom prst="rect">
                      <a:avLst/>
                    </a:prstGeom>
                  </pic:spPr>
                </pic:pic>
              </a:graphicData>
            </a:graphic>
          </wp:inline>
        </w:drawing>
      </w:r>
    </w:p>
    <w:p w14:paraId="16D11AC5" w14:textId="7B82D5B7" w:rsidR="004142A0" w:rsidRPr="00BD01DE" w:rsidRDefault="004142A0" w:rsidP="004142A0">
      <w:pPr>
        <w:widowControl/>
        <w:autoSpaceDE w:val="0"/>
        <w:autoSpaceDN w:val="0"/>
        <w:spacing w:line="240" w:lineRule="auto"/>
        <w:jc w:val="center"/>
        <w:textAlignment w:val="auto"/>
        <w:rPr>
          <w:sz w:val="28"/>
          <w:szCs w:val="28"/>
          <w:lang w:val="uk-UA"/>
        </w:rPr>
      </w:pPr>
      <w:r w:rsidRPr="00BD01DE">
        <w:rPr>
          <w:sz w:val="28"/>
          <w:szCs w:val="28"/>
          <w:lang w:val="uk-UA"/>
        </w:rPr>
        <w:t xml:space="preserve">Рис. 2.1. Приклад штрихового коду з розшифровкою груп цифр </w:t>
      </w:r>
      <w:r w:rsidRPr="00BD01DE">
        <w:rPr>
          <w:sz w:val="28"/>
          <w:szCs w:val="28"/>
          <w:u w:val="single"/>
          <w:lang w:val="uk-UA"/>
        </w:rPr>
        <w:t>1</w:t>
      </w:r>
      <w:r w:rsidRPr="00BD01DE">
        <w:rPr>
          <w:sz w:val="28"/>
          <w:szCs w:val="28"/>
          <w:lang w:val="uk-UA"/>
        </w:rPr>
        <w:t xml:space="preserve"> – Код країни; </w:t>
      </w:r>
      <w:r w:rsidRPr="00BD01DE">
        <w:rPr>
          <w:sz w:val="28"/>
          <w:szCs w:val="28"/>
          <w:u w:val="single"/>
          <w:lang w:val="uk-UA"/>
        </w:rPr>
        <w:t>2</w:t>
      </w:r>
      <w:r w:rsidRPr="00BD01DE">
        <w:rPr>
          <w:sz w:val="28"/>
          <w:szCs w:val="28"/>
          <w:lang w:val="uk-UA"/>
        </w:rPr>
        <w:t xml:space="preserve"> – Код виробника; </w:t>
      </w:r>
      <w:r w:rsidRPr="00BD01DE">
        <w:rPr>
          <w:sz w:val="28"/>
          <w:szCs w:val="28"/>
          <w:u w:val="single"/>
          <w:lang w:val="uk-UA"/>
        </w:rPr>
        <w:t>3</w:t>
      </w:r>
      <w:r w:rsidRPr="00BD01DE">
        <w:rPr>
          <w:sz w:val="28"/>
          <w:szCs w:val="28"/>
          <w:lang w:val="uk-UA"/>
        </w:rPr>
        <w:t xml:space="preserve"> – Код товару; </w:t>
      </w:r>
      <w:r w:rsidRPr="00BD01DE">
        <w:rPr>
          <w:sz w:val="28"/>
          <w:szCs w:val="28"/>
          <w:u w:val="single"/>
          <w:lang w:val="uk-UA"/>
        </w:rPr>
        <w:t>4</w:t>
      </w:r>
      <w:r w:rsidRPr="00BD01DE">
        <w:rPr>
          <w:sz w:val="28"/>
          <w:szCs w:val="28"/>
          <w:lang w:val="uk-UA"/>
        </w:rPr>
        <w:t xml:space="preserve"> – Контрольна цифра; </w:t>
      </w:r>
      <w:r w:rsidRPr="00BD01DE">
        <w:rPr>
          <w:sz w:val="28"/>
          <w:szCs w:val="28"/>
          <w:u w:val="single"/>
          <w:lang w:val="uk-UA"/>
        </w:rPr>
        <w:t>5</w:t>
      </w:r>
      <w:r w:rsidRPr="00BD01DE">
        <w:rPr>
          <w:sz w:val="28"/>
          <w:szCs w:val="28"/>
          <w:lang w:val="uk-UA"/>
        </w:rPr>
        <w:t xml:space="preserve"> </w:t>
      </w:r>
      <w:r w:rsidR="009E6391" w:rsidRPr="00BD01DE">
        <w:rPr>
          <w:sz w:val="28"/>
          <w:szCs w:val="28"/>
          <w:lang w:val="uk-UA"/>
        </w:rPr>
        <w:t>‒</w:t>
      </w:r>
      <w:r w:rsidRPr="00BD01DE">
        <w:rPr>
          <w:sz w:val="28"/>
          <w:szCs w:val="28"/>
          <w:lang w:val="uk-UA"/>
        </w:rPr>
        <w:t xml:space="preserve"> Знак товару, виготовленого за ліцензією.</w:t>
      </w:r>
    </w:p>
    <w:p w14:paraId="6E5FF4FC" w14:textId="77777777" w:rsidR="004142A0" w:rsidRPr="00BD01DE" w:rsidRDefault="004142A0" w:rsidP="004142A0">
      <w:pPr>
        <w:widowControl/>
        <w:autoSpaceDE w:val="0"/>
        <w:autoSpaceDN w:val="0"/>
        <w:spacing w:line="240" w:lineRule="auto"/>
        <w:textAlignment w:val="auto"/>
        <w:rPr>
          <w:b/>
          <w:bCs/>
          <w:sz w:val="28"/>
          <w:szCs w:val="28"/>
          <w:lang w:val="uk-UA"/>
        </w:rPr>
      </w:pPr>
    </w:p>
    <w:p w14:paraId="209A97AC" w14:textId="489E0D0F" w:rsidR="000C2A41" w:rsidRPr="00BD01DE" w:rsidRDefault="000C2A41" w:rsidP="00C04604">
      <w:pPr>
        <w:widowControl/>
        <w:autoSpaceDE w:val="0"/>
        <w:autoSpaceDN w:val="0"/>
        <w:spacing w:line="240" w:lineRule="auto"/>
        <w:ind w:firstLine="567"/>
        <w:textAlignment w:val="auto"/>
        <w:rPr>
          <w:sz w:val="28"/>
          <w:szCs w:val="28"/>
          <w:lang w:val="uk-UA"/>
        </w:rPr>
      </w:pPr>
      <w:r w:rsidRPr="00BD01DE">
        <w:rPr>
          <w:sz w:val="28"/>
          <w:szCs w:val="28"/>
          <w:lang w:val="uk-UA"/>
        </w:rPr>
        <w:t>Перші дві-три цифри (</w:t>
      </w:r>
      <w:r w:rsidRPr="00BD01DE">
        <w:rPr>
          <w:sz w:val="28"/>
          <w:szCs w:val="28"/>
          <w:u w:val="single"/>
          <w:lang w:val="uk-UA"/>
        </w:rPr>
        <w:t>1</w:t>
      </w:r>
      <w:r w:rsidRPr="00BD01DE">
        <w:rPr>
          <w:sz w:val="28"/>
          <w:szCs w:val="28"/>
          <w:lang w:val="uk-UA"/>
        </w:rPr>
        <w:t>) у ньому позначають код країни, де зареєстровано торгову марку. Наступні 4-5 (</w:t>
      </w:r>
      <w:r w:rsidRPr="00BD01DE">
        <w:rPr>
          <w:sz w:val="28"/>
          <w:szCs w:val="28"/>
          <w:u w:val="single"/>
          <w:lang w:val="uk-UA"/>
        </w:rPr>
        <w:t>2</w:t>
      </w:r>
      <w:r w:rsidRPr="00BD01DE">
        <w:rPr>
          <w:sz w:val="28"/>
          <w:szCs w:val="28"/>
          <w:lang w:val="uk-UA"/>
        </w:rPr>
        <w:t xml:space="preserve">) </w:t>
      </w:r>
      <w:r w:rsidR="006F70CC" w:rsidRPr="00BD01DE">
        <w:rPr>
          <w:sz w:val="28"/>
          <w:szCs w:val="28"/>
          <w:lang w:val="uk-UA"/>
        </w:rPr>
        <w:t>цифр</w:t>
      </w:r>
      <w:r w:rsidRPr="00BD01DE">
        <w:rPr>
          <w:sz w:val="28"/>
          <w:szCs w:val="28"/>
          <w:lang w:val="uk-UA"/>
        </w:rPr>
        <w:t xml:space="preserve"> несуть інформацію про підприємство-виробника. Ще п'ять </w:t>
      </w:r>
      <w:bookmarkStart w:id="30" w:name="_Hlk176709912"/>
      <w:r w:rsidRPr="00BD01DE">
        <w:rPr>
          <w:sz w:val="28"/>
          <w:szCs w:val="28"/>
          <w:lang w:val="uk-UA"/>
        </w:rPr>
        <w:t>цифр</w:t>
      </w:r>
      <w:bookmarkEnd w:id="30"/>
      <w:r w:rsidRPr="00BD01DE">
        <w:rPr>
          <w:sz w:val="28"/>
          <w:szCs w:val="28"/>
          <w:lang w:val="uk-UA"/>
        </w:rPr>
        <w:t xml:space="preserve"> (</w:t>
      </w:r>
      <w:r w:rsidRPr="00BD01DE">
        <w:rPr>
          <w:sz w:val="28"/>
          <w:szCs w:val="28"/>
          <w:u w:val="single"/>
          <w:lang w:val="uk-UA"/>
        </w:rPr>
        <w:t>3</w:t>
      </w:r>
      <w:r w:rsidRPr="00BD01DE">
        <w:rPr>
          <w:sz w:val="28"/>
          <w:szCs w:val="28"/>
          <w:lang w:val="uk-UA"/>
        </w:rPr>
        <w:t>) описують споживчі властивості продукції</w:t>
      </w:r>
      <w:r w:rsidR="006F70CC" w:rsidRPr="00BD01DE">
        <w:rPr>
          <w:sz w:val="28"/>
          <w:szCs w:val="28"/>
          <w:lang w:val="uk-UA"/>
        </w:rPr>
        <w:t xml:space="preserve"> (за внутрішнім класифікатором підприємства), наприклад</w:t>
      </w:r>
      <w:r w:rsidRPr="00BD01DE">
        <w:rPr>
          <w:sz w:val="28"/>
          <w:szCs w:val="28"/>
          <w:lang w:val="uk-UA"/>
        </w:rPr>
        <w:t>:</w:t>
      </w:r>
      <w:r w:rsidR="00C04604" w:rsidRPr="00BD01DE">
        <w:rPr>
          <w:sz w:val="28"/>
          <w:szCs w:val="28"/>
          <w:lang w:val="uk-UA"/>
        </w:rPr>
        <w:t xml:space="preserve"> н</w:t>
      </w:r>
      <w:r w:rsidRPr="00BD01DE">
        <w:rPr>
          <w:sz w:val="28"/>
          <w:szCs w:val="28"/>
          <w:lang w:val="uk-UA"/>
        </w:rPr>
        <w:t>айменування товару</w:t>
      </w:r>
      <w:r w:rsidR="00C04604" w:rsidRPr="00BD01DE">
        <w:rPr>
          <w:sz w:val="28"/>
          <w:szCs w:val="28"/>
          <w:lang w:val="uk-UA"/>
        </w:rPr>
        <w:t>, с</w:t>
      </w:r>
      <w:r w:rsidRPr="00BD01DE">
        <w:rPr>
          <w:sz w:val="28"/>
          <w:szCs w:val="28"/>
          <w:lang w:val="uk-UA"/>
        </w:rPr>
        <w:t>поживчі якості</w:t>
      </w:r>
      <w:r w:rsidR="00C04604" w:rsidRPr="00BD01DE">
        <w:rPr>
          <w:sz w:val="28"/>
          <w:szCs w:val="28"/>
          <w:lang w:val="uk-UA"/>
        </w:rPr>
        <w:t>, р</w:t>
      </w:r>
      <w:r w:rsidRPr="00BD01DE">
        <w:rPr>
          <w:sz w:val="28"/>
          <w:szCs w:val="28"/>
          <w:lang w:val="uk-UA"/>
        </w:rPr>
        <w:t>озміри та масу</w:t>
      </w:r>
      <w:r w:rsidR="00C04604" w:rsidRPr="00BD01DE">
        <w:rPr>
          <w:sz w:val="28"/>
          <w:szCs w:val="28"/>
          <w:lang w:val="uk-UA"/>
        </w:rPr>
        <w:t>, і</w:t>
      </w:r>
      <w:r w:rsidRPr="00BD01DE">
        <w:rPr>
          <w:sz w:val="28"/>
          <w:szCs w:val="28"/>
          <w:lang w:val="uk-UA"/>
        </w:rPr>
        <w:t>нгредієнти</w:t>
      </w:r>
      <w:r w:rsidR="00C04604" w:rsidRPr="00BD01DE">
        <w:rPr>
          <w:sz w:val="28"/>
          <w:szCs w:val="28"/>
          <w:lang w:val="uk-UA"/>
        </w:rPr>
        <w:t>, к</w:t>
      </w:r>
      <w:r w:rsidRPr="00BD01DE">
        <w:rPr>
          <w:sz w:val="28"/>
          <w:szCs w:val="28"/>
          <w:lang w:val="uk-UA"/>
        </w:rPr>
        <w:t>олір.</w:t>
      </w:r>
    </w:p>
    <w:p w14:paraId="0FB11D66" w14:textId="42B40846" w:rsidR="004142A0"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Наприкінці завжди стоїть цифра контрольної суми (</w:t>
      </w:r>
      <w:r w:rsidRPr="00BD01DE">
        <w:rPr>
          <w:sz w:val="28"/>
          <w:szCs w:val="28"/>
          <w:u w:val="single"/>
          <w:lang w:val="uk-UA"/>
        </w:rPr>
        <w:t>4</w:t>
      </w:r>
      <w:r w:rsidRPr="00BD01DE">
        <w:rPr>
          <w:sz w:val="28"/>
          <w:szCs w:val="28"/>
          <w:lang w:val="uk-UA"/>
        </w:rPr>
        <w:t>), яка слугує для перевірки правильності зчитування штрих-коду сканером. Вона є показником справжності продукту.</w:t>
      </w:r>
    </w:p>
    <w:p w14:paraId="56D34224" w14:textId="49B6B3F3"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Розрахунок контрольної суми здійснюється шляхом математичних маніпуляцій у шість кроків:</w:t>
      </w:r>
    </w:p>
    <w:p w14:paraId="07A617A9" w14:textId="55820E54"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1. Додавання цифр, що стоять на парних місцях</w:t>
      </w:r>
      <w:r w:rsidR="007E3403" w:rsidRPr="00BD01DE">
        <w:rPr>
          <w:sz w:val="28"/>
          <w:szCs w:val="28"/>
          <w:lang w:val="uk-UA"/>
        </w:rPr>
        <w:t xml:space="preserve"> (з права наліво)</w:t>
      </w:r>
      <w:r w:rsidRPr="00BD01DE">
        <w:rPr>
          <w:sz w:val="28"/>
          <w:szCs w:val="28"/>
          <w:lang w:val="uk-UA"/>
        </w:rPr>
        <w:t>.</w:t>
      </w:r>
    </w:p>
    <w:p w14:paraId="09E6725C" w14:textId="2075F3C1"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 xml:space="preserve">2. </w:t>
      </w:r>
      <w:r w:rsidR="009E6391" w:rsidRPr="00BD01DE">
        <w:rPr>
          <w:sz w:val="28"/>
          <w:szCs w:val="28"/>
          <w:lang w:val="uk-UA"/>
        </w:rPr>
        <w:t>М</w:t>
      </w:r>
      <w:r w:rsidRPr="00BD01DE">
        <w:rPr>
          <w:sz w:val="28"/>
          <w:szCs w:val="28"/>
          <w:lang w:val="uk-UA"/>
        </w:rPr>
        <w:t>ноження отриманої суми на</w:t>
      </w:r>
      <w:r w:rsidR="009E6391" w:rsidRPr="00BD01DE">
        <w:rPr>
          <w:sz w:val="28"/>
          <w:szCs w:val="28"/>
          <w:lang w:val="uk-UA"/>
        </w:rPr>
        <w:t xml:space="preserve"> 3</w:t>
      </w:r>
      <w:r w:rsidRPr="00BD01DE">
        <w:rPr>
          <w:sz w:val="28"/>
          <w:szCs w:val="28"/>
          <w:lang w:val="uk-UA"/>
        </w:rPr>
        <w:t>.</w:t>
      </w:r>
    </w:p>
    <w:p w14:paraId="68BDE8BB" w14:textId="63DBC8B8"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3. Додавання цифр на непарних місцях.</w:t>
      </w:r>
    </w:p>
    <w:p w14:paraId="5896440F" w14:textId="53702557"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 xml:space="preserve">4. Додавання чисел </w:t>
      </w:r>
      <w:r w:rsidR="009E6391" w:rsidRPr="00BD01DE">
        <w:rPr>
          <w:sz w:val="28"/>
          <w:szCs w:val="28"/>
          <w:lang w:val="uk-UA"/>
        </w:rPr>
        <w:t>з</w:t>
      </w:r>
      <w:r w:rsidRPr="00BD01DE">
        <w:rPr>
          <w:sz w:val="28"/>
          <w:szCs w:val="28"/>
          <w:lang w:val="uk-UA"/>
        </w:rPr>
        <w:t xml:space="preserve"> пункт</w:t>
      </w:r>
      <w:r w:rsidR="009E6391" w:rsidRPr="00BD01DE">
        <w:rPr>
          <w:sz w:val="28"/>
          <w:szCs w:val="28"/>
          <w:lang w:val="uk-UA"/>
        </w:rPr>
        <w:t>ів</w:t>
      </w:r>
      <w:r w:rsidRPr="00BD01DE">
        <w:rPr>
          <w:sz w:val="28"/>
          <w:szCs w:val="28"/>
          <w:lang w:val="uk-UA"/>
        </w:rPr>
        <w:t xml:space="preserve"> 2 і 3.</w:t>
      </w:r>
    </w:p>
    <w:p w14:paraId="17BDC7D2" w14:textId="6266E357"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5. Відкидання десятк</w:t>
      </w:r>
      <w:r w:rsidR="009E6391" w:rsidRPr="00BD01DE">
        <w:rPr>
          <w:sz w:val="28"/>
          <w:szCs w:val="28"/>
          <w:lang w:val="uk-UA"/>
        </w:rPr>
        <w:t>ів</w:t>
      </w:r>
      <w:r w:rsidR="007E3403" w:rsidRPr="00BD01DE">
        <w:rPr>
          <w:sz w:val="28"/>
          <w:szCs w:val="28"/>
          <w:lang w:val="uk-UA"/>
        </w:rPr>
        <w:t xml:space="preserve"> з результату</w:t>
      </w:r>
      <w:r w:rsidRPr="00BD01DE">
        <w:rPr>
          <w:sz w:val="28"/>
          <w:szCs w:val="28"/>
          <w:lang w:val="uk-UA"/>
        </w:rPr>
        <w:t>.</w:t>
      </w:r>
    </w:p>
    <w:p w14:paraId="2AF4A948" w14:textId="24251331"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6. З числа 10 віднімається цифра, отримана у пункті 5</w:t>
      </w:r>
      <w:r w:rsidR="007E3403" w:rsidRPr="00BD01DE">
        <w:rPr>
          <w:sz w:val="28"/>
          <w:szCs w:val="28"/>
          <w:lang w:val="uk-UA"/>
        </w:rPr>
        <w:t>, результат порівнюється з контрольною цифрою</w:t>
      </w:r>
      <w:r w:rsidRPr="00BD01DE">
        <w:rPr>
          <w:sz w:val="28"/>
          <w:szCs w:val="28"/>
          <w:lang w:val="uk-UA"/>
        </w:rPr>
        <w:t>.</w:t>
      </w:r>
    </w:p>
    <w:p w14:paraId="45203B6B" w14:textId="564BB690"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Для товарних позицій великих розмірів часом застосовується спрощена система кодування EAN-8, яка використовує у справі короткий штрих-код із 8 символів.</w:t>
      </w:r>
    </w:p>
    <w:p w14:paraId="22AE9374" w14:textId="59382A75" w:rsidR="000C2A41" w:rsidRPr="00BD01DE" w:rsidRDefault="000C2A41" w:rsidP="000C2A41">
      <w:pPr>
        <w:widowControl/>
        <w:autoSpaceDE w:val="0"/>
        <w:autoSpaceDN w:val="0"/>
        <w:spacing w:line="240" w:lineRule="auto"/>
        <w:ind w:firstLine="567"/>
        <w:textAlignment w:val="auto"/>
        <w:rPr>
          <w:sz w:val="28"/>
          <w:szCs w:val="28"/>
          <w:lang w:val="uk-UA"/>
        </w:rPr>
      </w:pPr>
      <w:r w:rsidRPr="00BD01DE">
        <w:rPr>
          <w:sz w:val="28"/>
          <w:szCs w:val="28"/>
          <w:lang w:val="uk-UA"/>
        </w:rPr>
        <w:t>Імпортні товари надходять на вітчизняний ринок зі штрих-кодами, за якими можна без особливих труднощів визначити країну-</w:t>
      </w:r>
      <w:r w:rsidR="009E6391" w:rsidRPr="00BD01DE">
        <w:rPr>
          <w:sz w:val="28"/>
          <w:szCs w:val="28"/>
          <w:lang w:val="uk-UA"/>
        </w:rPr>
        <w:t xml:space="preserve">походження (а не </w:t>
      </w:r>
      <w:r w:rsidRPr="00BD01DE">
        <w:rPr>
          <w:sz w:val="28"/>
          <w:szCs w:val="28"/>
          <w:lang w:val="uk-UA"/>
        </w:rPr>
        <w:t>виробника</w:t>
      </w:r>
      <w:r w:rsidR="00FE5A6F" w:rsidRPr="00BD01DE">
        <w:rPr>
          <w:sz w:val="28"/>
          <w:szCs w:val="28"/>
          <w:lang w:val="uk-UA"/>
        </w:rPr>
        <w:t xml:space="preserve"> </w:t>
      </w:r>
      <w:r w:rsidR="009E6391" w:rsidRPr="00BD01DE">
        <w:rPr>
          <w:sz w:val="28"/>
          <w:szCs w:val="28"/>
          <w:lang w:val="uk-UA"/>
        </w:rPr>
        <w:t xml:space="preserve">товару </w:t>
      </w:r>
      <w:r w:rsidR="00FE5A6F" w:rsidRPr="00BD01DE">
        <w:rPr>
          <w:sz w:val="28"/>
          <w:szCs w:val="28"/>
          <w:lang w:val="uk-UA"/>
        </w:rPr>
        <w:t>(табл. 2.1)</w:t>
      </w:r>
      <w:r w:rsidR="009E6391" w:rsidRPr="00BD01DE">
        <w:rPr>
          <w:sz w:val="28"/>
          <w:szCs w:val="28"/>
          <w:lang w:val="uk-UA"/>
        </w:rPr>
        <w:t>). За першими трьома цифрами штрих-коду можна визначити лише те, в якій країні, а правильніше - в якій національній організації, члені GS1, зареєстроване підприємство.</w:t>
      </w:r>
    </w:p>
    <w:p w14:paraId="16674B7B" w14:textId="147703B0" w:rsidR="000C2A41" w:rsidRPr="00BD01DE" w:rsidRDefault="00FE5A6F" w:rsidP="00FE5A6F">
      <w:pPr>
        <w:widowControl/>
        <w:autoSpaceDE w:val="0"/>
        <w:autoSpaceDN w:val="0"/>
        <w:spacing w:line="240" w:lineRule="auto"/>
        <w:jc w:val="right"/>
        <w:textAlignment w:val="auto"/>
        <w:rPr>
          <w:sz w:val="28"/>
          <w:szCs w:val="28"/>
          <w:lang w:val="uk-UA"/>
        </w:rPr>
      </w:pPr>
      <w:r w:rsidRPr="00BD01DE">
        <w:rPr>
          <w:sz w:val="28"/>
          <w:szCs w:val="28"/>
          <w:lang w:val="uk-UA"/>
        </w:rPr>
        <w:lastRenderedPageBreak/>
        <w:t>Табл. 2.1</w:t>
      </w:r>
    </w:p>
    <w:tbl>
      <w:tblPr>
        <w:tblStyle w:val="a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6"/>
        <w:gridCol w:w="1985"/>
        <w:gridCol w:w="1346"/>
        <w:gridCol w:w="1992"/>
        <w:gridCol w:w="1056"/>
        <w:gridCol w:w="1974"/>
      </w:tblGrid>
      <w:tr w:rsidR="00FE5A6F" w:rsidRPr="00BD01DE" w14:paraId="796F33A6" w14:textId="77777777" w:rsidTr="00FE5A6F">
        <w:tc>
          <w:tcPr>
            <w:tcW w:w="1266" w:type="dxa"/>
            <w:shd w:val="clear" w:color="auto" w:fill="auto"/>
            <w:vAlign w:val="center"/>
          </w:tcPr>
          <w:p w14:paraId="6A870598" w14:textId="5BD08AEC" w:rsidR="00FE5A6F" w:rsidRPr="00BD01DE" w:rsidRDefault="00FE5A6F" w:rsidP="00FE5A6F">
            <w:pPr>
              <w:widowControl/>
              <w:autoSpaceDE w:val="0"/>
              <w:autoSpaceDN w:val="0"/>
              <w:spacing w:before="40" w:after="40" w:line="240" w:lineRule="auto"/>
              <w:jc w:val="center"/>
              <w:textAlignment w:val="auto"/>
              <w:rPr>
                <w:b/>
                <w:bCs/>
                <w:sz w:val="26"/>
                <w:szCs w:val="26"/>
                <w:lang w:val="uk-UA"/>
              </w:rPr>
            </w:pPr>
            <w:r w:rsidRPr="00BD01DE">
              <w:rPr>
                <w:b/>
                <w:bCs/>
                <w:color w:val="444444"/>
                <w:sz w:val="26"/>
                <w:szCs w:val="26"/>
                <w:lang w:val="uk-UA"/>
              </w:rPr>
              <w:t>Код</w:t>
            </w:r>
          </w:p>
        </w:tc>
        <w:tc>
          <w:tcPr>
            <w:tcW w:w="1985" w:type="dxa"/>
            <w:shd w:val="clear" w:color="auto" w:fill="auto"/>
            <w:vAlign w:val="center"/>
          </w:tcPr>
          <w:p w14:paraId="58EE7641" w14:textId="6A6E54DA" w:rsidR="00FE5A6F" w:rsidRPr="00BD01DE" w:rsidRDefault="00FE5A6F" w:rsidP="00FE5A6F">
            <w:pPr>
              <w:widowControl/>
              <w:autoSpaceDE w:val="0"/>
              <w:autoSpaceDN w:val="0"/>
              <w:spacing w:before="40" w:after="40" w:line="240" w:lineRule="auto"/>
              <w:jc w:val="center"/>
              <w:textAlignment w:val="auto"/>
              <w:rPr>
                <w:b/>
                <w:bCs/>
                <w:sz w:val="26"/>
                <w:szCs w:val="26"/>
                <w:lang w:val="uk-UA"/>
              </w:rPr>
            </w:pPr>
            <w:r w:rsidRPr="00BD01DE">
              <w:rPr>
                <w:b/>
                <w:bCs/>
                <w:color w:val="444444"/>
                <w:sz w:val="26"/>
                <w:szCs w:val="26"/>
                <w:lang w:val="uk-UA"/>
              </w:rPr>
              <w:t>Країна</w:t>
            </w:r>
          </w:p>
        </w:tc>
        <w:tc>
          <w:tcPr>
            <w:tcW w:w="1346" w:type="dxa"/>
            <w:shd w:val="clear" w:color="auto" w:fill="auto"/>
            <w:vAlign w:val="center"/>
          </w:tcPr>
          <w:p w14:paraId="4F3B73E1" w14:textId="394EA791" w:rsidR="00FE5A6F" w:rsidRPr="00BD01DE" w:rsidRDefault="00FE5A6F" w:rsidP="00FE5A6F">
            <w:pPr>
              <w:widowControl/>
              <w:autoSpaceDE w:val="0"/>
              <w:autoSpaceDN w:val="0"/>
              <w:spacing w:before="40" w:after="40" w:line="240" w:lineRule="auto"/>
              <w:jc w:val="center"/>
              <w:textAlignment w:val="auto"/>
              <w:rPr>
                <w:b/>
                <w:bCs/>
                <w:sz w:val="26"/>
                <w:szCs w:val="26"/>
                <w:lang w:val="uk-UA"/>
              </w:rPr>
            </w:pPr>
            <w:r w:rsidRPr="00BD01DE">
              <w:rPr>
                <w:b/>
                <w:bCs/>
                <w:color w:val="444444"/>
                <w:sz w:val="26"/>
                <w:szCs w:val="26"/>
                <w:lang w:val="uk-UA"/>
              </w:rPr>
              <w:t>Код</w:t>
            </w:r>
          </w:p>
        </w:tc>
        <w:tc>
          <w:tcPr>
            <w:tcW w:w="1992" w:type="dxa"/>
            <w:shd w:val="clear" w:color="auto" w:fill="auto"/>
            <w:vAlign w:val="center"/>
          </w:tcPr>
          <w:p w14:paraId="36D95787" w14:textId="197F3062" w:rsidR="00FE5A6F" w:rsidRPr="00BD01DE" w:rsidRDefault="00FE5A6F" w:rsidP="00FE5A6F">
            <w:pPr>
              <w:widowControl/>
              <w:autoSpaceDE w:val="0"/>
              <w:autoSpaceDN w:val="0"/>
              <w:spacing w:before="40" w:after="40" w:line="240" w:lineRule="auto"/>
              <w:jc w:val="center"/>
              <w:textAlignment w:val="auto"/>
              <w:rPr>
                <w:b/>
                <w:bCs/>
                <w:sz w:val="26"/>
                <w:szCs w:val="26"/>
                <w:lang w:val="uk-UA"/>
              </w:rPr>
            </w:pPr>
            <w:r w:rsidRPr="00BD01DE">
              <w:rPr>
                <w:b/>
                <w:bCs/>
                <w:color w:val="444444"/>
                <w:sz w:val="26"/>
                <w:szCs w:val="26"/>
                <w:lang w:val="uk-UA"/>
              </w:rPr>
              <w:t>Країна</w:t>
            </w:r>
          </w:p>
        </w:tc>
        <w:tc>
          <w:tcPr>
            <w:tcW w:w="1056" w:type="dxa"/>
            <w:shd w:val="clear" w:color="auto" w:fill="auto"/>
            <w:vAlign w:val="center"/>
          </w:tcPr>
          <w:p w14:paraId="4AFFB93F" w14:textId="4271ADF0" w:rsidR="00FE5A6F" w:rsidRPr="00BD01DE" w:rsidRDefault="00FE5A6F" w:rsidP="00FE5A6F">
            <w:pPr>
              <w:widowControl/>
              <w:autoSpaceDE w:val="0"/>
              <w:autoSpaceDN w:val="0"/>
              <w:spacing w:before="40" w:after="40" w:line="240" w:lineRule="auto"/>
              <w:jc w:val="center"/>
              <w:textAlignment w:val="auto"/>
              <w:rPr>
                <w:b/>
                <w:bCs/>
                <w:sz w:val="26"/>
                <w:szCs w:val="26"/>
                <w:lang w:val="uk-UA"/>
              </w:rPr>
            </w:pPr>
            <w:r w:rsidRPr="00BD01DE">
              <w:rPr>
                <w:b/>
                <w:bCs/>
                <w:color w:val="444444"/>
                <w:sz w:val="26"/>
                <w:szCs w:val="26"/>
                <w:lang w:val="uk-UA"/>
              </w:rPr>
              <w:t>Код</w:t>
            </w:r>
          </w:p>
        </w:tc>
        <w:tc>
          <w:tcPr>
            <w:tcW w:w="1974" w:type="dxa"/>
            <w:shd w:val="clear" w:color="auto" w:fill="auto"/>
            <w:vAlign w:val="center"/>
          </w:tcPr>
          <w:p w14:paraId="4F72929B" w14:textId="1E2AA0F6" w:rsidR="00FE5A6F" w:rsidRPr="00BD01DE" w:rsidRDefault="00FE5A6F" w:rsidP="00FE5A6F">
            <w:pPr>
              <w:widowControl/>
              <w:autoSpaceDE w:val="0"/>
              <w:autoSpaceDN w:val="0"/>
              <w:spacing w:before="40" w:after="40" w:line="240" w:lineRule="auto"/>
              <w:jc w:val="center"/>
              <w:textAlignment w:val="auto"/>
              <w:rPr>
                <w:b/>
                <w:bCs/>
                <w:sz w:val="26"/>
                <w:szCs w:val="26"/>
                <w:lang w:val="uk-UA"/>
              </w:rPr>
            </w:pPr>
            <w:r w:rsidRPr="00BD01DE">
              <w:rPr>
                <w:b/>
                <w:bCs/>
                <w:color w:val="444444"/>
                <w:sz w:val="26"/>
                <w:szCs w:val="26"/>
                <w:lang w:val="uk-UA"/>
              </w:rPr>
              <w:t>Країна</w:t>
            </w:r>
          </w:p>
        </w:tc>
      </w:tr>
      <w:tr w:rsidR="00FE5A6F" w:rsidRPr="00BD01DE" w14:paraId="3254805C" w14:textId="77777777" w:rsidTr="00FE5A6F">
        <w:tc>
          <w:tcPr>
            <w:tcW w:w="1266" w:type="dxa"/>
            <w:shd w:val="clear" w:color="auto" w:fill="auto"/>
            <w:vAlign w:val="center"/>
          </w:tcPr>
          <w:p w14:paraId="3A1D645C" w14:textId="25BA1639"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00...09</w:t>
            </w:r>
          </w:p>
        </w:tc>
        <w:tc>
          <w:tcPr>
            <w:tcW w:w="1985" w:type="dxa"/>
            <w:shd w:val="clear" w:color="auto" w:fill="auto"/>
            <w:vAlign w:val="center"/>
          </w:tcPr>
          <w:p w14:paraId="149FFD68" w14:textId="6EF3592D"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США, Канада</w:t>
            </w:r>
          </w:p>
        </w:tc>
        <w:tc>
          <w:tcPr>
            <w:tcW w:w="1346" w:type="dxa"/>
            <w:shd w:val="clear" w:color="auto" w:fill="auto"/>
            <w:vAlign w:val="center"/>
          </w:tcPr>
          <w:p w14:paraId="58C94C68" w14:textId="73537EFA"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50</w:t>
            </w:r>
          </w:p>
        </w:tc>
        <w:tc>
          <w:tcPr>
            <w:tcW w:w="1992" w:type="dxa"/>
            <w:shd w:val="clear" w:color="auto" w:fill="auto"/>
            <w:vAlign w:val="center"/>
          </w:tcPr>
          <w:p w14:paraId="3D851284" w14:textId="653B2438"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Великобританія</w:t>
            </w:r>
          </w:p>
        </w:tc>
        <w:tc>
          <w:tcPr>
            <w:tcW w:w="1056" w:type="dxa"/>
            <w:shd w:val="clear" w:color="auto" w:fill="auto"/>
            <w:vAlign w:val="center"/>
          </w:tcPr>
          <w:p w14:paraId="35241889" w14:textId="3A308B59"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87</w:t>
            </w:r>
          </w:p>
        </w:tc>
        <w:tc>
          <w:tcPr>
            <w:tcW w:w="1974" w:type="dxa"/>
            <w:shd w:val="clear" w:color="auto" w:fill="auto"/>
            <w:vAlign w:val="center"/>
          </w:tcPr>
          <w:p w14:paraId="44CE1DA8" w14:textId="735EA128"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Нідерланди</w:t>
            </w:r>
          </w:p>
        </w:tc>
      </w:tr>
      <w:tr w:rsidR="00FE5A6F" w:rsidRPr="00BD01DE" w14:paraId="155AA75B" w14:textId="77777777" w:rsidTr="00FE5A6F">
        <w:tc>
          <w:tcPr>
            <w:tcW w:w="1266" w:type="dxa"/>
            <w:shd w:val="clear" w:color="auto" w:fill="auto"/>
            <w:vAlign w:val="center"/>
          </w:tcPr>
          <w:p w14:paraId="6ECD2A74" w14:textId="08B116B3"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30...37</w:t>
            </w:r>
          </w:p>
        </w:tc>
        <w:tc>
          <w:tcPr>
            <w:tcW w:w="1985" w:type="dxa"/>
            <w:shd w:val="clear" w:color="auto" w:fill="auto"/>
            <w:vAlign w:val="center"/>
          </w:tcPr>
          <w:p w14:paraId="4FE28699" w14:textId="0CC0948B"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Франція</w:t>
            </w:r>
          </w:p>
        </w:tc>
        <w:tc>
          <w:tcPr>
            <w:tcW w:w="1346" w:type="dxa"/>
            <w:shd w:val="clear" w:color="auto" w:fill="auto"/>
            <w:vAlign w:val="center"/>
          </w:tcPr>
          <w:p w14:paraId="40526922" w14:textId="28E96BA9"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590</w:t>
            </w:r>
          </w:p>
        </w:tc>
        <w:tc>
          <w:tcPr>
            <w:tcW w:w="1992" w:type="dxa"/>
            <w:shd w:val="clear" w:color="auto" w:fill="auto"/>
            <w:vAlign w:val="center"/>
          </w:tcPr>
          <w:p w14:paraId="3498171E" w14:textId="1DD3FAC7"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Польща</w:t>
            </w:r>
          </w:p>
        </w:tc>
        <w:tc>
          <w:tcPr>
            <w:tcW w:w="1056" w:type="dxa"/>
            <w:shd w:val="clear" w:color="auto" w:fill="auto"/>
            <w:vAlign w:val="center"/>
          </w:tcPr>
          <w:p w14:paraId="49BBA49A" w14:textId="105974D8"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880</w:t>
            </w:r>
          </w:p>
        </w:tc>
        <w:tc>
          <w:tcPr>
            <w:tcW w:w="1974" w:type="dxa"/>
            <w:shd w:val="clear" w:color="auto" w:fill="auto"/>
            <w:vAlign w:val="center"/>
          </w:tcPr>
          <w:p w14:paraId="3EA68575" w14:textId="52E438F1"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Південна Корея</w:t>
            </w:r>
          </w:p>
        </w:tc>
      </w:tr>
      <w:tr w:rsidR="00FE5A6F" w:rsidRPr="00BD01DE" w14:paraId="603361D1" w14:textId="77777777" w:rsidTr="00FE5A6F">
        <w:tc>
          <w:tcPr>
            <w:tcW w:w="1266" w:type="dxa"/>
            <w:shd w:val="clear" w:color="auto" w:fill="auto"/>
            <w:vAlign w:val="center"/>
          </w:tcPr>
          <w:p w14:paraId="51D31D55" w14:textId="530F3EDC"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400...440</w:t>
            </w:r>
          </w:p>
        </w:tc>
        <w:tc>
          <w:tcPr>
            <w:tcW w:w="1985" w:type="dxa"/>
            <w:shd w:val="clear" w:color="auto" w:fill="auto"/>
            <w:vAlign w:val="center"/>
          </w:tcPr>
          <w:p w14:paraId="2B192677" w14:textId="0AEB57C4"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Німеччина</w:t>
            </w:r>
          </w:p>
        </w:tc>
        <w:tc>
          <w:tcPr>
            <w:tcW w:w="1346" w:type="dxa"/>
            <w:shd w:val="clear" w:color="auto" w:fill="auto"/>
            <w:vAlign w:val="center"/>
          </w:tcPr>
          <w:p w14:paraId="7EE55BDF" w14:textId="68486999"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690</w:t>
            </w:r>
          </w:p>
        </w:tc>
        <w:tc>
          <w:tcPr>
            <w:tcW w:w="1992" w:type="dxa"/>
            <w:shd w:val="clear" w:color="auto" w:fill="auto"/>
            <w:vAlign w:val="center"/>
          </w:tcPr>
          <w:p w14:paraId="40028681" w14:textId="3D081376" w:rsidR="00FE5A6F" w:rsidRPr="00BD01DE" w:rsidRDefault="00FE5A6F" w:rsidP="00FE5A6F">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Китай</w:t>
            </w:r>
          </w:p>
        </w:tc>
        <w:tc>
          <w:tcPr>
            <w:tcW w:w="1056" w:type="dxa"/>
            <w:shd w:val="clear" w:color="auto" w:fill="auto"/>
            <w:vAlign w:val="center"/>
          </w:tcPr>
          <w:p w14:paraId="3BEECC85" w14:textId="11CFD0F6" w:rsidR="00FE5A6F" w:rsidRPr="00BD01DE" w:rsidRDefault="009E6391" w:rsidP="00FE5A6F">
            <w:pPr>
              <w:widowControl/>
              <w:autoSpaceDE w:val="0"/>
              <w:autoSpaceDN w:val="0"/>
              <w:spacing w:before="40" w:after="40" w:line="240" w:lineRule="auto"/>
              <w:jc w:val="center"/>
              <w:textAlignment w:val="auto"/>
              <w:rPr>
                <w:sz w:val="26"/>
                <w:szCs w:val="26"/>
                <w:lang w:val="uk-UA"/>
              </w:rPr>
            </w:pPr>
            <w:r w:rsidRPr="00BD01DE">
              <w:rPr>
                <w:sz w:val="26"/>
                <w:szCs w:val="26"/>
                <w:lang w:val="uk-UA"/>
              </w:rPr>
              <w:t>885</w:t>
            </w:r>
          </w:p>
        </w:tc>
        <w:tc>
          <w:tcPr>
            <w:tcW w:w="1974" w:type="dxa"/>
            <w:shd w:val="clear" w:color="auto" w:fill="auto"/>
            <w:vAlign w:val="center"/>
          </w:tcPr>
          <w:p w14:paraId="5328D2FF" w14:textId="7996562E" w:rsidR="00FE5A6F" w:rsidRPr="00BD01DE" w:rsidRDefault="009E6391" w:rsidP="00FE5A6F">
            <w:pPr>
              <w:widowControl/>
              <w:autoSpaceDE w:val="0"/>
              <w:autoSpaceDN w:val="0"/>
              <w:spacing w:before="40" w:after="40" w:line="240" w:lineRule="auto"/>
              <w:jc w:val="center"/>
              <w:textAlignment w:val="auto"/>
              <w:rPr>
                <w:sz w:val="26"/>
                <w:szCs w:val="26"/>
                <w:lang w:val="uk-UA"/>
              </w:rPr>
            </w:pPr>
            <w:proofErr w:type="spellStart"/>
            <w:r w:rsidRPr="00BD01DE">
              <w:rPr>
                <w:sz w:val="26"/>
                <w:szCs w:val="26"/>
                <w:lang w:val="uk-UA"/>
              </w:rPr>
              <w:t>Таіланд</w:t>
            </w:r>
            <w:proofErr w:type="spellEnd"/>
          </w:p>
        </w:tc>
      </w:tr>
      <w:tr w:rsidR="009E6391" w:rsidRPr="00BD01DE" w14:paraId="1A1271E1" w14:textId="77777777" w:rsidTr="00FE5A6F">
        <w:tc>
          <w:tcPr>
            <w:tcW w:w="1266" w:type="dxa"/>
            <w:shd w:val="clear" w:color="auto" w:fill="auto"/>
            <w:vAlign w:val="center"/>
          </w:tcPr>
          <w:p w14:paraId="2E3C7F52" w14:textId="0192A584"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45, 49</w:t>
            </w:r>
          </w:p>
        </w:tc>
        <w:tc>
          <w:tcPr>
            <w:tcW w:w="1985" w:type="dxa"/>
            <w:shd w:val="clear" w:color="auto" w:fill="auto"/>
            <w:vAlign w:val="center"/>
          </w:tcPr>
          <w:p w14:paraId="61ED31F2" w14:textId="71E46BFA"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Японія</w:t>
            </w:r>
          </w:p>
        </w:tc>
        <w:tc>
          <w:tcPr>
            <w:tcW w:w="1346" w:type="dxa"/>
            <w:shd w:val="clear" w:color="auto" w:fill="auto"/>
            <w:vAlign w:val="center"/>
          </w:tcPr>
          <w:p w14:paraId="63A203DA" w14:textId="79DF5986"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762</w:t>
            </w:r>
          </w:p>
        </w:tc>
        <w:tc>
          <w:tcPr>
            <w:tcW w:w="1992" w:type="dxa"/>
            <w:shd w:val="clear" w:color="auto" w:fill="auto"/>
            <w:vAlign w:val="center"/>
          </w:tcPr>
          <w:p w14:paraId="597AB476" w14:textId="087A6AB6"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Швейцарія</w:t>
            </w:r>
          </w:p>
        </w:tc>
        <w:tc>
          <w:tcPr>
            <w:tcW w:w="1056" w:type="dxa"/>
            <w:shd w:val="clear" w:color="auto" w:fill="auto"/>
            <w:vAlign w:val="center"/>
          </w:tcPr>
          <w:p w14:paraId="5369ECC8" w14:textId="2C202B5E"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888</w:t>
            </w:r>
          </w:p>
        </w:tc>
        <w:tc>
          <w:tcPr>
            <w:tcW w:w="1974" w:type="dxa"/>
            <w:shd w:val="clear" w:color="auto" w:fill="auto"/>
            <w:vAlign w:val="center"/>
          </w:tcPr>
          <w:p w14:paraId="21AD8D4C" w14:textId="692C87DE"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Сінгапур</w:t>
            </w:r>
          </w:p>
        </w:tc>
      </w:tr>
      <w:tr w:rsidR="009E6391" w:rsidRPr="00BD01DE" w14:paraId="737E69AD" w14:textId="77777777" w:rsidTr="00FE5A6F">
        <w:tc>
          <w:tcPr>
            <w:tcW w:w="1266" w:type="dxa"/>
            <w:shd w:val="clear" w:color="auto" w:fill="auto"/>
            <w:vAlign w:val="center"/>
          </w:tcPr>
          <w:p w14:paraId="50A79356" w14:textId="630F4A68"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460...469</w:t>
            </w:r>
          </w:p>
        </w:tc>
        <w:tc>
          <w:tcPr>
            <w:tcW w:w="1985" w:type="dxa"/>
            <w:shd w:val="clear" w:color="auto" w:fill="auto"/>
            <w:vAlign w:val="center"/>
          </w:tcPr>
          <w:p w14:paraId="47CC38D6" w14:textId="5CA6756F"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Росія</w:t>
            </w:r>
          </w:p>
        </w:tc>
        <w:tc>
          <w:tcPr>
            <w:tcW w:w="1346" w:type="dxa"/>
            <w:shd w:val="clear" w:color="auto" w:fill="auto"/>
            <w:vAlign w:val="center"/>
          </w:tcPr>
          <w:p w14:paraId="00AD477B" w14:textId="5B5C7380"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80...83</w:t>
            </w:r>
          </w:p>
        </w:tc>
        <w:tc>
          <w:tcPr>
            <w:tcW w:w="1992" w:type="dxa"/>
            <w:shd w:val="clear" w:color="auto" w:fill="auto"/>
            <w:vAlign w:val="center"/>
          </w:tcPr>
          <w:p w14:paraId="129BF614" w14:textId="04C7D5DD"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Італія</w:t>
            </w:r>
          </w:p>
        </w:tc>
        <w:tc>
          <w:tcPr>
            <w:tcW w:w="1056" w:type="dxa"/>
            <w:shd w:val="clear" w:color="auto" w:fill="auto"/>
            <w:vAlign w:val="center"/>
          </w:tcPr>
          <w:p w14:paraId="043C202F" w14:textId="631AD121"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890</w:t>
            </w:r>
          </w:p>
        </w:tc>
        <w:tc>
          <w:tcPr>
            <w:tcW w:w="1974" w:type="dxa"/>
            <w:shd w:val="clear" w:color="auto" w:fill="auto"/>
            <w:vAlign w:val="center"/>
          </w:tcPr>
          <w:p w14:paraId="11AB4B8F" w14:textId="16D5D89A"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Індія</w:t>
            </w:r>
          </w:p>
        </w:tc>
      </w:tr>
      <w:tr w:rsidR="009E6391" w:rsidRPr="00BD01DE" w14:paraId="18D2C6E2" w14:textId="77777777" w:rsidTr="00FE5A6F">
        <w:tc>
          <w:tcPr>
            <w:tcW w:w="1266" w:type="dxa"/>
            <w:shd w:val="clear" w:color="auto" w:fill="auto"/>
            <w:vAlign w:val="center"/>
          </w:tcPr>
          <w:p w14:paraId="53A9074C" w14:textId="5CF7AEF1"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471</w:t>
            </w:r>
          </w:p>
        </w:tc>
        <w:tc>
          <w:tcPr>
            <w:tcW w:w="1985" w:type="dxa"/>
            <w:shd w:val="clear" w:color="auto" w:fill="auto"/>
            <w:vAlign w:val="center"/>
          </w:tcPr>
          <w:p w14:paraId="1689D0FE" w14:textId="24FF454B"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Тайвань</w:t>
            </w:r>
          </w:p>
        </w:tc>
        <w:tc>
          <w:tcPr>
            <w:tcW w:w="1346" w:type="dxa"/>
            <w:shd w:val="clear" w:color="auto" w:fill="auto"/>
            <w:vAlign w:val="center"/>
          </w:tcPr>
          <w:p w14:paraId="402366B5" w14:textId="01642308"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84</w:t>
            </w:r>
          </w:p>
        </w:tc>
        <w:tc>
          <w:tcPr>
            <w:tcW w:w="1992" w:type="dxa"/>
            <w:shd w:val="clear" w:color="auto" w:fill="auto"/>
            <w:vAlign w:val="center"/>
          </w:tcPr>
          <w:p w14:paraId="2927FDB4" w14:textId="79A08FAB"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Іспанія</w:t>
            </w:r>
          </w:p>
        </w:tc>
        <w:tc>
          <w:tcPr>
            <w:tcW w:w="1056" w:type="dxa"/>
            <w:shd w:val="clear" w:color="auto" w:fill="auto"/>
            <w:vAlign w:val="center"/>
          </w:tcPr>
          <w:p w14:paraId="7E3CB4F5" w14:textId="5158E720"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893</w:t>
            </w:r>
          </w:p>
        </w:tc>
        <w:tc>
          <w:tcPr>
            <w:tcW w:w="1974" w:type="dxa"/>
            <w:shd w:val="clear" w:color="auto" w:fill="auto"/>
            <w:vAlign w:val="center"/>
          </w:tcPr>
          <w:p w14:paraId="79F721A6" w14:textId="5AA78D2A"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В'єтнам</w:t>
            </w:r>
          </w:p>
        </w:tc>
      </w:tr>
      <w:tr w:rsidR="009E6391" w:rsidRPr="00BD01DE" w14:paraId="772E3872" w14:textId="77777777" w:rsidTr="00FE5A6F">
        <w:tc>
          <w:tcPr>
            <w:tcW w:w="1266" w:type="dxa"/>
            <w:shd w:val="clear" w:color="auto" w:fill="auto"/>
            <w:vAlign w:val="center"/>
          </w:tcPr>
          <w:p w14:paraId="69247D07" w14:textId="70121DBE"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482</w:t>
            </w:r>
          </w:p>
        </w:tc>
        <w:tc>
          <w:tcPr>
            <w:tcW w:w="1985" w:type="dxa"/>
            <w:shd w:val="clear" w:color="auto" w:fill="auto"/>
            <w:vAlign w:val="center"/>
          </w:tcPr>
          <w:p w14:paraId="37DD66D6" w14:textId="020BF784"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Україна</w:t>
            </w:r>
          </w:p>
        </w:tc>
        <w:tc>
          <w:tcPr>
            <w:tcW w:w="1346" w:type="dxa"/>
            <w:shd w:val="clear" w:color="auto" w:fill="auto"/>
            <w:vAlign w:val="center"/>
          </w:tcPr>
          <w:p w14:paraId="43BEEBCB" w14:textId="2CD187A4"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858</w:t>
            </w:r>
          </w:p>
        </w:tc>
        <w:tc>
          <w:tcPr>
            <w:tcW w:w="1992" w:type="dxa"/>
            <w:shd w:val="clear" w:color="auto" w:fill="auto"/>
            <w:vAlign w:val="center"/>
          </w:tcPr>
          <w:p w14:paraId="0E68B29A" w14:textId="7D4D581F"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Словаччина</w:t>
            </w:r>
          </w:p>
        </w:tc>
        <w:tc>
          <w:tcPr>
            <w:tcW w:w="1056" w:type="dxa"/>
            <w:shd w:val="clear" w:color="auto" w:fill="auto"/>
            <w:vAlign w:val="center"/>
          </w:tcPr>
          <w:p w14:paraId="619867FA" w14:textId="13368E85"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93</w:t>
            </w:r>
          </w:p>
        </w:tc>
        <w:tc>
          <w:tcPr>
            <w:tcW w:w="1974" w:type="dxa"/>
            <w:shd w:val="clear" w:color="auto" w:fill="auto"/>
            <w:vAlign w:val="center"/>
          </w:tcPr>
          <w:p w14:paraId="2ED9DE34" w14:textId="2F063F49" w:rsidR="009E6391" w:rsidRPr="00BD01DE" w:rsidRDefault="009E6391" w:rsidP="009E6391">
            <w:pPr>
              <w:widowControl/>
              <w:autoSpaceDE w:val="0"/>
              <w:autoSpaceDN w:val="0"/>
              <w:spacing w:before="40" w:after="40" w:line="240" w:lineRule="auto"/>
              <w:jc w:val="center"/>
              <w:textAlignment w:val="auto"/>
              <w:rPr>
                <w:sz w:val="26"/>
                <w:szCs w:val="26"/>
                <w:lang w:val="uk-UA"/>
              </w:rPr>
            </w:pPr>
            <w:r w:rsidRPr="00BD01DE">
              <w:rPr>
                <w:color w:val="444444"/>
                <w:sz w:val="26"/>
                <w:szCs w:val="26"/>
                <w:lang w:val="uk-UA"/>
              </w:rPr>
              <w:t>Австралія</w:t>
            </w:r>
          </w:p>
        </w:tc>
      </w:tr>
      <w:tr w:rsidR="009E6391" w:rsidRPr="00BD01DE" w14:paraId="1DF2BBE4" w14:textId="77777777" w:rsidTr="00ED0EB1">
        <w:tc>
          <w:tcPr>
            <w:tcW w:w="1266" w:type="dxa"/>
            <w:shd w:val="clear" w:color="auto" w:fill="auto"/>
            <w:vAlign w:val="center"/>
          </w:tcPr>
          <w:p w14:paraId="6EA683A9" w14:textId="2ADF12C6"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484</w:t>
            </w:r>
          </w:p>
        </w:tc>
        <w:tc>
          <w:tcPr>
            <w:tcW w:w="1985" w:type="dxa"/>
            <w:shd w:val="clear" w:color="auto" w:fill="auto"/>
            <w:vAlign w:val="center"/>
          </w:tcPr>
          <w:p w14:paraId="0515CF7A" w14:textId="4ADFFB9D"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Молдова</w:t>
            </w:r>
          </w:p>
        </w:tc>
        <w:tc>
          <w:tcPr>
            <w:tcW w:w="1346" w:type="dxa"/>
            <w:shd w:val="clear" w:color="auto" w:fill="auto"/>
            <w:vAlign w:val="center"/>
          </w:tcPr>
          <w:p w14:paraId="30C53025" w14:textId="1B3A8A49"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859</w:t>
            </w:r>
          </w:p>
        </w:tc>
        <w:tc>
          <w:tcPr>
            <w:tcW w:w="1992" w:type="dxa"/>
            <w:shd w:val="clear" w:color="auto" w:fill="auto"/>
            <w:vAlign w:val="center"/>
          </w:tcPr>
          <w:p w14:paraId="17D4D775" w14:textId="2FD7D116"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Чехія</w:t>
            </w:r>
          </w:p>
        </w:tc>
        <w:tc>
          <w:tcPr>
            <w:tcW w:w="1056" w:type="dxa"/>
            <w:vAlign w:val="center"/>
          </w:tcPr>
          <w:p w14:paraId="5B5A5914" w14:textId="3FC8F9BF"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000000"/>
                <w:sz w:val="26"/>
                <w:szCs w:val="26"/>
                <w:lang w:val="uk-UA"/>
              </w:rPr>
              <w:t>94</w:t>
            </w:r>
          </w:p>
        </w:tc>
        <w:tc>
          <w:tcPr>
            <w:tcW w:w="1974" w:type="dxa"/>
            <w:vAlign w:val="center"/>
          </w:tcPr>
          <w:p w14:paraId="3418293C" w14:textId="1C21FB31"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000000"/>
                <w:sz w:val="26"/>
                <w:szCs w:val="26"/>
                <w:lang w:val="uk-UA"/>
              </w:rPr>
              <w:t>Нова Зеландія</w:t>
            </w:r>
          </w:p>
        </w:tc>
      </w:tr>
      <w:tr w:rsidR="009E6391" w:rsidRPr="00BD01DE" w14:paraId="0B97CAC8" w14:textId="77777777" w:rsidTr="00FE5A6F">
        <w:tc>
          <w:tcPr>
            <w:tcW w:w="1266" w:type="dxa"/>
            <w:shd w:val="clear" w:color="auto" w:fill="auto"/>
            <w:vAlign w:val="center"/>
          </w:tcPr>
          <w:p w14:paraId="5EBF224D" w14:textId="65820B24"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489</w:t>
            </w:r>
          </w:p>
        </w:tc>
        <w:tc>
          <w:tcPr>
            <w:tcW w:w="1985" w:type="dxa"/>
            <w:shd w:val="clear" w:color="auto" w:fill="auto"/>
            <w:vAlign w:val="center"/>
          </w:tcPr>
          <w:p w14:paraId="6593C647" w14:textId="48F25D9D"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Гонконг</w:t>
            </w:r>
          </w:p>
        </w:tc>
        <w:tc>
          <w:tcPr>
            <w:tcW w:w="1346" w:type="dxa"/>
            <w:shd w:val="clear" w:color="auto" w:fill="auto"/>
            <w:vAlign w:val="center"/>
          </w:tcPr>
          <w:p w14:paraId="712A779E" w14:textId="763560A9"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869</w:t>
            </w:r>
          </w:p>
        </w:tc>
        <w:tc>
          <w:tcPr>
            <w:tcW w:w="1992" w:type="dxa"/>
            <w:shd w:val="clear" w:color="auto" w:fill="auto"/>
            <w:vAlign w:val="center"/>
          </w:tcPr>
          <w:p w14:paraId="053BE2D6" w14:textId="78CA383D"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Туреччина</w:t>
            </w:r>
          </w:p>
        </w:tc>
        <w:tc>
          <w:tcPr>
            <w:tcW w:w="1056" w:type="dxa"/>
            <w:shd w:val="clear" w:color="auto" w:fill="auto"/>
            <w:vAlign w:val="center"/>
          </w:tcPr>
          <w:p w14:paraId="6579D7B9" w14:textId="63C27BE2"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955</w:t>
            </w:r>
          </w:p>
        </w:tc>
        <w:tc>
          <w:tcPr>
            <w:tcW w:w="1974" w:type="dxa"/>
            <w:shd w:val="clear" w:color="auto" w:fill="auto"/>
            <w:vAlign w:val="center"/>
          </w:tcPr>
          <w:p w14:paraId="0E55C5F4" w14:textId="37176658" w:rsidR="009E6391" w:rsidRPr="00BD01DE" w:rsidRDefault="009E6391" w:rsidP="009E6391">
            <w:pPr>
              <w:widowControl/>
              <w:autoSpaceDE w:val="0"/>
              <w:autoSpaceDN w:val="0"/>
              <w:spacing w:before="40" w:after="40" w:line="240" w:lineRule="auto"/>
              <w:jc w:val="center"/>
              <w:textAlignment w:val="auto"/>
              <w:rPr>
                <w:color w:val="444444"/>
                <w:sz w:val="26"/>
                <w:szCs w:val="26"/>
                <w:lang w:val="uk-UA"/>
              </w:rPr>
            </w:pPr>
            <w:r w:rsidRPr="00BD01DE">
              <w:rPr>
                <w:color w:val="444444"/>
                <w:sz w:val="26"/>
                <w:szCs w:val="26"/>
                <w:lang w:val="uk-UA"/>
              </w:rPr>
              <w:t>Малайзія</w:t>
            </w:r>
          </w:p>
        </w:tc>
      </w:tr>
    </w:tbl>
    <w:p w14:paraId="562361EF" w14:textId="77777777" w:rsidR="004142A0" w:rsidRPr="00BD01DE" w:rsidRDefault="004142A0" w:rsidP="004142A0">
      <w:pPr>
        <w:widowControl/>
        <w:autoSpaceDE w:val="0"/>
        <w:autoSpaceDN w:val="0"/>
        <w:spacing w:line="240" w:lineRule="auto"/>
        <w:textAlignment w:val="auto"/>
        <w:rPr>
          <w:b/>
          <w:bCs/>
          <w:sz w:val="28"/>
          <w:szCs w:val="28"/>
          <w:lang w:val="uk-UA"/>
        </w:rPr>
      </w:pPr>
    </w:p>
    <w:p w14:paraId="7C542F55" w14:textId="77777777" w:rsidR="0035464B" w:rsidRPr="00BD01DE" w:rsidRDefault="0035464B" w:rsidP="0035464B">
      <w:pPr>
        <w:adjustRightInd/>
        <w:spacing w:before="120"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ЗАВДАННЯ НА САМОСТІЙНЕ ВИКОНАННЯ</w:t>
      </w:r>
    </w:p>
    <w:p w14:paraId="44A8C00C" w14:textId="77777777" w:rsidR="0035464B" w:rsidRPr="00BD01DE" w:rsidRDefault="0035464B" w:rsidP="0035464B">
      <w:pPr>
        <w:adjustRightInd/>
        <w:spacing w:line="240" w:lineRule="auto"/>
        <w:ind w:firstLine="567"/>
        <w:textAlignment w:val="auto"/>
        <w:rPr>
          <w:color w:val="000000"/>
          <w:sz w:val="28"/>
          <w:szCs w:val="28"/>
          <w:lang w:val="uk-UA" w:eastAsia="uk-UA"/>
        </w:rPr>
      </w:pPr>
      <w:r w:rsidRPr="00BD01DE">
        <w:rPr>
          <w:rFonts w:eastAsia="Arial"/>
          <w:sz w:val="28"/>
          <w:szCs w:val="28"/>
          <w:lang w:val="uk-UA" w:eastAsia="uk-UA" w:bidi="uk-UA"/>
        </w:rPr>
        <w:t xml:space="preserve">Користуючись прикладом, </w:t>
      </w:r>
      <w:bookmarkStart w:id="31" w:name="_Hlk176786005"/>
      <w:r w:rsidRPr="00BD01DE">
        <w:rPr>
          <w:rFonts w:eastAsia="Arial"/>
          <w:sz w:val="28"/>
          <w:szCs w:val="28"/>
          <w:lang w:val="uk-UA" w:eastAsia="uk-UA" w:bidi="uk-UA"/>
        </w:rPr>
        <w:t>р</w:t>
      </w:r>
      <w:r w:rsidRPr="00BD01DE">
        <w:rPr>
          <w:color w:val="000000"/>
          <w:sz w:val="28"/>
          <w:szCs w:val="28"/>
          <w:lang w:val="uk-UA" w:eastAsia="uk-UA"/>
        </w:rPr>
        <w:t>озглянути числові коди заданих 13-розрядних штрих-кодів ЕАN (табл. 2.2) і визначити:</w:t>
      </w:r>
    </w:p>
    <w:p w14:paraId="18DC630E" w14:textId="77777777" w:rsidR="0035464B" w:rsidRPr="00BD01DE" w:rsidRDefault="0035464B" w:rsidP="0035464B">
      <w:pPr>
        <w:pStyle w:val="af"/>
        <w:numPr>
          <w:ilvl w:val="0"/>
          <w:numId w:val="3"/>
        </w:numPr>
        <w:shd w:val="clear" w:color="auto" w:fill="FFFFFF"/>
        <w:spacing w:line="240" w:lineRule="auto"/>
        <w:ind w:left="0" w:firstLine="567"/>
        <w:jc w:val="both"/>
        <w:rPr>
          <w:rFonts w:ascii="Times New Roman" w:hAnsi="Times New Roman"/>
          <w:color w:val="000000"/>
          <w:sz w:val="28"/>
          <w:szCs w:val="28"/>
          <w:lang w:eastAsia="uk-UA"/>
        </w:rPr>
      </w:pPr>
      <w:r w:rsidRPr="00BD01DE">
        <w:rPr>
          <w:rFonts w:ascii="Times New Roman" w:hAnsi="Times New Roman"/>
          <w:color w:val="000000"/>
          <w:sz w:val="28"/>
          <w:szCs w:val="28"/>
          <w:lang w:eastAsia="uk-UA"/>
        </w:rPr>
        <w:t>справжність товарів (штрих-кодів товарів), розрахувавши контрольну цифру заданого штрих-коду;</w:t>
      </w:r>
    </w:p>
    <w:p w14:paraId="59D0C9A1" w14:textId="77777777" w:rsidR="0035464B" w:rsidRPr="00BD01DE" w:rsidRDefault="0035464B" w:rsidP="0035464B">
      <w:pPr>
        <w:pStyle w:val="af"/>
        <w:numPr>
          <w:ilvl w:val="0"/>
          <w:numId w:val="3"/>
        </w:numPr>
        <w:shd w:val="clear" w:color="auto" w:fill="FFFFFF"/>
        <w:spacing w:after="0" w:line="240" w:lineRule="auto"/>
        <w:ind w:left="0" w:firstLine="567"/>
        <w:jc w:val="both"/>
        <w:rPr>
          <w:rFonts w:ascii="Times New Roman" w:hAnsi="Times New Roman"/>
          <w:color w:val="000000"/>
          <w:sz w:val="28"/>
          <w:szCs w:val="28"/>
          <w:lang w:eastAsia="uk-UA"/>
        </w:rPr>
      </w:pPr>
      <w:r w:rsidRPr="00BD01DE">
        <w:rPr>
          <w:rFonts w:ascii="Times New Roman" w:hAnsi="Times New Roman"/>
          <w:color w:val="000000"/>
          <w:sz w:val="28"/>
          <w:szCs w:val="28"/>
          <w:lang w:eastAsia="uk-UA"/>
        </w:rPr>
        <w:t>за заданими умовами (табл. 2.3) створити штрих-код умовного товару (виробу).</w:t>
      </w:r>
    </w:p>
    <w:bookmarkEnd w:id="31"/>
    <w:p w14:paraId="72D918EB" w14:textId="77777777" w:rsidR="0035464B" w:rsidRPr="00BD01DE" w:rsidRDefault="0035464B" w:rsidP="00C04604">
      <w:pPr>
        <w:adjustRightInd/>
        <w:spacing w:after="120" w:line="240" w:lineRule="auto"/>
        <w:jc w:val="center"/>
        <w:textAlignment w:val="auto"/>
        <w:rPr>
          <w:rFonts w:eastAsia="Arial"/>
          <w:b/>
          <w:bCs/>
          <w:sz w:val="28"/>
          <w:szCs w:val="28"/>
          <w:lang w:val="uk-UA" w:eastAsia="uk-UA" w:bidi="uk-UA"/>
        </w:rPr>
      </w:pPr>
    </w:p>
    <w:p w14:paraId="72C05D2E" w14:textId="42272592" w:rsidR="004142A0" w:rsidRPr="00BD01DE" w:rsidRDefault="004142A0" w:rsidP="00C04604">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ПРИКЛАД ВИРІШЕННЯ ЗАВДАННЯ</w:t>
      </w:r>
    </w:p>
    <w:p w14:paraId="4DFC7542" w14:textId="6A7A0448"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Розглянути числові коди заданих </w:t>
      </w:r>
      <w:bookmarkStart w:id="32" w:name="_Hlk176786116"/>
      <w:r w:rsidRPr="00BD01DE">
        <w:rPr>
          <w:rFonts w:eastAsia="Arial"/>
          <w:sz w:val="28"/>
          <w:szCs w:val="28"/>
          <w:lang w:val="uk-UA" w:eastAsia="uk-UA" w:bidi="uk-UA"/>
        </w:rPr>
        <w:t xml:space="preserve">13-розрядних штрих-кодів ЕАN </w:t>
      </w:r>
      <w:bookmarkEnd w:id="32"/>
      <w:r w:rsidRPr="00BD01DE">
        <w:rPr>
          <w:rFonts w:eastAsia="Arial"/>
          <w:sz w:val="28"/>
          <w:szCs w:val="28"/>
          <w:lang w:val="uk-UA" w:eastAsia="uk-UA" w:bidi="uk-UA"/>
        </w:rPr>
        <w:t xml:space="preserve">(табл. </w:t>
      </w:r>
      <w:r w:rsidR="00C41CED" w:rsidRPr="00BD01DE">
        <w:rPr>
          <w:rFonts w:eastAsia="Arial"/>
          <w:sz w:val="28"/>
          <w:szCs w:val="28"/>
          <w:lang w:val="uk-UA" w:eastAsia="uk-UA" w:bidi="uk-UA"/>
        </w:rPr>
        <w:t>2</w:t>
      </w:r>
      <w:r w:rsidRPr="00BD01DE">
        <w:rPr>
          <w:rFonts w:eastAsia="Arial"/>
          <w:sz w:val="28"/>
          <w:szCs w:val="28"/>
          <w:lang w:val="uk-UA" w:eastAsia="uk-UA" w:bidi="uk-UA"/>
        </w:rPr>
        <w:t>.2) і визначити:</w:t>
      </w:r>
    </w:p>
    <w:p w14:paraId="692B3E84" w14:textId="77777777"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1)</w:t>
      </w:r>
      <w:r w:rsidRPr="00BD01DE">
        <w:rPr>
          <w:rFonts w:eastAsia="Arial"/>
          <w:sz w:val="28"/>
          <w:szCs w:val="28"/>
          <w:lang w:val="uk-UA" w:eastAsia="uk-UA" w:bidi="uk-UA"/>
        </w:rPr>
        <w:tab/>
        <w:t>справжність товарів (штрих-кодів товарів), розрахувавши контрольну цифру заданого штрих-коду;</w:t>
      </w:r>
    </w:p>
    <w:p w14:paraId="5F8E6669" w14:textId="654A5AB2" w:rsidR="00F9187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2)</w:t>
      </w:r>
      <w:r w:rsidRPr="00BD01DE">
        <w:rPr>
          <w:rFonts w:eastAsia="Arial"/>
          <w:sz w:val="28"/>
          <w:szCs w:val="28"/>
          <w:lang w:val="uk-UA" w:eastAsia="uk-UA" w:bidi="uk-UA"/>
        </w:rPr>
        <w:tab/>
        <w:t xml:space="preserve">за заданими умовами (табл. </w:t>
      </w:r>
      <w:r w:rsidR="00C41CED" w:rsidRPr="00BD01DE">
        <w:rPr>
          <w:rFonts w:eastAsia="Arial"/>
          <w:sz w:val="28"/>
          <w:szCs w:val="28"/>
          <w:lang w:val="uk-UA" w:eastAsia="uk-UA" w:bidi="uk-UA"/>
        </w:rPr>
        <w:t>2</w:t>
      </w:r>
      <w:r w:rsidRPr="00BD01DE">
        <w:rPr>
          <w:rFonts w:eastAsia="Arial"/>
          <w:sz w:val="28"/>
          <w:szCs w:val="28"/>
          <w:lang w:val="uk-UA" w:eastAsia="uk-UA" w:bidi="uk-UA"/>
        </w:rPr>
        <w:t>.3) створити штрих-код умовного товару (виробу).</w:t>
      </w:r>
    </w:p>
    <w:p w14:paraId="1DFB8CDF" w14:textId="2DA7FA40" w:rsidR="00643ABC" w:rsidRPr="00BD01DE" w:rsidRDefault="00643ABC" w:rsidP="00F9187C">
      <w:pPr>
        <w:shd w:val="clear" w:color="auto" w:fill="FFFFFF"/>
        <w:spacing w:line="240" w:lineRule="auto"/>
        <w:ind w:firstLine="567"/>
        <w:rPr>
          <w:rFonts w:eastAsia="Arial"/>
          <w:b/>
          <w:bCs/>
          <w:sz w:val="28"/>
          <w:szCs w:val="28"/>
          <w:lang w:val="uk-UA" w:eastAsia="uk-UA" w:bidi="uk-UA"/>
        </w:rPr>
      </w:pPr>
      <w:r w:rsidRPr="00BD01DE">
        <w:rPr>
          <w:rFonts w:eastAsia="Arial"/>
          <w:b/>
          <w:bCs/>
          <w:sz w:val="28"/>
          <w:szCs w:val="28"/>
          <w:lang w:val="uk-UA" w:eastAsia="uk-UA" w:bidi="uk-UA"/>
        </w:rPr>
        <w:t>Завдання 1</w:t>
      </w:r>
    </w:p>
    <w:p w14:paraId="1A4AFE62" w14:textId="42EFBB3E" w:rsidR="00643ABC" w:rsidRPr="00BD01DE" w:rsidRDefault="00643ABC" w:rsidP="00F9187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Заданий штрих-код: 4820076501202</w:t>
      </w:r>
    </w:p>
    <w:p w14:paraId="3CCD070B" w14:textId="77777777"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Контрольна цифра – 2.</w:t>
      </w:r>
    </w:p>
    <w:p w14:paraId="6F20AC59" w14:textId="39A6530E"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Розраховуємо</w:t>
      </w:r>
      <w:r w:rsidRPr="00BD01DE">
        <w:rPr>
          <w:lang w:val="uk-UA"/>
        </w:rPr>
        <w:t xml:space="preserve"> </w:t>
      </w:r>
      <w:r w:rsidRPr="00BD01DE">
        <w:rPr>
          <w:rFonts w:eastAsia="Arial"/>
          <w:sz w:val="28"/>
          <w:szCs w:val="28"/>
          <w:lang w:val="uk-UA" w:eastAsia="uk-UA" w:bidi="uk-UA"/>
        </w:rPr>
        <w:t>контрольну суму (цифру) шість етапів:</w:t>
      </w:r>
    </w:p>
    <w:p w14:paraId="6274D097" w14:textId="77777777" w:rsidR="00643ABC" w:rsidRPr="00BD01DE" w:rsidRDefault="00643ABC" w:rsidP="00643ABC">
      <w:pPr>
        <w:shd w:val="clear" w:color="auto" w:fill="FFFFFF"/>
        <w:spacing w:line="240" w:lineRule="auto"/>
        <w:ind w:firstLine="567"/>
        <w:rPr>
          <w:rFonts w:eastAsia="Arial"/>
          <w:sz w:val="28"/>
          <w:szCs w:val="28"/>
          <w:lang w:val="uk-UA" w:eastAsia="uk-UA" w:bidi="uk-UA"/>
        </w:rPr>
      </w:pPr>
      <w:bookmarkStart w:id="33" w:name="_Hlk176787027"/>
      <w:r w:rsidRPr="00BD01DE">
        <w:rPr>
          <w:rFonts w:eastAsia="Arial"/>
          <w:sz w:val="28"/>
          <w:szCs w:val="28"/>
          <w:lang w:val="uk-UA" w:eastAsia="uk-UA" w:bidi="uk-UA"/>
        </w:rPr>
        <w:t xml:space="preserve">1. Додавання цифр, що стоять на парних місцях (з права наліво): </w:t>
      </w:r>
    </w:p>
    <w:p w14:paraId="5380B59C" w14:textId="06656D2C" w:rsidR="00643ABC" w:rsidRPr="00BD01DE" w:rsidRDefault="00643ABC" w:rsidP="00643ABC">
      <w:pPr>
        <w:shd w:val="clear" w:color="auto" w:fill="FFFFFF"/>
        <w:spacing w:line="240" w:lineRule="auto"/>
        <w:ind w:firstLine="567"/>
        <w:jc w:val="center"/>
        <w:rPr>
          <w:rFonts w:eastAsia="Arial"/>
          <w:sz w:val="28"/>
          <w:szCs w:val="28"/>
          <w:lang w:val="uk-UA" w:eastAsia="uk-UA" w:bidi="uk-UA"/>
        </w:rPr>
      </w:pPr>
      <w:r w:rsidRPr="00BD01DE">
        <w:rPr>
          <w:rFonts w:eastAsia="Arial"/>
          <w:sz w:val="28"/>
          <w:szCs w:val="28"/>
          <w:lang w:val="uk-UA" w:eastAsia="uk-UA" w:bidi="uk-UA"/>
        </w:rPr>
        <w:t>2 + 0 + 6+ 0 +</w:t>
      </w:r>
      <w:r w:rsidR="00C41CED" w:rsidRPr="00BD01DE">
        <w:rPr>
          <w:rFonts w:eastAsia="Arial"/>
          <w:sz w:val="28"/>
          <w:szCs w:val="28"/>
          <w:lang w:val="uk-UA" w:eastAsia="uk-UA" w:bidi="uk-UA"/>
        </w:rPr>
        <w:t xml:space="preserve"> </w:t>
      </w:r>
      <w:r w:rsidRPr="00BD01DE">
        <w:rPr>
          <w:rFonts w:eastAsia="Arial"/>
          <w:sz w:val="28"/>
          <w:szCs w:val="28"/>
          <w:lang w:val="uk-UA" w:eastAsia="uk-UA" w:bidi="uk-UA"/>
        </w:rPr>
        <w:t>2 + 4 = 14</w:t>
      </w:r>
    </w:p>
    <w:p w14:paraId="0BC41571" w14:textId="4ED60017"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2. Множення отриманої суми на 3: 14 · 3 = 42</w:t>
      </w:r>
    </w:p>
    <w:p w14:paraId="7C773583" w14:textId="0AB71983"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3. Додавання цифр на непарних місцях: 0 + 1 + 5 + 7 +0</w:t>
      </w:r>
      <w:r w:rsidR="00C41CED" w:rsidRPr="00BD01DE">
        <w:rPr>
          <w:rFonts w:eastAsia="Arial"/>
          <w:sz w:val="28"/>
          <w:szCs w:val="28"/>
          <w:lang w:val="uk-UA" w:eastAsia="uk-UA" w:bidi="uk-UA"/>
        </w:rPr>
        <w:t xml:space="preserve"> </w:t>
      </w:r>
      <w:r w:rsidRPr="00BD01DE">
        <w:rPr>
          <w:rFonts w:eastAsia="Arial"/>
          <w:sz w:val="28"/>
          <w:szCs w:val="28"/>
          <w:lang w:val="uk-UA" w:eastAsia="uk-UA" w:bidi="uk-UA"/>
        </w:rPr>
        <w:t>+</w:t>
      </w:r>
      <w:r w:rsidR="00C41CED" w:rsidRPr="00BD01DE">
        <w:rPr>
          <w:rFonts w:eastAsia="Arial"/>
          <w:sz w:val="28"/>
          <w:szCs w:val="28"/>
          <w:lang w:val="uk-UA" w:eastAsia="uk-UA" w:bidi="uk-UA"/>
        </w:rPr>
        <w:t xml:space="preserve"> </w:t>
      </w:r>
      <w:r w:rsidRPr="00BD01DE">
        <w:rPr>
          <w:rFonts w:eastAsia="Arial"/>
          <w:sz w:val="28"/>
          <w:szCs w:val="28"/>
          <w:lang w:val="uk-UA" w:eastAsia="uk-UA" w:bidi="uk-UA"/>
        </w:rPr>
        <w:t>8 = 22</w:t>
      </w:r>
    </w:p>
    <w:p w14:paraId="044CDBE7" w14:textId="426458FC"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4. Додавання чисел з пунктів 2 і 3: 42 + 22 = 64</w:t>
      </w:r>
    </w:p>
    <w:p w14:paraId="139CE365" w14:textId="1B4F2E5D"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5. Відкидання десятків з результату:  залишок 4</w:t>
      </w:r>
    </w:p>
    <w:p w14:paraId="08201FDD" w14:textId="04D1AB43" w:rsidR="00643ABC" w:rsidRPr="00BD01DE" w:rsidRDefault="00643ABC" w:rsidP="00643AB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6. З числа 10 віднімається цифра, отримана у пункті 5, результат </w:t>
      </w:r>
      <w:r w:rsidRPr="00BD01DE">
        <w:rPr>
          <w:rFonts w:eastAsia="Arial"/>
          <w:sz w:val="28"/>
          <w:szCs w:val="28"/>
          <w:lang w:val="uk-UA" w:eastAsia="uk-UA" w:bidi="uk-UA"/>
        </w:rPr>
        <w:lastRenderedPageBreak/>
        <w:t>порівнюється з контрольною цифрою: 10 – 4 = 6</w:t>
      </w:r>
    </w:p>
    <w:bookmarkEnd w:id="33"/>
    <w:p w14:paraId="7ED3E6D2" w14:textId="1509BF49" w:rsidR="00643ABC" w:rsidRPr="00BD01DE" w:rsidRDefault="00643ABC" w:rsidP="00F9187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Отримана цифра 6 не збігається з контрольною 2 </w:t>
      </w:r>
      <w:r w:rsidR="00C41CED" w:rsidRPr="00BD01DE">
        <w:rPr>
          <w:rFonts w:eastAsia="Arial"/>
          <w:sz w:val="28"/>
          <w:szCs w:val="28"/>
          <w:lang w:val="uk-UA" w:eastAsia="uk-UA" w:bidi="uk-UA"/>
        </w:rPr>
        <w:t>–</w:t>
      </w:r>
      <w:r w:rsidRPr="00BD01DE">
        <w:rPr>
          <w:rFonts w:eastAsia="Arial"/>
          <w:sz w:val="28"/>
          <w:szCs w:val="28"/>
          <w:lang w:val="uk-UA" w:eastAsia="uk-UA" w:bidi="uk-UA"/>
        </w:rPr>
        <w:t xml:space="preserve"> </w:t>
      </w:r>
      <w:r w:rsidR="00C41CED" w:rsidRPr="00BD01DE">
        <w:rPr>
          <w:rFonts w:eastAsia="Arial"/>
          <w:sz w:val="28"/>
          <w:szCs w:val="28"/>
          <w:lang w:val="uk-UA" w:eastAsia="uk-UA" w:bidi="uk-UA"/>
        </w:rPr>
        <w:t>висновок: штрих-код підроблений.</w:t>
      </w:r>
    </w:p>
    <w:p w14:paraId="203838AD" w14:textId="0135F6DE" w:rsidR="00C41CED" w:rsidRPr="00BD01DE" w:rsidRDefault="00C41CED" w:rsidP="00C41CED">
      <w:pPr>
        <w:shd w:val="clear" w:color="auto" w:fill="FFFFFF"/>
        <w:spacing w:line="240" w:lineRule="auto"/>
        <w:ind w:firstLine="567"/>
        <w:rPr>
          <w:rFonts w:eastAsia="Arial"/>
          <w:b/>
          <w:bCs/>
          <w:sz w:val="28"/>
          <w:szCs w:val="28"/>
          <w:lang w:val="uk-UA" w:eastAsia="uk-UA" w:bidi="uk-UA"/>
        </w:rPr>
      </w:pPr>
      <w:r w:rsidRPr="00BD01DE">
        <w:rPr>
          <w:rFonts w:eastAsia="Arial"/>
          <w:b/>
          <w:bCs/>
          <w:sz w:val="28"/>
          <w:szCs w:val="28"/>
          <w:lang w:val="uk-UA" w:eastAsia="uk-UA" w:bidi="uk-UA"/>
        </w:rPr>
        <w:t>Завдання 2</w:t>
      </w:r>
    </w:p>
    <w:p w14:paraId="23D2A14E" w14:textId="36597540"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Задані умови: Франція, Код виробника товару: 12045  Код товару: 09844</w:t>
      </w:r>
    </w:p>
    <w:p w14:paraId="2DBC09C4" w14:textId="4182C61E" w:rsidR="00C41CED" w:rsidRPr="00BD01DE" w:rsidRDefault="00C41CED" w:rsidP="00F9187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12-розрядний код: 371204509844, необхідно визначити контрольну цифру (13 розряд):</w:t>
      </w:r>
    </w:p>
    <w:p w14:paraId="5D6D7167" w14:textId="5AA32ADF"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1. Додавання цифр, що стоять на парних місцях (з врахуванням очікуваної контрольної цифри): </w:t>
      </w:r>
    </w:p>
    <w:p w14:paraId="4AA4682A" w14:textId="5DACFD76" w:rsidR="00C41CED" w:rsidRPr="00BD01DE" w:rsidRDefault="00C41CED" w:rsidP="00C41CED">
      <w:pPr>
        <w:shd w:val="clear" w:color="auto" w:fill="FFFFFF"/>
        <w:spacing w:line="240" w:lineRule="auto"/>
        <w:ind w:firstLine="567"/>
        <w:jc w:val="center"/>
        <w:rPr>
          <w:rFonts w:eastAsia="Arial"/>
          <w:sz w:val="28"/>
          <w:szCs w:val="28"/>
          <w:lang w:val="uk-UA" w:eastAsia="uk-UA" w:bidi="uk-UA"/>
        </w:rPr>
      </w:pPr>
      <w:r w:rsidRPr="00BD01DE">
        <w:rPr>
          <w:rFonts w:eastAsia="Arial"/>
          <w:sz w:val="28"/>
          <w:szCs w:val="28"/>
          <w:lang w:val="uk-UA" w:eastAsia="uk-UA" w:bidi="uk-UA"/>
        </w:rPr>
        <w:t>4 + 9 + 5 + 0 +1 + 3 = 22</w:t>
      </w:r>
    </w:p>
    <w:p w14:paraId="203CF4BE" w14:textId="29E0F6BC"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2. Множення отриманої суми на 3: 22 · 3 = 66</w:t>
      </w:r>
    </w:p>
    <w:p w14:paraId="5D85DC90" w14:textId="24C70002"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3. Додавання цифр на непарних місцях: </w:t>
      </w:r>
      <w:r w:rsidR="00C04604" w:rsidRPr="00BD01DE">
        <w:rPr>
          <w:rFonts w:eastAsia="Arial"/>
          <w:sz w:val="28"/>
          <w:szCs w:val="28"/>
          <w:lang w:val="uk-UA" w:eastAsia="uk-UA" w:bidi="uk-UA"/>
        </w:rPr>
        <w:t>4</w:t>
      </w:r>
      <w:r w:rsidRPr="00BD01DE">
        <w:rPr>
          <w:rFonts w:eastAsia="Arial"/>
          <w:sz w:val="28"/>
          <w:szCs w:val="28"/>
          <w:lang w:val="uk-UA" w:eastAsia="uk-UA" w:bidi="uk-UA"/>
        </w:rPr>
        <w:t xml:space="preserve"> + 8 + 0 + 4 + 2 + 7 = 2</w:t>
      </w:r>
      <w:r w:rsidR="00C04604" w:rsidRPr="00BD01DE">
        <w:rPr>
          <w:rFonts w:eastAsia="Arial"/>
          <w:sz w:val="28"/>
          <w:szCs w:val="28"/>
          <w:lang w:val="uk-UA" w:eastAsia="uk-UA" w:bidi="uk-UA"/>
        </w:rPr>
        <w:t>5</w:t>
      </w:r>
    </w:p>
    <w:p w14:paraId="736B5B59" w14:textId="6DEF5B2D"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4. Додавання чисел з пунктів 2 і 3: 66 + 2</w:t>
      </w:r>
      <w:r w:rsidR="00C04604" w:rsidRPr="00BD01DE">
        <w:rPr>
          <w:rFonts w:eastAsia="Arial"/>
          <w:sz w:val="28"/>
          <w:szCs w:val="28"/>
          <w:lang w:val="uk-UA" w:eastAsia="uk-UA" w:bidi="uk-UA"/>
        </w:rPr>
        <w:t>5</w:t>
      </w:r>
      <w:r w:rsidRPr="00BD01DE">
        <w:rPr>
          <w:rFonts w:eastAsia="Arial"/>
          <w:sz w:val="28"/>
          <w:szCs w:val="28"/>
          <w:lang w:val="uk-UA" w:eastAsia="uk-UA" w:bidi="uk-UA"/>
        </w:rPr>
        <w:t xml:space="preserve"> = 9</w:t>
      </w:r>
      <w:r w:rsidR="00C04604" w:rsidRPr="00BD01DE">
        <w:rPr>
          <w:rFonts w:eastAsia="Arial"/>
          <w:sz w:val="28"/>
          <w:szCs w:val="28"/>
          <w:lang w:val="uk-UA" w:eastAsia="uk-UA" w:bidi="uk-UA"/>
        </w:rPr>
        <w:t>1</w:t>
      </w:r>
    </w:p>
    <w:p w14:paraId="789C59C4" w14:textId="481764AE"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5. Відкидання десятків з результату:  залишок </w:t>
      </w:r>
      <w:r w:rsidR="00C04604" w:rsidRPr="00BD01DE">
        <w:rPr>
          <w:rFonts w:eastAsia="Arial"/>
          <w:sz w:val="28"/>
          <w:szCs w:val="28"/>
          <w:lang w:val="uk-UA" w:eastAsia="uk-UA" w:bidi="uk-UA"/>
        </w:rPr>
        <w:t>1</w:t>
      </w:r>
    </w:p>
    <w:p w14:paraId="212CBEE6" w14:textId="5508DD84" w:rsidR="00C41CED" w:rsidRPr="00BD01DE" w:rsidRDefault="00C41CED" w:rsidP="00C41CED">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 xml:space="preserve">6. З числа 10 віднімається цифра, отримана у пункті 5, результат порівнюється з контрольною цифрою: 10 – </w:t>
      </w:r>
      <w:r w:rsidR="00C04604" w:rsidRPr="00BD01DE">
        <w:rPr>
          <w:rFonts w:eastAsia="Arial"/>
          <w:sz w:val="28"/>
          <w:szCs w:val="28"/>
          <w:lang w:val="uk-UA" w:eastAsia="uk-UA" w:bidi="uk-UA"/>
        </w:rPr>
        <w:t>1</w:t>
      </w:r>
      <w:r w:rsidRPr="00BD01DE">
        <w:rPr>
          <w:rFonts w:eastAsia="Arial"/>
          <w:sz w:val="28"/>
          <w:szCs w:val="28"/>
          <w:lang w:val="uk-UA" w:eastAsia="uk-UA" w:bidi="uk-UA"/>
        </w:rPr>
        <w:t xml:space="preserve"> = </w:t>
      </w:r>
      <w:r w:rsidR="00C04604" w:rsidRPr="00BD01DE">
        <w:rPr>
          <w:rFonts w:eastAsia="Arial"/>
          <w:sz w:val="28"/>
          <w:szCs w:val="28"/>
          <w:lang w:val="uk-UA" w:eastAsia="uk-UA" w:bidi="uk-UA"/>
        </w:rPr>
        <w:t>9</w:t>
      </w:r>
    </w:p>
    <w:p w14:paraId="3453155D" w14:textId="2FFF7938" w:rsidR="00643ABC" w:rsidRPr="00BD01DE" w:rsidRDefault="00C04604" w:rsidP="00F9187C">
      <w:pPr>
        <w:shd w:val="clear" w:color="auto" w:fill="FFFFFF"/>
        <w:spacing w:line="240" w:lineRule="auto"/>
        <w:ind w:firstLine="567"/>
        <w:rPr>
          <w:rFonts w:eastAsia="Arial"/>
          <w:sz w:val="28"/>
          <w:szCs w:val="28"/>
          <w:lang w:val="uk-UA" w:eastAsia="uk-UA" w:bidi="uk-UA"/>
        </w:rPr>
      </w:pPr>
      <w:r w:rsidRPr="00BD01DE">
        <w:rPr>
          <w:rFonts w:eastAsia="Arial"/>
          <w:sz w:val="28"/>
          <w:szCs w:val="28"/>
          <w:lang w:val="uk-UA" w:eastAsia="uk-UA" w:bidi="uk-UA"/>
        </w:rPr>
        <w:t>Отримана цифра 9 і є контрольною – результуючий 13-розрядний код: 3712045098449</w:t>
      </w:r>
    </w:p>
    <w:p w14:paraId="5CCE8D45" w14:textId="37B70149" w:rsidR="004456C2" w:rsidRPr="00BD01DE" w:rsidRDefault="004456C2" w:rsidP="00C04604">
      <w:pPr>
        <w:shd w:val="clear" w:color="auto" w:fill="FFFFFF"/>
        <w:spacing w:line="240" w:lineRule="auto"/>
        <w:jc w:val="right"/>
        <w:rPr>
          <w:color w:val="000000"/>
          <w:sz w:val="28"/>
          <w:szCs w:val="28"/>
          <w:lang w:val="uk-UA" w:eastAsia="uk-UA"/>
        </w:rPr>
      </w:pPr>
      <w:r w:rsidRPr="00BD01DE">
        <w:rPr>
          <w:color w:val="000000"/>
          <w:sz w:val="28"/>
          <w:szCs w:val="28"/>
          <w:lang w:val="uk-UA" w:eastAsia="uk-UA"/>
        </w:rPr>
        <w:t xml:space="preserve">Табл. </w:t>
      </w:r>
      <w:r w:rsidR="00C41CED" w:rsidRPr="00BD01DE">
        <w:rPr>
          <w:color w:val="000000"/>
          <w:sz w:val="28"/>
          <w:szCs w:val="28"/>
          <w:lang w:val="uk-UA" w:eastAsia="uk-UA"/>
        </w:rPr>
        <w:t>2</w:t>
      </w:r>
      <w:r w:rsidRPr="00BD01DE">
        <w:rPr>
          <w:color w:val="000000"/>
          <w:sz w:val="28"/>
          <w:szCs w:val="28"/>
          <w:lang w:val="uk-UA" w:eastAsia="uk-UA"/>
        </w:rPr>
        <w:t>.2.</w:t>
      </w:r>
    </w:p>
    <w:p w14:paraId="4BED2F89" w14:textId="77777777" w:rsidR="00F9187C" w:rsidRPr="00BD01DE" w:rsidRDefault="00F9187C" w:rsidP="00F9187C">
      <w:pPr>
        <w:shd w:val="clear" w:color="auto" w:fill="FFFFFF"/>
        <w:spacing w:line="240" w:lineRule="auto"/>
        <w:jc w:val="center"/>
        <w:rPr>
          <w:color w:val="000000"/>
          <w:sz w:val="28"/>
          <w:szCs w:val="28"/>
          <w:lang w:val="uk-UA" w:eastAsia="uk-UA"/>
        </w:rPr>
      </w:pPr>
      <w:r w:rsidRPr="00BD01DE">
        <w:rPr>
          <w:noProof/>
          <w:color w:val="000000"/>
          <w:sz w:val="28"/>
          <w:szCs w:val="28"/>
          <w:lang w:val="uk-UA" w:eastAsia="uk-UA"/>
        </w:rPr>
        <w:drawing>
          <wp:inline distT="0" distB="0" distL="0" distR="0" wp14:anchorId="2EAF13F3" wp14:editId="2B06FA7B">
            <wp:extent cx="6123851" cy="4401185"/>
            <wp:effectExtent l="0" t="0" r="0" b="0"/>
            <wp:docPr id="1" name="Рисунок 1" descr="https://elib.lntu.edu.ua/sites/default/files/elib_upload/%D0%95%D0%9D%D0%9F_%D0%BA%D0%BE%D0%B4%D1%83%D0%B2%D0%B0%D0%BD%D0%BD%D1%8F/%D0%95%D0%9D%D0%9F_%D0%BA%D0%BE%D0%B4%D1%83%D0%B2%D0%B0%D0%BD%D0%BD%D1%8F/page27.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lntu.edu.ua/sites/default/files/elib_upload/%D0%95%D0%9D%D0%9F_%D0%BA%D0%BE%D0%B4%D1%83%D0%B2%D0%B0%D0%BD%D0%BD%D1%8F/%D0%95%D0%9D%D0%9F_%D0%BA%D0%BE%D0%B4%D1%83%D0%B2%D0%B0%D0%BD%D0%BD%D1%8F/page27.files/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8016" cy="4418552"/>
                    </a:xfrm>
                    <a:prstGeom prst="rect">
                      <a:avLst/>
                    </a:prstGeom>
                    <a:noFill/>
                    <a:ln>
                      <a:noFill/>
                    </a:ln>
                  </pic:spPr>
                </pic:pic>
              </a:graphicData>
            </a:graphic>
          </wp:inline>
        </w:drawing>
      </w:r>
    </w:p>
    <w:p w14:paraId="5E388AB1" w14:textId="77777777" w:rsidR="004456C2" w:rsidRPr="00BD01DE" w:rsidRDefault="004456C2">
      <w:pPr>
        <w:widowControl/>
        <w:adjustRightInd/>
        <w:spacing w:line="240" w:lineRule="auto"/>
        <w:jc w:val="left"/>
        <w:textAlignment w:val="auto"/>
        <w:rPr>
          <w:color w:val="000000"/>
          <w:sz w:val="28"/>
          <w:szCs w:val="28"/>
          <w:lang w:val="uk-UA" w:eastAsia="uk-UA"/>
        </w:rPr>
      </w:pPr>
      <w:r w:rsidRPr="00BD01DE">
        <w:rPr>
          <w:color w:val="000000"/>
          <w:sz w:val="28"/>
          <w:szCs w:val="28"/>
          <w:lang w:val="uk-UA" w:eastAsia="uk-UA"/>
        </w:rPr>
        <w:br w:type="page"/>
      </w:r>
    </w:p>
    <w:p w14:paraId="35AB49EE" w14:textId="12DA5519" w:rsidR="00F9187C" w:rsidRPr="00BD01DE" w:rsidRDefault="00F9187C" w:rsidP="004456C2">
      <w:pPr>
        <w:shd w:val="clear" w:color="auto" w:fill="FFFFFF"/>
        <w:spacing w:line="240" w:lineRule="auto"/>
        <w:jc w:val="right"/>
        <w:rPr>
          <w:color w:val="000000"/>
          <w:sz w:val="28"/>
          <w:szCs w:val="28"/>
          <w:lang w:val="uk-UA" w:eastAsia="uk-UA"/>
        </w:rPr>
      </w:pPr>
      <w:r w:rsidRPr="00BD01DE">
        <w:rPr>
          <w:color w:val="000000"/>
          <w:sz w:val="28"/>
          <w:szCs w:val="28"/>
          <w:lang w:val="uk-UA" w:eastAsia="uk-UA"/>
        </w:rPr>
        <w:lastRenderedPageBreak/>
        <w:t> </w:t>
      </w:r>
      <w:r w:rsidR="004456C2" w:rsidRPr="00BD01DE">
        <w:rPr>
          <w:color w:val="000000"/>
          <w:sz w:val="28"/>
          <w:szCs w:val="28"/>
          <w:lang w:val="uk-UA" w:eastAsia="uk-UA"/>
        </w:rPr>
        <w:t xml:space="preserve">Табл. </w:t>
      </w:r>
      <w:r w:rsidR="00C41CED" w:rsidRPr="00BD01DE">
        <w:rPr>
          <w:color w:val="000000"/>
          <w:sz w:val="28"/>
          <w:szCs w:val="28"/>
          <w:lang w:val="uk-UA" w:eastAsia="uk-UA"/>
        </w:rPr>
        <w:t>2</w:t>
      </w:r>
      <w:r w:rsidR="004456C2" w:rsidRPr="00BD01DE">
        <w:rPr>
          <w:color w:val="000000"/>
          <w:sz w:val="28"/>
          <w:szCs w:val="28"/>
          <w:lang w:val="uk-UA" w:eastAsia="uk-UA"/>
        </w:rPr>
        <w:t>.3.</w:t>
      </w:r>
    </w:p>
    <w:tbl>
      <w:tblPr>
        <w:tblW w:w="9629" w:type="dxa"/>
        <w:jc w:val="center"/>
        <w:tblCellMar>
          <w:left w:w="0" w:type="dxa"/>
          <w:right w:w="0" w:type="dxa"/>
        </w:tblCellMar>
        <w:tblLook w:val="04A0" w:firstRow="1" w:lastRow="0" w:firstColumn="1" w:lastColumn="0" w:noHBand="0" w:noVBand="1"/>
      </w:tblPr>
      <w:tblGrid>
        <w:gridCol w:w="10"/>
        <w:gridCol w:w="1398"/>
        <w:gridCol w:w="2517"/>
        <w:gridCol w:w="2776"/>
        <w:gridCol w:w="2918"/>
        <w:gridCol w:w="10"/>
      </w:tblGrid>
      <w:tr w:rsidR="004456C2" w:rsidRPr="00BD01DE" w14:paraId="4A2EE720" w14:textId="77777777" w:rsidTr="002A57BE">
        <w:trPr>
          <w:gridBefore w:val="1"/>
          <w:gridAfter w:val="1"/>
          <w:wBefore w:w="10" w:type="dxa"/>
          <w:wAfter w:w="10" w:type="dxa"/>
          <w:jc w:val="center"/>
        </w:trPr>
        <w:tc>
          <w:tcPr>
            <w:tcW w:w="13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7895F3"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 варіанта</w:t>
            </w:r>
          </w:p>
          <w:p w14:paraId="073FFCDE" w14:textId="0005F107" w:rsidR="004456C2" w:rsidRPr="00BD01DE" w:rsidRDefault="004456C2" w:rsidP="004456C2">
            <w:pPr>
              <w:spacing w:line="240" w:lineRule="auto"/>
              <w:jc w:val="center"/>
              <w:rPr>
                <w:sz w:val="28"/>
                <w:szCs w:val="28"/>
                <w:lang w:val="uk-UA" w:eastAsia="uk-UA"/>
              </w:rPr>
            </w:pPr>
            <w:r w:rsidRPr="00BD01DE">
              <w:rPr>
                <w:sz w:val="28"/>
                <w:szCs w:val="28"/>
                <w:lang w:val="uk-UA" w:eastAsia="uk-UA"/>
              </w:rPr>
              <w:t>завдання</w:t>
            </w:r>
          </w:p>
        </w:tc>
        <w:tc>
          <w:tcPr>
            <w:tcW w:w="25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D4761D" w14:textId="409D459D" w:rsidR="00F9187C" w:rsidRPr="00BD01DE" w:rsidRDefault="00F9187C" w:rsidP="004456C2">
            <w:pPr>
              <w:spacing w:line="240" w:lineRule="auto"/>
              <w:jc w:val="center"/>
              <w:rPr>
                <w:sz w:val="28"/>
                <w:szCs w:val="28"/>
                <w:lang w:val="uk-UA" w:eastAsia="uk-UA"/>
              </w:rPr>
            </w:pPr>
          </w:p>
          <w:p w14:paraId="3DC4097B"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Країна</w:t>
            </w:r>
          </w:p>
        </w:tc>
        <w:tc>
          <w:tcPr>
            <w:tcW w:w="2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AC9072" w14:textId="2117DAA9" w:rsidR="00F9187C" w:rsidRPr="00BD01DE" w:rsidRDefault="00F9187C" w:rsidP="004456C2">
            <w:pPr>
              <w:spacing w:line="240" w:lineRule="auto"/>
              <w:jc w:val="center"/>
              <w:rPr>
                <w:sz w:val="28"/>
                <w:szCs w:val="28"/>
                <w:lang w:val="uk-UA" w:eastAsia="uk-UA"/>
              </w:rPr>
            </w:pPr>
            <w:r w:rsidRPr="00BD01DE">
              <w:rPr>
                <w:sz w:val="28"/>
                <w:szCs w:val="28"/>
                <w:lang w:val="uk-UA" w:eastAsia="uk-UA"/>
              </w:rPr>
              <w:t>Код виробника</w:t>
            </w:r>
            <w:r w:rsidR="00C41CED" w:rsidRPr="00BD01DE">
              <w:rPr>
                <w:sz w:val="28"/>
                <w:szCs w:val="28"/>
                <w:lang w:val="uk-UA" w:eastAsia="uk-UA"/>
              </w:rPr>
              <w:t xml:space="preserve"> товару</w:t>
            </w:r>
          </w:p>
        </w:tc>
        <w:tc>
          <w:tcPr>
            <w:tcW w:w="29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2E3A50"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Код</w:t>
            </w:r>
          </w:p>
          <w:p w14:paraId="077FBAD3"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товару</w:t>
            </w:r>
          </w:p>
        </w:tc>
      </w:tr>
      <w:tr w:rsidR="004456C2" w:rsidRPr="00BD01DE" w14:paraId="39B5D7D1"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5927E"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47B19369"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Японія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0271005C"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04734</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44277B66"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22029</w:t>
            </w:r>
          </w:p>
        </w:tc>
      </w:tr>
      <w:tr w:rsidR="004456C2" w:rsidRPr="00BD01DE" w14:paraId="69F01DA4"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53CA7"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7F949055"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Китай</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0171F987"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1144</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0C7E7235"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03220</w:t>
            </w:r>
          </w:p>
        </w:tc>
      </w:tr>
      <w:tr w:rsidR="004456C2" w:rsidRPr="00BD01DE" w14:paraId="3C1A39C0"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DFF5F"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3</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1D2AB921"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Україна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0B0CE3C2"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3539</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088A48DF"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11027</w:t>
            </w:r>
          </w:p>
        </w:tc>
      </w:tr>
      <w:tr w:rsidR="004456C2" w:rsidRPr="00BD01DE" w14:paraId="5F8094A1"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265111"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4</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A00DC9B"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Білорусія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4E1C0192"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2535</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23752105"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45391</w:t>
            </w:r>
          </w:p>
        </w:tc>
      </w:tr>
      <w:tr w:rsidR="004456C2" w:rsidRPr="00BD01DE" w14:paraId="2171C010"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2E031"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5</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4EEFB3BB"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Польща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5CCEF768"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4335</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0AF62EE5"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67820</w:t>
            </w:r>
          </w:p>
        </w:tc>
      </w:tr>
      <w:tr w:rsidR="004456C2" w:rsidRPr="00BD01DE" w14:paraId="00B82A95"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1FA7C"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6</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2F532444"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Туреччина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23A3078B"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7390</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406513DF"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22029</w:t>
            </w:r>
          </w:p>
        </w:tc>
      </w:tr>
      <w:tr w:rsidR="004456C2" w:rsidRPr="00BD01DE" w14:paraId="40AAB298"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63E11"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7</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05C7E4E7"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Угорщина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60A51EE9"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0897</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399FC08D"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77194</w:t>
            </w:r>
          </w:p>
        </w:tc>
      </w:tr>
      <w:tr w:rsidR="004456C2" w:rsidRPr="00BD01DE" w14:paraId="5C875A8A"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25518"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8</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5BD77ECA"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Італія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7527FBFF"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44900</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19FB6611"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10272</w:t>
            </w:r>
          </w:p>
        </w:tc>
      </w:tr>
      <w:tr w:rsidR="004456C2" w:rsidRPr="00BD01DE" w14:paraId="36DC7085"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A93B18"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9</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2A4CF531"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Португалія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65671ABC"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12491</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3F799881"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23479</w:t>
            </w:r>
          </w:p>
        </w:tc>
      </w:tr>
      <w:tr w:rsidR="004456C2" w:rsidRPr="00BD01DE" w14:paraId="117F7664"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D5681F"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10</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330843E1"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Великобританія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5F20E7AD"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78013</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0C64C8FE"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05537</w:t>
            </w:r>
          </w:p>
        </w:tc>
      </w:tr>
      <w:tr w:rsidR="004456C2" w:rsidRPr="00BD01DE" w14:paraId="48B29236"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DA40E"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11</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74BBA318"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Німеччина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5D6CD324"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34650</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32ECFCFF"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77112</w:t>
            </w:r>
          </w:p>
        </w:tc>
      </w:tr>
      <w:tr w:rsidR="004456C2" w:rsidRPr="00BD01DE" w14:paraId="6BD29BC4"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9FF7B7"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12</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64EECFA4"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Бразилія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38A0AE34"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9945</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0747E2C0"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00202</w:t>
            </w:r>
          </w:p>
        </w:tc>
      </w:tr>
      <w:tr w:rsidR="004456C2" w:rsidRPr="00BD01DE" w14:paraId="5C62A51C"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E9B01"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13</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0A7D1EF4"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Румунія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7D1922D8"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8750</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485ABF1D"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55339</w:t>
            </w:r>
          </w:p>
        </w:tc>
      </w:tr>
      <w:tr w:rsidR="004456C2" w:rsidRPr="00BD01DE" w14:paraId="157B610D"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4FA63"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14</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6FE69249"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Чехія</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7B86F10E"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1521</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02DA8DB7"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70027</w:t>
            </w:r>
          </w:p>
        </w:tc>
      </w:tr>
      <w:tr w:rsidR="004456C2" w:rsidRPr="00BD01DE" w14:paraId="011283D7"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6F2B6"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15</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71DA096E"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Словаччина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54A8AE95"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0033</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663E5A13"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12020</w:t>
            </w:r>
          </w:p>
        </w:tc>
      </w:tr>
      <w:tr w:rsidR="004456C2" w:rsidRPr="00BD01DE" w14:paraId="5A5E8059" w14:textId="77777777" w:rsidTr="002A57BE">
        <w:trPr>
          <w:gridBefore w:val="1"/>
          <w:gridAfter w:val="1"/>
          <w:wBefore w:w="10" w:type="dxa"/>
          <w:wAfter w:w="10" w:type="dxa"/>
          <w:jc w:val="center"/>
        </w:trPr>
        <w:tc>
          <w:tcPr>
            <w:tcW w:w="13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88907"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16</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658D94AE"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США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038DB2ED"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1007</w:t>
            </w:r>
          </w:p>
        </w:tc>
        <w:tc>
          <w:tcPr>
            <w:tcW w:w="2918" w:type="dxa"/>
            <w:tcBorders>
              <w:top w:val="nil"/>
              <w:left w:val="nil"/>
              <w:bottom w:val="single" w:sz="8" w:space="0" w:color="auto"/>
              <w:right w:val="single" w:sz="8" w:space="0" w:color="auto"/>
            </w:tcBorders>
            <w:tcMar>
              <w:top w:w="0" w:type="dxa"/>
              <w:left w:w="108" w:type="dxa"/>
              <w:bottom w:w="0" w:type="dxa"/>
              <w:right w:w="108" w:type="dxa"/>
            </w:tcMar>
            <w:hideMark/>
          </w:tcPr>
          <w:p w14:paraId="6E15EE29" w14:textId="77777777" w:rsidR="00F9187C" w:rsidRPr="00BD01DE" w:rsidRDefault="00F9187C" w:rsidP="004456C2">
            <w:pPr>
              <w:spacing w:line="240" w:lineRule="auto"/>
              <w:ind w:left="113"/>
              <w:jc w:val="left"/>
              <w:rPr>
                <w:sz w:val="28"/>
                <w:szCs w:val="28"/>
                <w:lang w:val="uk-UA" w:eastAsia="uk-UA"/>
              </w:rPr>
            </w:pPr>
            <w:r w:rsidRPr="00BD01DE">
              <w:rPr>
                <w:sz w:val="28"/>
                <w:szCs w:val="28"/>
                <w:lang w:val="uk-UA" w:eastAsia="uk-UA"/>
              </w:rPr>
              <w:t>20122</w:t>
            </w:r>
          </w:p>
        </w:tc>
      </w:tr>
      <w:tr w:rsidR="004456C2" w:rsidRPr="00BD01DE" w14:paraId="38091C12"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EAE12"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17</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0F18DD48"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США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47EDC6A2"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2190</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EA0687"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81076</w:t>
            </w:r>
          </w:p>
        </w:tc>
      </w:tr>
      <w:tr w:rsidR="004456C2" w:rsidRPr="00BD01DE" w14:paraId="63BD76B1"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6ACC3"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18</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599EA6F4"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США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3677D0FB"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0733</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990E11"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56520</w:t>
            </w:r>
          </w:p>
        </w:tc>
      </w:tr>
      <w:tr w:rsidR="004456C2" w:rsidRPr="00BD01DE" w14:paraId="71C2FA21"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F604E"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19</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0F9E81C8"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Канада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4EE5896E"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7688</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D62E81"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31327</w:t>
            </w:r>
          </w:p>
        </w:tc>
      </w:tr>
      <w:tr w:rsidR="004456C2" w:rsidRPr="00BD01DE" w14:paraId="57549EF6"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02BA13"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20</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63A94EEE"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Канада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7145ED1B"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0457</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2A60D30"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90142</w:t>
            </w:r>
          </w:p>
        </w:tc>
      </w:tr>
      <w:tr w:rsidR="004456C2" w:rsidRPr="00BD01DE" w14:paraId="0F4DA768"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329DE"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21</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4B4A1612"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США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743D8402"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2880</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6FE27E6"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00110</w:t>
            </w:r>
          </w:p>
        </w:tc>
      </w:tr>
      <w:tr w:rsidR="004456C2" w:rsidRPr="00BD01DE" w14:paraId="7D03262C"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1BF635"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22</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18C1164A"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США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4280CFDA"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1100</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2B2B629"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34541</w:t>
            </w:r>
          </w:p>
        </w:tc>
      </w:tr>
      <w:tr w:rsidR="004456C2" w:rsidRPr="00BD01DE" w14:paraId="36BAF728"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C59AC"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23</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2C6906B5"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США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543324E5"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3155</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91B488C"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55120</w:t>
            </w:r>
          </w:p>
        </w:tc>
      </w:tr>
      <w:tr w:rsidR="004456C2" w:rsidRPr="00BD01DE" w14:paraId="212603A5"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A87A45"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24</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03678083"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Канада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34B9D418"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4410</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0A6087"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87807</w:t>
            </w:r>
          </w:p>
        </w:tc>
      </w:tr>
      <w:tr w:rsidR="004456C2" w:rsidRPr="00BD01DE" w14:paraId="77A31ECC" w14:textId="77777777" w:rsidTr="002A57BE">
        <w:trPr>
          <w:jc w:val="center"/>
        </w:trPr>
        <w:tc>
          <w:tcPr>
            <w:tcW w:w="14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69A4C" w14:textId="77777777" w:rsidR="00F9187C" w:rsidRPr="00BD01DE" w:rsidRDefault="00F9187C" w:rsidP="004456C2">
            <w:pPr>
              <w:spacing w:line="240" w:lineRule="auto"/>
              <w:jc w:val="center"/>
              <w:rPr>
                <w:sz w:val="28"/>
                <w:szCs w:val="28"/>
                <w:lang w:val="uk-UA" w:eastAsia="uk-UA"/>
              </w:rPr>
            </w:pPr>
            <w:r w:rsidRPr="00BD01DE">
              <w:rPr>
                <w:sz w:val="28"/>
                <w:szCs w:val="28"/>
                <w:lang w:val="uk-UA" w:eastAsia="uk-UA"/>
              </w:rPr>
              <w:t>25</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14:paraId="5D3A28C7"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Канада</w:t>
            </w:r>
          </w:p>
        </w:tc>
        <w:tc>
          <w:tcPr>
            <w:tcW w:w="2776" w:type="dxa"/>
            <w:tcBorders>
              <w:top w:val="nil"/>
              <w:left w:val="nil"/>
              <w:bottom w:val="single" w:sz="8" w:space="0" w:color="auto"/>
              <w:right w:val="single" w:sz="8" w:space="0" w:color="auto"/>
            </w:tcBorders>
            <w:tcMar>
              <w:top w:w="0" w:type="dxa"/>
              <w:left w:w="108" w:type="dxa"/>
              <w:bottom w:w="0" w:type="dxa"/>
              <w:right w:w="108" w:type="dxa"/>
            </w:tcMar>
            <w:hideMark/>
          </w:tcPr>
          <w:p w14:paraId="1B3B4BF6"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9191</w:t>
            </w:r>
          </w:p>
        </w:tc>
        <w:tc>
          <w:tcPr>
            <w:tcW w:w="292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CDDE4E6" w14:textId="77777777" w:rsidR="00F9187C" w:rsidRPr="00BD01DE" w:rsidRDefault="00F9187C" w:rsidP="004456C2">
            <w:pPr>
              <w:spacing w:line="240" w:lineRule="auto"/>
              <w:ind w:left="113"/>
              <w:rPr>
                <w:sz w:val="28"/>
                <w:szCs w:val="28"/>
                <w:lang w:val="uk-UA" w:eastAsia="uk-UA"/>
              </w:rPr>
            </w:pPr>
            <w:r w:rsidRPr="00BD01DE">
              <w:rPr>
                <w:sz w:val="28"/>
                <w:szCs w:val="28"/>
                <w:lang w:val="uk-UA" w:eastAsia="uk-UA"/>
              </w:rPr>
              <w:t>03225</w:t>
            </w:r>
          </w:p>
        </w:tc>
      </w:tr>
    </w:tbl>
    <w:p w14:paraId="6222DF9E" w14:textId="788DE95D" w:rsidR="002A57BE" w:rsidRPr="00BD01DE" w:rsidRDefault="002A57BE" w:rsidP="002A57BE">
      <w:pPr>
        <w:adjustRightInd/>
        <w:spacing w:before="240" w:after="120" w:line="240" w:lineRule="auto"/>
        <w:jc w:val="center"/>
        <w:textAlignment w:val="auto"/>
        <w:rPr>
          <w:b/>
          <w:bCs/>
          <w:sz w:val="28"/>
          <w:szCs w:val="28"/>
          <w:lang w:val="uk-UA" w:eastAsia="uk-UA" w:bidi="uk-UA"/>
        </w:rPr>
      </w:pPr>
      <w:r w:rsidRPr="00BD01DE">
        <w:rPr>
          <w:b/>
          <w:bCs/>
          <w:sz w:val="28"/>
          <w:szCs w:val="28"/>
          <w:lang w:val="uk-UA" w:eastAsia="uk-UA" w:bidi="uk-UA"/>
        </w:rPr>
        <w:t>КОНТРОЛЬНІ ПИТАННЯ</w:t>
      </w:r>
    </w:p>
    <w:p w14:paraId="0E11A5EF" w14:textId="3E9393F8" w:rsidR="002A57BE"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1.</w:t>
      </w:r>
      <w:r w:rsidRPr="00BD01DE">
        <w:rPr>
          <w:sz w:val="28"/>
          <w:szCs w:val="28"/>
          <w:lang w:val="uk-UA"/>
        </w:rPr>
        <w:tab/>
        <w:t>Чи обов’язково підприємству наносити штрихові ко</w:t>
      </w:r>
      <w:r w:rsidR="00AF2FB9">
        <w:rPr>
          <w:sz w:val="28"/>
          <w:szCs w:val="28"/>
          <w:lang w:val="uk-UA"/>
        </w:rPr>
        <w:t>д</w:t>
      </w:r>
      <w:r w:rsidRPr="00BD01DE">
        <w:rPr>
          <w:sz w:val="28"/>
          <w:szCs w:val="28"/>
          <w:lang w:val="uk-UA"/>
        </w:rPr>
        <w:t>и?</w:t>
      </w:r>
    </w:p>
    <w:p w14:paraId="56176809" w14:textId="77777777" w:rsidR="002A57BE"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2.</w:t>
      </w:r>
      <w:r w:rsidRPr="00BD01DE">
        <w:rPr>
          <w:sz w:val="28"/>
          <w:szCs w:val="28"/>
          <w:lang w:val="uk-UA"/>
        </w:rPr>
        <w:tab/>
        <w:t>Що закодовано в штриховому коді на товар?</w:t>
      </w:r>
    </w:p>
    <w:p w14:paraId="5AFF1389" w14:textId="77777777" w:rsidR="002A57BE"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3.</w:t>
      </w:r>
      <w:r w:rsidRPr="00BD01DE">
        <w:rPr>
          <w:sz w:val="28"/>
          <w:szCs w:val="28"/>
          <w:lang w:val="uk-UA"/>
        </w:rPr>
        <w:tab/>
        <w:t>Які цифри позначають країну виробника?</w:t>
      </w:r>
    </w:p>
    <w:p w14:paraId="069D48B0" w14:textId="77777777" w:rsidR="002A57BE"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4.</w:t>
      </w:r>
      <w:r w:rsidRPr="00BD01DE">
        <w:rPr>
          <w:sz w:val="28"/>
          <w:szCs w:val="28"/>
          <w:lang w:val="uk-UA"/>
        </w:rPr>
        <w:tab/>
        <w:t>Які розміри штрихового коду?</w:t>
      </w:r>
    </w:p>
    <w:p w14:paraId="03D9D6DB" w14:textId="034EF321" w:rsidR="002A57BE"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5.</w:t>
      </w:r>
      <w:r w:rsidRPr="00BD01DE">
        <w:rPr>
          <w:sz w:val="28"/>
          <w:szCs w:val="28"/>
          <w:lang w:val="uk-UA"/>
        </w:rPr>
        <w:tab/>
        <w:t>Коли було прийнято рішення щодо створення стандартів та впровадження в практику штрихового товарного кодування в Україні?</w:t>
      </w:r>
    </w:p>
    <w:p w14:paraId="5714316D" w14:textId="77777777" w:rsidR="002A57BE"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6.</w:t>
      </w:r>
      <w:r w:rsidRPr="00BD01DE">
        <w:rPr>
          <w:sz w:val="28"/>
          <w:szCs w:val="28"/>
          <w:lang w:val="uk-UA"/>
        </w:rPr>
        <w:tab/>
        <w:t>Скільки компонент включає в себе система штрихового кодування?</w:t>
      </w:r>
    </w:p>
    <w:p w14:paraId="7CC18A9F" w14:textId="3CB90055" w:rsidR="00F9187C" w:rsidRPr="00BD01DE" w:rsidRDefault="002A57BE" w:rsidP="002A57BE">
      <w:pPr>
        <w:widowControl/>
        <w:autoSpaceDE w:val="0"/>
        <w:autoSpaceDN w:val="0"/>
        <w:spacing w:line="240" w:lineRule="auto"/>
        <w:textAlignment w:val="auto"/>
        <w:rPr>
          <w:sz w:val="28"/>
          <w:szCs w:val="28"/>
          <w:lang w:val="uk-UA"/>
        </w:rPr>
      </w:pPr>
      <w:r w:rsidRPr="00BD01DE">
        <w:rPr>
          <w:sz w:val="28"/>
          <w:szCs w:val="28"/>
          <w:lang w:val="uk-UA"/>
        </w:rPr>
        <w:t>7.</w:t>
      </w:r>
      <w:r w:rsidRPr="00BD01DE">
        <w:rPr>
          <w:sz w:val="28"/>
          <w:szCs w:val="28"/>
          <w:lang w:val="uk-UA"/>
        </w:rPr>
        <w:tab/>
        <w:t>Яким чином перевірити контрольну цифру штрихового коду?</w:t>
      </w:r>
    </w:p>
    <w:p w14:paraId="16030AC5" w14:textId="77777777" w:rsidR="00785B3D" w:rsidRPr="00BD01DE" w:rsidRDefault="00785B3D" w:rsidP="00890B26">
      <w:pPr>
        <w:widowControl/>
        <w:adjustRightInd/>
        <w:spacing w:line="240" w:lineRule="auto"/>
        <w:jc w:val="left"/>
        <w:textAlignment w:val="auto"/>
        <w:rPr>
          <w:b/>
          <w:bCs/>
          <w:sz w:val="28"/>
          <w:szCs w:val="28"/>
          <w:lang w:val="uk-UA"/>
        </w:rPr>
      </w:pPr>
      <w:r w:rsidRPr="00BD01DE">
        <w:rPr>
          <w:b/>
          <w:bCs/>
          <w:sz w:val="28"/>
          <w:szCs w:val="28"/>
          <w:lang w:val="uk-UA"/>
        </w:rPr>
        <w:br w:type="page"/>
      </w:r>
    </w:p>
    <w:p w14:paraId="22B87F00" w14:textId="236287DE" w:rsidR="007750A5" w:rsidRPr="00BD01DE" w:rsidRDefault="007750A5" w:rsidP="004142A0">
      <w:pPr>
        <w:widowControl/>
        <w:autoSpaceDE w:val="0"/>
        <w:autoSpaceDN w:val="0"/>
        <w:spacing w:after="120" w:line="240" w:lineRule="auto"/>
        <w:jc w:val="center"/>
        <w:textAlignment w:val="auto"/>
        <w:rPr>
          <w:b/>
          <w:bCs/>
          <w:sz w:val="28"/>
          <w:szCs w:val="28"/>
          <w:lang w:val="uk-UA"/>
        </w:rPr>
      </w:pPr>
      <w:r w:rsidRPr="00BD01DE">
        <w:rPr>
          <w:b/>
          <w:bCs/>
          <w:sz w:val="28"/>
          <w:szCs w:val="28"/>
          <w:lang w:val="uk-UA"/>
        </w:rPr>
        <w:lastRenderedPageBreak/>
        <w:t xml:space="preserve">ПРАКТИЧНА РОБОТА 3 </w:t>
      </w:r>
    </w:p>
    <w:p w14:paraId="13B04843" w14:textId="4910C092" w:rsidR="00DA305A" w:rsidRPr="00BD01DE" w:rsidRDefault="007750A5" w:rsidP="00890B26">
      <w:pPr>
        <w:widowControl/>
        <w:autoSpaceDE w:val="0"/>
        <w:autoSpaceDN w:val="0"/>
        <w:spacing w:line="240" w:lineRule="auto"/>
        <w:jc w:val="center"/>
        <w:textAlignment w:val="auto"/>
        <w:rPr>
          <w:b/>
          <w:bCs/>
          <w:sz w:val="28"/>
          <w:szCs w:val="28"/>
          <w:lang w:val="uk-UA"/>
        </w:rPr>
      </w:pPr>
      <w:r w:rsidRPr="00BD01DE">
        <w:rPr>
          <w:b/>
          <w:bCs/>
          <w:sz w:val="28"/>
          <w:szCs w:val="28"/>
          <w:lang w:val="uk-UA"/>
        </w:rPr>
        <w:t>АНАЛІЗ ЗМІСТУ ТА УЗГОДЖЕНОСТІ НОРМАТИВНИХ ДОКУМЕНТІВ ЄС ТА УКРАЇНИ ЩОДО СЕРТИФІКАЦІЇ</w:t>
      </w:r>
    </w:p>
    <w:p w14:paraId="5A24990F" w14:textId="77777777" w:rsidR="007750A5" w:rsidRPr="00BD01DE" w:rsidRDefault="007750A5" w:rsidP="00890B26">
      <w:pPr>
        <w:widowControl/>
        <w:autoSpaceDE w:val="0"/>
        <w:autoSpaceDN w:val="0"/>
        <w:spacing w:line="240" w:lineRule="auto"/>
        <w:textAlignment w:val="auto"/>
        <w:rPr>
          <w:b/>
          <w:bCs/>
          <w:sz w:val="28"/>
          <w:szCs w:val="28"/>
          <w:lang w:val="uk-UA"/>
        </w:rPr>
      </w:pPr>
    </w:p>
    <w:p w14:paraId="20D1D0B7" w14:textId="1D66B6A0" w:rsidR="00DA305A" w:rsidRPr="00BD01DE" w:rsidRDefault="00DA305A" w:rsidP="00890B26">
      <w:pPr>
        <w:adjustRightInd/>
        <w:spacing w:after="240" w:line="240" w:lineRule="auto"/>
        <w:ind w:firstLine="782"/>
        <w:textAlignment w:val="auto"/>
        <w:rPr>
          <w:rFonts w:eastAsia="Arial"/>
          <w:sz w:val="28"/>
          <w:szCs w:val="28"/>
          <w:lang w:val="uk-UA" w:eastAsia="uk-UA" w:bidi="uk-UA"/>
        </w:rPr>
      </w:pPr>
      <w:r w:rsidRPr="00BD01DE">
        <w:rPr>
          <w:rFonts w:eastAsia="Arial"/>
          <w:sz w:val="28"/>
          <w:szCs w:val="28"/>
          <w:lang w:val="uk-UA" w:eastAsia="uk-UA" w:bidi="uk-UA"/>
        </w:rPr>
        <w:t>Мета роботи –</w:t>
      </w:r>
      <w:r w:rsidR="007750A5" w:rsidRPr="00BD01DE">
        <w:rPr>
          <w:rFonts w:eastAsia="Arial"/>
          <w:sz w:val="28"/>
          <w:szCs w:val="28"/>
          <w:lang w:val="uk-UA" w:eastAsia="uk-UA" w:bidi="uk-UA"/>
        </w:rPr>
        <w:t xml:space="preserve"> навчитися виконувати аналіз змісту, обов’язкових складових та узгодженості нормативних документів ЄС та України, що встановлюють систему вимог до виробів</w:t>
      </w:r>
      <w:r w:rsidRPr="00BD01DE">
        <w:rPr>
          <w:rFonts w:eastAsia="Arial"/>
          <w:sz w:val="28"/>
          <w:szCs w:val="28"/>
          <w:lang w:val="uk-UA" w:eastAsia="uk-UA" w:bidi="uk-UA"/>
        </w:rPr>
        <w:t>.</w:t>
      </w:r>
    </w:p>
    <w:p w14:paraId="2C40C8AF" w14:textId="77777777" w:rsidR="00DA305A" w:rsidRPr="00BD01DE" w:rsidRDefault="00DA305A" w:rsidP="00890B26">
      <w:pPr>
        <w:adjustRightInd/>
        <w:spacing w:after="24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ТЕОРЕТИЧНІ ВІДОМОСТІ</w:t>
      </w:r>
    </w:p>
    <w:p w14:paraId="2B5CFFAE" w14:textId="703ADED4" w:rsidR="00281A20" w:rsidRPr="00BD01DE" w:rsidRDefault="00BE7935" w:rsidP="00890B26">
      <w:pPr>
        <w:spacing w:line="240" w:lineRule="auto"/>
        <w:ind w:firstLine="567"/>
        <w:rPr>
          <w:rFonts w:eastAsia="Arial"/>
          <w:sz w:val="28"/>
          <w:szCs w:val="28"/>
          <w:lang w:val="uk-UA" w:eastAsia="uk-UA" w:bidi="uk-UA"/>
        </w:rPr>
      </w:pPr>
      <w:r w:rsidRPr="00BD01DE">
        <w:rPr>
          <w:rFonts w:eastAsia="Arial"/>
          <w:sz w:val="28"/>
          <w:szCs w:val="28"/>
          <w:lang w:val="uk-UA" w:eastAsia="uk-UA" w:bidi="uk-UA"/>
        </w:rPr>
        <w:t>Технічний регламент ‒ закон України  або  нормативно-правовий акт, прийнятий Кабінетом Міністрів  України,  у якому визначено  характеристики продукції або пов'язані з нею  процеси  чи  способи виробництва, а  також  вимоги до послуг, включаючи  відповідні положення, дотримання яких є обов'язковим. Він може також містити вимоги до термінології, позначок, пакування, маркування чи етикетування,  які застосовуються до певної продукції,  процесу чи способу виробництва.</w:t>
      </w:r>
    </w:p>
    <w:p w14:paraId="6E7C32C7" w14:textId="78B25CD5" w:rsidR="00BE7935" w:rsidRPr="00BD01DE" w:rsidRDefault="00BE7935" w:rsidP="00890B26">
      <w:pPr>
        <w:spacing w:line="240" w:lineRule="auto"/>
        <w:ind w:firstLine="567"/>
        <w:rPr>
          <w:sz w:val="28"/>
          <w:szCs w:val="28"/>
          <w:lang w:val="uk-UA"/>
        </w:rPr>
      </w:pPr>
      <w:r w:rsidRPr="00BD01DE">
        <w:rPr>
          <w:sz w:val="28"/>
          <w:szCs w:val="28"/>
          <w:lang w:val="uk-UA"/>
        </w:rPr>
        <w:t>Технічний регламент може також містити вимоги до термінології, позначок, пакування, маркування чи етикетування, які застосовуються до певної продукції, процесу чи способу виробництва.</w:t>
      </w:r>
    </w:p>
    <w:p w14:paraId="13C5E032" w14:textId="6DA03F3A" w:rsidR="00BE7935" w:rsidRPr="00BD01DE" w:rsidRDefault="00BE7935" w:rsidP="00890B26">
      <w:pPr>
        <w:spacing w:line="240" w:lineRule="auto"/>
        <w:ind w:firstLine="567"/>
        <w:rPr>
          <w:sz w:val="28"/>
          <w:szCs w:val="28"/>
          <w:lang w:val="uk-UA"/>
        </w:rPr>
      </w:pPr>
      <w:r w:rsidRPr="00BD01DE">
        <w:rPr>
          <w:sz w:val="28"/>
          <w:szCs w:val="28"/>
          <w:lang w:val="uk-UA"/>
        </w:rPr>
        <w:t>Метою розроблення і застосування технічних регламентів є захист життя та здоров'я людини, тварин, рослин, національної безпеки, охорони довкілля та природних ресурсів, запобігання недобросовісній практиці.</w:t>
      </w:r>
    </w:p>
    <w:p w14:paraId="300A94E5" w14:textId="37A68AFB" w:rsidR="00BE7935" w:rsidRPr="00BD01DE" w:rsidRDefault="00BE7935" w:rsidP="00890B26">
      <w:pPr>
        <w:spacing w:line="240" w:lineRule="auto"/>
        <w:ind w:firstLine="567"/>
        <w:rPr>
          <w:sz w:val="28"/>
          <w:szCs w:val="28"/>
          <w:lang w:val="uk-UA"/>
        </w:rPr>
      </w:pPr>
      <w:r w:rsidRPr="00BD01DE">
        <w:rPr>
          <w:sz w:val="28"/>
          <w:szCs w:val="28"/>
          <w:lang w:val="uk-UA"/>
        </w:rPr>
        <w:t>Відповідність введених в обіг в Україні продукції, процесів та послуг технічним регламентам є обов'язковою.</w:t>
      </w:r>
    </w:p>
    <w:p w14:paraId="6CDD51D4" w14:textId="1815888C" w:rsidR="00BE7935" w:rsidRPr="00BD01DE" w:rsidRDefault="00BE7935" w:rsidP="00890B26">
      <w:pPr>
        <w:spacing w:line="240" w:lineRule="auto"/>
        <w:ind w:firstLine="567"/>
        <w:rPr>
          <w:sz w:val="28"/>
          <w:szCs w:val="28"/>
          <w:lang w:val="uk-UA"/>
        </w:rPr>
      </w:pPr>
      <w:r w:rsidRPr="00BD01DE">
        <w:rPr>
          <w:sz w:val="28"/>
          <w:szCs w:val="28"/>
          <w:lang w:val="uk-UA"/>
        </w:rPr>
        <w:t>Вимоги, встановлені технічними регламентами, повинні відображати ризики стосовно споживачів, довкілля та природних ресурсів, які створюватиме невідповідність продукції, процесів і послуг. Для оцінювання ризиків повинна розглядатися, зокрема, наявна науково-технічна інформація, пов'язана з переробними технологіями або кінцевим використанням продукції, процесів або послуг.</w:t>
      </w:r>
    </w:p>
    <w:p w14:paraId="6BFA8DBE" w14:textId="14E0648A" w:rsidR="00BE7935" w:rsidRPr="00BD01DE" w:rsidRDefault="00BE7935" w:rsidP="00890B26">
      <w:pPr>
        <w:spacing w:line="240" w:lineRule="auto"/>
        <w:ind w:firstLine="567"/>
        <w:rPr>
          <w:sz w:val="28"/>
          <w:szCs w:val="28"/>
          <w:lang w:val="uk-UA"/>
        </w:rPr>
      </w:pPr>
      <w:r w:rsidRPr="00BD01DE">
        <w:rPr>
          <w:sz w:val="28"/>
          <w:szCs w:val="28"/>
          <w:lang w:val="uk-UA"/>
        </w:rPr>
        <w:t>Державна політика у сфері розроблення і застосування технічних регламентів базується на таких принципах:</w:t>
      </w:r>
    </w:p>
    <w:p w14:paraId="061CA412" w14:textId="14C3F250" w:rsidR="00BE7935" w:rsidRPr="00BD01DE" w:rsidRDefault="00BE7935" w:rsidP="00890B26">
      <w:pPr>
        <w:spacing w:line="240" w:lineRule="auto"/>
        <w:ind w:firstLine="567"/>
        <w:rPr>
          <w:sz w:val="28"/>
          <w:szCs w:val="28"/>
          <w:lang w:val="uk-UA"/>
        </w:rPr>
      </w:pPr>
      <w:r w:rsidRPr="00BD01DE">
        <w:rPr>
          <w:sz w:val="28"/>
          <w:szCs w:val="28"/>
          <w:lang w:val="uk-UA"/>
        </w:rPr>
        <w:t>- технічні регламенти не повинні обмежувати торгівлю більше, ніж це необхідно для досягнення мети захисту життя та здоров'я людини, тварин, рослин, національної безпеки, охорони довкілля та природних ресурсів, запобігання недобросовісній практиці</w:t>
      </w:r>
    </w:p>
    <w:p w14:paraId="13CEF0BA" w14:textId="128D1110" w:rsidR="00BE7935" w:rsidRPr="00BD01DE" w:rsidRDefault="00BE7935" w:rsidP="00890B26">
      <w:pPr>
        <w:spacing w:line="240" w:lineRule="auto"/>
        <w:ind w:firstLine="567"/>
        <w:rPr>
          <w:sz w:val="28"/>
          <w:szCs w:val="28"/>
          <w:lang w:val="uk-UA"/>
        </w:rPr>
      </w:pPr>
      <w:r w:rsidRPr="00BD01DE">
        <w:rPr>
          <w:sz w:val="28"/>
          <w:szCs w:val="28"/>
          <w:lang w:val="uk-UA"/>
        </w:rPr>
        <w:t>- технічні регламенти повинні бути змінені або скасовані, якщо обставин або цілей, що спричинили їх прийняття, більше не існує або якщо обставини чи цілі, що змінилися, дають змогу вживати заходи, що мають менший обмежувальний вплив на торгівлю;</w:t>
      </w:r>
    </w:p>
    <w:p w14:paraId="04F5CD2A" w14:textId="1234BB16" w:rsidR="00BE7935" w:rsidRPr="00BD01DE" w:rsidRDefault="00BE7935" w:rsidP="00890B26">
      <w:pPr>
        <w:spacing w:line="240" w:lineRule="auto"/>
        <w:ind w:firstLine="567"/>
        <w:rPr>
          <w:sz w:val="28"/>
          <w:szCs w:val="28"/>
          <w:lang w:val="uk-UA"/>
        </w:rPr>
      </w:pPr>
      <w:r w:rsidRPr="00BD01DE">
        <w:rPr>
          <w:sz w:val="28"/>
          <w:szCs w:val="28"/>
          <w:lang w:val="uk-UA"/>
        </w:rPr>
        <w:t xml:space="preserve">- вимоги технічних регламентів поширюються на товари вітчизняного та </w:t>
      </w:r>
      <w:r w:rsidRPr="00BD01DE">
        <w:rPr>
          <w:sz w:val="28"/>
          <w:szCs w:val="28"/>
          <w:lang w:val="uk-UA"/>
        </w:rPr>
        <w:lastRenderedPageBreak/>
        <w:t>іноземного походження незалежно від їх походження;</w:t>
      </w:r>
    </w:p>
    <w:p w14:paraId="54B260BB" w14:textId="0CCB73F4" w:rsidR="00BE7935" w:rsidRPr="00BD01DE" w:rsidRDefault="00BE7935" w:rsidP="00890B26">
      <w:pPr>
        <w:spacing w:line="240" w:lineRule="auto"/>
        <w:ind w:firstLine="567"/>
        <w:rPr>
          <w:sz w:val="28"/>
          <w:szCs w:val="28"/>
          <w:lang w:val="uk-UA"/>
        </w:rPr>
      </w:pPr>
      <w:r w:rsidRPr="00BD01DE">
        <w:rPr>
          <w:sz w:val="28"/>
          <w:szCs w:val="28"/>
          <w:lang w:val="uk-UA"/>
        </w:rPr>
        <w:t>- технічні регламенти торговельних партнерів України у встановленому законодавством порядку визнаються як еквівалентні технічним регламентам України, навіть якщо вони відрізняються, за умови, що такі регламенти відповідають меті технічних регламентів України.</w:t>
      </w:r>
    </w:p>
    <w:p w14:paraId="354E43FF" w14:textId="1009F882" w:rsidR="00CF7940" w:rsidRPr="00BD01DE" w:rsidRDefault="00CF7940" w:rsidP="00890B26">
      <w:pPr>
        <w:spacing w:line="240" w:lineRule="auto"/>
        <w:ind w:firstLine="567"/>
        <w:rPr>
          <w:sz w:val="28"/>
          <w:szCs w:val="28"/>
          <w:lang w:val="uk-UA"/>
        </w:rPr>
      </w:pPr>
      <w:r w:rsidRPr="00BD01DE">
        <w:rPr>
          <w:sz w:val="28"/>
          <w:szCs w:val="28"/>
          <w:lang w:val="uk-UA"/>
        </w:rPr>
        <w:t>В Україні створена система технічного регулювання, яка побудована на принципах та практиках, що діють у ЄС, що є важливим для спрощення доступу української продукції на європейський ринок за рахунок встановлення єдиних вимог до продукції та процедур її оцінки відповідності.</w:t>
      </w:r>
    </w:p>
    <w:p w14:paraId="2BBF957E" w14:textId="3E6487AF" w:rsidR="00CF7940" w:rsidRPr="00BD01DE" w:rsidRDefault="00CF7940" w:rsidP="00890B26">
      <w:pPr>
        <w:spacing w:line="240" w:lineRule="auto"/>
        <w:ind w:firstLine="567"/>
        <w:rPr>
          <w:sz w:val="28"/>
          <w:szCs w:val="28"/>
          <w:lang w:val="uk-UA"/>
        </w:rPr>
      </w:pPr>
      <w:r w:rsidRPr="00BD01DE">
        <w:rPr>
          <w:sz w:val="28"/>
          <w:szCs w:val="28"/>
          <w:lang w:val="uk-UA"/>
        </w:rPr>
        <w:t>Законом України “Про технічні регламенти та оцінку відповідності”  визначено, що технічний регламент – це нормативно-правовий акт, в якому визначено характеристики продукції або пов'язані з ними процеси та методи виробництва, включаючи відповідні процедурні положення, додержання яких є обов'язковим. Відповідність введеної в обіг, наданої на ринку або введеної в експлуатацію в Україні продукції вимогам усіх чинних технічних регламентів, які застосовуються до такої продукції, є обов’язковою.</w:t>
      </w:r>
    </w:p>
    <w:p w14:paraId="1CAA14F3" w14:textId="6FE38CB1" w:rsidR="00CF7940" w:rsidRPr="00BD01DE" w:rsidRDefault="00CF7940" w:rsidP="00FF7426">
      <w:pPr>
        <w:spacing w:line="240" w:lineRule="auto"/>
        <w:ind w:firstLine="567"/>
        <w:rPr>
          <w:sz w:val="28"/>
          <w:szCs w:val="28"/>
          <w:lang w:val="uk-UA"/>
        </w:rPr>
      </w:pPr>
      <w:r w:rsidRPr="00BD01DE">
        <w:rPr>
          <w:sz w:val="28"/>
          <w:szCs w:val="28"/>
          <w:lang w:val="uk-UA"/>
        </w:rPr>
        <w:t>01.01.2018</w:t>
      </w:r>
      <w:r w:rsidR="00FF7426">
        <w:rPr>
          <w:sz w:val="28"/>
          <w:szCs w:val="28"/>
          <w:lang w:val="uk-UA"/>
        </w:rPr>
        <w:t xml:space="preserve"> р.</w:t>
      </w:r>
      <w:r w:rsidRPr="00BD01DE">
        <w:rPr>
          <w:sz w:val="28"/>
          <w:szCs w:val="28"/>
          <w:lang w:val="uk-UA"/>
        </w:rPr>
        <w:t xml:space="preserve"> завершено перехід від застарілої системи обов'язкової сертифікації продукції в державній системі сертифікації </w:t>
      </w:r>
      <w:r w:rsidR="00FF7426">
        <w:rPr>
          <w:sz w:val="28"/>
          <w:szCs w:val="28"/>
          <w:lang w:val="uk-UA"/>
        </w:rPr>
        <w:t>«</w:t>
      </w:r>
      <w:r w:rsidRPr="00BD01DE">
        <w:rPr>
          <w:sz w:val="28"/>
          <w:szCs w:val="28"/>
          <w:lang w:val="uk-UA"/>
        </w:rPr>
        <w:t>УкрСЕПРО</w:t>
      </w:r>
      <w:r w:rsidR="00FF7426">
        <w:rPr>
          <w:sz w:val="28"/>
          <w:szCs w:val="28"/>
          <w:lang w:val="uk-UA"/>
        </w:rPr>
        <w:t>»</w:t>
      </w:r>
      <w:r w:rsidRPr="00BD01DE">
        <w:rPr>
          <w:sz w:val="28"/>
          <w:szCs w:val="28"/>
          <w:lang w:val="uk-UA"/>
        </w:rPr>
        <w:t xml:space="preserve"> до системи оцінки відповідності згідно з технічними регламентами, що ідентичні європейським технічним регламентам.</w:t>
      </w:r>
    </w:p>
    <w:p w14:paraId="44F336E8" w14:textId="764F9E2C" w:rsidR="00CF7940" w:rsidRPr="00BD01DE" w:rsidRDefault="00CF7940" w:rsidP="00890B26">
      <w:pPr>
        <w:spacing w:line="240" w:lineRule="auto"/>
        <w:ind w:firstLine="567"/>
        <w:rPr>
          <w:sz w:val="28"/>
          <w:szCs w:val="28"/>
          <w:lang w:val="uk-UA"/>
        </w:rPr>
      </w:pPr>
      <w:r w:rsidRPr="00BD01DE">
        <w:rPr>
          <w:sz w:val="28"/>
          <w:szCs w:val="28"/>
          <w:lang w:val="uk-UA"/>
        </w:rPr>
        <w:t>На сьогодні в Україні прийнято 83 технічних регламенти, з яких 77 розроблено на основі актів законодавства ЄС, 60 технічних регламентів вже є обов’язковими до застосування.</w:t>
      </w:r>
    </w:p>
    <w:p w14:paraId="074C5275" w14:textId="61F104BC" w:rsidR="00CF7940" w:rsidRPr="00BD01DE" w:rsidRDefault="00CF7940" w:rsidP="00890B26">
      <w:pPr>
        <w:spacing w:line="240" w:lineRule="auto"/>
        <w:ind w:firstLine="567"/>
        <w:rPr>
          <w:sz w:val="28"/>
          <w:szCs w:val="28"/>
          <w:lang w:val="uk-UA"/>
        </w:rPr>
      </w:pPr>
      <w:r w:rsidRPr="00BD01DE">
        <w:rPr>
          <w:sz w:val="28"/>
          <w:szCs w:val="28"/>
          <w:lang w:val="uk-UA"/>
        </w:rPr>
        <w:t xml:space="preserve">Оцінка відповідності вимогам технічних регламентів здійснюється у випадках і шляхом застосування процедур оцінки відповідності, які визначені в таких технічних регламентах. Окремими технічними регламентами передбачено залучення до виконання певних процедур оцінки відповідності призначених </w:t>
      </w:r>
      <w:bookmarkStart w:id="34" w:name="_Hlk177578575"/>
      <w:r w:rsidRPr="00BD01DE">
        <w:rPr>
          <w:sz w:val="28"/>
          <w:szCs w:val="28"/>
          <w:lang w:val="uk-UA"/>
        </w:rPr>
        <w:t>органів з оцінки відповідності</w:t>
      </w:r>
      <w:bookmarkEnd w:id="34"/>
      <w:r w:rsidRPr="00BD01DE">
        <w:rPr>
          <w:sz w:val="28"/>
          <w:szCs w:val="28"/>
          <w:lang w:val="uk-UA"/>
        </w:rPr>
        <w:t>.</w:t>
      </w:r>
    </w:p>
    <w:p w14:paraId="32B407E0" w14:textId="4E5304EE" w:rsidR="00CF7940" w:rsidRPr="00BD01DE" w:rsidRDefault="00CF7940" w:rsidP="00890B26">
      <w:pPr>
        <w:spacing w:line="240" w:lineRule="auto"/>
        <w:ind w:firstLine="567"/>
        <w:rPr>
          <w:sz w:val="28"/>
          <w:szCs w:val="28"/>
          <w:lang w:val="uk-UA"/>
        </w:rPr>
      </w:pPr>
      <w:r w:rsidRPr="00BD01DE">
        <w:rPr>
          <w:sz w:val="28"/>
          <w:szCs w:val="28"/>
          <w:lang w:val="uk-UA"/>
        </w:rPr>
        <w:t>Інфраструктура призначених органів з оцінки відповідності продукції вимогам технічних регламентів складає 108 акредитованих органів, з яких 63 державної і 45 приватної форми власності.</w:t>
      </w:r>
    </w:p>
    <w:p w14:paraId="1DAC3280" w14:textId="3F9EE8BA" w:rsidR="00CF7940" w:rsidRPr="00BD01DE" w:rsidRDefault="00CF7940" w:rsidP="00890B26">
      <w:pPr>
        <w:spacing w:line="240" w:lineRule="auto"/>
        <w:ind w:firstLine="567"/>
        <w:rPr>
          <w:sz w:val="28"/>
          <w:szCs w:val="28"/>
          <w:lang w:val="uk-UA"/>
        </w:rPr>
      </w:pPr>
      <w:r w:rsidRPr="00BD01DE">
        <w:rPr>
          <w:sz w:val="28"/>
          <w:szCs w:val="28"/>
          <w:lang w:val="uk-UA"/>
        </w:rPr>
        <w:t>Наразі Україною вживаються заходи для укладення з ЄС Угоди про оцінку відповідності та прийнятність промислової продукції (Угода АССА), відповідно до якої українські результати випробувань та сертифікації продукції будуть визнаватись на європейському рівні. Це значно спростить доступ української продукції на міжнародні та європейські ринки за рахунок усунення необхідності проходження подвійних процедур сертифікації та випробувань в українських та європейських органах з оцінки відповідності.</w:t>
      </w:r>
    </w:p>
    <w:p w14:paraId="6CA2D283" w14:textId="77777777" w:rsidR="00145049" w:rsidRPr="00BD01DE" w:rsidRDefault="00145049" w:rsidP="00890B26">
      <w:pPr>
        <w:spacing w:line="240" w:lineRule="auto"/>
        <w:ind w:firstLine="567"/>
        <w:rPr>
          <w:sz w:val="28"/>
          <w:szCs w:val="28"/>
          <w:lang w:val="uk-UA"/>
        </w:rPr>
      </w:pPr>
    </w:p>
    <w:p w14:paraId="031D080E" w14:textId="77777777" w:rsidR="00145049" w:rsidRPr="00BD01DE" w:rsidRDefault="00145049" w:rsidP="00890B26">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ЗАВДАННЯ НА САМОСТІЙНЕ ВИКОНАННЯ</w:t>
      </w:r>
    </w:p>
    <w:p w14:paraId="0CF5A32A" w14:textId="1340CE6A" w:rsidR="00145049" w:rsidRPr="00BD01DE" w:rsidRDefault="00ED5F66" w:rsidP="00890B26">
      <w:pPr>
        <w:spacing w:line="240" w:lineRule="auto"/>
        <w:ind w:firstLine="567"/>
        <w:rPr>
          <w:sz w:val="28"/>
          <w:szCs w:val="28"/>
          <w:lang w:val="uk-UA"/>
        </w:rPr>
      </w:pPr>
      <w:r w:rsidRPr="00BD01DE">
        <w:rPr>
          <w:sz w:val="28"/>
          <w:szCs w:val="28"/>
          <w:lang w:val="uk-UA"/>
        </w:rPr>
        <w:t xml:space="preserve">1. Виконати </w:t>
      </w:r>
      <w:bookmarkStart w:id="35" w:name="_Hlk176532593"/>
      <w:r w:rsidRPr="00BD01DE">
        <w:rPr>
          <w:sz w:val="28"/>
          <w:szCs w:val="28"/>
          <w:lang w:val="uk-UA"/>
        </w:rPr>
        <w:t xml:space="preserve">сортування (класифікацію) діючих на території України технічних регламентів за типом обладнання (виробів) </w:t>
      </w:r>
      <w:r w:rsidR="000F749E" w:rsidRPr="00BD01DE">
        <w:rPr>
          <w:sz w:val="28"/>
          <w:szCs w:val="28"/>
          <w:lang w:val="uk-UA"/>
        </w:rPr>
        <w:t xml:space="preserve">машинобудування </w:t>
      </w:r>
      <w:r w:rsidRPr="00BD01DE">
        <w:rPr>
          <w:sz w:val="28"/>
          <w:szCs w:val="28"/>
          <w:lang w:val="uk-UA"/>
        </w:rPr>
        <w:t xml:space="preserve">та </w:t>
      </w:r>
      <w:r w:rsidRPr="00BD01DE">
        <w:rPr>
          <w:sz w:val="28"/>
          <w:szCs w:val="28"/>
          <w:lang w:val="uk-UA"/>
        </w:rPr>
        <w:lastRenderedPageBreak/>
        <w:t>вимогами, що вони встановлюють</w:t>
      </w:r>
      <w:bookmarkEnd w:id="35"/>
      <w:r w:rsidRPr="00BD01DE">
        <w:rPr>
          <w:sz w:val="28"/>
          <w:szCs w:val="28"/>
          <w:lang w:val="uk-UA"/>
        </w:rPr>
        <w:t>.</w:t>
      </w:r>
    </w:p>
    <w:p w14:paraId="1605BA13" w14:textId="6DF5313E" w:rsidR="00ED5F66" w:rsidRPr="00BD01DE" w:rsidRDefault="00ED5F66" w:rsidP="00890B26">
      <w:pPr>
        <w:spacing w:line="240" w:lineRule="auto"/>
        <w:ind w:firstLine="567"/>
        <w:rPr>
          <w:sz w:val="28"/>
          <w:szCs w:val="28"/>
          <w:lang w:val="uk-UA"/>
        </w:rPr>
      </w:pPr>
      <w:bookmarkStart w:id="36" w:name="_Hlk176533823"/>
      <w:r w:rsidRPr="00BD01DE">
        <w:rPr>
          <w:sz w:val="28"/>
          <w:szCs w:val="28"/>
          <w:lang w:val="uk-UA"/>
        </w:rPr>
        <w:t>2. З визначеної викладачем групи технічних регламентів (</w:t>
      </w:r>
      <w:bookmarkStart w:id="37" w:name="_Hlk179296011"/>
      <w:r w:rsidR="009E00D5">
        <w:rPr>
          <w:sz w:val="28"/>
          <w:szCs w:val="28"/>
          <w:lang w:val="uk-UA"/>
        </w:rPr>
        <w:t>Т</w:t>
      </w:r>
      <w:r w:rsidRPr="00BD01DE">
        <w:rPr>
          <w:sz w:val="28"/>
          <w:szCs w:val="28"/>
          <w:lang w:val="uk-UA"/>
        </w:rPr>
        <w:t>Р</w:t>
      </w:r>
      <w:bookmarkEnd w:id="37"/>
      <w:r w:rsidRPr="00BD01DE">
        <w:rPr>
          <w:sz w:val="28"/>
          <w:szCs w:val="28"/>
          <w:lang w:val="uk-UA"/>
        </w:rPr>
        <w:t>) вибрати один і виконати поглиблений аналіз його змісту</w:t>
      </w:r>
      <w:bookmarkEnd w:id="36"/>
      <w:r w:rsidR="00325659" w:rsidRPr="00BD01DE">
        <w:rPr>
          <w:rStyle w:val="af4"/>
          <w:sz w:val="28"/>
          <w:szCs w:val="28"/>
          <w:lang w:val="uk-UA"/>
        </w:rPr>
        <w:footnoteReference w:id="1"/>
      </w:r>
      <w:r w:rsidRPr="00BD01DE">
        <w:rPr>
          <w:sz w:val="28"/>
          <w:szCs w:val="28"/>
          <w:lang w:val="uk-UA"/>
        </w:rPr>
        <w:t>:</w:t>
      </w:r>
    </w:p>
    <w:p w14:paraId="0D194A6A" w14:textId="5A9BB7A3" w:rsidR="00ED5F66" w:rsidRPr="00BD01DE" w:rsidRDefault="00ED5F66" w:rsidP="00890B26">
      <w:pPr>
        <w:spacing w:line="240" w:lineRule="auto"/>
        <w:ind w:firstLine="567"/>
        <w:rPr>
          <w:sz w:val="28"/>
          <w:szCs w:val="28"/>
          <w:lang w:val="uk-UA"/>
        </w:rPr>
      </w:pPr>
      <w:r w:rsidRPr="00BD01DE">
        <w:rPr>
          <w:sz w:val="28"/>
          <w:szCs w:val="28"/>
          <w:lang w:val="uk-UA"/>
        </w:rPr>
        <w:t xml:space="preserve">2.1. З яким документом ЄС гармонізований даний </w:t>
      </w:r>
      <w:r w:rsidR="009E00D5">
        <w:rPr>
          <w:sz w:val="28"/>
          <w:szCs w:val="28"/>
          <w:lang w:val="uk-UA"/>
        </w:rPr>
        <w:t>Т</w:t>
      </w:r>
      <w:r w:rsidR="009E00D5" w:rsidRPr="00BD01DE">
        <w:rPr>
          <w:sz w:val="28"/>
          <w:szCs w:val="28"/>
          <w:lang w:val="uk-UA"/>
        </w:rPr>
        <w:t>Р</w:t>
      </w:r>
      <w:r w:rsidRPr="00BD01DE">
        <w:rPr>
          <w:sz w:val="28"/>
          <w:szCs w:val="28"/>
          <w:lang w:val="uk-UA"/>
        </w:rPr>
        <w:t>.</w:t>
      </w:r>
    </w:p>
    <w:p w14:paraId="3ACCF6B1" w14:textId="5EB03C39" w:rsidR="00ED5F66" w:rsidRPr="00BD01DE" w:rsidRDefault="00ED5F66" w:rsidP="00890B26">
      <w:pPr>
        <w:spacing w:line="240" w:lineRule="auto"/>
        <w:ind w:firstLine="567"/>
        <w:rPr>
          <w:sz w:val="28"/>
          <w:szCs w:val="28"/>
          <w:lang w:val="uk-UA"/>
        </w:rPr>
      </w:pPr>
      <w:r w:rsidRPr="00BD01DE">
        <w:rPr>
          <w:sz w:val="28"/>
          <w:szCs w:val="28"/>
          <w:lang w:val="uk-UA"/>
        </w:rPr>
        <w:t xml:space="preserve">2.2. Перелік обладнання (виробів) вимоги до якого встановлює </w:t>
      </w:r>
      <w:r w:rsidR="009E00D5">
        <w:rPr>
          <w:sz w:val="28"/>
          <w:szCs w:val="28"/>
          <w:lang w:val="uk-UA"/>
        </w:rPr>
        <w:t>Т</w:t>
      </w:r>
      <w:r w:rsidR="009E00D5" w:rsidRPr="00BD01DE">
        <w:rPr>
          <w:sz w:val="28"/>
          <w:szCs w:val="28"/>
          <w:lang w:val="uk-UA"/>
        </w:rPr>
        <w:t>Р</w:t>
      </w:r>
      <w:r w:rsidRPr="00BD01DE">
        <w:rPr>
          <w:sz w:val="28"/>
          <w:szCs w:val="28"/>
          <w:lang w:val="uk-UA"/>
        </w:rPr>
        <w:t>.</w:t>
      </w:r>
    </w:p>
    <w:p w14:paraId="53D4B6DE" w14:textId="47F6C5C6" w:rsidR="00ED5F66" w:rsidRPr="00BD01DE" w:rsidRDefault="00ED5F66" w:rsidP="00890B26">
      <w:pPr>
        <w:spacing w:line="240" w:lineRule="auto"/>
        <w:ind w:firstLine="567"/>
        <w:rPr>
          <w:sz w:val="28"/>
          <w:szCs w:val="28"/>
          <w:lang w:val="uk-UA"/>
        </w:rPr>
      </w:pPr>
      <w:r w:rsidRPr="00BD01DE">
        <w:rPr>
          <w:sz w:val="28"/>
          <w:szCs w:val="28"/>
          <w:lang w:val="uk-UA"/>
        </w:rPr>
        <w:t xml:space="preserve">2.3. Відносини в якій сфері регулює </w:t>
      </w:r>
      <w:r w:rsidR="009E00D5">
        <w:rPr>
          <w:sz w:val="28"/>
          <w:szCs w:val="28"/>
          <w:lang w:val="uk-UA"/>
        </w:rPr>
        <w:t>Т</w:t>
      </w:r>
      <w:r w:rsidR="009E00D5" w:rsidRPr="00BD01DE">
        <w:rPr>
          <w:sz w:val="28"/>
          <w:szCs w:val="28"/>
          <w:lang w:val="uk-UA"/>
        </w:rPr>
        <w:t>Р</w:t>
      </w:r>
      <w:r w:rsidRPr="00BD01DE">
        <w:rPr>
          <w:sz w:val="28"/>
          <w:szCs w:val="28"/>
          <w:lang w:val="uk-UA"/>
        </w:rPr>
        <w:t>.</w:t>
      </w:r>
    </w:p>
    <w:p w14:paraId="53074B60" w14:textId="76C940A1" w:rsidR="00ED5F66" w:rsidRPr="00BD01DE" w:rsidRDefault="00ED5F66" w:rsidP="00890B26">
      <w:pPr>
        <w:spacing w:line="240" w:lineRule="auto"/>
        <w:ind w:firstLine="567"/>
        <w:rPr>
          <w:sz w:val="28"/>
          <w:szCs w:val="28"/>
          <w:lang w:val="uk-UA"/>
        </w:rPr>
      </w:pPr>
      <w:r w:rsidRPr="00BD01DE">
        <w:rPr>
          <w:sz w:val="28"/>
          <w:szCs w:val="28"/>
          <w:lang w:val="uk-UA"/>
        </w:rPr>
        <w:t xml:space="preserve">2.4. На які області не поширюється </w:t>
      </w:r>
      <w:r w:rsidR="009E00D5">
        <w:rPr>
          <w:sz w:val="28"/>
          <w:szCs w:val="28"/>
          <w:lang w:val="uk-UA"/>
        </w:rPr>
        <w:t>Т</w:t>
      </w:r>
      <w:r w:rsidR="009E00D5" w:rsidRPr="00BD01DE">
        <w:rPr>
          <w:sz w:val="28"/>
          <w:szCs w:val="28"/>
          <w:lang w:val="uk-UA"/>
        </w:rPr>
        <w:t>Р</w:t>
      </w:r>
      <w:r w:rsidRPr="00BD01DE">
        <w:rPr>
          <w:sz w:val="28"/>
          <w:szCs w:val="28"/>
          <w:lang w:val="uk-UA"/>
        </w:rPr>
        <w:t xml:space="preserve"> (виключення).</w:t>
      </w:r>
    </w:p>
    <w:p w14:paraId="4EFF3E35" w14:textId="13EC095D" w:rsidR="00ED5F66" w:rsidRPr="00BD01DE" w:rsidRDefault="00ED5F66" w:rsidP="00890B26">
      <w:pPr>
        <w:spacing w:line="240" w:lineRule="auto"/>
        <w:ind w:firstLine="567"/>
        <w:rPr>
          <w:sz w:val="28"/>
          <w:szCs w:val="28"/>
          <w:lang w:val="uk-UA"/>
        </w:rPr>
      </w:pPr>
      <w:r w:rsidRPr="00BD01DE">
        <w:rPr>
          <w:sz w:val="28"/>
          <w:szCs w:val="28"/>
          <w:lang w:val="uk-UA"/>
        </w:rPr>
        <w:t xml:space="preserve">2.5. </w:t>
      </w:r>
      <w:r w:rsidR="00325659" w:rsidRPr="00BD01DE">
        <w:rPr>
          <w:sz w:val="28"/>
          <w:szCs w:val="28"/>
          <w:lang w:val="uk-UA"/>
        </w:rPr>
        <w:t xml:space="preserve">Нормативні посилання </w:t>
      </w:r>
      <w:r w:rsidR="009E00D5">
        <w:rPr>
          <w:sz w:val="28"/>
          <w:szCs w:val="28"/>
          <w:lang w:val="uk-UA"/>
        </w:rPr>
        <w:t>Т</w:t>
      </w:r>
      <w:r w:rsidR="009E00D5" w:rsidRPr="00BD01DE">
        <w:rPr>
          <w:sz w:val="28"/>
          <w:szCs w:val="28"/>
          <w:lang w:val="uk-UA"/>
        </w:rPr>
        <w:t>Р</w:t>
      </w:r>
      <w:r w:rsidR="00325659" w:rsidRPr="00BD01DE">
        <w:rPr>
          <w:sz w:val="28"/>
          <w:szCs w:val="28"/>
          <w:lang w:val="uk-UA"/>
        </w:rPr>
        <w:t>.</w:t>
      </w:r>
    </w:p>
    <w:p w14:paraId="4751020E" w14:textId="148A57CA" w:rsidR="00325659" w:rsidRPr="00BD01DE" w:rsidRDefault="00325659" w:rsidP="00890B26">
      <w:pPr>
        <w:spacing w:line="240" w:lineRule="auto"/>
        <w:ind w:firstLine="567"/>
        <w:rPr>
          <w:sz w:val="28"/>
          <w:szCs w:val="28"/>
          <w:lang w:val="uk-UA"/>
        </w:rPr>
      </w:pPr>
      <w:r w:rsidRPr="00BD01DE">
        <w:rPr>
          <w:sz w:val="28"/>
          <w:szCs w:val="28"/>
          <w:lang w:val="uk-UA"/>
        </w:rPr>
        <w:t xml:space="preserve">2.6. Терміни, визначення та умовні позначення </w:t>
      </w:r>
      <w:r w:rsidR="009E00D5">
        <w:rPr>
          <w:sz w:val="28"/>
          <w:szCs w:val="28"/>
          <w:lang w:val="uk-UA"/>
        </w:rPr>
        <w:t>Т</w:t>
      </w:r>
      <w:r w:rsidR="009E00D5" w:rsidRPr="00BD01DE">
        <w:rPr>
          <w:sz w:val="28"/>
          <w:szCs w:val="28"/>
          <w:lang w:val="uk-UA"/>
        </w:rPr>
        <w:t>Р</w:t>
      </w:r>
      <w:r w:rsidRPr="00BD01DE">
        <w:rPr>
          <w:sz w:val="28"/>
          <w:szCs w:val="28"/>
          <w:lang w:val="uk-UA"/>
        </w:rPr>
        <w:t>.</w:t>
      </w:r>
    </w:p>
    <w:p w14:paraId="4F77D044" w14:textId="350FCC03" w:rsidR="00325659" w:rsidRPr="00BD01DE" w:rsidRDefault="00325659" w:rsidP="00890B26">
      <w:pPr>
        <w:spacing w:line="240" w:lineRule="auto"/>
        <w:ind w:firstLine="567"/>
        <w:rPr>
          <w:sz w:val="28"/>
          <w:szCs w:val="28"/>
          <w:lang w:val="uk-UA"/>
        </w:rPr>
      </w:pPr>
      <w:r w:rsidRPr="00BD01DE">
        <w:rPr>
          <w:sz w:val="28"/>
          <w:szCs w:val="28"/>
          <w:lang w:val="uk-UA"/>
        </w:rPr>
        <w:t xml:space="preserve">2.7. Категорії та класифікація </w:t>
      </w:r>
      <w:bookmarkStart w:id="38" w:name="_Hlk176528696"/>
      <w:r w:rsidRPr="00BD01DE">
        <w:rPr>
          <w:sz w:val="28"/>
          <w:szCs w:val="28"/>
          <w:lang w:val="uk-UA"/>
        </w:rPr>
        <w:t xml:space="preserve">обладнання (виробів, вимог) встановлених </w:t>
      </w:r>
      <w:r w:rsidR="009E00D5">
        <w:rPr>
          <w:sz w:val="28"/>
          <w:szCs w:val="28"/>
          <w:lang w:val="uk-UA"/>
        </w:rPr>
        <w:t>Т</w:t>
      </w:r>
      <w:r w:rsidR="009E00D5" w:rsidRPr="00BD01DE">
        <w:rPr>
          <w:sz w:val="28"/>
          <w:szCs w:val="28"/>
          <w:lang w:val="uk-UA"/>
        </w:rPr>
        <w:t>Р</w:t>
      </w:r>
      <w:r w:rsidRPr="00BD01DE">
        <w:rPr>
          <w:sz w:val="28"/>
          <w:szCs w:val="28"/>
          <w:lang w:val="uk-UA"/>
        </w:rPr>
        <w:t>.</w:t>
      </w:r>
      <w:bookmarkEnd w:id="38"/>
    </w:p>
    <w:p w14:paraId="6B75D7B3" w14:textId="6CD7E095" w:rsidR="00325659" w:rsidRPr="00BD01DE" w:rsidRDefault="00325659" w:rsidP="00890B26">
      <w:pPr>
        <w:spacing w:line="240" w:lineRule="auto"/>
        <w:ind w:firstLine="567"/>
        <w:rPr>
          <w:sz w:val="28"/>
          <w:szCs w:val="28"/>
          <w:lang w:val="uk-UA"/>
        </w:rPr>
      </w:pPr>
      <w:r w:rsidRPr="00BD01DE">
        <w:rPr>
          <w:sz w:val="28"/>
          <w:szCs w:val="28"/>
          <w:lang w:val="uk-UA"/>
        </w:rPr>
        <w:t xml:space="preserve">2.8. Процедури (технології, схеми) визначення категорій обладнання (виробів, вимог) встановлені </w:t>
      </w:r>
      <w:r w:rsidR="009E00D5">
        <w:rPr>
          <w:sz w:val="28"/>
          <w:szCs w:val="28"/>
          <w:lang w:val="uk-UA"/>
        </w:rPr>
        <w:t>Т</w:t>
      </w:r>
      <w:r w:rsidR="009E00D5" w:rsidRPr="00BD01DE">
        <w:rPr>
          <w:sz w:val="28"/>
          <w:szCs w:val="28"/>
          <w:lang w:val="uk-UA"/>
        </w:rPr>
        <w:t>Р</w:t>
      </w:r>
      <w:r w:rsidRPr="00BD01DE">
        <w:rPr>
          <w:sz w:val="28"/>
          <w:szCs w:val="28"/>
          <w:lang w:val="uk-UA"/>
        </w:rPr>
        <w:t>.</w:t>
      </w:r>
    </w:p>
    <w:p w14:paraId="25D330A4" w14:textId="2AFB1C08" w:rsidR="00325659" w:rsidRPr="00BD01DE" w:rsidRDefault="00325659" w:rsidP="00890B26">
      <w:pPr>
        <w:spacing w:line="240" w:lineRule="auto"/>
        <w:ind w:firstLine="567"/>
        <w:rPr>
          <w:sz w:val="28"/>
          <w:szCs w:val="28"/>
          <w:lang w:val="uk-UA"/>
        </w:rPr>
      </w:pPr>
      <w:r w:rsidRPr="00BD01DE">
        <w:rPr>
          <w:sz w:val="28"/>
          <w:szCs w:val="28"/>
          <w:lang w:val="uk-UA"/>
        </w:rPr>
        <w:t xml:space="preserve">2.9. Технічні вимоги встановлені </w:t>
      </w:r>
      <w:r w:rsidR="009E00D5">
        <w:rPr>
          <w:sz w:val="28"/>
          <w:szCs w:val="28"/>
          <w:lang w:val="uk-UA"/>
        </w:rPr>
        <w:t>Т</w:t>
      </w:r>
      <w:r w:rsidR="009E00D5" w:rsidRPr="00BD01DE">
        <w:rPr>
          <w:sz w:val="28"/>
          <w:szCs w:val="28"/>
          <w:lang w:val="uk-UA"/>
        </w:rPr>
        <w:t>Р</w:t>
      </w:r>
      <w:r w:rsidRPr="00BD01DE">
        <w:rPr>
          <w:sz w:val="28"/>
          <w:szCs w:val="28"/>
          <w:lang w:val="uk-UA"/>
        </w:rPr>
        <w:t>.</w:t>
      </w:r>
    </w:p>
    <w:p w14:paraId="443D32C8" w14:textId="158D59FA" w:rsidR="00325659" w:rsidRPr="00BD01DE" w:rsidRDefault="00325659" w:rsidP="00890B26">
      <w:pPr>
        <w:spacing w:line="240" w:lineRule="auto"/>
        <w:ind w:firstLine="567"/>
        <w:rPr>
          <w:sz w:val="28"/>
          <w:szCs w:val="28"/>
          <w:lang w:val="uk-UA"/>
        </w:rPr>
      </w:pPr>
      <w:r w:rsidRPr="00BD01DE">
        <w:rPr>
          <w:sz w:val="28"/>
          <w:szCs w:val="28"/>
          <w:lang w:val="uk-UA"/>
        </w:rPr>
        <w:t xml:space="preserve">2.10. </w:t>
      </w:r>
      <w:r w:rsidR="00E713A9" w:rsidRPr="00BD01DE">
        <w:rPr>
          <w:sz w:val="28"/>
          <w:szCs w:val="28"/>
          <w:lang w:val="uk-UA"/>
        </w:rPr>
        <w:t>Вимоги, методики проектування, розрахунку.</w:t>
      </w:r>
    </w:p>
    <w:p w14:paraId="1AEA278B" w14:textId="16A2754D" w:rsidR="00E713A9" w:rsidRPr="00BD01DE" w:rsidRDefault="00E713A9" w:rsidP="00890B26">
      <w:pPr>
        <w:spacing w:line="240" w:lineRule="auto"/>
        <w:ind w:firstLine="567"/>
        <w:rPr>
          <w:sz w:val="28"/>
          <w:szCs w:val="28"/>
          <w:lang w:val="uk-UA"/>
        </w:rPr>
      </w:pPr>
      <w:r w:rsidRPr="00BD01DE">
        <w:rPr>
          <w:sz w:val="28"/>
          <w:szCs w:val="28"/>
          <w:lang w:val="uk-UA"/>
        </w:rPr>
        <w:t>2.11. Методи випробувань, заходи безпеки, контролю, захисту.</w:t>
      </w:r>
    </w:p>
    <w:p w14:paraId="340A2E17" w14:textId="4A700880" w:rsidR="00E713A9" w:rsidRPr="00BD01DE" w:rsidRDefault="00E713A9" w:rsidP="00890B26">
      <w:pPr>
        <w:spacing w:line="240" w:lineRule="auto"/>
        <w:ind w:firstLine="567"/>
        <w:rPr>
          <w:sz w:val="28"/>
          <w:szCs w:val="28"/>
          <w:lang w:val="uk-UA"/>
        </w:rPr>
      </w:pPr>
      <w:r w:rsidRPr="00BD01DE">
        <w:rPr>
          <w:sz w:val="28"/>
          <w:szCs w:val="28"/>
          <w:lang w:val="uk-UA"/>
        </w:rPr>
        <w:t xml:space="preserve">2.12. Обробка за </w:t>
      </w:r>
      <w:r w:rsidR="009E00D5">
        <w:rPr>
          <w:sz w:val="28"/>
          <w:szCs w:val="28"/>
          <w:lang w:val="uk-UA"/>
        </w:rPr>
        <w:t>Т</w:t>
      </w:r>
      <w:r w:rsidR="009E00D5" w:rsidRPr="00BD01DE">
        <w:rPr>
          <w:sz w:val="28"/>
          <w:szCs w:val="28"/>
          <w:lang w:val="uk-UA"/>
        </w:rPr>
        <w:t>Р</w:t>
      </w:r>
      <w:r w:rsidRPr="00BD01DE">
        <w:rPr>
          <w:sz w:val="28"/>
          <w:szCs w:val="28"/>
          <w:lang w:val="uk-UA"/>
        </w:rPr>
        <w:t>.</w:t>
      </w:r>
    </w:p>
    <w:p w14:paraId="26F3D162" w14:textId="4FE5D9FA" w:rsidR="00E713A9" w:rsidRPr="00BD01DE" w:rsidRDefault="00E713A9" w:rsidP="00890B26">
      <w:pPr>
        <w:spacing w:line="240" w:lineRule="auto"/>
        <w:ind w:firstLine="567"/>
        <w:rPr>
          <w:sz w:val="28"/>
          <w:szCs w:val="28"/>
          <w:lang w:val="uk-UA"/>
        </w:rPr>
      </w:pPr>
      <w:r w:rsidRPr="00BD01DE">
        <w:rPr>
          <w:sz w:val="28"/>
          <w:szCs w:val="28"/>
          <w:lang w:val="uk-UA"/>
        </w:rPr>
        <w:t xml:space="preserve">2.13. Приймання за </w:t>
      </w:r>
      <w:r w:rsidR="009E00D5">
        <w:rPr>
          <w:sz w:val="28"/>
          <w:szCs w:val="28"/>
          <w:lang w:val="uk-UA"/>
        </w:rPr>
        <w:t>Т</w:t>
      </w:r>
      <w:r w:rsidR="009E00D5" w:rsidRPr="00BD01DE">
        <w:rPr>
          <w:sz w:val="28"/>
          <w:szCs w:val="28"/>
          <w:lang w:val="uk-UA"/>
        </w:rPr>
        <w:t>Р</w:t>
      </w:r>
      <w:r w:rsidRPr="00BD01DE">
        <w:rPr>
          <w:sz w:val="28"/>
          <w:szCs w:val="28"/>
          <w:lang w:val="uk-UA"/>
        </w:rPr>
        <w:t>.</w:t>
      </w:r>
    </w:p>
    <w:p w14:paraId="6E24FD17" w14:textId="5B0C1C72" w:rsidR="00325659" w:rsidRPr="00BD01DE" w:rsidRDefault="00E713A9" w:rsidP="00890B26">
      <w:pPr>
        <w:spacing w:line="240" w:lineRule="auto"/>
        <w:ind w:firstLine="567"/>
        <w:rPr>
          <w:sz w:val="28"/>
          <w:szCs w:val="28"/>
          <w:lang w:val="uk-UA"/>
        </w:rPr>
      </w:pPr>
      <w:r w:rsidRPr="00BD01DE">
        <w:rPr>
          <w:sz w:val="28"/>
          <w:szCs w:val="28"/>
          <w:lang w:val="uk-UA"/>
        </w:rPr>
        <w:t xml:space="preserve">2.14. Маркування і етикетування, додаткові відомості  (паспорт) за </w:t>
      </w:r>
      <w:r w:rsidR="009E00D5">
        <w:rPr>
          <w:sz w:val="28"/>
          <w:szCs w:val="28"/>
          <w:lang w:val="uk-UA"/>
        </w:rPr>
        <w:t>Т</w:t>
      </w:r>
      <w:r w:rsidR="009E00D5" w:rsidRPr="00BD01DE">
        <w:rPr>
          <w:sz w:val="28"/>
          <w:szCs w:val="28"/>
          <w:lang w:val="uk-UA"/>
        </w:rPr>
        <w:t>Р</w:t>
      </w:r>
      <w:r w:rsidRPr="00BD01DE">
        <w:rPr>
          <w:sz w:val="28"/>
          <w:szCs w:val="28"/>
          <w:lang w:val="uk-UA"/>
        </w:rPr>
        <w:t>.</w:t>
      </w:r>
    </w:p>
    <w:p w14:paraId="6CA7BC75" w14:textId="142D6A01" w:rsidR="00325659" w:rsidRPr="00BD01DE" w:rsidRDefault="00E713A9" w:rsidP="00890B26">
      <w:pPr>
        <w:spacing w:line="240" w:lineRule="auto"/>
        <w:ind w:firstLine="567"/>
        <w:rPr>
          <w:sz w:val="28"/>
          <w:szCs w:val="28"/>
          <w:lang w:val="uk-UA"/>
        </w:rPr>
      </w:pPr>
      <w:r w:rsidRPr="00BD01DE">
        <w:rPr>
          <w:sz w:val="28"/>
          <w:szCs w:val="28"/>
          <w:lang w:val="uk-UA"/>
        </w:rPr>
        <w:t>2.15. Матеріали, їх випробування.</w:t>
      </w:r>
    </w:p>
    <w:p w14:paraId="4DB2C4DC" w14:textId="31981D86" w:rsidR="00E713A9" w:rsidRPr="00BD01DE" w:rsidRDefault="00E713A9" w:rsidP="00890B26">
      <w:pPr>
        <w:spacing w:line="240" w:lineRule="auto"/>
        <w:ind w:firstLine="567"/>
        <w:rPr>
          <w:sz w:val="28"/>
          <w:szCs w:val="28"/>
          <w:lang w:val="uk-UA"/>
        </w:rPr>
      </w:pPr>
      <w:r w:rsidRPr="00BD01DE">
        <w:rPr>
          <w:sz w:val="28"/>
          <w:szCs w:val="28"/>
          <w:lang w:val="uk-UA"/>
        </w:rPr>
        <w:t>2.16. Додаткові вимоги.</w:t>
      </w:r>
    </w:p>
    <w:p w14:paraId="3A7C7867" w14:textId="6CFE18E6" w:rsidR="00E713A9" w:rsidRPr="00BD01DE" w:rsidRDefault="00E713A9" w:rsidP="00890B26">
      <w:pPr>
        <w:spacing w:line="240" w:lineRule="auto"/>
        <w:ind w:firstLine="567"/>
        <w:rPr>
          <w:sz w:val="28"/>
          <w:szCs w:val="28"/>
          <w:lang w:val="uk-UA"/>
        </w:rPr>
      </w:pPr>
      <w:r w:rsidRPr="00BD01DE">
        <w:rPr>
          <w:sz w:val="28"/>
          <w:szCs w:val="28"/>
          <w:lang w:val="uk-UA"/>
        </w:rPr>
        <w:t xml:space="preserve">2.17. </w:t>
      </w:r>
      <w:r w:rsidR="00E21148" w:rsidRPr="00BD01DE">
        <w:rPr>
          <w:sz w:val="28"/>
          <w:szCs w:val="28"/>
          <w:lang w:val="uk-UA"/>
        </w:rPr>
        <w:t xml:space="preserve">Модулі оцінки відповідності і процедури проходження за </w:t>
      </w:r>
      <w:r w:rsidR="009E00D5">
        <w:rPr>
          <w:sz w:val="28"/>
          <w:szCs w:val="28"/>
          <w:lang w:val="uk-UA"/>
        </w:rPr>
        <w:t>Т</w:t>
      </w:r>
      <w:r w:rsidR="009E00D5" w:rsidRPr="00BD01DE">
        <w:rPr>
          <w:sz w:val="28"/>
          <w:szCs w:val="28"/>
          <w:lang w:val="uk-UA"/>
        </w:rPr>
        <w:t>Р</w:t>
      </w:r>
      <w:r w:rsidR="00E21148" w:rsidRPr="00BD01DE">
        <w:rPr>
          <w:sz w:val="28"/>
          <w:szCs w:val="28"/>
          <w:lang w:val="uk-UA"/>
        </w:rPr>
        <w:t>.</w:t>
      </w:r>
    </w:p>
    <w:p w14:paraId="48E5EA1F" w14:textId="4F66C596" w:rsidR="00E21148" w:rsidRPr="00BD01DE" w:rsidRDefault="00E21148" w:rsidP="00890B26">
      <w:pPr>
        <w:spacing w:line="240" w:lineRule="auto"/>
        <w:ind w:firstLine="567"/>
        <w:rPr>
          <w:sz w:val="28"/>
          <w:szCs w:val="28"/>
          <w:lang w:val="uk-UA"/>
        </w:rPr>
      </w:pPr>
      <w:r w:rsidRPr="00BD01DE">
        <w:rPr>
          <w:sz w:val="28"/>
          <w:szCs w:val="28"/>
          <w:lang w:val="uk-UA"/>
        </w:rPr>
        <w:t>2.18. Зміст сертифіката відповідності і супровідна документація.</w:t>
      </w:r>
    </w:p>
    <w:p w14:paraId="17E6A092" w14:textId="311A9A00" w:rsidR="00E21148" w:rsidRPr="00BD01DE" w:rsidRDefault="00E21148" w:rsidP="00890B26">
      <w:pPr>
        <w:spacing w:line="240" w:lineRule="auto"/>
        <w:ind w:firstLine="567"/>
        <w:rPr>
          <w:sz w:val="28"/>
          <w:szCs w:val="28"/>
          <w:lang w:val="uk-UA"/>
        </w:rPr>
      </w:pPr>
      <w:r w:rsidRPr="00BD01DE">
        <w:rPr>
          <w:sz w:val="28"/>
          <w:szCs w:val="28"/>
          <w:lang w:val="uk-UA"/>
        </w:rPr>
        <w:t xml:space="preserve">2.19. Маркування за </w:t>
      </w:r>
      <w:r w:rsidR="009E00D5">
        <w:rPr>
          <w:sz w:val="28"/>
          <w:szCs w:val="28"/>
          <w:lang w:val="uk-UA"/>
        </w:rPr>
        <w:t>Т</w:t>
      </w:r>
      <w:r w:rsidR="009E00D5" w:rsidRPr="00BD01DE">
        <w:rPr>
          <w:sz w:val="28"/>
          <w:szCs w:val="28"/>
          <w:lang w:val="uk-UA"/>
        </w:rPr>
        <w:t>Р</w:t>
      </w:r>
      <w:r w:rsidRPr="00BD01DE">
        <w:rPr>
          <w:sz w:val="28"/>
          <w:szCs w:val="28"/>
          <w:lang w:val="uk-UA"/>
        </w:rPr>
        <w:t>.</w:t>
      </w:r>
    </w:p>
    <w:p w14:paraId="630DB89E" w14:textId="7C7ACFD6" w:rsidR="00E21148" w:rsidRPr="00BD01DE" w:rsidRDefault="00E21148" w:rsidP="00890B26">
      <w:pPr>
        <w:spacing w:line="240" w:lineRule="auto"/>
        <w:ind w:firstLine="567"/>
        <w:rPr>
          <w:sz w:val="28"/>
          <w:szCs w:val="28"/>
          <w:lang w:val="uk-UA"/>
        </w:rPr>
      </w:pPr>
      <w:r w:rsidRPr="00BD01DE">
        <w:rPr>
          <w:sz w:val="28"/>
          <w:szCs w:val="28"/>
          <w:lang w:val="uk-UA"/>
        </w:rPr>
        <w:t>2.20. Нагляд за дотриманням вимог Технічного регламенту.</w:t>
      </w:r>
    </w:p>
    <w:p w14:paraId="1AC86CB6" w14:textId="419C5700" w:rsidR="00E713A9" w:rsidRPr="00BD01DE" w:rsidRDefault="00E713A9" w:rsidP="00890B26">
      <w:pPr>
        <w:spacing w:line="240" w:lineRule="auto"/>
        <w:ind w:firstLine="567"/>
        <w:rPr>
          <w:sz w:val="28"/>
          <w:szCs w:val="28"/>
          <w:lang w:val="uk-UA"/>
        </w:rPr>
      </w:pPr>
      <w:r w:rsidRPr="00BD01DE">
        <w:rPr>
          <w:sz w:val="28"/>
          <w:szCs w:val="28"/>
          <w:lang w:val="uk-UA"/>
        </w:rPr>
        <w:t xml:space="preserve">3. Докладно розглянути три з існуючих підпунктів п.2 аналізу </w:t>
      </w:r>
      <w:r w:rsidR="009E00D5">
        <w:rPr>
          <w:sz w:val="28"/>
          <w:szCs w:val="28"/>
          <w:lang w:val="uk-UA"/>
        </w:rPr>
        <w:t>Т</w:t>
      </w:r>
      <w:r w:rsidR="009E00D5" w:rsidRPr="00BD01DE">
        <w:rPr>
          <w:sz w:val="28"/>
          <w:szCs w:val="28"/>
          <w:lang w:val="uk-UA"/>
        </w:rPr>
        <w:t>Р</w:t>
      </w:r>
      <w:r w:rsidRPr="00BD01DE">
        <w:rPr>
          <w:sz w:val="28"/>
          <w:szCs w:val="28"/>
          <w:lang w:val="uk-UA"/>
        </w:rPr>
        <w:t>.</w:t>
      </w:r>
    </w:p>
    <w:p w14:paraId="63F437D8" w14:textId="479E30F1" w:rsidR="00325659" w:rsidRPr="00BD01DE" w:rsidRDefault="00E713A9" w:rsidP="00890B26">
      <w:pPr>
        <w:spacing w:line="240" w:lineRule="auto"/>
        <w:ind w:firstLine="567"/>
        <w:rPr>
          <w:sz w:val="28"/>
          <w:szCs w:val="28"/>
          <w:lang w:val="uk-UA"/>
        </w:rPr>
      </w:pPr>
      <w:r w:rsidRPr="00BD01DE">
        <w:rPr>
          <w:sz w:val="28"/>
          <w:szCs w:val="28"/>
          <w:lang w:val="uk-UA"/>
        </w:rPr>
        <w:t>4</w:t>
      </w:r>
      <w:r w:rsidR="00325659" w:rsidRPr="00BD01DE">
        <w:rPr>
          <w:sz w:val="28"/>
          <w:szCs w:val="28"/>
          <w:lang w:val="uk-UA"/>
        </w:rPr>
        <w:t xml:space="preserve">. </w:t>
      </w:r>
      <w:bookmarkStart w:id="39" w:name="_Hlk176535052"/>
      <w:r w:rsidR="00325659" w:rsidRPr="00BD01DE">
        <w:rPr>
          <w:sz w:val="28"/>
          <w:szCs w:val="28"/>
          <w:lang w:val="uk-UA"/>
        </w:rPr>
        <w:t>Встановити ступінь гармонізації розглянутого регламенту з відповідним нормативним документом ЄС.</w:t>
      </w:r>
      <w:bookmarkEnd w:id="39"/>
    </w:p>
    <w:p w14:paraId="21477B4D" w14:textId="77777777" w:rsidR="00325659" w:rsidRPr="00BD01DE" w:rsidRDefault="00325659" w:rsidP="00890B26">
      <w:pPr>
        <w:spacing w:line="240" w:lineRule="auto"/>
        <w:rPr>
          <w:sz w:val="28"/>
          <w:szCs w:val="28"/>
          <w:lang w:val="uk-UA"/>
        </w:rPr>
      </w:pPr>
    </w:p>
    <w:p w14:paraId="5ABA245A" w14:textId="77777777" w:rsidR="00E21148" w:rsidRPr="00BD01DE" w:rsidRDefault="00E21148" w:rsidP="00890B26">
      <w:pPr>
        <w:adjustRightInd/>
        <w:spacing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ПРИКЛАД ВИРІШЕННЯ ЗАВДАННЯ</w:t>
      </w:r>
    </w:p>
    <w:p w14:paraId="32117121" w14:textId="77777777" w:rsidR="00E21148" w:rsidRPr="00BD01DE" w:rsidRDefault="00E21148" w:rsidP="00890B26">
      <w:pPr>
        <w:spacing w:line="240" w:lineRule="auto"/>
        <w:rPr>
          <w:sz w:val="28"/>
          <w:szCs w:val="28"/>
          <w:lang w:val="uk-UA"/>
        </w:rPr>
      </w:pPr>
    </w:p>
    <w:p w14:paraId="622DD00F" w14:textId="25C264CE" w:rsidR="00E21148" w:rsidRPr="00BD01DE" w:rsidRDefault="00AA0176" w:rsidP="00890B26">
      <w:pPr>
        <w:spacing w:line="240" w:lineRule="auto"/>
        <w:ind w:firstLine="567"/>
        <w:rPr>
          <w:sz w:val="28"/>
          <w:szCs w:val="28"/>
          <w:lang w:val="uk-UA"/>
        </w:rPr>
      </w:pPr>
      <w:r w:rsidRPr="00BD01DE">
        <w:rPr>
          <w:sz w:val="28"/>
          <w:szCs w:val="28"/>
          <w:lang w:val="uk-UA"/>
        </w:rPr>
        <w:t xml:space="preserve">1. </w:t>
      </w:r>
      <w:r w:rsidR="000F749E" w:rsidRPr="00BD01DE">
        <w:rPr>
          <w:sz w:val="28"/>
          <w:szCs w:val="28"/>
          <w:lang w:val="uk-UA"/>
        </w:rPr>
        <w:t xml:space="preserve">Після ознайомлення з переліком технічних регламентів з Реєстру технічних регламентів (Технічні регламенти України та Акти законодавства Європейського Союзу, з якими вони гармонізовані) (додаток А [1]) та з повним змістом реєстру з інтернет-ресурсів: </w:t>
      </w:r>
      <w:hyperlink r:id="rId10" w:history="1">
        <w:r w:rsidR="000F749E" w:rsidRPr="00BD01DE">
          <w:rPr>
            <w:rStyle w:val="af2"/>
            <w:sz w:val="22"/>
            <w:szCs w:val="22"/>
            <w:lang w:val="uk-UA"/>
          </w:rPr>
          <w:t>http://ucps.info/register-of-technical-regulations-of-ukraine.html</w:t>
        </w:r>
      </w:hyperlink>
      <w:r w:rsidR="000F749E" w:rsidRPr="00BD01DE">
        <w:rPr>
          <w:sz w:val="22"/>
          <w:szCs w:val="22"/>
          <w:lang w:val="uk-UA"/>
        </w:rPr>
        <w:t xml:space="preserve"> або </w:t>
      </w:r>
      <w:hyperlink r:id="rId11" w:history="1">
        <w:r w:rsidR="000F749E" w:rsidRPr="00BD01DE">
          <w:rPr>
            <w:rStyle w:val="af2"/>
            <w:sz w:val="22"/>
            <w:szCs w:val="22"/>
            <w:lang w:val="uk-UA"/>
          </w:rPr>
          <w:t>https://csm.kiev.ua/index.php?option=com_content&amp;view=article&amp;id=111&amp;Itemid=66</w:t>
        </w:r>
      </w:hyperlink>
      <w:r w:rsidR="000F749E" w:rsidRPr="00BD01DE">
        <w:rPr>
          <w:sz w:val="22"/>
          <w:szCs w:val="22"/>
          <w:lang w:val="uk-UA"/>
        </w:rPr>
        <w:t xml:space="preserve"> або </w:t>
      </w:r>
      <w:hyperlink r:id="rId12" w:history="1">
        <w:r w:rsidR="000F749E" w:rsidRPr="00BD01DE">
          <w:rPr>
            <w:rStyle w:val="af2"/>
            <w:sz w:val="22"/>
            <w:szCs w:val="22"/>
            <w:lang w:val="uk-UA"/>
          </w:rPr>
          <w:t>https://export.gov.ua/12-tekhnichni_reglamenti_sistema_otsinki_vidpovidnosti_ta_akreditatsiia_v_ukraini</w:t>
        </w:r>
      </w:hyperlink>
      <w:r w:rsidR="000F749E" w:rsidRPr="00BD01DE">
        <w:rPr>
          <w:sz w:val="22"/>
          <w:szCs w:val="22"/>
          <w:lang w:val="uk-UA"/>
        </w:rPr>
        <w:t xml:space="preserve">)  </w:t>
      </w:r>
      <w:r w:rsidR="000F749E" w:rsidRPr="00BD01DE">
        <w:rPr>
          <w:sz w:val="28"/>
          <w:szCs w:val="28"/>
          <w:lang w:val="uk-UA"/>
        </w:rPr>
        <w:t>було виконано сортування (класифікація) діючих на території України технічних регламентів за вибраними критеріями:</w:t>
      </w:r>
    </w:p>
    <w:p w14:paraId="36BD8D6F" w14:textId="77777777" w:rsidR="009B6EC5" w:rsidRPr="00BD01DE" w:rsidRDefault="009B6EC5">
      <w:pPr>
        <w:widowControl/>
        <w:adjustRightInd/>
        <w:spacing w:line="240" w:lineRule="auto"/>
        <w:jc w:val="left"/>
        <w:textAlignment w:val="auto"/>
        <w:rPr>
          <w:sz w:val="28"/>
          <w:szCs w:val="28"/>
          <w:lang w:val="uk-UA"/>
        </w:rPr>
      </w:pPr>
      <w:r w:rsidRPr="00BD01DE">
        <w:rPr>
          <w:sz w:val="28"/>
          <w:szCs w:val="28"/>
          <w:lang w:val="uk-UA"/>
        </w:rPr>
        <w:br w:type="page"/>
      </w:r>
    </w:p>
    <w:p w14:paraId="12C355E0" w14:textId="2EA2CDCA" w:rsidR="00AA0176" w:rsidRPr="00BD01DE" w:rsidRDefault="00AA0176" w:rsidP="00890B26">
      <w:pPr>
        <w:spacing w:line="240" w:lineRule="auto"/>
        <w:ind w:firstLine="567"/>
        <w:jc w:val="right"/>
        <w:rPr>
          <w:sz w:val="28"/>
          <w:szCs w:val="28"/>
          <w:lang w:val="uk-UA"/>
        </w:rPr>
      </w:pPr>
      <w:r w:rsidRPr="00BD01DE">
        <w:rPr>
          <w:sz w:val="28"/>
          <w:szCs w:val="28"/>
          <w:lang w:val="uk-UA"/>
        </w:rPr>
        <w:lastRenderedPageBreak/>
        <w:t>Таблиця 3.1.</w:t>
      </w:r>
    </w:p>
    <w:tbl>
      <w:tblPr>
        <w:tblStyle w:val="a6"/>
        <w:tblW w:w="0" w:type="auto"/>
        <w:tblLook w:val="04A0" w:firstRow="1" w:lastRow="0" w:firstColumn="1" w:lastColumn="0" w:noHBand="0" w:noVBand="1"/>
      </w:tblPr>
      <w:tblGrid>
        <w:gridCol w:w="562"/>
        <w:gridCol w:w="7088"/>
        <w:gridCol w:w="1979"/>
      </w:tblGrid>
      <w:tr w:rsidR="000F749E" w:rsidRPr="00BD01DE" w14:paraId="02AFD35B" w14:textId="77777777" w:rsidTr="002F1080">
        <w:tc>
          <w:tcPr>
            <w:tcW w:w="562" w:type="dxa"/>
          </w:tcPr>
          <w:p w14:paraId="311E0A62" w14:textId="3EE5A01C" w:rsidR="000F749E" w:rsidRPr="00BD01DE" w:rsidRDefault="000F749E" w:rsidP="00890B26">
            <w:pPr>
              <w:spacing w:line="240" w:lineRule="auto"/>
              <w:jc w:val="center"/>
              <w:rPr>
                <w:sz w:val="28"/>
                <w:szCs w:val="28"/>
                <w:lang w:val="uk-UA"/>
              </w:rPr>
            </w:pPr>
            <w:r w:rsidRPr="00BD01DE">
              <w:rPr>
                <w:sz w:val="28"/>
                <w:szCs w:val="28"/>
                <w:lang w:val="uk-UA"/>
              </w:rPr>
              <w:t>№ з/п</w:t>
            </w:r>
          </w:p>
        </w:tc>
        <w:tc>
          <w:tcPr>
            <w:tcW w:w="7088" w:type="dxa"/>
          </w:tcPr>
          <w:p w14:paraId="688112F0" w14:textId="69A2BCE1" w:rsidR="000F749E" w:rsidRPr="00BD01DE" w:rsidRDefault="000F749E" w:rsidP="00890B26">
            <w:pPr>
              <w:spacing w:line="240" w:lineRule="auto"/>
              <w:jc w:val="center"/>
              <w:rPr>
                <w:sz w:val="28"/>
                <w:szCs w:val="28"/>
                <w:lang w:val="uk-UA"/>
              </w:rPr>
            </w:pPr>
            <w:r w:rsidRPr="00BD01DE">
              <w:rPr>
                <w:sz w:val="28"/>
                <w:szCs w:val="28"/>
                <w:lang w:val="uk-UA"/>
              </w:rPr>
              <w:t>Критерій</w:t>
            </w:r>
          </w:p>
        </w:tc>
        <w:tc>
          <w:tcPr>
            <w:tcW w:w="1979" w:type="dxa"/>
          </w:tcPr>
          <w:p w14:paraId="3AC06A03" w14:textId="443BB59B" w:rsidR="000F749E" w:rsidRPr="00BD01DE" w:rsidRDefault="000F749E" w:rsidP="00890B26">
            <w:pPr>
              <w:spacing w:line="240" w:lineRule="auto"/>
              <w:jc w:val="center"/>
              <w:rPr>
                <w:sz w:val="28"/>
                <w:szCs w:val="28"/>
                <w:lang w:val="uk-UA"/>
              </w:rPr>
            </w:pPr>
            <w:r w:rsidRPr="00BD01DE">
              <w:rPr>
                <w:sz w:val="28"/>
                <w:szCs w:val="28"/>
                <w:lang w:val="uk-UA"/>
              </w:rPr>
              <w:t>Регламент (за додатком А)</w:t>
            </w:r>
          </w:p>
        </w:tc>
      </w:tr>
      <w:tr w:rsidR="000F749E" w:rsidRPr="00BD01DE" w14:paraId="3D621C12" w14:textId="77777777" w:rsidTr="002F1080">
        <w:tc>
          <w:tcPr>
            <w:tcW w:w="562" w:type="dxa"/>
          </w:tcPr>
          <w:p w14:paraId="2E4BEA81" w14:textId="75CBD8F1" w:rsidR="000F749E" w:rsidRPr="00BD01DE" w:rsidRDefault="000F749E" w:rsidP="00890B26">
            <w:pPr>
              <w:spacing w:line="240" w:lineRule="auto"/>
              <w:rPr>
                <w:sz w:val="28"/>
                <w:szCs w:val="28"/>
                <w:lang w:val="uk-UA"/>
              </w:rPr>
            </w:pPr>
            <w:r w:rsidRPr="00BD01DE">
              <w:rPr>
                <w:sz w:val="28"/>
                <w:szCs w:val="28"/>
                <w:lang w:val="uk-UA"/>
              </w:rPr>
              <w:t>1</w:t>
            </w:r>
          </w:p>
        </w:tc>
        <w:tc>
          <w:tcPr>
            <w:tcW w:w="7088" w:type="dxa"/>
          </w:tcPr>
          <w:p w14:paraId="3170234B" w14:textId="48C13762" w:rsidR="000F749E" w:rsidRPr="00BD01DE" w:rsidRDefault="000F749E" w:rsidP="00890B26">
            <w:pPr>
              <w:spacing w:line="240" w:lineRule="auto"/>
              <w:rPr>
                <w:sz w:val="28"/>
                <w:szCs w:val="28"/>
                <w:lang w:val="uk-UA"/>
              </w:rPr>
            </w:pPr>
            <w:r w:rsidRPr="00BD01DE">
              <w:rPr>
                <w:sz w:val="28"/>
                <w:szCs w:val="28"/>
                <w:lang w:val="uk-UA"/>
              </w:rPr>
              <w:t>Вимоги до будівельних виробів, будівель і споруд</w:t>
            </w:r>
          </w:p>
        </w:tc>
        <w:tc>
          <w:tcPr>
            <w:tcW w:w="1979" w:type="dxa"/>
          </w:tcPr>
          <w:p w14:paraId="3606C937" w14:textId="4FDC67CF" w:rsidR="000F749E" w:rsidRPr="00BD01DE" w:rsidRDefault="002F1080" w:rsidP="00890B26">
            <w:pPr>
              <w:spacing w:line="240" w:lineRule="auto"/>
              <w:rPr>
                <w:sz w:val="28"/>
                <w:szCs w:val="28"/>
                <w:lang w:val="uk-UA"/>
              </w:rPr>
            </w:pPr>
            <w:r w:rsidRPr="00BD01DE">
              <w:rPr>
                <w:sz w:val="28"/>
                <w:szCs w:val="28"/>
                <w:lang w:val="uk-UA"/>
              </w:rPr>
              <w:t>1</w:t>
            </w:r>
          </w:p>
        </w:tc>
      </w:tr>
      <w:tr w:rsidR="000F749E" w:rsidRPr="00BD01DE" w14:paraId="2800CA53" w14:textId="77777777" w:rsidTr="002F1080">
        <w:tc>
          <w:tcPr>
            <w:tcW w:w="562" w:type="dxa"/>
          </w:tcPr>
          <w:p w14:paraId="77DBB740" w14:textId="284E8C8A" w:rsidR="000F749E" w:rsidRPr="00BD01DE" w:rsidRDefault="000F749E" w:rsidP="00890B26">
            <w:pPr>
              <w:spacing w:line="240" w:lineRule="auto"/>
              <w:rPr>
                <w:sz w:val="28"/>
                <w:szCs w:val="28"/>
                <w:lang w:val="uk-UA"/>
              </w:rPr>
            </w:pPr>
            <w:r w:rsidRPr="00BD01DE">
              <w:rPr>
                <w:sz w:val="28"/>
                <w:szCs w:val="28"/>
                <w:lang w:val="uk-UA"/>
              </w:rPr>
              <w:t>2</w:t>
            </w:r>
          </w:p>
        </w:tc>
        <w:tc>
          <w:tcPr>
            <w:tcW w:w="7088" w:type="dxa"/>
          </w:tcPr>
          <w:p w14:paraId="431214DA" w14:textId="39896235" w:rsidR="000F749E" w:rsidRPr="00BD01DE" w:rsidRDefault="000F749E" w:rsidP="00890B26">
            <w:pPr>
              <w:spacing w:line="240" w:lineRule="auto"/>
              <w:rPr>
                <w:sz w:val="28"/>
                <w:szCs w:val="28"/>
                <w:lang w:val="uk-UA"/>
              </w:rPr>
            </w:pPr>
            <w:r w:rsidRPr="00BD01DE">
              <w:rPr>
                <w:sz w:val="28"/>
                <w:szCs w:val="28"/>
                <w:lang w:val="uk-UA"/>
              </w:rPr>
              <w:t>Вимоги до морського обладнання</w:t>
            </w:r>
          </w:p>
        </w:tc>
        <w:tc>
          <w:tcPr>
            <w:tcW w:w="1979" w:type="dxa"/>
          </w:tcPr>
          <w:p w14:paraId="27B6B9C0" w14:textId="558742C5" w:rsidR="000F749E" w:rsidRPr="00BD01DE" w:rsidRDefault="002F1080" w:rsidP="00890B26">
            <w:pPr>
              <w:spacing w:line="240" w:lineRule="auto"/>
              <w:rPr>
                <w:sz w:val="28"/>
                <w:szCs w:val="28"/>
                <w:lang w:val="uk-UA"/>
              </w:rPr>
            </w:pPr>
            <w:r w:rsidRPr="00BD01DE">
              <w:rPr>
                <w:sz w:val="28"/>
                <w:szCs w:val="28"/>
                <w:lang w:val="uk-UA"/>
              </w:rPr>
              <w:t>2</w:t>
            </w:r>
          </w:p>
        </w:tc>
      </w:tr>
      <w:tr w:rsidR="000F749E" w:rsidRPr="00BD01DE" w14:paraId="18D75D6D" w14:textId="77777777" w:rsidTr="002F1080">
        <w:tc>
          <w:tcPr>
            <w:tcW w:w="562" w:type="dxa"/>
          </w:tcPr>
          <w:p w14:paraId="415EA83F" w14:textId="68724EB1" w:rsidR="000F749E" w:rsidRPr="00BD01DE" w:rsidRDefault="000F749E" w:rsidP="00890B26">
            <w:pPr>
              <w:spacing w:line="240" w:lineRule="auto"/>
              <w:rPr>
                <w:sz w:val="28"/>
                <w:szCs w:val="28"/>
                <w:lang w:val="uk-UA"/>
              </w:rPr>
            </w:pPr>
            <w:r w:rsidRPr="00BD01DE">
              <w:rPr>
                <w:sz w:val="28"/>
                <w:szCs w:val="28"/>
                <w:lang w:val="uk-UA"/>
              </w:rPr>
              <w:t>3</w:t>
            </w:r>
          </w:p>
        </w:tc>
        <w:tc>
          <w:tcPr>
            <w:tcW w:w="7088" w:type="dxa"/>
          </w:tcPr>
          <w:p w14:paraId="67694769" w14:textId="3F3D43CC" w:rsidR="000F749E" w:rsidRPr="00BD01DE" w:rsidRDefault="000F749E" w:rsidP="00890B26">
            <w:pPr>
              <w:spacing w:line="240" w:lineRule="auto"/>
              <w:rPr>
                <w:sz w:val="28"/>
                <w:szCs w:val="28"/>
                <w:lang w:val="uk-UA"/>
              </w:rPr>
            </w:pPr>
            <w:r w:rsidRPr="00BD01DE">
              <w:rPr>
                <w:sz w:val="28"/>
                <w:szCs w:val="28"/>
                <w:lang w:val="uk-UA"/>
              </w:rPr>
              <w:t>Вимоги до ефективності нових котлів</w:t>
            </w:r>
          </w:p>
        </w:tc>
        <w:tc>
          <w:tcPr>
            <w:tcW w:w="1979" w:type="dxa"/>
          </w:tcPr>
          <w:p w14:paraId="4CE56EC5" w14:textId="41195FD9" w:rsidR="000F749E" w:rsidRPr="00BD01DE" w:rsidRDefault="002F1080" w:rsidP="00890B26">
            <w:pPr>
              <w:spacing w:line="240" w:lineRule="auto"/>
              <w:rPr>
                <w:sz w:val="28"/>
                <w:szCs w:val="28"/>
                <w:lang w:val="uk-UA"/>
              </w:rPr>
            </w:pPr>
            <w:r w:rsidRPr="00BD01DE">
              <w:rPr>
                <w:sz w:val="28"/>
                <w:szCs w:val="28"/>
                <w:lang w:val="uk-UA"/>
              </w:rPr>
              <w:t>3</w:t>
            </w:r>
          </w:p>
        </w:tc>
      </w:tr>
      <w:tr w:rsidR="000F749E" w:rsidRPr="00BD01DE" w14:paraId="71B7E515" w14:textId="77777777" w:rsidTr="002F1080">
        <w:tc>
          <w:tcPr>
            <w:tcW w:w="562" w:type="dxa"/>
          </w:tcPr>
          <w:p w14:paraId="1927DA9E" w14:textId="0441BDDD" w:rsidR="000F749E" w:rsidRPr="00BD01DE" w:rsidRDefault="000F749E" w:rsidP="00890B26">
            <w:pPr>
              <w:spacing w:line="240" w:lineRule="auto"/>
              <w:rPr>
                <w:sz w:val="28"/>
                <w:szCs w:val="28"/>
                <w:lang w:val="uk-UA"/>
              </w:rPr>
            </w:pPr>
            <w:r w:rsidRPr="00BD01DE">
              <w:rPr>
                <w:sz w:val="28"/>
                <w:szCs w:val="28"/>
                <w:lang w:val="uk-UA"/>
              </w:rPr>
              <w:t>4</w:t>
            </w:r>
          </w:p>
        </w:tc>
        <w:tc>
          <w:tcPr>
            <w:tcW w:w="7088" w:type="dxa"/>
          </w:tcPr>
          <w:p w14:paraId="28FAA5D5" w14:textId="0D21418D" w:rsidR="000F749E" w:rsidRPr="00BD01DE" w:rsidRDefault="002F1080" w:rsidP="00890B26">
            <w:pPr>
              <w:spacing w:line="240" w:lineRule="auto"/>
              <w:rPr>
                <w:sz w:val="28"/>
                <w:szCs w:val="28"/>
                <w:lang w:val="uk-UA"/>
              </w:rPr>
            </w:pPr>
            <w:r w:rsidRPr="00BD01DE">
              <w:rPr>
                <w:sz w:val="28"/>
                <w:szCs w:val="28"/>
                <w:lang w:val="uk-UA"/>
              </w:rPr>
              <w:t xml:space="preserve">Вимоги до </w:t>
            </w:r>
            <w:proofErr w:type="spellStart"/>
            <w:r w:rsidRPr="00BD01DE">
              <w:rPr>
                <w:sz w:val="28"/>
                <w:szCs w:val="28"/>
                <w:lang w:val="uk-UA"/>
              </w:rPr>
              <w:t>екодизайну</w:t>
            </w:r>
            <w:proofErr w:type="spellEnd"/>
          </w:p>
        </w:tc>
        <w:tc>
          <w:tcPr>
            <w:tcW w:w="1979" w:type="dxa"/>
          </w:tcPr>
          <w:p w14:paraId="32B8AC54" w14:textId="638BD858" w:rsidR="000F749E" w:rsidRPr="00BD01DE" w:rsidRDefault="002F1080" w:rsidP="00890B26">
            <w:pPr>
              <w:spacing w:line="240" w:lineRule="auto"/>
              <w:rPr>
                <w:sz w:val="28"/>
                <w:szCs w:val="28"/>
                <w:lang w:val="uk-UA"/>
              </w:rPr>
            </w:pPr>
            <w:r w:rsidRPr="00BD01DE">
              <w:rPr>
                <w:sz w:val="28"/>
                <w:szCs w:val="28"/>
                <w:lang w:val="uk-UA"/>
              </w:rPr>
              <w:t>4</w:t>
            </w:r>
            <w:r w:rsidR="00AA0176" w:rsidRPr="00BD01DE">
              <w:rPr>
                <w:sz w:val="28"/>
                <w:szCs w:val="28"/>
                <w:lang w:val="uk-UA"/>
              </w:rPr>
              <w:t>, 22-27, 29-32</w:t>
            </w:r>
          </w:p>
        </w:tc>
      </w:tr>
      <w:tr w:rsidR="000F749E" w:rsidRPr="00BD01DE" w14:paraId="23C9B117" w14:textId="77777777" w:rsidTr="002F1080">
        <w:tc>
          <w:tcPr>
            <w:tcW w:w="562" w:type="dxa"/>
          </w:tcPr>
          <w:p w14:paraId="36DC5D47" w14:textId="691D676D" w:rsidR="000F749E" w:rsidRPr="00BD01DE" w:rsidRDefault="000F749E" w:rsidP="00890B26">
            <w:pPr>
              <w:spacing w:line="240" w:lineRule="auto"/>
              <w:rPr>
                <w:sz w:val="28"/>
                <w:szCs w:val="28"/>
                <w:lang w:val="uk-UA"/>
              </w:rPr>
            </w:pPr>
            <w:r w:rsidRPr="00BD01DE">
              <w:rPr>
                <w:sz w:val="28"/>
                <w:szCs w:val="28"/>
                <w:lang w:val="uk-UA"/>
              </w:rPr>
              <w:t>5</w:t>
            </w:r>
          </w:p>
        </w:tc>
        <w:tc>
          <w:tcPr>
            <w:tcW w:w="7088" w:type="dxa"/>
          </w:tcPr>
          <w:p w14:paraId="3EF33001" w14:textId="74AC99DD" w:rsidR="000F749E" w:rsidRPr="00BD01DE" w:rsidRDefault="002F1080" w:rsidP="00890B26">
            <w:pPr>
              <w:spacing w:line="240" w:lineRule="auto"/>
              <w:rPr>
                <w:sz w:val="28"/>
                <w:szCs w:val="28"/>
                <w:lang w:val="uk-UA"/>
              </w:rPr>
            </w:pPr>
            <w:r w:rsidRPr="00BD01DE">
              <w:rPr>
                <w:sz w:val="28"/>
                <w:szCs w:val="28"/>
                <w:lang w:val="uk-UA"/>
              </w:rPr>
              <w:t>Вимоги до рухомого обладнання, що працює під тиском</w:t>
            </w:r>
          </w:p>
        </w:tc>
        <w:tc>
          <w:tcPr>
            <w:tcW w:w="1979" w:type="dxa"/>
          </w:tcPr>
          <w:p w14:paraId="12856D95" w14:textId="10A8E81D" w:rsidR="000F749E" w:rsidRPr="00BD01DE" w:rsidRDefault="002F1080" w:rsidP="00890B26">
            <w:pPr>
              <w:spacing w:line="240" w:lineRule="auto"/>
              <w:rPr>
                <w:sz w:val="28"/>
                <w:szCs w:val="28"/>
                <w:lang w:val="uk-UA"/>
              </w:rPr>
            </w:pPr>
            <w:r w:rsidRPr="00BD01DE">
              <w:rPr>
                <w:sz w:val="28"/>
                <w:szCs w:val="28"/>
                <w:lang w:val="uk-UA"/>
              </w:rPr>
              <w:t>6, 7</w:t>
            </w:r>
          </w:p>
        </w:tc>
      </w:tr>
      <w:tr w:rsidR="000F749E" w:rsidRPr="00BD01DE" w14:paraId="12A7DF6C" w14:textId="77777777" w:rsidTr="002F1080">
        <w:tc>
          <w:tcPr>
            <w:tcW w:w="562" w:type="dxa"/>
          </w:tcPr>
          <w:p w14:paraId="0B9B8F88" w14:textId="2815BDE1" w:rsidR="000F749E" w:rsidRPr="00BD01DE" w:rsidRDefault="000F749E" w:rsidP="00890B26">
            <w:pPr>
              <w:spacing w:line="240" w:lineRule="auto"/>
              <w:rPr>
                <w:sz w:val="28"/>
                <w:szCs w:val="28"/>
                <w:lang w:val="uk-UA"/>
              </w:rPr>
            </w:pPr>
            <w:r w:rsidRPr="00BD01DE">
              <w:rPr>
                <w:sz w:val="28"/>
                <w:szCs w:val="28"/>
                <w:lang w:val="uk-UA"/>
              </w:rPr>
              <w:t>6</w:t>
            </w:r>
          </w:p>
        </w:tc>
        <w:tc>
          <w:tcPr>
            <w:tcW w:w="7088" w:type="dxa"/>
          </w:tcPr>
          <w:p w14:paraId="69DE1584" w14:textId="5ABDEB13" w:rsidR="000F749E" w:rsidRPr="00BD01DE" w:rsidRDefault="002F1080" w:rsidP="00890B26">
            <w:pPr>
              <w:spacing w:line="240" w:lineRule="auto"/>
              <w:rPr>
                <w:sz w:val="28"/>
                <w:szCs w:val="28"/>
                <w:lang w:val="uk-UA"/>
              </w:rPr>
            </w:pPr>
            <w:r w:rsidRPr="00BD01DE">
              <w:rPr>
                <w:sz w:val="28"/>
                <w:szCs w:val="28"/>
                <w:lang w:val="uk-UA"/>
              </w:rPr>
              <w:t>Затвердження типів та конструкції транспортних засобів, систем, складових частин та окремих технічних вузлів</w:t>
            </w:r>
          </w:p>
        </w:tc>
        <w:tc>
          <w:tcPr>
            <w:tcW w:w="1979" w:type="dxa"/>
          </w:tcPr>
          <w:p w14:paraId="07EC633D" w14:textId="77806E5F" w:rsidR="000F749E" w:rsidRPr="00BD01DE" w:rsidRDefault="002F1080" w:rsidP="00890B26">
            <w:pPr>
              <w:spacing w:line="240" w:lineRule="auto"/>
              <w:rPr>
                <w:sz w:val="28"/>
                <w:szCs w:val="28"/>
                <w:lang w:val="uk-UA"/>
              </w:rPr>
            </w:pPr>
            <w:r w:rsidRPr="00BD01DE">
              <w:rPr>
                <w:sz w:val="28"/>
                <w:szCs w:val="28"/>
                <w:lang w:val="uk-UA"/>
              </w:rPr>
              <w:t>8, 9, 10</w:t>
            </w:r>
          </w:p>
        </w:tc>
      </w:tr>
      <w:tr w:rsidR="000F749E" w:rsidRPr="00BD01DE" w14:paraId="1A14096E" w14:textId="77777777" w:rsidTr="002F1080">
        <w:tc>
          <w:tcPr>
            <w:tcW w:w="562" w:type="dxa"/>
          </w:tcPr>
          <w:p w14:paraId="4D32F7EB" w14:textId="65222F30" w:rsidR="000F749E" w:rsidRPr="00BD01DE" w:rsidRDefault="000F749E" w:rsidP="00890B26">
            <w:pPr>
              <w:spacing w:line="240" w:lineRule="auto"/>
              <w:rPr>
                <w:sz w:val="28"/>
                <w:szCs w:val="28"/>
                <w:lang w:val="uk-UA"/>
              </w:rPr>
            </w:pPr>
            <w:r w:rsidRPr="00BD01DE">
              <w:rPr>
                <w:sz w:val="28"/>
                <w:szCs w:val="28"/>
                <w:lang w:val="uk-UA"/>
              </w:rPr>
              <w:t>7</w:t>
            </w:r>
          </w:p>
        </w:tc>
        <w:tc>
          <w:tcPr>
            <w:tcW w:w="7088" w:type="dxa"/>
          </w:tcPr>
          <w:p w14:paraId="375DC95D" w14:textId="07549220" w:rsidR="000F749E" w:rsidRPr="00BD01DE" w:rsidRDefault="002F1080" w:rsidP="00890B26">
            <w:pPr>
              <w:spacing w:line="240" w:lineRule="auto"/>
              <w:rPr>
                <w:sz w:val="28"/>
                <w:szCs w:val="28"/>
                <w:lang w:val="uk-UA"/>
              </w:rPr>
            </w:pPr>
            <w:r w:rsidRPr="00BD01DE">
              <w:rPr>
                <w:sz w:val="28"/>
                <w:szCs w:val="28"/>
                <w:lang w:val="uk-UA"/>
              </w:rPr>
              <w:t>Безпека машин</w:t>
            </w:r>
          </w:p>
        </w:tc>
        <w:tc>
          <w:tcPr>
            <w:tcW w:w="1979" w:type="dxa"/>
          </w:tcPr>
          <w:p w14:paraId="2402CA35" w14:textId="5B587F9C" w:rsidR="000F749E" w:rsidRPr="00BD01DE" w:rsidRDefault="002F1080" w:rsidP="00890B26">
            <w:pPr>
              <w:spacing w:line="240" w:lineRule="auto"/>
              <w:rPr>
                <w:sz w:val="28"/>
                <w:szCs w:val="28"/>
                <w:lang w:val="uk-UA"/>
              </w:rPr>
            </w:pPr>
            <w:r w:rsidRPr="00BD01DE">
              <w:rPr>
                <w:sz w:val="28"/>
                <w:szCs w:val="28"/>
                <w:lang w:val="uk-UA"/>
              </w:rPr>
              <w:t>11, 16</w:t>
            </w:r>
            <w:r w:rsidR="00AA0176" w:rsidRPr="00BD01DE">
              <w:rPr>
                <w:sz w:val="28"/>
                <w:szCs w:val="28"/>
                <w:lang w:val="uk-UA"/>
              </w:rPr>
              <w:t>, 19</w:t>
            </w:r>
          </w:p>
        </w:tc>
      </w:tr>
      <w:tr w:rsidR="000F749E" w:rsidRPr="00BD01DE" w14:paraId="2924D2C1" w14:textId="77777777" w:rsidTr="002F1080">
        <w:tc>
          <w:tcPr>
            <w:tcW w:w="562" w:type="dxa"/>
          </w:tcPr>
          <w:p w14:paraId="03DAAD50" w14:textId="0C99F3F5" w:rsidR="000F749E" w:rsidRPr="00BD01DE" w:rsidRDefault="000F749E" w:rsidP="00890B26">
            <w:pPr>
              <w:spacing w:line="240" w:lineRule="auto"/>
              <w:rPr>
                <w:sz w:val="28"/>
                <w:szCs w:val="28"/>
                <w:lang w:val="uk-UA"/>
              </w:rPr>
            </w:pPr>
            <w:r w:rsidRPr="00BD01DE">
              <w:rPr>
                <w:sz w:val="28"/>
                <w:szCs w:val="28"/>
                <w:lang w:val="uk-UA"/>
              </w:rPr>
              <w:t>8</w:t>
            </w:r>
          </w:p>
        </w:tc>
        <w:tc>
          <w:tcPr>
            <w:tcW w:w="7088" w:type="dxa"/>
          </w:tcPr>
          <w:p w14:paraId="77379021" w14:textId="3F804E82" w:rsidR="000F749E" w:rsidRPr="00BD01DE" w:rsidRDefault="002F1080" w:rsidP="00890B26">
            <w:pPr>
              <w:spacing w:line="240" w:lineRule="auto"/>
              <w:rPr>
                <w:sz w:val="28"/>
                <w:szCs w:val="28"/>
                <w:lang w:val="uk-UA"/>
              </w:rPr>
            </w:pPr>
            <w:r w:rsidRPr="00BD01DE">
              <w:rPr>
                <w:sz w:val="28"/>
                <w:szCs w:val="28"/>
                <w:lang w:val="uk-UA"/>
              </w:rPr>
              <w:t>Енергетичне маркування</w:t>
            </w:r>
          </w:p>
        </w:tc>
        <w:tc>
          <w:tcPr>
            <w:tcW w:w="1979" w:type="dxa"/>
          </w:tcPr>
          <w:p w14:paraId="29A1396D" w14:textId="0A7996AF" w:rsidR="000F749E" w:rsidRPr="00BD01DE" w:rsidRDefault="002F1080" w:rsidP="00890B26">
            <w:pPr>
              <w:spacing w:line="240" w:lineRule="auto"/>
              <w:rPr>
                <w:sz w:val="28"/>
                <w:szCs w:val="28"/>
                <w:lang w:val="uk-UA"/>
              </w:rPr>
            </w:pPr>
            <w:r w:rsidRPr="00BD01DE">
              <w:rPr>
                <w:sz w:val="28"/>
                <w:szCs w:val="28"/>
                <w:lang w:val="uk-UA"/>
              </w:rPr>
              <w:t>12-15</w:t>
            </w:r>
            <w:r w:rsidR="00AA0176" w:rsidRPr="00BD01DE">
              <w:rPr>
                <w:sz w:val="28"/>
                <w:szCs w:val="28"/>
                <w:lang w:val="uk-UA"/>
              </w:rPr>
              <w:t>, 17, 18, 20, 28, 33, 34</w:t>
            </w:r>
          </w:p>
        </w:tc>
      </w:tr>
    </w:tbl>
    <w:p w14:paraId="457D2330" w14:textId="77777777" w:rsidR="000F749E" w:rsidRPr="00BD01DE" w:rsidRDefault="000F749E" w:rsidP="00890B26">
      <w:pPr>
        <w:spacing w:line="240" w:lineRule="auto"/>
        <w:rPr>
          <w:sz w:val="28"/>
          <w:szCs w:val="28"/>
          <w:lang w:val="uk-UA"/>
        </w:rPr>
      </w:pPr>
    </w:p>
    <w:p w14:paraId="3ABA48FD" w14:textId="12F38C74" w:rsidR="00325659" w:rsidRPr="00BD01DE" w:rsidRDefault="00AA0176" w:rsidP="00890B26">
      <w:pPr>
        <w:spacing w:line="240" w:lineRule="auto"/>
        <w:rPr>
          <w:sz w:val="28"/>
          <w:szCs w:val="28"/>
          <w:lang w:val="uk-UA"/>
        </w:rPr>
      </w:pPr>
      <w:r w:rsidRPr="00BD01DE">
        <w:rPr>
          <w:sz w:val="28"/>
          <w:szCs w:val="28"/>
          <w:lang w:val="uk-UA"/>
        </w:rPr>
        <w:t>2. З групи технічних регламентів вибираємо один і виконуємо поглиблений аналіз його змісту</w:t>
      </w:r>
      <w:r w:rsidR="0072584A" w:rsidRPr="00BD01DE">
        <w:rPr>
          <w:sz w:val="28"/>
          <w:szCs w:val="28"/>
          <w:lang w:val="uk-UA"/>
        </w:rPr>
        <w:t>:</w:t>
      </w:r>
    </w:p>
    <w:p w14:paraId="11BF7E3A" w14:textId="6B0BEF7E" w:rsidR="00AA0176" w:rsidRPr="00BD01DE" w:rsidRDefault="00AA0176" w:rsidP="00890B26">
      <w:pPr>
        <w:spacing w:line="240" w:lineRule="auto"/>
        <w:ind w:firstLine="567"/>
        <w:rPr>
          <w:b/>
          <w:bCs/>
          <w:sz w:val="28"/>
          <w:szCs w:val="28"/>
          <w:lang w:val="uk-UA"/>
        </w:rPr>
      </w:pPr>
      <w:r w:rsidRPr="00BD01DE">
        <w:rPr>
          <w:b/>
          <w:bCs/>
          <w:sz w:val="28"/>
          <w:szCs w:val="28"/>
          <w:lang w:val="uk-UA"/>
        </w:rPr>
        <w:t xml:space="preserve">Технічний регламент з підтвердження відповідності безпеки обладнання, що працює під тиском </w:t>
      </w:r>
      <w:r w:rsidRPr="00BD01DE">
        <w:rPr>
          <w:sz w:val="28"/>
          <w:szCs w:val="28"/>
          <w:lang w:val="uk-UA"/>
        </w:rPr>
        <w:t>(7 з додатку А), затверджений Постановою КМУ від 16.01.2019 № 27, що набрала чинності з 23.01.2020 р. гармонізований з Директивою 2014/68/ЄС Європейського Парламенту та Ради ЄС від 15 травня 2014 р. про гармонізацію законодавства держав-членів стосовно надання на ринку обладнання, що працює під тиском.</w:t>
      </w:r>
    </w:p>
    <w:p w14:paraId="384B336D" w14:textId="77777777" w:rsidR="001B6773" w:rsidRPr="00BD01DE" w:rsidRDefault="001B6773" w:rsidP="001B6773">
      <w:pPr>
        <w:spacing w:line="240" w:lineRule="auto"/>
        <w:jc w:val="right"/>
        <w:rPr>
          <w:sz w:val="28"/>
          <w:szCs w:val="28"/>
          <w:lang w:val="uk-UA"/>
        </w:rPr>
      </w:pPr>
      <w:r w:rsidRPr="00BD01DE">
        <w:rPr>
          <w:sz w:val="28"/>
          <w:szCs w:val="28"/>
          <w:lang w:val="uk-UA"/>
        </w:rPr>
        <w:t>Табл. 3.2.</w:t>
      </w:r>
    </w:p>
    <w:p w14:paraId="4EA0342A" w14:textId="3800A461" w:rsidR="0072584A" w:rsidRPr="00BD01DE" w:rsidRDefault="0072584A" w:rsidP="001B6773">
      <w:pPr>
        <w:spacing w:line="240" w:lineRule="auto"/>
        <w:jc w:val="center"/>
        <w:rPr>
          <w:b/>
          <w:bCs/>
          <w:sz w:val="28"/>
          <w:szCs w:val="28"/>
          <w:lang w:val="uk-UA"/>
        </w:rPr>
      </w:pPr>
      <w:r w:rsidRPr="00BD01DE">
        <w:rPr>
          <w:b/>
          <w:bCs/>
          <w:sz w:val="28"/>
          <w:szCs w:val="28"/>
          <w:lang w:val="uk-UA"/>
        </w:rPr>
        <w:t>Аналіз змісту ТР</w:t>
      </w:r>
    </w:p>
    <w:tbl>
      <w:tblPr>
        <w:tblStyle w:val="a6"/>
        <w:tblW w:w="0" w:type="auto"/>
        <w:tblLook w:val="04A0" w:firstRow="1" w:lastRow="0" w:firstColumn="1" w:lastColumn="0" w:noHBand="0" w:noVBand="1"/>
      </w:tblPr>
      <w:tblGrid>
        <w:gridCol w:w="568"/>
        <w:gridCol w:w="2121"/>
        <w:gridCol w:w="6940"/>
      </w:tblGrid>
      <w:tr w:rsidR="0072584A" w:rsidRPr="00BD01DE" w14:paraId="6796E943" w14:textId="77777777" w:rsidTr="00992941">
        <w:trPr>
          <w:trHeight w:val="656"/>
        </w:trPr>
        <w:tc>
          <w:tcPr>
            <w:tcW w:w="568" w:type="dxa"/>
            <w:vAlign w:val="center"/>
          </w:tcPr>
          <w:p w14:paraId="6EE1A927" w14:textId="7BDF5259" w:rsidR="0072584A" w:rsidRPr="00BD01DE" w:rsidRDefault="0072584A" w:rsidP="00890B26">
            <w:pPr>
              <w:spacing w:line="240" w:lineRule="auto"/>
              <w:jc w:val="left"/>
              <w:rPr>
                <w:b/>
                <w:bCs/>
                <w:sz w:val="28"/>
                <w:szCs w:val="28"/>
                <w:lang w:val="uk-UA"/>
              </w:rPr>
            </w:pPr>
            <w:r w:rsidRPr="00BD01DE">
              <w:rPr>
                <w:b/>
                <w:bCs/>
                <w:sz w:val="28"/>
                <w:szCs w:val="28"/>
                <w:lang w:val="uk-UA"/>
              </w:rPr>
              <w:t>№ з/п</w:t>
            </w:r>
          </w:p>
        </w:tc>
        <w:tc>
          <w:tcPr>
            <w:tcW w:w="2121" w:type="dxa"/>
            <w:vAlign w:val="center"/>
          </w:tcPr>
          <w:p w14:paraId="62233115" w14:textId="44EE1725" w:rsidR="0072584A" w:rsidRPr="00BD01DE" w:rsidRDefault="004957AD" w:rsidP="00890B26">
            <w:pPr>
              <w:spacing w:line="240" w:lineRule="auto"/>
              <w:jc w:val="center"/>
              <w:rPr>
                <w:b/>
                <w:bCs/>
                <w:sz w:val="28"/>
                <w:szCs w:val="28"/>
                <w:lang w:val="uk-UA"/>
              </w:rPr>
            </w:pPr>
            <w:r w:rsidRPr="00BD01DE">
              <w:rPr>
                <w:b/>
                <w:bCs/>
                <w:sz w:val="28"/>
                <w:szCs w:val="28"/>
                <w:lang w:val="uk-UA"/>
              </w:rPr>
              <w:t>Питання</w:t>
            </w:r>
          </w:p>
        </w:tc>
        <w:tc>
          <w:tcPr>
            <w:tcW w:w="6940" w:type="dxa"/>
            <w:vAlign w:val="center"/>
          </w:tcPr>
          <w:p w14:paraId="7B1ECC77" w14:textId="485CB061" w:rsidR="0072584A" w:rsidRPr="00BD01DE" w:rsidRDefault="004957AD" w:rsidP="00890B26">
            <w:pPr>
              <w:spacing w:line="240" w:lineRule="auto"/>
              <w:jc w:val="center"/>
              <w:rPr>
                <w:b/>
                <w:bCs/>
                <w:sz w:val="28"/>
                <w:szCs w:val="28"/>
                <w:lang w:val="uk-UA"/>
              </w:rPr>
            </w:pPr>
            <w:r w:rsidRPr="00BD01DE">
              <w:rPr>
                <w:b/>
                <w:bCs/>
                <w:sz w:val="28"/>
                <w:szCs w:val="28"/>
                <w:lang w:val="uk-UA"/>
              </w:rPr>
              <w:t>Складові змісту</w:t>
            </w:r>
          </w:p>
        </w:tc>
      </w:tr>
      <w:tr w:rsidR="0072584A" w:rsidRPr="00BD01DE" w14:paraId="5EEF4100" w14:textId="77777777" w:rsidTr="00992941">
        <w:trPr>
          <w:trHeight w:val="656"/>
        </w:trPr>
        <w:tc>
          <w:tcPr>
            <w:tcW w:w="568" w:type="dxa"/>
          </w:tcPr>
          <w:p w14:paraId="2D98B239" w14:textId="2D35F63C" w:rsidR="0072584A" w:rsidRPr="00BD01DE" w:rsidRDefault="0072584A" w:rsidP="00890B26">
            <w:pPr>
              <w:spacing w:line="240" w:lineRule="auto"/>
              <w:jc w:val="left"/>
              <w:rPr>
                <w:sz w:val="28"/>
                <w:szCs w:val="28"/>
                <w:lang w:val="uk-UA"/>
              </w:rPr>
            </w:pPr>
            <w:r w:rsidRPr="00BD01DE">
              <w:rPr>
                <w:sz w:val="28"/>
                <w:szCs w:val="28"/>
                <w:lang w:val="uk-UA"/>
              </w:rPr>
              <w:t>1.</w:t>
            </w:r>
          </w:p>
        </w:tc>
        <w:tc>
          <w:tcPr>
            <w:tcW w:w="2121" w:type="dxa"/>
          </w:tcPr>
          <w:p w14:paraId="55FA1284" w14:textId="0A3414BF" w:rsidR="0072584A" w:rsidRPr="00BD01DE" w:rsidRDefault="0072584A" w:rsidP="00890B26">
            <w:pPr>
              <w:spacing w:line="240" w:lineRule="auto"/>
              <w:rPr>
                <w:sz w:val="28"/>
                <w:szCs w:val="28"/>
                <w:lang w:val="uk-UA"/>
              </w:rPr>
            </w:pPr>
            <w:r w:rsidRPr="00BD01DE">
              <w:rPr>
                <w:sz w:val="28"/>
                <w:szCs w:val="28"/>
                <w:lang w:val="uk-UA"/>
              </w:rPr>
              <w:t>Перелік обладнання (виробів) вимоги до якого встановлює Р.</w:t>
            </w:r>
          </w:p>
        </w:tc>
        <w:tc>
          <w:tcPr>
            <w:tcW w:w="6940" w:type="dxa"/>
          </w:tcPr>
          <w:p w14:paraId="67EF50E0" w14:textId="00AB1DA2" w:rsidR="00890B26" w:rsidRPr="00BD01DE" w:rsidRDefault="00890B26" w:rsidP="00890B26">
            <w:pPr>
              <w:spacing w:line="240" w:lineRule="auto"/>
              <w:rPr>
                <w:sz w:val="22"/>
                <w:szCs w:val="22"/>
                <w:lang w:val="uk-UA"/>
              </w:rPr>
            </w:pPr>
            <w:r w:rsidRPr="00BD01DE">
              <w:rPr>
                <w:sz w:val="22"/>
                <w:szCs w:val="22"/>
                <w:lang w:val="uk-UA"/>
              </w:rPr>
              <w:t xml:space="preserve">     - посудин</w:t>
            </w:r>
            <w:r w:rsidR="00B02654" w:rsidRPr="00BD01DE">
              <w:rPr>
                <w:sz w:val="22"/>
                <w:szCs w:val="22"/>
                <w:lang w:val="uk-UA"/>
              </w:rPr>
              <w:t>и</w:t>
            </w:r>
            <w:r w:rsidRPr="00BD01DE">
              <w:rPr>
                <w:sz w:val="22"/>
                <w:szCs w:val="22"/>
                <w:lang w:val="uk-UA"/>
              </w:rPr>
              <w:t xml:space="preserve">, що  працюють під тиском, надлишковим  відносно </w:t>
            </w:r>
          </w:p>
          <w:p w14:paraId="62FE8780" w14:textId="77777777" w:rsidR="00890B26" w:rsidRPr="00BD01DE" w:rsidRDefault="00890B26" w:rsidP="00890B26">
            <w:pPr>
              <w:spacing w:line="240" w:lineRule="auto"/>
              <w:rPr>
                <w:sz w:val="22"/>
                <w:szCs w:val="22"/>
                <w:lang w:val="uk-UA"/>
              </w:rPr>
            </w:pPr>
            <w:r w:rsidRPr="00BD01DE">
              <w:rPr>
                <w:sz w:val="22"/>
                <w:szCs w:val="22"/>
                <w:lang w:val="uk-UA"/>
              </w:rPr>
              <w:t>атмосферного більше ніж на 0,5 бар;</w:t>
            </w:r>
          </w:p>
          <w:p w14:paraId="7D554793" w14:textId="748646BE" w:rsidR="00890B26" w:rsidRPr="00BD01DE" w:rsidRDefault="00890B26" w:rsidP="00890B26">
            <w:pPr>
              <w:spacing w:line="240" w:lineRule="auto"/>
              <w:rPr>
                <w:sz w:val="22"/>
                <w:szCs w:val="22"/>
                <w:lang w:val="uk-UA"/>
              </w:rPr>
            </w:pPr>
            <w:r w:rsidRPr="00BD01DE">
              <w:rPr>
                <w:sz w:val="22"/>
                <w:szCs w:val="22"/>
                <w:lang w:val="uk-UA"/>
              </w:rPr>
              <w:t xml:space="preserve">     - обладнання та агрегат</w:t>
            </w:r>
            <w:r w:rsidR="00B02654" w:rsidRPr="00BD01DE">
              <w:rPr>
                <w:sz w:val="22"/>
                <w:szCs w:val="22"/>
                <w:lang w:val="uk-UA"/>
              </w:rPr>
              <w:t>и</w:t>
            </w:r>
            <w:r w:rsidRPr="00BD01DE">
              <w:rPr>
                <w:sz w:val="22"/>
                <w:szCs w:val="22"/>
                <w:lang w:val="uk-UA"/>
              </w:rPr>
              <w:t xml:space="preserve"> для одержання пари або гарячої води з температурою понад 100 град.  C,  що підігріваються полум'ям або іншим  чином  і  яким  загрожує  небезпека  перегріву,  або  інших обладнання та агрегатів, якщо виробник має намір розміщувати їх на ринку та вводити в обіг як обладнання, що працює під тиском;</w:t>
            </w:r>
          </w:p>
          <w:p w14:paraId="4BA7D9F2" w14:textId="7A206ED9" w:rsidR="00890B26" w:rsidRPr="00BD01DE" w:rsidRDefault="00890B26" w:rsidP="00890B26">
            <w:pPr>
              <w:spacing w:line="240" w:lineRule="auto"/>
              <w:rPr>
                <w:sz w:val="22"/>
                <w:szCs w:val="22"/>
                <w:lang w:val="uk-UA"/>
              </w:rPr>
            </w:pPr>
            <w:r w:rsidRPr="00BD01DE">
              <w:rPr>
                <w:sz w:val="22"/>
                <w:szCs w:val="22"/>
                <w:lang w:val="uk-UA"/>
              </w:rPr>
              <w:t xml:space="preserve">     - трубопровод</w:t>
            </w:r>
            <w:r w:rsidR="00B02654" w:rsidRPr="00BD01DE">
              <w:rPr>
                <w:sz w:val="22"/>
                <w:szCs w:val="22"/>
                <w:lang w:val="uk-UA"/>
              </w:rPr>
              <w:t>и</w:t>
            </w:r>
            <w:r w:rsidRPr="00BD01DE">
              <w:rPr>
                <w:sz w:val="22"/>
                <w:szCs w:val="22"/>
                <w:lang w:val="uk-UA"/>
              </w:rPr>
              <w:t>, що працюють під тиском;</w:t>
            </w:r>
          </w:p>
          <w:p w14:paraId="15466E79" w14:textId="31BEECAD" w:rsidR="00890B26" w:rsidRPr="00BD01DE" w:rsidRDefault="00890B26" w:rsidP="00890B26">
            <w:pPr>
              <w:spacing w:line="240" w:lineRule="auto"/>
              <w:rPr>
                <w:sz w:val="22"/>
                <w:szCs w:val="22"/>
                <w:lang w:val="uk-UA"/>
              </w:rPr>
            </w:pPr>
            <w:r w:rsidRPr="00BD01DE">
              <w:rPr>
                <w:sz w:val="22"/>
                <w:szCs w:val="22"/>
                <w:lang w:val="uk-UA"/>
              </w:rPr>
              <w:t xml:space="preserve">     - обладнання,  що працює під тиском,  має місткість (V) понад 2 л і призначено для одержання пари або гарячої води з температурою понад 100 град. C, яке  підігрівається полум'ям  або іншим  чином і якому загрожує небезпека перегріву,  в тому числі </w:t>
            </w:r>
          </w:p>
          <w:p w14:paraId="663D5BF5" w14:textId="7AEAEA27" w:rsidR="00890B26" w:rsidRPr="00BD01DE" w:rsidRDefault="00890B26" w:rsidP="00890B26">
            <w:pPr>
              <w:spacing w:line="240" w:lineRule="auto"/>
              <w:rPr>
                <w:sz w:val="22"/>
                <w:szCs w:val="22"/>
                <w:lang w:val="uk-UA"/>
              </w:rPr>
            </w:pPr>
            <w:r w:rsidRPr="00BD01DE">
              <w:rPr>
                <w:sz w:val="22"/>
                <w:szCs w:val="22"/>
                <w:lang w:val="uk-UA"/>
              </w:rPr>
              <w:t xml:space="preserve">     - всі автоклави та скороварки;</w:t>
            </w:r>
          </w:p>
          <w:p w14:paraId="01AB1237" w14:textId="0F2C319A" w:rsidR="00890B26" w:rsidRPr="00BD01DE" w:rsidRDefault="00890B26" w:rsidP="00890B26">
            <w:pPr>
              <w:spacing w:line="240" w:lineRule="auto"/>
              <w:rPr>
                <w:sz w:val="22"/>
                <w:szCs w:val="22"/>
                <w:lang w:val="uk-UA"/>
              </w:rPr>
            </w:pPr>
            <w:r w:rsidRPr="00BD01DE">
              <w:rPr>
                <w:sz w:val="22"/>
                <w:szCs w:val="22"/>
                <w:lang w:val="uk-UA"/>
              </w:rPr>
              <w:t xml:space="preserve">     - агрегат</w:t>
            </w:r>
            <w:r w:rsidR="00B02654" w:rsidRPr="00BD01DE">
              <w:rPr>
                <w:sz w:val="22"/>
                <w:szCs w:val="22"/>
                <w:lang w:val="uk-UA"/>
              </w:rPr>
              <w:t>и</w:t>
            </w:r>
            <w:r w:rsidRPr="00BD01DE">
              <w:rPr>
                <w:sz w:val="22"/>
                <w:szCs w:val="22"/>
                <w:lang w:val="uk-UA"/>
              </w:rPr>
              <w:t xml:space="preserve"> для одержання теплої води з температурою не вище 110 град. C, які вручну забезпечуються твердим паливом і  PS x V яких перевищує 50 бар x л;</w:t>
            </w:r>
          </w:p>
          <w:p w14:paraId="75A53BAD" w14:textId="65C28DE5" w:rsidR="0072584A" w:rsidRPr="00BD01DE" w:rsidRDefault="00890B26" w:rsidP="00890B26">
            <w:pPr>
              <w:spacing w:line="240" w:lineRule="auto"/>
              <w:rPr>
                <w:sz w:val="22"/>
                <w:szCs w:val="22"/>
                <w:lang w:val="uk-UA"/>
              </w:rPr>
            </w:pPr>
            <w:r w:rsidRPr="00BD01DE">
              <w:rPr>
                <w:sz w:val="22"/>
                <w:szCs w:val="22"/>
                <w:lang w:val="uk-UA"/>
              </w:rPr>
              <w:t xml:space="preserve">     - запобіжн</w:t>
            </w:r>
            <w:r w:rsidR="00B02654" w:rsidRPr="00BD01DE">
              <w:rPr>
                <w:sz w:val="22"/>
                <w:szCs w:val="22"/>
                <w:lang w:val="uk-UA"/>
              </w:rPr>
              <w:t>і</w:t>
            </w:r>
            <w:r w:rsidRPr="00BD01DE">
              <w:rPr>
                <w:sz w:val="22"/>
                <w:szCs w:val="22"/>
                <w:lang w:val="uk-UA"/>
              </w:rPr>
              <w:t xml:space="preserve"> пристроїв та приладів, що працюють під  тиском, надлишковим відносно атмосферного більше ніж на 0,5 бар.</w:t>
            </w:r>
          </w:p>
        </w:tc>
      </w:tr>
      <w:tr w:rsidR="0072584A" w:rsidRPr="00BD01DE" w14:paraId="15D47949" w14:textId="77777777" w:rsidTr="00992941">
        <w:trPr>
          <w:trHeight w:val="284"/>
        </w:trPr>
        <w:tc>
          <w:tcPr>
            <w:tcW w:w="568" w:type="dxa"/>
          </w:tcPr>
          <w:p w14:paraId="34AB8A00" w14:textId="70B01BB5" w:rsidR="0072584A" w:rsidRPr="00BD01DE" w:rsidRDefault="0072584A" w:rsidP="00890B26">
            <w:pPr>
              <w:spacing w:line="240" w:lineRule="auto"/>
              <w:jc w:val="left"/>
              <w:rPr>
                <w:sz w:val="28"/>
                <w:szCs w:val="28"/>
                <w:lang w:val="uk-UA"/>
              </w:rPr>
            </w:pPr>
            <w:r w:rsidRPr="00BD01DE">
              <w:rPr>
                <w:sz w:val="28"/>
                <w:szCs w:val="28"/>
                <w:lang w:val="uk-UA"/>
              </w:rPr>
              <w:t>2.</w:t>
            </w:r>
          </w:p>
        </w:tc>
        <w:tc>
          <w:tcPr>
            <w:tcW w:w="2121" w:type="dxa"/>
          </w:tcPr>
          <w:p w14:paraId="33D9E630" w14:textId="416707E2" w:rsidR="0072584A" w:rsidRPr="00BD01DE" w:rsidRDefault="0072584A" w:rsidP="00890B26">
            <w:pPr>
              <w:spacing w:line="240" w:lineRule="auto"/>
              <w:rPr>
                <w:sz w:val="28"/>
                <w:szCs w:val="28"/>
                <w:lang w:val="uk-UA"/>
              </w:rPr>
            </w:pPr>
            <w:r w:rsidRPr="00BD01DE">
              <w:rPr>
                <w:sz w:val="28"/>
                <w:szCs w:val="28"/>
                <w:lang w:val="uk-UA"/>
              </w:rPr>
              <w:t xml:space="preserve">Відносини в якій сфері </w:t>
            </w:r>
            <w:r w:rsidRPr="00BD01DE">
              <w:rPr>
                <w:sz w:val="28"/>
                <w:szCs w:val="28"/>
                <w:lang w:val="uk-UA"/>
              </w:rPr>
              <w:lastRenderedPageBreak/>
              <w:t>регулює Р.</w:t>
            </w:r>
          </w:p>
        </w:tc>
        <w:tc>
          <w:tcPr>
            <w:tcW w:w="6940" w:type="dxa"/>
          </w:tcPr>
          <w:p w14:paraId="1BBA3AFE" w14:textId="58B56861" w:rsidR="00890B26" w:rsidRPr="00BD01DE" w:rsidRDefault="00890B26" w:rsidP="00890B26">
            <w:pPr>
              <w:spacing w:line="240" w:lineRule="auto"/>
              <w:rPr>
                <w:sz w:val="22"/>
                <w:szCs w:val="22"/>
                <w:lang w:val="uk-UA"/>
              </w:rPr>
            </w:pPr>
            <w:r w:rsidRPr="00BD01DE">
              <w:rPr>
                <w:sz w:val="22"/>
                <w:szCs w:val="22"/>
                <w:lang w:val="uk-UA"/>
              </w:rPr>
              <w:lastRenderedPageBreak/>
              <w:t xml:space="preserve">регулює відносини у сфері проектування, конструювання, виготовлення й підтвердження відповідності  обладнання, що  працює  під  </w:t>
            </w:r>
            <w:r w:rsidRPr="00BD01DE">
              <w:rPr>
                <w:sz w:val="22"/>
                <w:szCs w:val="22"/>
                <w:lang w:val="uk-UA"/>
              </w:rPr>
              <w:lastRenderedPageBreak/>
              <w:t xml:space="preserve">надлишковим  відносно атмосферного максимально допустимим тиском (PS)  понад  0,5 бар </w:t>
            </w:r>
          </w:p>
          <w:p w14:paraId="49607E27" w14:textId="5275EB7A" w:rsidR="0072584A" w:rsidRPr="00BD01DE" w:rsidRDefault="00890B26" w:rsidP="00890B26">
            <w:pPr>
              <w:spacing w:line="240" w:lineRule="auto"/>
              <w:rPr>
                <w:sz w:val="22"/>
                <w:szCs w:val="22"/>
                <w:lang w:val="uk-UA"/>
              </w:rPr>
            </w:pPr>
            <w:r w:rsidRPr="00BD01DE">
              <w:rPr>
                <w:sz w:val="22"/>
                <w:szCs w:val="22"/>
                <w:lang w:val="uk-UA"/>
              </w:rPr>
              <w:t xml:space="preserve">(1 бар = 0,1 МПа; 1 бар = 1,02 </w:t>
            </w:r>
            <w:proofErr w:type="spellStart"/>
            <w:r w:rsidRPr="00BD01DE">
              <w:rPr>
                <w:sz w:val="22"/>
                <w:szCs w:val="22"/>
                <w:lang w:val="uk-UA"/>
              </w:rPr>
              <w:t>кгс</w:t>
            </w:r>
            <w:proofErr w:type="spellEnd"/>
            <w:r w:rsidRPr="00BD01DE">
              <w:rPr>
                <w:sz w:val="22"/>
                <w:szCs w:val="22"/>
                <w:lang w:val="uk-UA"/>
              </w:rPr>
              <w:t>/</w:t>
            </w:r>
            <w:proofErr w:type="spellStart"/>
            <w:r w:rsidRPr="00BD01DE">
              <w:rPr>
                <w:sz w:val="22"/>
                <w:szCs w:val="22"/>
                <w:lang w:val="uk-UA"/>
              </w:rPr>
              <w:t>кв</w:t>
            </w:r>
            <w:proofErr w:type="spellEnd"/>
            <w:r w:rsidRPr="00BD01DE">
              <w:rPr>
                <w:sz w:val="22"/>
                <w:szCs w:val="22"/>
                <w:lang w:val="uk-UA"/>
              </w:rPr>
              <w:t>. см)</w:t>
            </w:r>
          </w:p>
        </w:tc>
      </w:tr>
      <w:tr w:rsidR="0072584A" w:rsidRPr="00BD01DE" w14:paraId="273A214F" w14:textId="77777777" w:rsidTr="00992941">
        <w:trPr>
          <w:trHeight w:val="696"/>
        </w:trPr>
        <w:tc>
          <w:tcPr>
            <w:tcW w:w="568" w:type="dxa"/>
          </w:tcPr>
          <w:p w14:paraId="1E3412A6" w14:textId="6663369D" w:rsidR="0072584A" w:rsidRPr="00BD01DE" w:rsidRDefault="0072584A" w:rsidP="00890B26">
            <w:pPr>
              <w:spacing w:line="240" w:lineRule="auto"/>
              <w:jc w:val="left"/>
              <w:rPr>
                <w:sz w:val="28"/>
                <w:szCs w:val="28"/>
                <w:lang w:val="uk-UA"/>
              </w:rPr>
            </w:pPr>
            <w:r w:rsidRPr="00BD01DE">
              <w:rPr>
                <w:sz w:val="28"/>
                <w:szCs w:val="28"/>
                <w:lang w:val="uk-UA"/>
              </w:rPr>
              <w:lastRenderedPageBreak/>
              <w:t>3.</w:t>
            </w:r>
          </w:p>
        </w:tc>
        <w:tc>
          <w:tcPr>
            <w:tcW w:w="2121" w:type="dxa"/>
          </w:tcPr>
          <w:p w14:paraId="4EBC336F" w14:textId="4A240A6B" w:rsidR="0072584A" w:rsidRPr="00BD01DE" w:rsidRDefault="0072584A" w:rsidP="00890B26">
            <w:pPr>
              <w:spacing w:line="240" w:lineRule="auto"/>
              <w:rPr>
                <w:sz w:val="28"/>
                <w:szCs w:val="28"/>
                <w:lang w:val="uk-UA"/>
              </w:rPr>
            </w:pPr>
            <w:r w:rsidRPr="00BD01DE">
              <w:rPr>
                <w:sz w:val="28"/>
                <w:szCs w:val="28"/>
                <w:lang w:val="uk-UA"/>
              </w:rPr>
              <w:t>На які області не поширюється Р (виключення).</w:t>
            </w:r>
          </w:p>
        </w:tc>
        <w:tc>
          <w:tcPr>
            <w:tcW w:w="6940" w:type="dxa"/>
          </w:tcPr>
          <w:p w14:paraId="0859102D" w14:textId="46C3D313" w:rsidR="003568F6" w:rsidRPr="00BD01DE" w:rsidRDefault="003568F6" w:rsidP="003568F6">
            <w:pPr>
              <w:spacing w:line="240" w:lineRule="auto"/>
              <w:rPr>
                <w:sz w:val="22"/>
                <w:szCs w:val="22"/>
                <w:lang w:val="uk-UA"/>
              </w:rPr>
            </w:pPr>
            <w:r w:rsidRPr="00BD01DE">
              <w:rPr>
                <w:sz w:val="22"/>
                <w:szCs w:val="22"/>
                <w:lang w:val="uk-UA"/>
              </w:rPr>
              <w:t xml:space="preserve">Трубопроводи і системи труб,  що спроектовані  для </w:t>
            </w:r>
          </w:p>
          <w:p w14:paraId="0FEE05FB" w14:textId="6A86563A" w:rsidR="003568F6" w:rsidRPr="00BD01DE" w:rsidRDefault="003568F6" w:rsidP="003568F6">
            <w:pPr>
              <w:spacing w:line="240" w:lineRule="auto"/>
              <w:rPr>
                <w:sz w:val="22"/>
                <w:szCs w:val="22"/>
                <w:lang w:val="uk-UA"/>
              </w:rPr>
            </w:pPr>
            <w:r w:rsidRPr="00BD01DE">
              <w:rPr>
                <w:sz w:val="22"/>
                <w:szCs w:val="22"/>
                <w:lang w:val="uk-UA"/>
              </w:rPr>
              <w:t xml:space="preserve">транспортування  робочих  середовищ  до берегової  чи прибережної установки або від неї,  аж до останнього  </w:t>
            </w:r>
            <w:proofErr w:type="spellStart"/>
            <w:r w:rsidRPr="00BD01DE">
              <w:rPr>
                <w:sz w:val="22"/>
                <w:szCs w:val="22"/>
                <w:lang w:val="uk-UA"/>
              </w:rPr>
              <w:t>перекривалього</w:t>
            </w:r>
            <w:proofErr w:type="spellEnd"/>
            <w:r w:rsidRPr="00BD01DE">
              <w:rPr>
                <w:sz w:val="22"/>
                <w:szCs w:val="22"/>
                <w:lang w:val="uk-UA"/>
              </w:rPr>
              <w:t xml:space="preserve"> пристрою (включно  з  ним) на території установки, включаючи все допоміжне обладнання,  призначене спеціально  для  цього  трубопроводу.  Цей виняток  не поширюється на стандартне устаткування,  що працює під тиском, зокрема на устаткування,  яке може використовуватись  на станціях, що регулюють тиск, або на компресорних станціях. </w:t>
            </w:r>
          </w:p>
          <w:p w14:paraId="140434F0" w14:textId="5C525E0F" w:rsidR="003568F6" w:rsidRPr="00BD01DE" w:rsidRDefault="003568F6" w:rsidP="003568F6">
            <w:pPr>
              <w:spacing w:line="240" w:lineRule="auto"/>
              <w:rPr>
                <w:sz w:val="22"/>
                <w:szCs w:val="22"/>
                <w:lang w:val="uk-UA"/>
              </w:rPr>
            </w:pPr>
            <w:r w:rsidRPr="00BD01DE">
              <w:rPr>
                <w:sz w:val="22"/>
                <w:szCs w:val="22"/>
                <w:lang w:val="uk-UA"/>
              </w:rPr>
              <w:t xml:space="preserve">     Мережі водопостачання, розподілу і зливу води, а також пов'язане з ним обладнання, зокрема підвідні водоводи гідросилових установок на гідроелектростанціях,  напірні труби,  напірні шахти, напірні тунелі для води та спеціальне приладдя, пов'язане з ними. </w:t>
            </w:r>
          </w:p>
          <w:p w14:paraId="006F9915" w14:textId="15C6557D" w:rsidR="003568F6" w:rsidRPr="00BD01DE" w:rsidRDefault="003568F6" w:rsidP="003568F6">
            <w:pPr>
              <w:spacing w:line="240" w:lineRule="auto"/>
              <w:rPr>
                <w:sz w:val="22"/>
                <w:szCs w:val="22"/>
                <w:lang w:val="uk-UA"/>
              </w:rPr>
            </w:pPr>
            <w:r w:rsidRPr="00BD01DE">
              <w:rPr>
                <w:sz w:val="22"/>
                <w:szCs w:val="22"/>
                <w:lang w:val="uk-UA"/>
              </w:rPr>
              <w:t xml:space="preserve">     Обладнання, спеціально сконструйоване для застосування </w:t>
            </w:r>
          </w:p>
          <w:p w14:paraId="2CD09128" w14:textId="74CA5D4C" w:rsidR="003568F6" w:rsidRPr="00BD01DE" w:rsidRDefault="003568F6" w:rsidP="003568F6">
            <w:pPr>
              <w:spacing w:line="240" w:lineRule="auto"/>
              <w:rPr>
                <w:sz w:val="22"/>
                <w:szCs w:val="22"/>
                <w:lang w:val="uk-UA"/>
              </w:rPr>
            </w:pPr>
            <w:r w:rsidRPr="00BD01DE">
              <w:rPr>
                <w:sz w:val="22"/>
                <w:szCs w:val="22"/>
                <w:lang w:val="uk-UA"/>
              </w:rPr>
              <w:t xml:space="preserve">у  сфері  ядерної  техніки  і несправність якого може призвести до вивільнення радіоактивності. </w:t>
            </w:r>
          </w:p>
          <w:p w14:paraId="23D8CB66" w14:textId="126A11FE" w:rsidR="003568F6" w:rsidRPr="00BD01DE" w:rsidRDefault="003568F6" w:rsidP="003568F6">
            <w:pPr>
              <w:spacing w:line="240" w:lineRule="auto"/>
              <w:rPr>
                <w:sz w:val="22"/>
                <w:szCs w:val="22"/>
                <w:lang w:val="uk-UA"/>
              </w:rPr>
            </w:pPr>
            <w:r w:rsidRPr="00BD01DE">
              <w:rPr>
                <w:sz w:val="22"/>
                <w:szCs w:val="22"/>
                <w:lang w:val="uk-UA"/>
              </w:rPr>
              <w:t xml:space="preserve">     Обладнання,   яке  використовується  для  контролю  за свердловинами,   призначеними   для   промислової    розвідки    і експлуатації родовищ нафти,  природного газу,  природного тепла, а також підземних резервуарів (сховищ),  для того,  щоб підтримувати або регулювати рівень тиску у свердловинах. Сюди ж віднесена також фонтанна арматура нафтових свердловин,  трубопроводи і розподільчі системи, а також пов'язані з ними пристрої. </w:t>
            </w:r>
          </w:p>
          <w:p w14:paraId="4EFFD9A7" w14:textId="77E17886" w:rsidR="003568F6" w:rsidRPr="00BD01DE" w:rsidRDefault="003568F6" w:rsidP="003568F6">
            <w:pPr>
              <w:spacing w:line="240" w:lineRule="auto"/>
              <w:rPr>
                <w:sz w:val="22"/>
                <w:szCs w:val="22"/>
                <w:lang w:val="uk-UA"/>
              </w:rPr>
            </w:pPr>
            <w:r w:rsidRPr="00BD01DE">
              <w:rPr>
                <w:sz w:val="22"/>
                <w:szCs w:val="22"/>
                <w:lang w:val="uk-UA"/>
              </w:rPr>
              <w:t xml:space="preserve">     Прилади в оболонках і  деталі  машин,  розміри,  вибір </w:t>
            </w:r>
          </w:p>
          <w:p w14:paraId="6FBBC894" w14:textId="162C6B4D" w:rsidR="003568F6" w:rsidRPr="00BD01DE" w:rsidRDefault="003568F6" w:rsidP="003568F6">
            <w:pPr>
              <w:spacing w:line="240" w:lineRule="auto"/>
              <w:rPr>
                <w:sz w:val="22"/>
                <w:szCs w:val="22"/>
                <w:lang w:val="uk-UA"/>
              </w:rPr>
            </w:pPr>
            <w:r w:rsidRPr="00BD01DE">
              <w:rPr>
                <w:sz w:val="22"/>
                <w:szCs w:val="22"/>
                <w:lang w:val="uk-UA"/>
              </w:rPr>
              <w:t>матеріалу і конструкції яких визначаються, в першу чергу, вимогами щодо  достатньої  міцності,  жорсткості  і  стабільності  відносно статичних і динамічних виробничих впливів,  або інших пов'язаних з виробництвом критеріїв,  і для конструкції яких тиск не є суттєвим фактором:</w:t>
            </w:r>
          </w:p>
          <w:p w14:paraId="44498238" w14:textId="77777777" w:rsidR="003568F6" w:rsidRPr="00BD01DE" w:rsidRDefault="003568F6" w:rsidP="003568F6">
            <w:pPr>
              <w:spacing w:line="240" w:lineRule="auto"/>
              <w:rPr>
                <w:sz w:val="22"/>
                <w:szCs w:val="22"/>
                <w:lang w:val="uk-UA"/>
              </w:rPr>
            </w:pPr>
            <w:r w:rsidRPr="00BD01DE">
              <w:rPr>
                <w:sz w:val="22"/>
                <w:szCs w:val="22"/>
                <w:lang w:val="uk-UA"/>
              </w:rPr>
              <w:t xml:space="preserve">     - двигуни, включаючи турбіни і двигуни внутрішнього згоряння;</w:t>
            </w:r>
          </w:p>
          <w:p w14:paraId="53156ED1" w14:textId="77777777" w:rsidR="003568F6" w:rsidRPr="00BD01DE" w:rsidRDefault="003568F6" w:rsidP="003568F6">
            <w:pPr>
              <w:spacing w:line="240" w:lineRule="auto"/>
              <w:rPr>
                <w:sz w:val="22"/>
                <w:szCs w:val="22"/>
                <w:lang w:val="uk-UA"/>
              </w:rPr>
            </w:pPr>
            <w:r w:rsidRPr="00BD01DE">
              <w:rPr>
                <w:sz w:val="22"/>
                <w:szCs w:val="22"/>
                <w:lang w:val="uk-UA"/>
              </w:rPr>
              <w:t xml:space="preserve">     - парові машини,  газові і парові  турбіни,  турбогенератори, </w:t>
            </w:r>
          </w:p>
          <w:p w14:paraId="784924E9" w14:textId="77777777" w:rsidR="003568F6" w:rsidRPr="00BD01DE" w:rsidRDefault="003568F6" w:rsidP="003568F6">
            <w:pPr>
              <w:spacing w:line="240" w:lineRule="auto"/>
              <w:rPr>
                <w:sz w:val="22"/>
                <w:szCs w:val="22"/>
                <w:lang w:val="uk-UA"/>
              </w:rPr>
            </w:pPr>
            <w:r w:rsidRPr="00BD01DE">
              <w:rPr>
                <w:sz w:val="22"/>
                <w:szCs w:val="22"/>
                <w:lang w:val="uk-UA"/>
              </w:rPr>
              <w:t xml:space="preserve">компресори, насоси, виконавчі механізми. </w:t>
            </w:r>
          </w:p>
          <w:p w14:paraId="55D8E849" w14:textId="6F1075B1" w:rsidR="0072584A" w:rsidRPr="00BD01DE" w:rsidRDefault="003568F6" w:rsidP="003568F6">
            <w:pPr>
              <w:spacing w:line="240" w:lineRule="auto"/>
              <w:rPr>
                <w:sz w:val="22"/>
                <w:szCs w:val="22"/>
                <w:lang w:val="uk-UA"/>
              </w:rPr>
            </w:pPr>
            <w:r w:rsidRPr="00BD01DE">
              <w:rPr>
                <w:sz w:val="22"/>
                <w:szCs w:val="22"/>
                <w:lang w:val="uk-UA"/>
              </w:rPr>
              <w:t xml:space="preserve">     Доменні  печі  з   системою   охолодження.</w:t>
            </w:r>
          </w:p>
          <w:p w14:paraId="4687E538" w14:textId="77777777" w:rsidR="003568F6" w:rsidRPr="00BD01DE" w:rsidRDefault="003568F6" w:rsidP="003568F6">
            <w:pPr>
              <w:spacing w:line="240" w:lineRule="auto"/>
              <w:ind w:firstLine="316"/>
              <w:rPr>
                <w:sz w:val="22"/>
                <w:szCs w:val="22"/>
                <w:lang w:val="uk-UA"/>
              </w:rPr>
            </w:pPr>
            <w:r w:rsidRPr="00BD01DE">
              <w:rPr>
                <w:sz w:val="22"/>
                <w:szCs w:val="22"/>
                <w:lang w:val="uk-UA"/>
              </w:rPr>
              <w:t xml:space="preserve">Обладнання, на яке поширюються: Європейська Угода про </w:t>
            </w:r>
          </w:p>
          <w:p w14:paraId="250E0DF4" w14:textId="2789DDD8" w:rsidR="003568F6" w:rsidRPr="00BD01DE" w:rsidRDefault="003568F6" w:rsidP="003568F6">
            <w:pPr>
              <w:spacing w:line="240" w:lineRule="auto"/>
              <w:rPr>
                <w:sz w:val="22"/>
                <w:szCs w:val="22"/>
                <w:lang w:val="uk-UA"/>
              </w:rPr>
            </w:pPr>
            <w:r w:rsidRPr="00BD01DE">
              <w:rPr>
                <w:sz w:val="22"/>
                <w:szCs w:val="22"/>
                <w:lang w:val="uk-UA"/>
              </w:rPr>
              <w:t>міжнародне  дорожнє  перевезення  небезпечних   вантажів.</w:t>
            </w:r>
          </w:p>
        </w:tc>
      </w:tr>
      <w:tr w:rsidR="0072584A" w:rsidRPr="00BD01DE" w14:paraId="07D69E6C" w14:textId="77777777" w:rsidTr="00992941">
        <w:trPr>
          <w:trHeight w:val="379"/>
        </w:trPr>
        <w:tc>
          <w:tcPr>
            <w:tcW w:w="568" w:type="dxa"/>
          </w:tcPr>
          <w:p w14:paraId="799E6F1E" w14:textId="1F3AB654" w:rsidR="0072584A" w:rsidRPr="00BD01DE" w:rsidRDefault="0072584A" w:rsidP="00890B26">
            <w:pPr>
              <w:spacing w:line="240" w:lineRule="auto"/>
              <w:jc w:val="left"/>
              <w:rPr>
                <w:sz w:val="28"/>
                <w:szCs w:val="28"/>
                <w:lang w:val="uk-UA"/>
              </w:rPr>
            </w:pPr>
            <w:r w:rsidRPr="00BD01DE">
              <w:rPr>
                <w:sz w:val="28"/>
                <w:szCs w:val="28"/>
                <w:lang w:val="uk-UA"/>
              </w:rPr>
              <w:t>4.</w:t>
            </w:r>
          </w:p>
        </w:tc>
        <w:tc>
          <w:tcPr>
            <w:tcW w:w="2121" w:type="dxa"/>
          </w:tcPr>
          <w:p w14:paraId="4E19B8A0" w14:textId="132A4053" w:rsidR="0072584A" w:rsidRPr="00BD01DE" w:rsidRDefault="0072584A" w:rsidP="00890B26">
            <w:pPr>
              <w:spacing w:line="240" w:lineRule="auto"/>
              <w:rPr>
                <w:sz w:val="28"/>
                <w:szCs w:val="28"/>
                <w:lang w:val="uk-UA"/>
              </w:rPr>
            </w:pPr>
            <w:r w:rsidRPr="00BD01DE">
              <w:rPr>
                <w:sz w:val="28"/>
                <w:szCs w:val="28"/>
                <w:lang w:val="uk-UA"/>
              </w:rPr>
              <w:t>Нормативні посилання Р.</w:t>
            </w:r>
          </w:p>
        </w:tc>
        <w:tc>
          <w:tcPr>
            <w:tcW w:w="6940" w:type="dxa"/>
          </w:tcPr>
          <w:p w14:paraId="628F6643" w14:textId="77777777" w:rsidR="003568F6" w:rsidRPr="00BD01DE" w:rsidRDefault="003568F6" w:rsidP="003568F6">
            <w:pPr>
              <w:spacing w:line="240" w:lineRule="auto"/>
              <w:rPr>
                <w:sz w:val="22"/>
                <w:szCs w:val="22"/>
                <w:lang w:val="uk-UA"/>
              </w:rPr>
            </w:pPr>
            <w:r w:rsidRPr="00BD01DE">
              <w:rPr>
                <w:sz w:val="22"/>
                <w:szCs w:val="22"/>
                <w:lang w:val="uk-UA"/>
              </w:rPr>
              <w:t xml:space="preserve">Закон   України   "Про   підтвердження  відповідності"  від </w:t>
            </w:r>
          </w:p>
          <w:p w14:paraId="325306C9" w14:textId="2334A6F3" w:rsidR="003568F6" w:rsidRPr="00BD01DE" w:rsidRDefault="003568F6" w:rsidP="003568F6">
            <w:pPr>
              <w:spacing w:line="240" w:lineRule="auto"/>
              <w:rPr>
                <w:sz w:val="22"/>
                <w:szCs w:val="22"/>
                <w:lang w:val="uk-UA"/>
              </w:rPr>
            </w:pPr>
            <w:r w:rsidRPr="00BD01DE">
              <w:rPr>
                <w:sz w:val="22"/>
                <w:szCs w:val="22"/>
                <w:lang w:val="uk-UA"/>
              </w:rPr>
              <w:t>17.05.2001 N 2406-III ( 2406-14);</w:t>
            </w:r>
          </w:p>
          <w:p w14:paraId="36381CD2" w14:textId="77777777" w:rsidR="003568F6" w:rsidRPr="00BD01DE" w:rsidRDefault="003568F6" w:rsidP="003568F6">
            <w:pPr>
              <w:spacing w:line="240" w:lineRule="auto"/>
              <w:rPr>
                <w:sz w:val="22"/>
                <w:szCs w:val="22"/>
                <w:lang w:val="uk-UA"/>
              </w:rPr>
            </w:pPr>
            <w:r w:rsidRPr="00BD01DE">
              <w:rPr>
                <w:sz w:val="22"/>
                <w:szCs w:val="22"/>
                <w:lang w:val="uk-UA"/>
              </w:rPr>
              <w:t xml:space="preserve">     - Закон   України   "Про   стандартизацію"   від   17.05.2001 </w:t>
            </w:r>
          </w:p>
          <w:p w14:paraId="21B668ED" w14:textId="35F585AE" w:rsidR="003568F6" w:rsidRPr="00BD01DE" w:rsidRDefault="003568F6" w:rsidP="003568F6">
            <w:pPr>
              <w:spacing w:line="240" w:lineRule="auto"/>
              <w:rPr>
                <w:sz w:val="22"/>
                <w:szCs w:val="22"/>
                <w:lang w:val="uk-UA"/>
              </w:rPr>
            </w:pPr>
            <w:r w:rsidRPr="00BD01DE">
              <w:rPr>
                <w:sz w:val="22"/>
                <w:szCs w:val="22"/>
                <w:lang w:val="uk-UA"/>
              </w:rPr>
              <w:t>N 2408-III ( 2408-14);</w:t>
            </w:r>
          </w:p>
          <w:p w14:paraId="6DE40E42" w14:textId="77777777" w:rsidR="003568F6" w:rsidRPr="00BD01DE" w:rsidRDefault="003568F6" w:rsidP="003568F6">
            <w:pPr>
              <w:spacing w:line="240" w:lineRule="auto"/>
              <w:rPr>
                <w:sz w:val="22"/>
                <w:szCs w:val="22"/>
                <w:lang w:val="uk-UA"/>
              </w:rPr>
            </w:pPr>
            <w:r w:rsidRPr="00BD01DE">
              <w:rPr>
                <w:sz w:val="22"/>
                <w:szCs w:val="22"/>
                <w:lang w:val="uk-UA"/>
              </w:rPr>
              <w:t xml:space="preserve">     - Закон   України   "Про   акредитацію   органів   з   оцінки </w:t>
            </w:r>
          </w:p>
          <w:p w14:paraId="6103E2BA" w14:textId="2716300A" w:rsidR="003568F6" w:rsidRPr="00BD01DE" w:rsidRDefault="003568F6" w:rsidP="003568F6">
            <w:pPr>
              <w:spacing w:line="240" w:lineRule="auto"/>
              <w:rPr>
                <w:sz w:val="22"/>
                <w:szCs w:val="22"/>
                <w:lang w:val="uk-UA"/>
              </w:rPr>
            </w:pPr>
            <w:r w:rsidRPr="00BD01DE">
              <w:rPr>
                <w:sz w:val="22"/>
                <w:szCs w:val="22"/>
                <w:lang w:val="uk-UA"/>
              </w:rPr>
              <w:t>відповідності" від 17.05.2001 N 2407-III ( 2407-14);</w:t>
            </w:r>
          </w:p>
          <w:p w14:paraId="6D1DD102" w14:textId="77777777" w:rsidR="003568F6" w:rsidRPr="00BD01DE" w:rsidRDefault="003568F6" w:rsidP="003568F6">
            <w:pPr>
              <w:spacing w:line="240" w:lineRule="auto"/>
              <w:rPr>
                <w:sz w:val="22"/>
                <w:szCs w:val="22"/>
                <w:lang w:val="uk-UA"/>
              </w:rPr>
            </w:pPr>
            <w:r w:rsidRPr="00BD01DE">
              <w:rPr>
                <w:sz w:val="22"/>
                <w:szCs w:val="22"/>
                <w:lang w:val="uk-UA"/>
              </w:rPr>
              <w:t xml:space="preserve">     - Директива   97/23   ЄС  Європейського  Парламенту  та  Ради </w:t>
            </w:r>
          </w:p>
          <w:p w14:paraId="06DDD2F8" w14:textId="0BDE0306" w:rsidR="003568F6" w:rsidRPr="00BD01DE" w:rsidRDefault="003568F6" w:rsidP="003568F6">
            <w:pPr>
              <w:spacing w:line="240" w:lineRule="auto"/>
              <w:rPr>
                <w:sz w:val="22"/>
                <w:szCs w:val="22"/>
                <w:lang w:val="uk-UA"/>
              </w:rPr>
            </w:pPr>
            <w:r w:rsidRPr="00BD01DE">
              <w:rPr>
                <w:sz w:val="22"/>
                <w:szCs w:val="22"/>
                <w:lang w:val="uk-UA"/>
              </w:rPr>
              <w:t>Європейського Союзу від  29.05.1997  про  зближення  законодавства держав-членів щодо обладнання, що працює під тиском;</w:t>
            </w:r>
          </w:p>
          <w:p w14:paraId="06F31DE8" w14:textId="77777777" w:rsidR="003568F6" w:rsidRPr="00BD01DE" w:rsidRDefault="003568F6" w:rsidP="003568F6">
            <w:pPr>
              <w:spacing w:line="240" w:lineRule="auto"/>
              <w:rPr>
                <w:sz w:val="22"/>
                <w:szCs w:val="22"/>
                <w:lang w:val="uk-UA"/>
              </w:rPr>
            </w:pPr>
            <w:r w:rsidRPr="00BD01DE">
              <w:rPr>
                <w:sz w:val="22"/>
                <w:szCs w:val="22"/>
                <w:lang w:val="uk-UA"/>
              </w:rPr>
              <w:t xml:space="preserve">     - постанова  Кабінету  Міністрів  України  "Про   делегування </w:t>
            </w:r>
          </w:p>
          <w:p w14:paraId="3BB8A74C" w14:textId="2F6DD297" w:rsidR="003568F6" w:rsidRPr="00BD01DE" w:rsidRDefault="003568F6" w:rsidP="003568F6">
            <w:pPr>
              <w:spacing w:line="240" w:lineRule="auto"/>
              <w:rPr>
                <w:sz w:val="22"/>
                <w:szCs w:val="22"/>
                <w:lang w:val="uk-UA"/>
              </w:rPr>
            </w:pPr>
            <w:r w:rsidRPr="00BD01DE">
              <w:rPr>
                <w:sz w:val="22"/>
                <w:szCs w:val="22"/>
                <w:lang w:val="uk-UA"/>
              </w:rPr>
              <w:t>Державному  комітету  з питань технічного регулювання та споживчої політики повноважень на  затвердження  нормативно-правових  актів" від 26.12.2003 N 2022 ( 2022-2003-п);</w:t>
            </w:r>
          </w:p>
          <w:p w14:paraId="1F4C0B54" w14:textId="159582DA" w:rsidR="003568F6" w:rsidRPr="00BD01DE" w:rsidRDefault="003568F6" w:rsidP="003568F6">
            <w:pPr>
              <w:spacing w:line="240" w:lineRule="auto"/>
              <w:rPr>
                <w:sz w:val="22"/>
                <w:szCs w:val="22"/>
                <w:lang w:val="uk-UA"/>
              </w:rPr>
            </w:pPr>
            <w:r w:rsidRPr="00BD01DE">
              <w:rPr>
                <w:sz w:val="22"/>
                <w:szCs w:val="22"/>
                <w:lang w:val="uk-UA"/>
              </w:rPr>
              <w:t xml:space="preserve">     - постанова  Кабінету  Міністрів  України  "Про  затвердження переліків   центральних   органів   виконавчої   влади,   на   які покладаються функції технічного регулювання  у  визначених  сферах діяльності та  розроблення  технічних  регламентів" від 13.03.2002 N 288 </w:t>
            </w:r>
            <w:r w:rsidRPr="00BD01DE">
              <w:rPr>
                <w:sz w:val="22"/>
                <w:szCs w:val="22"/>
                <w:lang w:val="uk-UA"/>
              </w:rPr>
              <w:lastRenderedPageBreak/>
              <w:t>( 288-2002-п);</w:t>
            </w:r>
          </w:p>
          <w:p w14:paraId="55D18522" w14:textId="2A102B23" w:rsidR="003568F6" w:rsidRPr="00BD01DE" w:rsidRDefault="003568F6" w:rsidP="003568F6">
            <w:pPr>
              <w:spacing w:line="240" w:lineRule="auto"/>
              <w:rPr>
                <w:sz w:val="22"/>
                <w:szCs w:val="22"/>
                <w:lang w:val="uk-UA"/>
              </w:rPr>
            </w:pPr>
            <w:r w:rsidRPr="00BD01DE">
              <w:rPr>
                <w:sz w:val="22"/>
                <w:szCs w:val="22"/>
                <w:lang w:val="uk-UA"/>
              </w:rPr>
              <w:t xml:space="preserve">     - постанова  Кабінету  Міністрів  України  "Про  затвердження Порядку надання органам із сертифікації повноважень на  проведення робіт  з  підтвердження  відповідності  у законодавчо регульованій сфері" від 28.03.2002 N 376 ( 376-2002-п );</w:t>
            </w:r>
          </w:p>
          <w:p w14:paraId="58D7A3A1" w14:textId="6E981DA7" w:rsidR="003568F6" w:rsidRPr="00BD01DE" w:rsidRDefault="003568F6" w:rsidP="003568F6">
            <w:pPr>
              <w:spacing w:line="240" w:lineRule="auto"/>
              <w:rPr>
                <w:sz w:val="22"/>
                <w:szCs w:val="22"/>
                <w:lang w:val="uk-UA"/>
              </w:rPr>
            </w:pPr>
            <w:r w:rsidRPr="00BD01DE">
              <w:rPr>
                <w:sz w:val="22"/>
                <w:szCs w:val="22"/>
                <w:lang w:val="uk-UA"/>
              </w:rPr>
              <w:t xml:space="preserve">     - постанова  Кабінету  Міністрів  України  "Про затвердження Технічного регламенту модулів оцінки відповідності та  вимог  щодо маркування національним знаком відповідності, які застосовуються в технічних   регламентах   з   підтвердження   відповідності"   від 07.10.2003 N 1585 ( 1585-2003-п );</w:t>
            </w:r>
          </w:p>
          <w:p w14:paraId="4BCCB8B4" w14:textId="23C9B2D3" w:rsidR="0072584A" w:rsidRPr="00BD01DE" w:rsidRDefault="003568F6" w:rsidP="003568F6">
            <w:pPr>
              <w:spacing w:line="240" w:lineRule="auto"/>
              <w:rPr>
                <w:sz w:val="22"/>
                <w:szCs w:val="22"/>
                <w:lang w:val="uk-UA"/>
              </w:rPr>
            </w:pPr>
            <w:r w:rsidRPr="00BD01DE">
              <w:rPr>
                <w:sz w:val="22"/>
                <w:szCs w:val="22"/>
                <w:lang w:val="uk-UA"/>
              </w:rPr>
              <w:t xml:space="preserve">     - постанова  Кабінету  Міністрів  України  "Про затвердження опису  та  правил  застосування національного </w:t>
            </w:r>
            <w:proofErr w:type="spellStart"/>
            <w:r w:rsidRPr="00BD01DE">
              <w:rPr>
                <w:sz w:val="22"/>
                <w:szCs w:val="22"/>
                <w:lang w:val="uk-UA"/>
              </w:rPr>
              <w:t>знака</w:t>
            </w:r>
            <w:proofErr w:type="spellEnd"/>
            <w:r w:rsidRPr="00BD01DE">
              <w:rPr>
                <w:sz w:val="22"/>
                <w:szCs w:val="22"/>
                <w:lang w:val="uk-UA"/>
              </w:rPr>
              <w:t xml:space="preserve"> відповідності" від 29.11.2001 N 1599 ( 1599-2001-п);</w:t>
            </w:r>
          </w:p>
        </w:tc>
      </w:tr>
      <w:tr w:rsidR="0072584A" w:rsidRPr="00BD01DE" w14:paraId="66946ABC" w14:textId="77777777" w:rsidTr="00992941">
        <w:trPr>
          <w:trHeight w:val="711"/>
        </w:trPr>
        <w:tc>
          <w:tcPr>
            <w:tcW w:w="568" w:type="dxa"/>
          </w:tcPr>
          <w:p w14:paraId="67792EA7" w14:textId="5C4A85F6" w:rsidR="0072584A" w:rsidRPr="00BD01DE" w:rsidRDefault="0072584A" w:rsidP="00890B26">
            <w:pPr>
              <w:spacing w:line="240" w:lineRule="auto"/>
              <w:jc w:val="left"/>
              <w:rPr>
                <w:sz w:val="28"/>
                <w:szCs w:val="28"/>
                <w:lang w:val="uk-UA"/>
              </w:rPr>
            </w:pPr>
            <w:r w:rsidRPr="00BD01DE">
              <w:rPr>
                <w:sz w:val="28"/>
                <w:szCs w:val="28"/>
                <w:lang w:val="uk-UA"/>
              </w:rPr>
              <w:lastRenderedPageBreak/>
              <w:t>5.</w:t>
            </w:r>
          </w:p>
        </w:tc>
        <w:tc>
          <w:tcPr>
            <w:tcW w:w="2121" w:type="dxa"/>
          </w:tcPr>
          <w:p w14:paraId="2EFFA9D7" w14:textId="676BFFBC" w:rsidR="0072584A" w:rsidRPr="00BD01DE" w:rsidRDefault="0072584A" w:rsidP="00890B26">
            <w:pPr>
              <w:spacing w:line="240" w:lineRule="auto"/>
              <w:rPr>
                <w:sz w:val="28"/>
                <w:szCs w:val="28"/>
                <w:lang w:val="uk-UA"/>
              </w:rPr>
            </w:pPr>
            <w:r w:rsidRPr="00BD01DE">
              <w:rPr>
                <w:sz w:val="28"/>
                <w:szCs w:val="28"/>
                <w:lang w:val="uk-UA"/>
              </w:rPr>
              <w:t>Терміни, визначення та умовні позначення Р.</w:t>
            </w:r>
          </w:p>
        </w:tc>
        <w:tc>
          <w:tcPr>
            <w:tcW w:w="6940" w:type="dxa"/>
          </w:tcPr>
          <w:p w14:paraId="6E20E681" w14:textId="72529454" w:rsidR="003568F6" w:rsidRPr="00BD01DE" w:rsidRDefault="003568F6" w:rsidP="003568F6">
            <w:pPr>
              <w:spacing w:line="240" w:lineRule="auto"/>
              <w:rPr>
                <w:sz w:val="24"/>
                <w:szCs w:val="24"/>
                <w:lang w:val="uk-UA"/>
              </w:rPr>
            </w:pPr>
            <w:r w:rsidRPr="00BD01DE">
              <w:rPr>
                <w:sz w:val="24"/>
                <w:szCs w:val="24"/>
                <w:lang w:val="uk-UA"/>
              </w:rPr>
              <w:t xml:space="preserve">Обладнання,  що працює під тиском  - посудини, котли, </w:t>
            </w:r>
          </w:p>
          <w:p w14:paraId="21236989" w14:textId="05964E9D" w:rsidR="0072584A" w:rsidRPr="00BD01DE" w:rsidRDefault="003568F6" w:rsidP="003568F6">
            <w:pPr>
              <w:spacing w:line="240" w:lineRule="auto"/>
              <w:jc w:val="left"/>
              <w:rPr>
                <w:sz w:val="22"/>
                <w:szCs w:val="22"/>
                <w:lang w:val="uk-UA"/>
              </w:rPr>
            </w:pPr>
            <w:r w:rsidRPr="00BD01DE">
              <w:rPr>
                <w:sz w:val="24"/>
                <w:szCs w:val="24"/>
                <w:lang w:val="uk-UA"/>
              </w:rPr>
              <w:t>автоклави,   трубопроводи,   запобіжні  пристрої  і  приладдя,  що працюють під тиском.</w:t>
            </w:r>
          </w:p>
        </w:tc>
      </w:tr>
      <w:tr w:rsidR="0072584A" w:rsidRPr="00BD01DE" w14:paraId="2879EBA1" w14:textId="77777777" w:rsidTr="00992941">
        <w:trPr>
          <w:trHeight w:val="420"/>
        </w:trPr>
        <w:tc>
          <w:tcPr>
            <w:tcW w:w="568" w:type="dxa"/>
          </w:tcPr>
          <w:p w14:paraId="52DF8DFF" w14:textId="14159E83" w:rsidR="0072584A" w:rsidRPr="00BD01DE" w:rsidRDefault="0072584A" w:rsidP="00890B26">
            <w:pPr>
              <w:spacing w:line="240" w:lineRule="auto"/>
              <w:jc w:val="left"/>
              <w:rPr>
                <w:sz w:val="28"/>
                <w:szCs w:val="28"/>
                <w:lang w:val="uk-UA"/>
              </w:rPr>
            </w:pPr>
            <w:r w:rsidRPr="00BD01DE">
              <w:rPr>
                <w:sz w:val="28"/>
                <w:szCs w:val="28"/>
                <w:lang w:val="uk-UA"/>
              </w:rPr>
              <w:t>6.</w:t>
            </w:r>
          </w:p>
        </w:tc>
        <w:tc>
          <w:tcPr>
            <w:tcW w:w="2121" w:type="dxa"/>
          </w:tcPr>
          <w:p w14:paraId="65573E89" w14:textId="797FAE89" w:rsidR="0072584A" w:rsidRPr="00BD01DE" w:rsidRDefault="003568F6" w:rsidP="00890B26">
            <w:pPr>
              <w:spacing w:line="240" w:lineRule="auto"/>
              <w:rPr>
                <w:sz w:val="28"/>
                <w:szCs w:val="28"/>
                <w:lang w:val="uk-UA"/>
              </w:rPr>
            </w:pPr>
            <w:r w:rsidRPr="00BD01DE">
              <w:rPr>
                <w:sz w:val="28"/>
                <w:szCs w:val="28"/>
                <w:lang w:val="uk-UA"/>
              </w:rPr>
              <w:t>…</w:t>
            </w:r>
          </w:p>
        </w:tc>
        <w:tc>
          <w:tcPr>
            <w:tcW w:w="6940" w:type="dxa"/>
          </w:tcPr>
          <w:p w14:paraId="5F06F1DF" w14:textId="10FA2176" w:rsidR="0072584A" w:rsidRPr="00BD01DE" w:rsidRDefault="003568F6" w:rsidP="00890B26">
            <w:pPr>
              <w:spacing w:line="240" w:lineRule="auto"/>
              <w:jc w:val="left"/>
              <w:rPr>
                <w:sz w:val="22"/>
                <w:szCs w:val="22"/>
                <w:lang w:val="uk-UA"/>
              </w:rPr>
            </w:pPr>
            <w:r w:rsidRPr="00BD01DE">
              <w:rPr>
                <w:sz w:val="22"/>
                <w:szCs w:val="22"/>
                <w:lang w:val="uk-UA"/>
              </w:rPr>
              <w:t>…</w:t>
            </w:r>
          </w:p>
        </w:tc>
      </w:tr>
      <w:tr w:rsidR="004957AD" w:rsidRPr="00BD01DE" w14:paraId="50561BDE" w14:textId="77777777" w:rsidTr="00992941">
        <w:trPr>
          <w:trHeight w:val="412"/>
        </w:trPr>
        <w:tc>
          <w:tcPr>
            <w:tcW w:w="568" w:type="dxa"/>
          </w:tcPr>
          <w:p w14:paraId="1739F72B" w14:textId="55F0FA96" w:rsidR="004957AD" w:rsidRPr="00BD01DE" w:rsidRDefault="004957AD" w:rsidP="00890B26">
            <w:pPr>
              <w:spacing w:line="240" w:lineRule="auto"/>
              <w:jc w:val="left"/>
              <w:rPr>
                <w:sz w:val="28"/>
                <w:szCs w:val="28"/>
                <w:lang w:val="uk-UA"/>
              </w:rPr>
            </w:pPr>
            <w:r w:rsidRPr="00BD01DE">
              <w:rPr>
                <w:sz w:val="28"/>
                <w:szCs w:val="28"/>
                <w:lang w:val="uk-UA"/>
              </w:rPr>
              <w:t>19.</w:t>
            </w:r>
          </w:p>
        </w:tc>
        <w:tc>
          <w:tcPr>
            <w:tcW w:w="2121" w:type="dxa"/>
          </w:tcPr>
          <w:p w14:paraId="25CBEAD0" w14:textId="4350C904" w:rsidR="004957AD" w:rsidRPr="00BD01DE" w:rsidRDefault="00B02654" w:rsidP="00890B26">
            <w:pPr>
              <w:spacing w:line="240" w:lineRule="auto"/>
              <w:rPr>
                <w:sz w:val="28"/>
                <w:szCs w:val="28"/>
                <w:lang w:val="uk-UA"/>
              </w:rPr>
            </w:pPr>
            <w:r w:rsidRPr="00BD01DE">
              <w:rPr>
                <w:sz w:val="28"/>
                <w:szCs w:val="28"/>
                <w:lang w:val="uk-UA"/>
              </w:rPr>
              <w:t>Нагляд за дотриманням вимог Технічного регламенту</w:t>
            </w:r>
          </w:p>
        </w:tc>
        <w:tc>
          <w:tcPr>
            <w:tcW w:w="6940" w:type="dxa"/>
          </w:tcPr>
          <w:p w14:paraId="1AFBFE43" w14:textId="7BCB153D" w:rsidR="004957AD" w:rsidRPr="00BD01DE" w:rsidRDefault="00E2379E" w:rsidP="00E2379E">
            <w:pPr>
              <w:spacing w:line="240" w:lineRule="auto"/>
              <w:rPr>
                <w:sz w:val="22"/>
                <w:szCs w:val="22"/>
                <w:lang w:val="uk-UA"/>
              </w:rPr>
            </w:pPr>
            <w:r w:rsidRPr="00BD01DE">
              <w:rPr>
                <w:sz w:val="24"/>
                <w:szCs w:val="24"/>
                <w:lang w:val="uk-UA"/>
              </w:rPr>
              <w:t>Державний ринковий нагляд і контроль за обладнанням, що працює під тиском, або агрегатами здійснюються відповідно до Закону України “Про державний ринковий нагляд і контроль нехарчової продукції” з урахуванням вимог цього Технічного регламенту.</w:t>
            </w:r>
          </w:p>
        </w:tc>
      </w:tr>
    </w:tbl>
    <w:p w14:paraId="7D5E3BA3" w14:textId="22784A41" w:rsidR="00992941" w:rsidRPr="00BD01DE" w:rsidRDefault="004957AD" w:rsidP="00992941">
      <w:pPr>
        <w:spacing w:before="120" w:line="240" w:lineRule="auto"/>
        <w:ind w:firstLine="567"/>
        <w:rPr>
          <w:sz w:val="28"/>
          <w:szCs w:val="28"/>
          <w:lang w:val="uk-UA"/>
        </w:rPr>
      </w:pPr>
      <w:r w:rsidRPr="00BD01DE">
        <w:rPr>
          <w:sz w:val="28"/>
          <w:szCs w:val="28"/>
          <w:lang w:val="uk-UA"/>
        </w:rPr>
        <w:t xml:space="preserve">4. </w:t>
      </w:r>
      <w:r w:rsidR="00992941" w:rsidRPr="00BD01DE">
        <w:rPr>
          <w:sz w:val="28"/>
          <w:szCs w:val="28"/>
          <w:lang w:val="uk-UA"/>
        </w:rPr>
        <w:t>Г</w:t>
      </w:r>
      <w:r w:rsidRPr="00BD01DE">
        <w:rPr>
          <w:sz w:val="28"/>
          <w:szCs w:val="28"/>
          <w:lang w:val="uk-UA"/>
        </w:rPr>
        <w:t>армонізаці</w:t>
      </w:r>
      <w:r w:rsidR="00992941" w:rsidRPr="00BD01DE">
        <w:rPr>
          <w:sz w:val="28"/>
          <w:szCs w:val="28"/>
          <w:lang w:val="uk-UA"/>
        </w:rPr>
        <w:t>я</w:t>
      </w:r>
      <w:r w:rsidRPr="00BD01DE">
        <w:rPr>
          <w:sz w:val="28"/>
          <w:szCs w:val="28"/>
          <w:lang w:val="uk-UA"/>
        </w:rPr>
        <w:t xml:space="preserve"> розглянутого регламенту з відповідним нормативним документом ЄС</w:t>
      </w:r>
      <w:r w:rsidR="00992941" w:rsidRPr="00BD01DE">
        <w:rPr>
          <w:sz w:val="28"/>
          <w:szCs w:val="28"/>
          <w:lang w:val="uk-UA"/>
        </w:rPr>
        <w:t xml:space="preserve"> повна (посилання ‒ </w:t>
      </w:r>
      <w:hyperlink r:id="rId13" w:history="1">
        <w:r w:rsidR="00992941" w:rsidRPr="00BD01DE">
          <w:rPr>
            <w:rStyle w:val="af2"/>
            <w:sz w:val="28"/>
            <w:szCs w:val="28"/>
            <w:lang w:val="uk-UA"/>
          </w:rPr>
          <w:t>https://www.kmu.gov.ua/storage/app/sites/1/55-GOEEI/2014-68-es.pdf</w:t>
        </w:r>
      </w:hyperlink>
      <w:r w:rsidR="00992941" w:rsidRPr="00BD01DE">
        <w:rPr>
          <w:sz w:val="28"/>
          <w:szCs w:val="28"/>
          <w:lang w:val="uk-UA"/>
        </w:rPr>
        <w:t>)</w:t>
      </w:r>
      <w:r w:rsidRPr="00BD01DE">
        <w:rPr>
          <w:sz w:val="28"/>
          <w:szCs w:val="28"/>
          <w:lang w:val="uk-UA"/>
        </w:rPr>
        <w:t>.</w:t>
      </w:r>
    </w:p>
    <w:p w14:paraId="557158C4" w14:textId="61E388B4" w:rsidR="00E2379E" w:rsidRPr="00BD01DE" w:rsidRDefault="00E2379E" w:rsidP="0035464B">
      <w:pPr>
        <w:spacing w:before="120" w:line="240" w:lineRule="auto"/>
        <w:ind w:firstLine="567"/>
        <w:rPr>
          <w:sz w:val="28"/>
          <w:szCs w:val="28"/>
          <w:lang w:val="uk-UA"/>
        </w:rPr>
      </w:pPr>
      <w:r w:rsidRPr="00BD01DE">
        <w:rPr>
          <w:sz w:val="28"/>
          <w:szCs w:val="28"/>
          <w:lang w:val="uk-UA"/>
        </w:rPr>
        <w:t xml:space="preserve">Таблиця відповідності положень Директиви 2014/68/ЄС Європейського Парламенту та Ради від 15 травня 2014 р. про гармонізацію законодавства держав-членів стосовно надання на ринку обладнання, що працює під тиском і агрегатів та цього Технічного регламенту наведена у </w:t>
      </w:r>
      <w:r w:rsidR="0035464B" w:rsidRPr="00BD01DE">
        <w:rPr>
          <w:sz w:val="28"/>
          <w:szCs w:val="28"/>
          <w:lang w:val="uk-UA"/>
        </w:rPr>
        <w:t>Додатку 5 до Технічного регламенту (рис. 3.1)</w:t>
      </w:r>
      <w:r w:rsidRPr="00BD01DE">
        <w:rPr>
          <w:sz w:val="28"/>
          <w:szCs w:val="28"/>
          <w:lang w:val="uk-UA"/>
        </w:rPr>
        <w:t>.</w:t>
      </w:r>
    </w:p>
    <w:p w14:paraId="31C1D2E1" w14:textId="77777777" w:rsidR="0035464B" w:rsidRPr="00BD01DE" w:rsidRDefault="0035464B" w:rsidP="0035464B">
      <w:pPr>
        <w:adjustRightInd/>
        <w:spacing w:after="120" w:line="240" w:lineRule="auto"/>
        <w:jc w:val="center"/>
        <w:textAlignment w:val="auto"/>
        <w:rPr>
          <w:rFonts w:eastAsia="Arial"/>
          <w:b/>
          <w:bCs/>
          <w:sz w:val="28"/>
          <w:szCs w:val="28"/>
          <w:lang w:val="uk-UA" w:eastAsia="uk-UA" w:bidi="uk-UA"/>
        </w:rPr>
      </w:pPr>
    </w:p>
    <w:p w14:paraId="69478DB5" w14:textId="1EA81888" w:rsidR="0035464B" w:rsidRPr="00BD01DE" w:rsidRDefault="0035464B" w:rsidP="0035464B">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ЗАВДАННЯ НА САМОСТІЙНЕ ВИКОНАННЯ</w:t>
      </w:r>
    </w:p>
    <w:p w14:paraId="65A7FBFF" w14:textId="73C3C16D" w:rsidR="0035464B" w:rsidRPr="00BD01DE" w:rsidRDefault="0035464B" w:rsidP="0035464B">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Згідно з заданими викладачем умовами розробити проект ТУ на продукцію (виріб) машинобудування відповідно до вимог НД (ДСТУ 1.3:2004, ДСТУ-Н 4486:2005).</w:t>
      </w:r>
    </w:p>
    <w:p w14:paraId="787B5A5F" w14:textId="77777777" w:rsidR="0035464B" w:rsidRPr="00BD01DE" w:rsidRDefault="0035464B" w:rsidP="00FA1C10">
      <w:pPr>
        <w:adjustRightInd/>
        <w:spacing w:before="120" w:after="120" w:line="240" w:lineRule="auto"/>
        <w:jc w:val="center"/>
        <w:textAlignment w:val="auto"/>
        <w:rPr>
          <w:b/>
          <w:bCs/>
          <w:sz w:val="28"/>
          <w:szCs w:val="28"/>
          <w:lang w:val="uk-UA" w:eastAsia="uk-UA" w:bidi="uk-UA"/>
        </w:rPr>
      </w:pPr>
      <w:bookmarkStart w:id="40" w:name="_Hlk177578719"/>
      <w:r w:rsidRPr="00BD01DE">
        <w:rPr>
          <w:b/>
          <w:bCs/>
          <w:sz w:val="28"/>
          <w:szCs w:val="28"/>
          <w:lang w:val="uk-UA" w:eastAsia="uk-UA" w:bidi="uk-UA"/>
        </w:rPr>
        <w:t>КОНТРОЛЬНІ ПИТАННЯ</w:t>
      </w:r>
    </w:p>
    <w:p w14:paraId="2F46EE91" w14:textId="755623A5" w:rsidR="0035464B" w:rsidRPr="00FA1C10" w:rsidRDefault="00BD01DE" w:rsidP="00FA1C10">
      <w:pPr>
        <w:numPr>
          <w:ilvl w:val="0"/>
          <w:numId w:val="16"/>
        </w:numPr>
        <w:tabs>
          <w:tab w:val="left" w:pos="993"/>
          <w:tab w:val="left" w:pos="1265"/>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Що таке «технічний регламент»</w:t>
      </w:r>
      <w:r w:rsidR="0035464B" w:rsidRPr="00FA1C10">
        <w:rPr>
          <w:sz w:val="28"/>
          <w:szCs w:val="28"/>
          <w:lang w:val="uk-UA" w:eastAsia="uk-UA" w:bidi="uk-UA"/>
        </w:rPr>
        <w:t>?</w:t>
      </w:r>
    </w:p>
    <w:p w14:paraId="4F3AF47C" w14:textId="5E666250" w:rsidR="0035464B" w:rsidRPr="00FA1C10" w:rsidRDefault="00BD01DE" w:rsidP="00FA1C10">
      <w:pPr>
        <w:numPr>
          <w:ilvl w:val="0"/>
          <w:numId w:val="16"/>
        </w:numPr>
        <w:tabs>
          <w:tab w:val="left" w:pos="993"/>
          <w:tab w:val="left" w:pos="1318"/>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Дайте визначення поняттю «гармонізація нормативних документів»</w:t>
      </w:r>
      <w:r w:rsidR="0035464B" w:rsidRPr="00FA1C10">
        <w:rPr>
          <w:sz w:val="28"/>
          <w:szCs w:val="28"/>
          <w:lang w:val="uk-UA" w:eastAsia="uk-UA" w:bidi="uk-UA"/>
        </w:rPr>
        <w:t>?</w:t>
      </w:r>
    </w:p>
    <w:p w14:paraId="23C221A6" w14:textId="5FA523BA" w:rsidR="0035464B" w:rsidRPr="00FA1C10" w:rsidRDefault="00FA1C10" w:rsidP="00FA1C10">
      <w:pPr>
        <w:numPr>
          <w:ilvl w:val="0"/>
          <w:numId w:val="16"/>
        </w:numPr>
        <w:tabs>
          <w:tab w:val="left" w:pos="993"/>
          <w:tab w:val="left" w:pos="1323"/>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Що є м</w:t>
      </w:r>
      <w:r w:rsidR="00BD01DE" w:rsidRPr="00FA1C10">
        <w:rPr>
          <w:sz w:val="28"/>
          <w:szCs w:val="28"/>
          <w:lang w:val="uk-UA" w:eastAsia="uk-UA" w:bidi="uk-UA"/>
        </w:rPr>
        <w:t>етою розроблення і застосування технічних регламентів</w:t>
      </w:r>
      <w:r w:rsidR="0035464B" w:rsidRPr="00FA1C10">
        <w:rPr>
          <w:sz w:val="28"/>
          <w:szCs w:val="28"/>
          <w:lang w:val="uk-UA" w:eastAsia="uk-UA" w:bidi="uk-UA"/>
        </w:rPr>
        <w:t>?</w:t>
      </w:r>
    </w:p>
    <w:p w14:paraId="6991A6A8" w14:textId="129C5901" w:rsidR="0035464B" w:rsidRPr="00FA1C10" w:rsidRDefault="00FA1C10" w:rsidP="00FA1C10">
      <w:pPr>
        <w:numPr>
          <w:ilvl w:val="0"/>
          <w:numId w:val="16"/>
        </w:numPr>
        <w:tabs>
          <w:tab w:val="left" w:pos="993"/>
        </w:tabs>
        <w:adjustRightInd/>
        <w:spacing w:line="240" w:lineRule="auto"/>
        <w:ind w:firstLine="567"/>
        <w:textAlignment w:val="auto"/>
        <w:rPr>
          <w:sz w:val="28"/>
          <w:szCs w:val="28"/>
          <w:lang w:val="uk-UA" w:eastAsia="uk-UA" w:bidi="uk-UA"/>
        </w:rPr>
      </w:pPr>
      <w:r w:rsidRPr="00FA1C10">
        <w:rPr>
          <w:sz w:val="28"/>
          <w:szCs w:val="28"/>
          <w:lang w:val="uk-UA" w:eastAsia="uk-UA" w:bidi="uk-UA"/>
        </w:rPr>
        <w:t>Для чого виконується акредитація органів з оцінки відповідності технічним регламентам?</w:t>
      </w:r>
    </w:p>
    <w:bookmarkEnd w:id="40"/>
    <w:p w14:paraId="784D3EBC" w14:textId="77777777" w:rsidR="0035464B" w:rsidRPr="00BD01DE" w:rsidRDefault="0035464B" w:rsidP="0035464B">
      <w:pPr>
        <w:spacing w:before="120" w:line="240" w:lineRule="auto"/>
        <w:rPr>
          <w:sz w:val="28"/>
          <w:szCs w:val="28"/>
          <w:lang w:val="uk-UA"/>
        </w:rPr>
      </w:pPr>
    </w:p>
    <w:p w14:paraId="0FD70E2E" w14:textId="3271AB9E" w:rsidR="00E2379E" w:rsidRPr="00BD01DE" w:rsidRDefault="00992941" w:rsidP="00061EC2">
      <w:pPr>
        <w:spacing w:before="120" w:line="240" w:lineRule="auto"/>
        <w:jc w:val="center"/>
        <w:rPr>
          <w:sz w:val="28"/>
          <w:szCs w:val="28"/>
          <w:lang w:val="uk-UA"/>
        </w:rPr>
      </w:pPr>
      <w:r w:rsidRPr="00BD01DE">
        <w:rPr>
          <w:noProof/>
          <w:lang w:val="uk-UA"/>
        </w:rPr>
        <w:drawing>
          <wp:inline distT="0" distB="0" distL="0" distR="0" wp14:anchorId="72C6ECAC" wp14:editId="2D0D6AEB">
            <wp:extent cx="5532120" cy="5112577"/>
            <wp:effectExtent l="0" t="0" r="0" b="0"/>
            <wp:docPr id="1224584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84172" name=""/>
                    <pic:cNvPicPr/>
                  </pic:nvPicPr>
                  <pic:blipFill>
                    <a:blip r:embed="rId14"/>
                    <a:stretch>
                      <a:fillRect/>
                    </a:stretch>
                  </pic:blipFill>
                  <pic:spPr>
                    <a:xfrm>
                      <a:off x="0" y="0"/>
                      <a:ext cx="5546395" cy="5125769"/>
                    </a:xfrm>
                    <a:prstGeom prst="rect">
                      <a:avLst/>
                    </a:prstGeom>
                  </pic:spPr>
                </pic:pic>
              </a:graphicData>
            </a:graphic>
          </wp:inline>
        </w:drawing>
      </w:r>
      <w:bookmarkStart w:id="41" w:name="n1200"/>
      <w:bookmarkEnd w:id="41"/>
    </w:p>
    <w:p w14:paraId="43A404CE" w14:textId="7C7A93E7" w:rsidR="0035464B" w:rsidRPr="00BD01DE" w:rsidRDefault="0035464B" w:rsidP="00061EC2">
      <w:pPr>
        <w:spacing w:before="120" w:line="240" w:lineRule="auto"/>
        <w:jc w:val="center"/>
        <w:rPr>
          <w:sz w:val="28"/>
          <w:szCs w:val="28"/>
          <w:lang w:val="uk-UA"/>
        </w:rPr>
      </w:pPr>
      <w:r w:rsidRPr="00BD01DE">
        <w:rPr>
          <w:sz w:val="28"/>
          <w:szCs w:val="28"/>
          <w:lang w:val="uk-UA"/>
        </w:rPr>
        <w:t>Рис. 3.1</w:t>
      </w:r>
    </w:p>
    <w:tbl>
      <w:tblPr>
        <w:tblW w:w="5000" w:type="pct"/>
        <w:tblCellMar>
          <w:left w:w="0" w:type="dxa"/>
          <w:right w:w="0" w:type="dxa"/>
        </w:tblCellMar>
        <w:tblLook w:val="04A0" w:firstRow="1" w:lastRow="0" w:firstColumn="1" w:lastColumn="0" w:noHBand="0" w:noVBand="1"/>
      </w:tblPr>
      <w:tblGrid>
        <w:gridCol w:w="4484"/>
        <w:gridCol w:w="5155"/>
      </w:tblGrid>
      <w:tr w:rsidR="00E2379E" w:rsidRPr="00BD01DE" w14:paraId="4A43B4F6" w14:textId="77777777" w:rsidTr="00061EC2">
        <w:tc>
          <w:tcPr>
            <w:tcW w:w="2000" w:type="pct"/>
            <w:hideMark/>
          </w:tcPr>
          <w:p w14:paraId="4847A2F2" w14:textId="77777777" w:rsidR="00E2379E" w:rsidRPr="00BD01DE" w:rsidRDefault="00E2379E" w:rsidP="00E2379E">
            <w:pPr>
              <w:widowControl/>
              <w:adjustRightInd/>
              <w:spacing w:line="240" w:lineRule="auto"/>
              <w:jc w:val="left"/>
              <w:textAlignment w:val="auto"/>
              <w:rPr>
                <w:sz w:val="24"/>
                <w:szCs w:val="24"/>
                <w:lang w:val="uk-UA"/>
              </w:rPr>
            </w:pPr>
            <w:bookmarkStart w:id="42" w:name="n1184"/>
            <w:bookmarkEnd w:id="42"/>
          </w:p>
        </w:tc>
        <w:tc>
          <w:tcPr>
            <w:tcW w:w="2300" w:type="pct"/>
            <w:hideMark/>
          </w:tcPr>
          <w:p w14:paraId="7F430C81" w14:textId="77777777" w:rsidR="00E2379E" w:rsidRPr="00BD01DE" w:rsidRDefault="00E2379E" w:rsidP="00E2379E">
            <w:pPr>
              <w:widowControl/>
              <w:adjustRightInd/>
              <w:spacing w:line="240" w:lineRule="auto"/>
              <w:jc w:val="center"/>
              <w:textAlignment w:val="auto"/>
              <w:rPr>
                <w:sz w:val="24"/>
                <w:szCs w:val="24"/>
                <w:lang w:val="uk-UA"/>
              </w:rPr>
            </w:pPr>
            <w:bookmarkStart w:id="43" w:name="_Hlk177577334"/>
            <w:r w:rsidRPr="00BD01DE">
              <w:rPr>
                <w:sz w:val="24"/>
                <w:szCs w:val="24"/>
                <w:lang w:val="uk-UA"/>
              </w:rPr>
              <w:t>Додаток 5</w:t>
            </w:r>
            <w:r w:rsidRPr="00BD01DE">
              <w:rPr>
                <w:sz w:val="24"/>
                <w:szCs w:val="24"/>
                <w:lang w:val="uk-UA"/>
              </w:rPr>
              <w:br/>
              <w:t>до Технічного регламенту</w:t>
            </w:r>
            <w:bookmarkEnd w:id="43"/>
          </w:p>
        </w:tc>
      </w:tr>
    </w:tbl>
    <w:p w14:paraId="22822433" w14:textId="77777777" w:rsidR="00E2379E" w:rsidRPr="00BD01DE" w:rsidRDefault="00E2379E" w:rsidP="00E2379E">
      <w:pPr>
        <w:widowControl/>
        <w:adjustRightInd/>
        <w:spacing w:line="240" w:lineRule="auto"/>
        <w:ind w:left="450" w:right="450"/>
        <w:jc w:val="center"/>
        <w:textAlignment w:val="auto"/>
        <w:rPr>
          <w:sz w:val="22"/>
          <w:szCs w:val="22"/>
          <w:lang w:val="uk-UA"/>
        </w:rPr>
      </w:pPr>
      <w:bookmarkStart w:id="44" w:name="n1185"/>
      <w:bookmarkEnd w:id="44"/>
      <w:r w:rsidRPr="00BD01DE">
        <w:rPr>
          <w:b/>
          <w:bCs/>
          <w:sz w:val="22"/>
          <w:szCs w:val="22"/>
          <w:lang w:val="uk-UA"/>
        </w:rPr>
        <w:t>ТАБЛИЦЯ ВІДПОВІДНОСТІ</w:t>
      </w:r>
      <w:r w:rsidRPr="00BD01DE">
        <w:rPr>
          <w:sz w:val="22"/>
          <w:szCs w:val="22"/>
          <w:lang w:val="uk-UA"/>
        </w:rPr>
        <w:br/>
      </w:r>
      <w:r w:rsidRPr="00BD01DE">
        <w:rPr>
          <w:b/>
          <w:bCs/>
          <w:sz w:val="22"/>
          <w:szCs w:val="22"/>
          <w:lang w:val="uk-UA"/>
        </w:rPr>
        <w:t>положень Директиви </w:t>
      </w:r>
      <w:hyperlink r:id="rId15" w:anchor="n5" w:tgtFrame="_blank" w:history="1">
        <w:r w:rsidRPr="00BD01DE">
          <w:rPr>
            <w:b/>
            <w:bCs/>
            <w:color w:val="000099"/>
            <w:sz w:val="22"/>
            <w:szCs w:val="22"/>
            <w:u w:val="single"/>
            <w:lang w:val="uk-UA"/>
          </w:rPr>
          <w:t>2014/68/ЄС</w:t>
        </w:r>
      </w:hyperlink>
      <w:r w:rsidRPr="00BD01DE">
        <w:rPr>
          <w:b/>
          <w:bCs/>
          <w:sz w:val="22"/>
          <w:szCs w:val="22"/>
          <w:lang w:val="uk-UA"/>
        </w:rPr>
        <w:t> Європейського Парламенту та Ради від 15 травня 2014 р. про гармонізацію законодавства держав-членів стосовно надання на ринку обладнання, що працює під тиском, та агрегатів та Технічного регламенту обладнання, що працює під тиском</w:t>
      </w:r>
    </w:p>
    <w:tbl>
      <w:tblPr>
        <w:tblW w:w="5000" w:type="pct"/>
        <w:tblCellMar>
          <w:left w:w="0" w:type="dxa"/>
          <w:right w:w="0" w:type="dxa"/>
        </w:tblCellMar>
        <w:tblLook w:val="04A0" w:firstRow="1" w:lastRow="0" w:firstColumn="1" w:lastColumn="0" w:noHBand="0" w:noVBand="1"/>
      </w:tblPr>
      <w:tblGrid>
        <w:gridCol w:w="4187"/>
        <w:gridCol w:w="5452"/>
      </w:tblGrid>
      <w:tr w:rsidR="00E2379E" w:rsidRPr="00BD01DE" w14:paraId="1C6DC40B" w14:textId="77777777" w:rsidTr="001B6773">
        <w:trPr>
          <w:trHeight w:val="24"/>
        </w:trPr>
        <w:tc>
          <w:tcPr>
            <w:tcW w:w="2172" w:type="pct"/>
            <w:tcBorders>
              <w:top w:val="single" w:sz="6" w:space="0" w:color="000000"/>
              <w:left w:val="nil"/>
              <w:bottom w:val="single" w:sz="6" w:space="0" w:color="000000"/>
              <w:right w:val="single" w:sz="6" w:space="0" w:color="000000"/>
            </w:tcBorders>
            <w:vAlign w:val="center"/>
            <w:hideMark/>
          </w:tcPr>
          <w:p w14:paraId="75B38267" w14:textId="77777777" w:rsidR="00E2379E" w:rsidRPr="00BD01DE" w:rsidRDefault="00E2379E" w:rsidP="00E2379E">
            <w:pPr>
              <w:widowControl/>
              <w:adjustRightInd/>
              <w:spacing w:line="240" w:lineRule="auto"/>
              <w:jc w:val="center"/>
              <w:textAlignment w:val="auto"/>
              <w:rPr>
                <w:sz w:val="22"/>
                <w:szCs w:val="22"/>
                <w:lang w:val="uk-UA"/>
              </w:rPr>
            </w:pPr>
            <w:bookmarkStart w:id="45" w:name="n1186"/>
            <w:bookmarkEnd w:id="45"/>
            <w:r w:rsidRPr="00BD01DE">
              <w:rPr>
                <w:sz w:val="22"/>
                <w:szCs w:val="22"/>
                <w:lang w:val="uk-UA"/>
              </w:rPr>
              <w:t>Положення Директиви</w:t>
            </w:r>
          </w:p>
        </w:tc>
        <w:tc>
          <w:tcPr>
            <w:tcW w:w="2828" w:type="pct"/>
            <w:tcBorders>
              <w:top w:val="single" w:sz="6" w:space="0" w:color="000000"/>
              <w:left w:val="single" w:sz="6" w:space="0" w:color="000000"/>
              <w:bottom w:val="single" w:sz="6" w:space="0" w:color="000000"/>
              <w:right w:val="nil"/>
            </w:tcBorders>
            <w:vAlign w:val="center"/>
            <w:hideMark/>
          </w:tcPr>
          <w:p w14:paraId="029EAD5F" w14:textId="77777777" w:rsidR="00E2379E" w:rsidRPr="00FA1C10" w:rsidRDefault="00E2379E" w:rsidP="00E2379E">
            <w:pPr>
              <w:widowControl/>
              <w:adjustRightInd/>
              <w:spacing w:line="240" w:lineRule="auto"/>
              <w:jc w:val="center"/>
              <w:textAlignment w:val="auto"/>
              <w:rPr>
                <w:sz w:val="22"/>
                <w:szCs w:val="22"/>
                <w:lang w:val="uk-UA"/>
              </w:rPr>
            </w:pPr>
            <w:r w:rsidRPr="00FA1C10">
              <w:rPr>
                <w:sz w:val="22"/>
                <w:szCs w:val="22"/>
                <w:lang w:val="uk-UA"/>
              </w:rPr>
              <w:t>Положення</w:t>
            </w:r>
            <w:r w:rsidRPr="00FA1C10">
              <w:rPr>
                <w:sz w:val="22"/>
                <w:szCs w:val="22"/>
                <w:lang w:val="uk-UA"/>
              </w:rPr>
              <w:br/>
            </w:r>
            <w:hyperlink r:id="rId16" w:anchor="n13" w:history="1">
              <w:r w:rsidRPr="00FA1C10">
                <w:rPr>
                  <w:sz w:val="22"/>
                  <w:szCs w:val="22"/>
                  <w:u w:val="single"/>
                  <w:lang w:val="uk-UA"/>
                </w:rPr>
                <w:t>Технічного регламенту</w:t>
              </w:r>
            </w:hyperlink>
          </w:p>
        </w:tc>
      </w:tr>
      <w:tr w:rsidR="00E2379E" w:rsidRPr="00BD01DE" w14:paraId="57A49B74" w14:textId="77777777" w:rsidTr="001B6773">
        <w:trPr>
          <w:trHeight w:val="24"/>
        </w:trPr>
        <w:tc>
          <w:tcPr>
            <w:tcW w:w="2172" w:type="pct"/>
            <w:tcBorders>
              <w:top w:val="single" w:sz="6" w:space="0" w:color="000000"/>
              <w:left w:val="single" w:sz="2" w:space="0" w:color="auto"/>
              <w:bottom w:val="single" w:sz="2" w:space="0" w:color="auto"/>
              <w:right w:val="single" w:sz="2" w:space="0" w:color="auto"/>
            </w:tcBorders>
            <w:hideMark/>
          </w:tcPr>
          <w:p w14:paraId="3A06AC1F"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w:t>
            </w:r>
          </w:p>
        </w:tc>
        <w:tc>
          <w:tcPr>
            <w:tcW w:w="2828" w:type="pct"/>
            <w:tcBorders>
              <w:top w:val="single" w:sz="6" w:space="0" w:color="000000"/>
              <w:left w:val="single" w:sz="2" w:space="0" w:color="auto"/>
              <w:bottom w:val="single" w:sz="2" w:space="0" w:color="auto"/>
              <w:right w:val="single" w:sz="2" w:space="0" w:color="auto"/>
            </w:tcBorders>
            <w:hideMark/>
          </w:tcPr>
          <w:p w14:paraId="2D05EEBD" w14:textId="77777777" w:rsidR="00E2379E" w:rsidRPr="00FA1C10" w:rsidRDefault="00000000" w:rsidP="00E2379E">
            <w:pPr>
              <w:widowControl/>
              <w:adjustRightInd/>
              <w:spacing w:line="240" w:lineRule="auto"/>
              <w:jc w:val="center"/>
              <w:textAlignment w:val="auto"/>
              <w:rPr>
                <w:sz w:val="22"/>
                <w:szCs w:val="22"/>
                <w:lang w:val="uk-UA"/>
              </w:rPr>
            </w:pPr>
            <w:hyperlink r:id="rId17" w:anchor="n15" w:history="1">
              <w:r w:rsidR="00E2379E" w:rsidRPr="00FA1C10">
                <w:rPr>
                  <w:sz w:val="22"/>
                  <w:szCs w:val="22"/>
                  <w:u w:val="single"/>
                  <w:lang w:val="uk-UA"/>
                </w:rPr>
                <w:t>пункти 1-2</w:t>
              </w:r>
            </w:hyperlink>
          </w:p>
        </w:tc>
      </w:tr>
      <w:tr w:rsidR="00E2379E" w:rsidRPr="00BD01DE" w14:paraId="64D2F50A"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0ECA654"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w:t>
            </w:r>
          </w:p>
        </w:tc>
        <w:tc>
          <w:tcPr>
            <w:tcW w:w="2828" w:type="pct"/>
            <w:tcBorders>
              <w:top w:val="single" w:sz="2" w:space="0" w:color="auto"/>
              <w:left w:val="single" w:sz="2" w:space="0" w:color="auto"/>
              <w:bottom w:val="single" w:sz="2" w:space="0" w:color="auto"/>
              <w:right w:val="single" w:sz="2" w:space="0" w:color="auto"/>
            </w:tcBorders>
            <w:hideMark/>
          </w:tcPr>
          <w:p w14:paraId="71B5C1A6" w14:textId="77777777" w:rsidR="00E2379E" w:rsidRPr="00FA1C10" w:rsidRDefault="00000000" w:rsidP="00E2379E">
            <w:pPr>
              <w:widowControl/>
              <w:adjustRightInd/>
              <w:spacing w:line="240" w:lineRule="auto"/>
              <w:jc w:val="center"/>
              <w:textAlignment w:val="auto"/>
              <w:rPr>
                <w:sz w:val="22"/>
                <w:szCs w:val="22"/>
                <w:lang w:val="uk-UA"/>
              </w:rPr>
            </w:pPr>
            <w:hyperlink r:id="rId18" w:anchor="n49" w:history="1">
              <w:r w:rsidR="00E2379E" w:rsidRPr="00FA1C10">
                <w:rPr>
                  <w:sz w:val="22"/>
                  <w:szCs w:val="22"/>
                  <w:u w:val="single"/>
                  <w:lang w:val="uk-UA"/>
                </w:rPr>
                <w:t>пункт 3</w:t>
              </w:r>
            </w:hyperlink>
          </w:p>
        </w:tc>
      </w:tr>
      <w:tr w:rsidR="00E2379E" w:rsidRPr="00BD01DE" w14:paraId="165D2C03"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C0F64AA"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w:t>
            </w:r>
          </w:p>
        </w:tc>
        <w:tc>
          <w:tcPr>
            <w:tcW w:w="2828" w:type="pct"/>
            <w:tcBorders>
              <w:top w:val="single" w:sz="2" w:space="0" w:color="auto"/>
              <w:left w:val="single" w:sz="2" w:space="0" w:color="auto"/>
              <w:bottom w:val="single" w:sz="2" w:space="0" w:color="auto"/>
              <w:right w:val="single" w:sz="2" w:space="0" w:color="auto"/>
            </w:tcBorders>
            <w:hideMark/>
          </w:tcPr>
          <w:p w14:paraId="4595940A" w14:textId="77777777" w:rsidR="00E2379E" w:rsidRPr="00FA1C10" w:rsidRDefault="00000000" w:rsidP="00E2379E">
            <w:pPr>
              <w:widowControl/>
              <w:adjustRightInd/>
              <w:spacing w:line="240" w:lineRule="auto"/>
              <w:jc w:val="center"/>
              <w:textAlignment w:val="auto"/>
              <w:rPr>
                <w:sz w:val="22"/>
                <w:szCs w:val="22"/>
                <w:lang w:val="uk-UA"/>
              </w:rPr>
            </w:pPr>
            <w:hyperlink r:id="rId19" w:anchor="n82" w:history="1">
              <w:r w:rsidR="00E2379E" w:rsidRPr="00FA1C10">
                <w:rPr>
                  <w:sz w:val="22"/>
                  <w:szCs w:val="22"/>
                  <w:u w:val="single"/>
                  <w:lang w:val="uk-UA"/>
                </w:rPr>
                <w:t>пункти 4-6</w:t>
              </w:r>
            </w:hyperlink>
          </w:p>
        </w:tc>
      </w:tr>
      <w:tr w:rsidR="00E2379E" w:rsidRPr="00BD01DE" w14:paraId="7B951E4C"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F6E238B"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w:t>
            </w:r>
          </w:p>
        </w:tc>
        <w:tc>
          <w:tcPr>
            <w:tcW w:w="2828" w:type="pct"/>
            <w:tcBorders>
              <w:top w:val="single" w:sz="2" w:space="0" w:color="auto"/>
              <w:left w:val="single" w:sz="2" w:space="0" w:color="auto"/>
              <w:bottom w:val="single" w:sz="2" w:space="0" w:color="auto"/>
              <w:right w:val="single" w:sz="2" w:space="0" w:color="auto"/>
            </w:tcBorders>
            <w:hideMark/>
          </w:tcPr>
          <w:p w14:paraId="0F5644AB" w14:textId="77777777" w:rsidR="00E2379E" w:rsidRPr="00FA1C10" w:rsidRDefault="00000000" w:rsidP="00E2379E">
            <w:pPr>
              <w:widowControl/>
              <w:adjustRightInd/>
              <w:spacing w:line="240" w:lineRule="auto"/>
              <w:jc w:val="center"/>
              <w:textAlignment w:val="auto"/>
              <w:rPr>
                <w:sz w:val="22"/>
                <w:szCs w:val="22"/>
                <w:lang w:val="uk-UA"/>
              </w:rPr>
            </w:pPr>
            <w:hyperlink r:id="rId20" w:anchor="n86" w:history="1">
              <w:r w:rsidR="00E2379E" w:rsidRPr="00FA1C10">
                <w:rPr>
                  <w:sz w:val="22"/>
                  <w:szCs w:val="22"/>
                  <w:u w:val="single"/>
                  <w:lang w:val="uk-UA"/>
                </w:rPr>
                <w:t>пункти 7-9</w:t>
              </w:r>
            </w:hyperlink>
          </w:p>
        </w:tc>
      </w:tr>
      <w:tr w:rsidR="00E2379E" w:rsidRPr="00BD01DE" w14:paraId="0476B6E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2B84312"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5</w:t>
            </w:r>
          </w:p>
        </w:tc>
        <w:tc>
          <w:tcPr>
            <w:tcW w:w="2828" w:type="pct"/>
            <w:tcBorders>
              <w:top w:val="single" w:sz="2" w:space="0" w:color="auto"/>
              <w:left w:val="single" w:sz="2" w:space="0" w:color="auto"/>
              <w:bottom w:val="single" w:sz="2" w:space="0" w:color="auto"/>
              <w:right w:val="single" w:sz="2" w:space="0" w:color="auto"/>
            </w:tcBorders>
            <w:hideMark/>
          </w:tcPr>
          <w:p w14:paraId="11F1CDF4" w14:textId="77777777" w:rsidR="00E2379E" w:rsidRPr="00FA1C10" w:rsidRDefault="00000000" w:rsidP="00E2379E">
            <w:pPr>
              <w:widowControl/>
              <w:adjustRightInd/>
              <w:spacing w:line="240" w:lineRule="auto"/>
              <w:jc w:val="center"/>
              <w:textAlignment w:val="auto"/>
              <w:rPr>
                <w:sz w:val="22"/>
                <w:szCs w:val="22"/>
                <w:lang w:val="uk-UA"/>
              </w:rPr>
            </w:pPr>
            <w:hyperlink r:id="rId21" w:anchor="n110" w:history="1">
              <w:r w:rsidR="00E2379E" w:rsidRPr="00FA1C10">
                <w:rPr>
                  <w:sz w:val="22"/>
                  <w:szCs w:val="22"/>
                  <w:u w:val="single"/>
                  <w:lang w:val="uk-UA"/>
                </w:rPr>
                <w:t>пункти 10-11</w:t>
              </w:r>
            </w:hyperlink>
          </w:p>
        </w:tc>
      </w:tr>
      <w:tr w:rsidR="00E2379E" w:rsidRPr="00BD01DE" w14:paraId="663A5C5B"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5953644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6</w:t>
            </w:r>
          </w:p>
        </w:tc>
        <w:tc>
          <w:tcPr>
            <w:tcW w:w="2828" w:type="pct"/>
            <w:tcBorders>
              <w:top w:val="single" w:sz="2" w:space="0" w:color="auto"/>
              <w:left w:val="single" w:sz="2" w:space="0" w:color="auto"/>
              <w:bottom w:val="single" w:sz="2" w:space="0" w:color="auto"/>
              <w:right w:val="single" w:sz="2" w:space="0" w:color="auto"/>
            </w:tcBorders>
            <w:hideMark/>
          </w:tcPr>
          <w:p w14:paraId="6F3BDA80" w14:textId="77777777" w:rsidR="00E2379E" w:rsidRPr="00FA1C10" w:rsidRDefault="00000000" w:rsidP="00E2379E">
            <w:pPr>
              <w:widowControl/>
              <w:adjustRightInd/>
              <w:spacing w:line="240" w:lineRule="auto"/>
              <w:jc w:val="center"/>
              <w:textAlignment w:val="auto"/>
              <w:rPr>
                <w:sz w:val="22"/>
                <w:szCs w:val="22"/>
                <w:lang w:val="uk-UA"/>
              </w:rPr>
            </w:pPr>
            <w:hyperlink r:id="rId22" w:anchor="n115" w:history="1">
              <w:r w:rsidR="00E2379E" w:rsidRPr="00FA1C10">
                <w:rPr>
                  <w:sz w:val="22"/>
                  <w:szCs w:val="22"/>
                  <w:u w:val="single"/>
                  <w:lang w:val="uk-UA"/>
                </w:rPr>
                <w:t>пункти 12-19</w:t>
              </w:r>
            </w:hyperlink>
          </w:p>
        </w:tc>
      </w:tr>
      <w:tr w:rsidR="00E2379E" w:rsidRPr="00BD01DE" w14:paraId="4435FD3F"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7F5F2A3"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7</w:t>
            </w:r>
          </w:p>
        </w:tc>
        <w:tc>
          <w:tcPr>
            <w:tcW w:w="2828" w:type="pct"/>
            <w:tcBorders>
              <w:top w:val="single" w:sz="2" w:space="0" w:color="auto"/>
              <w:left w:val="single" w:sz="2" w:space="0" w:color="auto"/>
              <w:bottom w:val="single" w:sz="2" w:space="0" w:color="auto"/>
              <w:right w:val="single" w:sz="2" w:space="0" w:color="auto"/>
            </w:tcBorders>
            <w:hideMark/>
          </w:tcPr>
          <w:p w14:paraId="616A406A" w14:textId="77777777" w:rsidR="00E2379E" w:rsidRPr="00FA1C10" w:rsidRDefault="00000000" w:rsidP="00E2379E">
            <w:pPr>
              <w:widowControl/>
              <w:adjustRightInd/>
              <w:spacing w:line="240" w:lineRule="auto"/>
              <w:jc w:val="center"/>
              <w:textAlignment w:val="auto"/>
              <w:rPr>
                <w:sz w:val="22"/>
                <w:szCs w:val="22"/>
                <w:lang w:val="uk-UA"/>
              </w:rPr>
            </w:pPr>
            <w:hyperlink r:id="rId23" w:anchor="n129" w:history="1">
              <w:r w:rsidR="00E2379E" w:rsidRPr="00FA1C10">
                <w:rPr>
                  <w:sz w:val="22"/>
                  <w:szCs w:val="22"/>
                  <w:u w:val="single"/>
                  <w:lang w:val="uk-UA"/>
                </w:rPr>
                <w:t>пункти 20-21</w:t>
              </w:r>
            </w:hyperlink>
          </w:p>
        </w:tc>
      </w:tr>
      <w:tr w:rsidR="00E2379E" w:rsidRPr="00BD01DE" w14:paraId="294F73C6"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6413273"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8</w:t>
            </w:r>
          </w:p>
        </w:tc>
        <w:tc>
          <w:tcPr>
            <w:tcW w:w="2828" w:type="pct"/>
            <w:tcBorders>
              <w:top w:val="single" w:sz="2" w:space="0" w:color="auto"/>
              <w:left w:val="single" w:sz="2" w:space="0" w:color="auto"/>
              <w:bottom w:val="single" w:sz="2" w:space="0" w:color="auto"/>
              <w:right w:val="single" w:sz="2" w:space="0" w:color="auto"/>
            </w:tcBorders>
            <w:hideMark/>
          </w:tcPr>
          <w:p w14:paraId="6E395A70" w14:textId="77777777" w:rsidR="00E2379E" w:rsidRPr="00FA1C10" w:rsidRDefault="00000000" w:rsidP="00E2379E">
            <w:pPr>
              <w:widowControl/>
              <w:adjustRightInd/>
              <w:spacing w:line="240" w:lineRule="auto"/>
              <w:jc w:val="center"/>
              <w:textAlignment w:val="auto"/>
              <w:rPr>
                <w:sz w:val="22"/>
                <w:szCs w:val="22"/>
                <w:lang w:val="uk-UA"/>
              </w:rPr>
            </w:pPr>
            <w:hyperlink r:id="rId24" w:anchor="n136" w:history="1">
              <w:r w:rsidR="00E2379E" w:rsidRPr="00FA1C10">
                <w:rPr>
                  <w:sz w:val="22"/>
                  <w:szCs w:val="22"/>
                  <w:u w:val="single"/>
                  <w:lang w:val="uk-UA"/>
                </w:rPr>
                <w:t>пункти 22-30</w:t>
              </w:r>
            </w:hyperlink>
          </w:p>
        </w:tc>
      </w:tr>
      <w:tr w:rsidR="00E2379E" w:rsidRPr="00BD01DE" w14:paraId="7D56FEC9"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8193AC9"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9</w:t>
            </w:r>
          </w:p>
        </w:tc>
        <w:tc>
          <w:tcPr>
            <w:tcW w:w="2828" w:type="pct"/>
            <w:tcBorders>
              <w:top w:val="single" w:sz="2" w:space="0" w:color="auto"/>
              <w:left w:val="single" w:sz="2" w:space="0" w:color="auto"/>
              <w:bottom w:val="single" w:sz="2" w:space="0" w:color="auto"/>
              <w:right w:val="single" w:sz="2" w:space="0" w:color="auto"/>
            </w:tcBorders>
            <w:hideMark/>
          </w:tcPr>
          <w:p w14:paraId="2AF11247" w14:textId="77777777" w:rsidR="00E2379E" w:rsidRPr="00FA1C10" w:rsidRDefault="00000000" w:rsidP="00E2379E">
            <w:pPr>
              <w:widowControl/>
              <w:adjustRightInd/>
              <w:spacing w:line="240" w:lineRule="auto"/>
              <w:jc w:val="center"/>
              <w:textAlignment w:val="auto"/>
              <w:rPr>
                <w:sz w:val="22"/>
                <w:szCs w:val="22"/>
                <w:lang w:val="uk-UA"/>
              </w:rPr>
            </w:pPr>
            <w:hyperlink r:id="rId25" w:anchor="n149" w:history="1">
              <w:r w:rsidR="00E2379E" w:rsidRPr="00FA1C10">
                <w:rPr>
                  <w:sz w:val="22"/>
                  <w:szCs w:val="22"/>
                  <w:u w:val="single"/>
                  <w:lang w:val="uk-UA"/>
                </w:rPr>
                <w:t>пункти 31-35</w:t>
              </w:r>
            </w:hyperlink>
          </w:p>
        </w:tc>
      </w:tr>
      <w:tr w:rsidR="00E2379E" w:rsidRPr="00BD01DE" w14:paraId="242FF9D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D7972CA"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lastRenderedPageBreak/>
              <w:t>Стаття 10</w:t>
            </w:r>
          </w:p>
        </w:tc>
        <w:tc>
          <w:tcPr>
            <w:tcW w:w="2828" w:type="pct"/>
            <w:tcBorders>
              <w:top w:val="single" w:sz="2" w:space="0" w:color="auto"/>
              <w:left w:val="single" w:sz="2" w:space="0" w:color="auto"/>
              <w:bottom w:val="single" w:sz="2" w:space="0" w:color="auto"/>
              <w:right w:val="single" w:sz="2" w:space="0" w:color="auto"/>
            </w:tcBorders>
            <w:hideMark/>
          </w:tcPr>
          <w:p w14:paraId="073555FA" w14:textId="77777777" w:rsidR="00E2379E" w:rsidRPr="00FA1C10" w:rsidRDefault="00000000" w:rsidP="00E2379E">
            <w:pPr>
              <w:widowControl/>
              <w:adjustRightInd/>
              <w:spacing w:line="240" w:lineRule="auto"/>
              <w:jc w:val="center"/>
              <w:textAlignment w:val="auto"/>
              <w:rPr>
                <w:sz w:val="22"/>
                <w:szCs w:val="22"/>
                <w:lang w:val="uk-UA"/>
              </w:rPr>
            </w:pPr>
            <w:hyperlink r:id="rId26" w:anchor="n157" w:history="1">
              <w:r w:rsidR="00E2379E" w:rsidRPr="00FA1C10">
                <w:rPr>
                  <w:sz w:val="22"/>
                  <w:szCs w:val="22"/>
                  <w:u w:val="single"/>
                  <w:lang w:val="uk-UA"/>
                </w:rPr>
                <w:t>пункт 36</w:t>
              </w:r>
            </w:hyperlink>
          </w:p>
        </w:tc>
      </w:tr>
      <w:tr w:rsidR="00E2379E" w:rsidRPr="00BD01DE" w14:paraId="731FD4D6"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5F90726A"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11</w:t>
            </w:r>
          </w:p>
        </w:tc>
        <w:tc>
          <w:tcPr>
            <w:tcW w:w="2828" w:type="pct"/>
            <w:tcBorders>
              <w:top w:val="single" w:sz="2" w:space="0" w:color="auto"/>
              <w:left w:val="single" w:sz="2" w:space="0" w:color="auto"/>
              <w:bottom w:val="single" w:sz="2" w:space="0" w:color="auto"/>
              <w:right w:val="single" w:sz="2" w:space="0" w:color="auto"/>
            </w:tcBorders>
            <w:hideMark/>
          </w:tcPr>
          <w:p w14:paraId="43822705" w14:textId="77777777" w:rsidR="00E2379E" w:rsidRPr="00FA1C10" w:rsidRDefault="00000000" w:rsidP="00E2379E">
            <w:pPr>
              <w:widowControl/>
              <w:adjustRightInd/>
              <w:spacing w:line="240" w:lineRule="auto"/>
              <w:jc w:val="center"/>
              <w:textAlignment w:val="auto"/>
              <w:rPr>
                <w:sz w:val="22"/>
                <w:szCs w:val="22"/>
                <w:lang w:val="uk-UA"/>
              </w:rPr>
            </w:pPr>
            <w:hyperlink r:id="rId27" w:anchor="n159" w:history="1">
              <w:r w:rsidR="00E2379E" w:rsidRPr="00FA1C10">
                <w:rPr>
                  <w:sz w:val="22"/>
                  <w:szCs w:val="22"/>
                  <w:u w:val="single"/>
                  <w:lang w:val="uk-UA"/>
                </w:rPr>
                <w:t>пункт 37</w:t>
              </w:r>
            </w:hyperlink>
          </w:p>
        </w:tc>
      </w:tr>
      <w:tr w:rsidR="00E2379E" w:rsidRPr="00BD01DE" w14:paraId="2650BE6C"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73516C5"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12</w:t>
            </w:r>
          </w:p>
        </w:tc>
        <w:tc>
          <w:tcPr>
            <w:tcW w:w="2828" w:type="pct"/>
            <w:tcBorders>
              <w:top w:val="single" w:sz="2" w:space="0" w:color="auto"/>
              <w:left w:val="single" w:sz="2" w:space="0" w:color="auto"/>
              <w:bottom w:val="single" w:sz="2" w:space="0" w:color="auto"/>
              <w:right w:val="single" w:sz="2" w:space="0" w:color="auto"/>
            </w:tcBorders>
            <w:hideMark/>
          </w:tcPr>
          <w:p w14:paraId="3AB75550" w14:textId="77777777" w:rsidR="00E2379E" w:rsidRPr="00FA1C10" w:rsidRDefault="00000000" w:rsidP="00E2379E">
            <w:pPr>
              <w:widowControl/>
              <w:adjustRightInd/>
              <w:spacing w:line="240" w:lineRule="auto"/>
              <w:jc w:val="center"/>
              <w:textAlignment w:val="auto"/>
              <w:rPr>
                <w:sz w:val="22"/>
                <w:szCs w:val="22"/>
                <w:lang w:val="uk-UA"/>
              </w:rPr>
            </w:pPr>
            <w:hyperlink r:id="rId28" w:anchor="n165" w:history="1">
              <w:r w:rsidR="00E2379E" w:rsidRPr="00FA1C10">
                <w:rPr>
                  <w:sz w:val="22"/>
                  <w:szCs w:val="22"/>
                  <w:u w:val="single"/>
                  <w:lang w:val="uk-UA"/>
                </w:rPr>
                <w:t>пункти 38-39</w:t>
              </w:r>
            </w:hyperlink>
          </w:p>
        </w:tc>
      </w:tr>
      <w:tr w:rsidR="00E2379E" w:rsidRPr="00BD01DE" w14:paraId="2BC18CC2"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2A5FF58"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13</w:t>
            </w:r>
          </w:p>
        </w:tc>
        <w:tc>
          <w:tcPr>
            <w:tcW w:w="2828" w:type="pct"/>
            <w:tcBorders>
              <w:top w:val="single" w:sz="2" w:space="0" w:color="auto"/>
              <w:left w:val="single" w:sz="2" w:space="0" w:color="auto"/>
              <w:bottom w:val="single" w:sz="2" w:space="0" w:color="auto"/>
              <w:right w:val="single" w:sz="2" w:space="0" w:color="auto"/>
            </w:tcBorders>
            <w:hideMark/>
          </w:tcPr>
          <w:p w14:paraId="354178BC" w14:textId="77777777" w:rsidR="00E2379E" w:rsidRPr="00FA1C10" w:rsidRDefault="00000000" w:rsidP="00E2379E">
            <w:pPr>
              <w:widowControl/>
              <w:adjustRightInd/>
              <w:spacing w:line="240" w:lineRule="auto"/>
              <w:jc w:val="center"/>
              <w:textAlignment w:val="auto"/>
              <w:rPr>
                <w:sz w:val="22"/>
                <w:szCs w:val="22"/>
                <w:lang w:val="uk-UA"/>
              </w:rPr>
            </w:pPr>
            <w:hyperlink r:id="rId29" w:anchor="n168" w:history="1">
              <w:r w:rsidR="00E2379E" w:rsidRPr="00FA1C10">
                <w:rPr>
                  <w:sz w:val="22"/>
                  <w:szCs w:val="22"/>
                  <w:u w:val="single"/>
                  <w:lang w:val="uk-UA"/>
                </w:rPr>
                <w:t>пункти 40-41</w:t>
              </w:r>
            </w:hyperlink>
          </w:p>
        </w:tc>
      </w:tr>
      <w:tr w:rsidR="00E2379E" w:rsidRPr="00BD01DE" w14:paraId="30A1F7AD"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3B41AB65"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14</w:t>
            </w:r>
          </w:p>
        </w:tc>
        <w:tc>
          <w:tcPr>
            <w:tcW w:w="2828" w:type="pct"/>
            <w:tcBorders>
              <w:top w:val="single" w:sz="2" w:space="0" w:color="auto"/>
              <w:left w:val="single" w:sz="2" w:space="0" w:color="auto"/>
              <w:bottom w:val="single" w:sz="2" w:space="0" w:color="auto"/>
              <w:right w:val="single" w:sz="2" w:space="0" w:color="auto"/>
            </w:tcBorders>
            <w:hideMark/>
          </w:tcPr>
          <w:p w14:paraId="61590F04" w14:textId="77777777" w:rsidR="00E2379E" w:rsidRPr="00FA1C10" w:rsidRDefault="00000000" w:rsidP="00E2379E">
            <w:pPr>
              <w:widowControl/>
              <w:adjustRightInd/>
              <w:spacing w:line="240" w:lineRule="auto"/>
              <w:jc w:val="center"/>
              <w:textAlignment w:val="auto"/>
              <w:rPr>
                <w:sz w:val="22"/>
                <w:szCs w:val="22"/>
                <w:lang w:val="uk-UA"/>
              </w:rPr>
            </w:pPr>
            <w:hyperlink r:id="rId30" w:anchor="n191" w:history="1">
              <w:r w:rsidR="00E2379E" w:rsidRPr="00FA1C10">
                <w:rPr>
                  <w:sz w:val="22"/>
                  <w:szCs w:val="22"/>
                  <w:u w:val="single"/>
                  <w:lang w:val="uk-UA"/>
                </w:rPr>
                <w:t>пункти 42-49</w:t>
              </w:r>
            </w:hyperlink>
          </w:p>
        </w:tc>
      </w:tr>
      <w:tr w:rsidR="00E2379E" w:rsidRPr="00BD01DE" w14:paraId="163B021C"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50A77EEA"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15</w:t>
            </w:r>
          </w:p>
        </w:tc>
        <w:tc>
          <w:tcPr>
            <w:tcW w:w="2828" w:type="pct"/>
            <w:tcBorders>
              <w:top w:val="single" w:sz="2" w:space="0" w:color="auto"/>
              <w:left w:val="single" w:sz="2" w:space="0" w:color="auto"/>
              <w:bottom w:val="single" w:sz="2" w:space="0" w:color="auto"/>
              <w:right w:val="single" w:sz="2" w:space="0" w:color="auto"/>
            </w:tcBorders>
            <w:hideMark/>
          </w:tcPr>
          <w:p w14:paraId="44BCB365" w14:textId="77777777" w:rsidR="00E2379E" w:rsidRPr="00FA1C10" w:rsidRDefault="00000000" w:rsidP="00E2379E">
            <w:pPr>
              <w:widowControl/>
              <w:adjustRightInd/>
              <w:spacing w:line="240" w:lineRule="auto"/>
              <w:jc w:val="center"/>
              <w:textAlignment w:val="auto"/>
              <w:rPr>
                <w:sz w:val="22"/>
                <w:szCs w:val="22"/>
                <w:lang w:val="uk-UA"/>
              </w:rPr>
            </w:pPr>
            <w:hyperlink r:id="rId31" w:anchor="n220" w:history="1">
              <w:r w:rsidR="00E2379E" w:rsidRPr="00FA1C10">
                <w:rPr>
                  <w:sz w:val="22"/>
                  <w:szCs w:val="22"/>
                  <w:u w:val="single"/>
                  <w:lang w:val="uk-UA"/>
                </w:rPr>
                <w:t>пункти 50-55</w:t>
              </w:r>
            </w:hyperlink>
          </w:p>
        </w:tc>
      </w:tr>
      <w:tr w:rsidR="00E2379E" w:rsidRPr="00BD01DE" w14:paraId="6A84998D"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0CCAC88"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16</w:t>
            </w:r>
          </w:p>
        </w:tc>
        <w:tc>
          <w:tcPr>
            <w:tcW w:w="2828" w:type="pct"/>
            <w:tcBorders>
              <w:top w:val="single" w:sz="2" w:space="0" w:color="auto"/>
              <w:left w:val="single" w:sz="2" w:space="0" w:color="auto"/>
              <w:bottom w:val="single" w:sz="2" w:space="0" w:color="auto"/>
              <w:right w:val="single" w:sz="2" w:space="0" w:color="auto"/>
            </w:tcBorders>
            <w:hideMark/>
          </w:tcPr>
          <w:p w14:paraId="7703DEBB"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5271A80A"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C03AC88"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17</w:t>
            </w:r>
          </w:p>
        </w:tc>
        <w:tc>
          <w:tcPr>
            <w:tcW w:w="2828" w:type="pct"/>
            <w:tcBorders>
              <w:top w:val="single" w:sz="2" w:space="0" w:color="auto"/>
              <w:left w:val="single" w:sz="2" w:space="0" w:color="auto"/>
              <w:bottom w:val="single" w:sz="2" w:space="0" w:color="auto"/>
              <w:right w:val="single" w:sz="2" w:space="0" w:color="auto"/>
            </w:tcBorders>
            <w:hideMark/>
          </w:tcPr>
          <w:p w14:paraId="33FED657" w14:textId="77777777" w:rsidR="00E2379E" w:rsidRPr="00FA1C10" w:rsidRDefault="00000000" w:rsidP="00E2379E">
            <w:pPr>
              <w:widowControl/>
              <w:adjustRightInd/>
              <w:spacing w:line="240" w:lineRule="auto"/>
              <w:jc w:val="center"/>
              <w:textAlignment w:val="auto"/>
              <w:rPr>
                <w:sz w:val="22"/>
                <w:szCs w:val="22"/>
                <w:lang w:val="uk-UA"/>
              </w:rPr>
            </w:pPr>
            <w:hyperlink r:id="rId32" w:anchor="n227" w:history="1">
              <w:r w:rsidR="00E2379E" w:rsidRPr="00FA1C10">
                <w:rPr>
                  <w:sz w:val="22"/>
                  <w:szCs w:val="22"/>
                  <w:u w:val="single"/>
                  <w:lang w:val="uk-UA"/>
                </w:rPr>
                <w:t>пункти 56-59</w:t>
              </w:r>
            </w:hyperlink>
          </w:p>
        </w:tc>
      </w:tr>
      <w:tr w:rsidR="00E2379E" w:rsidRPr="00BD01DE" w14:paraId="43B804BF"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D4858B4"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18</w:t>
            </w:r>
          </w:p>
        </w:tc>
        <w:tc>
          <w:tcPr>
            <w:tcW w:w="2828" w:type="pct"/>
            <w:tcBorders>
              <w:top w:val="single" w:sz="2" w:space="0" w:color="auto"/>
              <w:left w:val="single" w:sz="2" w:space="0" w:color="auto"/>
              <w:bottom w:val="single" w:sz="2" w:space="0" w:color="auto"/>
              <w:right w:val="single" w:sz="2" w:space="0" w:color="auto"/>
            </w:tcBorders>
            <w:hideMark/>
          </w:tcPr>
          <w:p w14:paraId="0B7FDFC3" w14:textId="77777777" w:rsidR="00E2379E" w:rsidRPr="00FA1C10" w:rsidRDefault="00000000" w:rsidP="00E2379E">
            <w:pPr>
              <w:widowControl/>
              <w:adjustRightInd/>
              <w:spacing w:line="240" w:lineRule="auto"/>
              <w:jc w:val="center"/>
              <w:textAlignment w:val="auto"/>
              <w:rPr>
                <w:sz w:val="22"/>
                <w:szCs w:val="22"/>
                <w:lang w:val="uk-UA"/>
              </w:rPr>
            </w:pPr>
            <w:hyperlink r:id="rId33" w:anchor="n232" w:history="1">
              <w:r w:rsidR="00E2379E" w:rsidRPr="00FA1C10">
                <w:rPr>
                  <w:sz w:val="22"/>
                  <w:szCs w:val="22"/>
                  <w:u w:val="single"/>
                  <w:lang w:val="uk-UA"/>
                </w:rPr>
                <w:t>пункт 60</w:t>
              </w:r>
            </w:hyperlink>
          </w:p>
        </w:tc>
      </w:tr>
      <w:tr w:rsidR="00E2379E" w:rsidRPr="00BD01DE" w14:paraId="16C0CA2D"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59AE31D"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19</w:t>
            </w:r>
          </w:p>
        </w:tc>
        <w:tc>
          <w:tcPr>
            <w:tcW w:w="2828" w:type="pct"/>
            <w:tcBorders>
              <w:top w:val="single" w:sz="2" w:space="0" w:color="auto"/>
              <w:left w:val="single" w:sz="2" w:space="0" w:color="auto"/>
              <w:bottom w:val="single" w:sz="2" w:space="0" w:color="auto"/>
              <w:right w:val="single" w:sz="2" w:space="0" w:color="auto"/>
            </w:tcBorders>
            <w:hideMark/>
          </w:tcPr>
          <w:p w14:paraId="22078D34" w14:textId="77777777" w:rsidR="00E2379E" w:rsidRPr="00FA1C10" w:rsidRDefault="00000000" w:rsidP="00E2379E">
            <w:pPr>
              <w:widowControl/>
              <w:adjustRightInd/>
              <w:spacing w:line="240" w:lineRule="auto"/>
              <w:jc w:val="center"/>
              <w:textAlignment w:val="auto"/>
              <w:rPr>
                <w:sz w:val="22"/>
                <w:szCs w:val="22"/>
                <w:lang w:val="uk-UA"/>
              </w:rPr>
            </w:pPr>
            <w:hyperlink r:id="rId34" w:anchor="n234" w:history="1">
              <w:r w:rsidR="00E2379E" w:rsidRPr="00FA1C10">
                <w:rPr>
                  <w:sz w:val="22"/>
                  <w:szCs w:val="22"/>
                  <w:u w:val="single"/>
                  <w:lang w:val="uk-UA"/>
                </w:rPr>
                <w:t>пункти 61-66</w:t>
              </w:r>
            </w:hyperlink>
          </w:p>
        </w:tc>
      </w:tr>
      <w:tr w:rsidR="00E2379E" w:rsidRPr="00BD01DE" w14:paraId="1D7EE355"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D18E25B"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20</w:t>
            </w:r>
          </w:p>
        </w:tc>
        <w:tc>
          <w:tcPr>
            <w:tcW w:w="2828" w:type="pct"/>
            <w:tcBorders>
              <w:top w:val="single" w:sz="2" w:space="0" w:color="auto"/>
              <w:left w:val="single" w:sz="2" w:space="0" w:color="auto"/>
              <w:bottom w:val="single" w:sz="2" w:space="0" w:color="auto"/>
              <w:right w:val="single" w:sz="2" w:space="0" w:color="auto"/>
            </w:tcBorders>
            <w:hideMark/>
          </w:tcPr>
          <w:p w14:paraId="3EB0BE3C"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52CFB731"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7E3FE0F"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21</w:t>
            </w:r>
          </w:p>
        </w:tc>
        <w:tc>
          <w:tcPr>
            <w:tcW w:w="2828" w:type="pct"/>
            <w:tcBorders>
              <w:top w:val="single" w:sz="2" w:space="0" w:color="auto"/>
              <w:left w:val="single" w:sz="2" w:space="0" w:color="auto"/>
              <w:bottom w:val="single" w:sz="2" w:space="0" w:color="auto"/>
              <w:right w:val="single" w:sz="2" w:space="0" w:color="auto"/>
            </w:tcBorders>
            <w:hideMark/>
          </w:tcPr>
          <w:p w14:paraId="7096588B" w14:textId="77777777" w:rsidR="00E2379E" w:rsidRPr="00FA1C10" w:rsidRDefault="00000000" w:rsidP="00E2379E">
            <w:pPr>
              <w:widowControl/>
              <w:adjustRightInd/>
              <w:spacing w:line="240" w:lineRule="auto"/>
              <w:jc w:val="center"/>
              <w:textAlignment w:val="auto"/>
              <w:rPr>
                <w:sz w:val="22"/>
                <w:szCs w:val="22"/>
                <w:lang w:val="uk-UA"/>
              </w:rPr>
            </w:pPr>
            <w:hyperlink r:id="rId35" w:anchor="n246" w:history="1">
              <w:r w:rsidR="00E2379E" w:rsidRPr="00FA1C10">
                <w:rPr>
                  <w:sz w:val="22"/>
                  <w:szCs w:val="22"/>
                  <w:u w:val="single"/>
                  <w:lang w:val="uk-UA"/>
                </w:rPr>
                <w:t>пункти 67-68</w:t>
              </w:r>
            </w:hyperlink>
          </w:p>
        </w:tc>
      </w:tr>
      <w:tr w:rsidR="00E2379E" w:rsidRPr="00BD01DE" w14:paraId="352328E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5B3C5D2"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22</w:t>
            </w:r>
          </w:p>
        </w:tc>
        <w:tc>
          <w:tcPr>
            <w:tcW w:w="2828" w:type="pct"/>
            <w:tcBorders>
              <w:top w:val="single" w:sz="2" w:space="0" w:color="auto"/>
              <w:left w:val="single" w:sz="2" w:space="0" w:color="auto"/>
              <w:bottom w:val="single" w:sz="2" w:space="0" w:color="auto"/>
              <w:right w:val="single" w:sz="2" w:space="0" w:color="auto"/>
            </w:tcBorders>
            <w:hideMark/>
          </w:tcPr>
          <w:p w14:paraId="5CB8B5CC" w14:textId="77777777" w:rsidR="00E2379E" w:rsidRPr="00FA1C10" w:rsidRDefault="00000000" w:rsidP="00E2379E">
            <w:pPr>
              <w:widowControl/>
              <w:adjustRightInd/>
              <w:spacing w:line="240" w:lineRule="auto"/>
              <w:jc w:val="center"/>
              <w:textAlignment w:val="auto"/>
              <w:rPr>
                <w:sz w:val="22"/>
                <w:szCs w:val="22"/>
                <w:lang w:val="uk-UA"/>
              </w:rPr>
            </w:pPr>
            <w:hyperlink r:id="rId36" w:anchor="n249" w:history="1">
              <w:r w:rsidR="00E2379E" w:rsidRPr="00FA1C10">
                <w:rPr>
                  <w:sz w:val="22"/>
                  <w:szCs w:val="22"/>
                  <w:u w:val="single"/>
                  <w:lang w:val="uk-UA"/>
                </w:rPr>
                <w:t>пункти 69-78</w:t>
              </w:r>
            </w:hyperlink>
          </w:p>
        </w:tc>
      </w:tr>
      <w:tr w:rsidR="00E2379E" w:rsidRPr="00BD01DE" w14:paraId="192B0966"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0E4FEEF"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23</w:t>
            </w:r>
          </w:p>
        </w:tc>
        <w:tc>
          <w:tcPr>
            <w:tcW w:w="2828" w:type="pct"/>
            <w:tcBorders>
              <w:top w:val="single" w:sz="2" w:space="0" w:color="auto"/>
              <w:left w:val="single" w:sz="2" w:space="0" w:color="auto"/>
              <w:bottom w:val="single" w:sz="2" w:space="0" w:color="auto"/>
              <w:right w:val="single" w:sz="2" w:space="0" w:color="auto"/>
            </w:tcBorders>
            <w:hideMark/>
          </w:tcPr>
          <w:p w14:paraId="0C14E893"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78A653A2"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3145829"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24</w:t>
            </w:r>
          </w:p>
        </w:tc>
        <w:tc>
          <w:tcPr>
            <w:tcW w:w="2828" w:type="pct"/>
            <w:tcBorders>
              <w:top w:val="single" w:sz="2" w:space="0" w:color="auto"/>
              <w:left w:val="single" w:sz="2" w:space="0" w:color="auto"/>
              <w:bottom w:val="single" w:sz="2" w:space="0" w:color="auto"/>
              <w:right w:val="single" w:sz="2" w:space="0" w:color="auto"/>
            </w:tcBorders>
            <w:hideMark/>
          </w:tcPr>
          <w:p w14:paraId="5E86E905" w14:textId="77777777" w:rsidR="00E2379E" w:rsidRPr="00FA1C10" w:rsidRDefault="00000000" w:rsidP="00E2379E">
            <w:pPr>
              <w:widowControl/>
              <w:adjustRightInd/>
              <w:spacing w:line="240" w:lineRule="auto"/>
              <w:jc w:val="center"/>
              <w:textAlignment w:val="auto"/>
              <w:rPr>
                <w:sz w:val="22"/>
                <w:szCs w:val="22"/>
                <w:lang w:val="uk-UA"/>
              </w:rPr>
            </w:pPr>
            <w:hyperlink r:id="rId37" w:anchor="n278" w:history="1">
              <w:r w:rsidR="00E2379E" w:rsidRPr="00FA1C10">
                <w:rPr>
                  <w:sz w:val="22"/>
                  <w:szCs w:val="22"/>
                  <w:u w:val="single"/>
                  <w:lang w:val="uk-UA"/>
                </w:rPr>
                <w:t>пункти 83-87</w:t>
              </w:r>
            </w:hyperlink>
          </w:p>
        </w:tc>
      </w:tr>
      <w:tr w:rsidR="00E2379E" w:rsidRPr="00BD01DE" w14:paraId="32552D66"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1FE3607F"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25</w:t>
            </w:r>
          </w:p>
        </w:tc>
        <w:tc>
          <w:tcPr>
            <w:tcW w:w="2828" w:type="pct"/>
            <w:tcBorders>
              <w:top w:val="single" w:sz="2" w:space="0" w:color="auto"/>
              <w:left w:val="single" w:sz="2" w:space="0" w:color="auto"/>
              <w:bottom w:val="single" w:sz="2" w:space="0" w:color="auto"/>
              <w:right w:val="single" w:sz="2" w:space="0" w:color="auto"/>
            </w:tcBorders>
            <w:hideMark/>
          </w:tcPr>
          <w:p w14:paraId="70F99850"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7CC0546A"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8BB711C"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26</w:t>
            </w:r>
          </w:p>
        </w:tc>
        <w:tc>
          <w:tcPr>
            <w:tcW w:w="2828" w:type="pct"/>
            <w:tcBorders>
              <w:top w:val="single" w:sz="2" w:space="0" w:color="auto"/>
              <w:left w:val="single" w:sz="2" w:space="0" w:color="auto"/>
              <w:bottom w:val="single" w:sz="2" w:space="0" w:color="auto"/>
              <w:right w:val="single" w:sz="2" w:space="0" w:color="auto"/>
            </w:tcBorders>
            <w:hideMark/>
          </w:tcPr>
          <w:p w14:paraId="19EEE47D"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430A318E"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97371DF"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27</w:t>
            </w:r>
          </w:p>
        </w:tc>
        <w:tc>
          <w:tcPr>
            <w:tcW w:w="2828" w:type="pct"/>
            <w:tcBorders>
              <w:top w:val="single" w:sz="2" w:space="0" w:color="auto"/>
              <w:left w:val="single" w:sz="2" w:space="0" w:color="auto"/>
              <w:bottom w:val="single" w:sz="2" w:space="0" w:color="auto"/>
              <w:right w:val="single" w:sz="2" w:space="0" w:color="auto"/>
            </w:tcBorders>
            <w:hideMark/>
          </w:tcPr>
          <w:p w14:paraId="5CE47285" w14:textId="77777777" w:rsidR="00E2379E" w:rsidRPr="00FA1C10" w:rsidRDefault="00000000" w:rsidP="00E2379E">
            <w:pPr>
              <w:widowControl/>
              <w:adjustRightInd/>
              <w:spacing w:line="240" w:lineRule="auto"/>
              <w:jc w:val="center"/>
              <w:textAlignment w:val="auto"/>
              <w:rPr>
                <w:sz w:val="22"/>
                <w:szCs w:val="22"/>
                <w:lang w:val="uk-UA"/>
              </w:rPr>
            </w:pPr>
            <w:hyperlink r:id="rId38" w:anchor="n273" w:history="1">
              <w:r w:rsidR="00E2379E" w:rsidRPr="00FA1C10">
                <w:rPr>
                  <w:sz w:val="22"/>
                  <w:szCs w:val="22"/>
                  <w:u w:val="single"/>
                  <w:lang w:val="uk-UA"/>
                </w:rPr>
                <w:t>пункти 79-82</w:t>
              </w:r>
            </w:hyperlink>
          </w:p>
        </w:tc>
      </w:tr>
      <w:tr w:rsidR="00E2379E" w:rsidRPr="00BD01DE" w14:paraId="3924F4D6"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91BFB3C"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28</w:t>
            </w:r>
          </w:p>
        </w:tc>
        <w:tc>
          <w:tcPr>
            <w:tcW w:w="2828" w:type="pct"/>
            <w:tcBorders>
              <w:top w:val="single" w:sz="2" w:space="0" w:color="auto"/>
              <w:left w:val="single" w:sz="2" w:space="0" w:color="auto"/>
              <w:bottom w:val="single" w:sz="2" w:space="0" w:color="auto"/>
              <w:right w:val="single" w:sz="2" w:space="0" w:color="auto"/>
            </w:tcBorders>
            <w:hideMark/>
          </w:tcPr>
          <w:p w14:paraId="41822728"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1A00BD1F"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59D17E46"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29</w:t>
            </w:r>
          </w:p>
        </w:tc>
        <w:tc>
          <w:tcPr>
            <w:tcW w:w="2828" w:type="pct"/>
            <w:tcBorders>
              <w:top w:val="single" w:sz="2" w:space="0" w:color="auto"/>
              <w:left w:val="single" w:sz="2" w:space="0" w:color="auto"/>
              <w:bottom w:val="single" w:sz="2" w:space="0" w:color="auto"/>
              <w:right w:val="single" w:sz="2" w:space="0" w:color="auto"/>
            </w:tcBorders>
            <w:hideMark/>
          </w:tcPr>
          <w:p w14:paraId="54E616AD"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01CEEE90"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96412AC"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30</w:t>
            </w:r>
          </w:p>
        </w:tc>
        <w:tc>
          <w:tcPr>
            <w:tcW w:w="2828" w:type="pct"/>
            <w:tcBorders>
              <w:top w:val="single" w:sz="2" w:space="0" w:color="auto"/>
              <w:left w:val="single" w:sz="2" w:space="0" w:color="auto"/>
              <w:bottom w:val="single" w:sz="2" w:space="0" w:color="auto"/>
              <w:right w:val="single" w:sz="2" w:space="0" w:color="auto"/>
            </w:tcBorders>
            <w:hideMark/>
          </w:tcPr>
          <w:p w14:paraId="7F2D241A"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243BEECE"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AA2BA30"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31</w:t>
            </w:r>
          </w:p>
        </w:tc>
        <w:tc>
          <w:tcPr>
            <w:tcW w:w="2828" w:type="pct"/>
            <w:tcBorders>
              <w:top w:val="single" w:sz="2" w:space="0" w:color="auto"/>
              <w:left w:val="single" w:sz="2" w:space="0" w:color="auto"/>
              <w:bottom w:val="single" w:sz="2" w:space="0" w:color="auto"/>
              <w:right w:val="single" w:sz="2" w:space="0" w:color="auto"/>
            </w:tcBorders>
            <w:hideMark/>
          </w:tcPr>
          <w:p w14:paraId="4FCDC644"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1755F3F5"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A450EFB"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32</w:t>
            </w:r>
          </w:p>
        </w:tc>
        <w:tc>
          <w:tcPr>
            <w:tcW w:w="2828" w:type="pct"/>
            <w:tcBorders>
              <w:top w:val="single" w:sz="2" w:space="0" w:color="auto"/>
              <w:left w:val="single" w:sz="2" w:space="0" w:color="auto"/>
              <w:bottom w:val="single" w:sz="2" w:space="0" w:color="auto"/>
              <w:right w:val="single" w:sz="2" w:space="0" w:color="auto"/>
            </w:tcBorders>
            <w:hideMark/>
          </w:tcPr>
          <w:p w14:paraId="365C8B3A"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534CA9BD"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577CC735"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33</w:t>
            </w:r>
          </w:p>
        </w:tc>
        <w:tc>
          <w:tcPr>
            <w:tcW w:w="2828" w:type="pct"/>
            <w:tcBorders>
              <w:top w:val="single" w:sz="2" w:space="0" w:color="auto"/>
              <w:left w:val="single" w:sz="2" w:space="0" w:color="auto"/>
              <w:bottom w:val="single" w:sz="2" w:space="0" w:color="auto"/>
              <w:right w:val="single" w:sz="2" w:space="0" w:color="auto"/>
            </w:tcBorders>
            <w:hideMark/>
          </w:tcPr>
          <w:p w14:paraId="68F327D9"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4E9462BE"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3F18A5C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34</w:t>
            </w:r>
          </w:p>
        </w:tc>
        <w:tc>
          <w:tcPr>
            <w:tcW w:w="2828" w:type="pct"/>
            <w:tcBorders>
              <w:top w:val="single" w:sz="2" w:space="0" w:color="auto"/>
              <w:left w:val="single" w:sz="2" w:space="0" w:color="auto"/>
              <w:bottom w:val="single" w:sz="2" w:space="0" w:color="auto"/>
              <w:right w:val="single" w:sz="2" w:space="0" w:color="auto"/>
            </w:tcBorders>
            <w:hideMark/>
          </w:tcPr>
          <w:p w14:paraId="2F9DAA20"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5B357C26"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D9CFA0D"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35</w:t>
            </w:r>
          </w:p>
        </w:tc>
        <w:tc>
          <w:tcPr>
            <w:tcW w:w="2828" w:type="pct"/>
            <w:tcBorders>
              <w:top w:val="single" w:sz="2" w:space="0" w:color="auto"/>
              <w:left w:val="single" w:sz="2" w:space="0" w:color="auto"/>
              <w:bottom w:val="single" w:sz="2" w:space="0" w:color="auto"/>
              <w:right w:val="single" w:sz="2" w:space="0" w:color="auto"/>
            </w:tcBorders>
            <w:hideMark/>
          </w:tcPr>
          <w:p w14:paraId="7A319531" w14:textId="77777777" w:rsidR="00E2379E" w:rsidRPr="00FA1C10" w:rsidRDefault="00000000" w:rsidP="00E2379E">
            <w:pPr>
              <w:widowControl/>
              <w:adjustRightInd/>
              <w:spacing w:line="240" w:lineRule="auto"/>
              <w:jc w:val="center"/>
              <w:textAlignment w:val="auto"/>
              <w:rPr>
                <w:sz w:val="22"/>
                <w:szCs w:val="22"/>
                <w:lang w:val="uk-UA"/>
              </w:rPr>
            </w:pPr>
            <w:hyperlink r:id="rId39" w:anchor="n285" w:history="1">
              <w:r w:rsidR="00E2379E" w:rsidRPr="00FA1C10">
                <w:rPr>
                  <w:sz w:val="22"/>
                  <w:szCs w:val="22"/>
                  <w:u w:val="single"/>
                  <w:lang w:val="uk-UA"/>
                </w:rPr>
                <w:t>пункт 88</w:t>
              </w:r>
            </w:hyperlink>
          </w:p>
        </w:tc>
      </w:tr>
      <w:tr w:rsidR="00E2379E" w:rsidRPr="00BD01DE" w14:paraId="255FF30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DE8A7A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36</w:t>
            </w:r>
          </w:p>
        </w:tc>
        <w:tc>
          <w:tcPr>
            <w:tcW w:w="2828" w:type="pct"/>
            <w:tcBorders>
              <w:top w:val="single" w:sz="2" w:space="0" w:color="auto"/>
              <w:left w:val="single" w:sz="2" w:space="0" w:color="auto"/>
              <w:bottom w:val="single" w:sz="2" w:space="0" w:color="auto"/>
              <w:right w:val="single" w:sz="2" w:space="0" w:color="auto"/>
            </w:tcBorders>
            <w:hideMark/>
          </w:tcPr>
          <w:p w14:paraId="51758AF0" w14:textId="77777777" w:rsidR="00E2379E" w:rsidRPr="00FA1C10" w:rsidRDefault="00000000" w:rsidP="00E2379E">
            <w:pPr>
              <w:widowControl/>
              <w:adjustRightInd/>
              <w:spacing w:line="240" w:lineRule="auto"/>
              <w:jc w:val="center"/>
              <w:textAlignment w:val="auto"/>
              <w:rPr>
                <w:sz w:val="22"/>
                <w:szCs w:val="22"/>
                <w:lang w:val="uk-UA"/>
              </w:rPr>
            </w:pPr>
            <w:hyperlink r:id="rId40" w:anchor="n287" w:history="1">
              <w:r w:rsidR="00E2379E" w:rsidRPr="00FA1C10">
                <w:rPr>
                  <w:sz w:val="22"/>
                  <w:szCs w:val="22"/>
                  <w:u w:val="single"/>
                  <w:lang w:val="uk-UA"/>
                </w:rPr>
                <w:t>пункти 89-90</w:t>
              </w:r>
            </w:hyperlink>
          </w:p>
        </w:tc>
      </w:tr>
      <w:tr w:rsidR="00E2379E" w:rsidRPr="00BD01DE" w14:paraId="29AF72D0"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CFB2536"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37</w:t>
            </w:r>
          </w:p>
        </w:tc>
        <w:tc>
          <w:tcPr>
            <w:tcW w:w="2828" w:type="pct"/>
            <w:tcBorders>
              <w:top w:val="single" w:sz="2" w:space="0" w:color="auto"/>
              <w:left w:val="single" w:sz="2" w:space="0" w:color="auto"/>
              <w:bottom w:val="single" w:sz="2" w:space="0" w:color="auto"/>
              <w:right w:val="single" w:sz="2" w:space="0" w:color="auto"/>
            </w:tcBorders>
            <w:hideMark/>
          </w:tcPr>
          <w:p w14:paraId="79CF885E"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0FDD2E0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4AD4685C"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38</w:t>
            </w:r>
          </w:p>
        </w:tc>
        <w:tc>
          <w:tcPr>
            <w:tcW w:w="2828" w:type="pct"/>
            <w:tcBorders>
              <w:top w:val="single" w:sz="2" w:space="0" w:color="auto"/>
              <w:left w:val="single" w:sz="2" w:space="0" w:color="auto"/>
              <w:bottom w:val="single" w:sz="2" w:space="0" w:color="auto"/>
              <w:right w:val="single" w:sz="2" w:space="0" w:color="auto"/>
            </w:tcBorders>
            <w:hideMark/>
          </w:tcPr>
          <w:p w14:paraId="51B4603F" w14:textId="77777777" w:rsidR="00E2379E" w:rsidRPr="00FA1C10" w:rsidRDefault="00000000" w:rsidP="00E2379E">
            <w:pPr>
              <w:widowControl/>
              <w:adjustRightInd/>
              <w:spacing w:line="240" w:lineRule="auto"/>
              <w:jc w:val="center"/>
              <w:textAlignment w:val="auto"/>
              <w:rPr>
                <w:sz w:val="22"/>
                <w:szCs w:val="22"/>
                <w:lang w:val="uk-UA"/>
              </w:rPr>
            </w:pPr>
            <w:hyperlink r:id="rId41" w:anchor="n294" w:history="1">
              <w:r w:rsidR="00E2379E" w:rsidRPr="00FA1C10">
                <w:rPr>
                  <w:sz w:val="22"/>
                  <w:szCs w:val="22"/>
                  <w:u w:val="single"/>
                  <w:lang w:val="uk-UA"/>
                </w:rPr>
                <w:t>пункт 91</w:t>
              </w:r>
            </w:hyperlink>
          </w:p>
        </w:tc>
      </w:tr>
      <w:tr w:rsidR="00E2379E" w:rsidRPr="00BD01DE" w14:paraId="6F4C2A2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333B6D8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39</w:t>
            </w:r>
          </w:p>
        </w:tc>
        <w:tc>
          <w:tcPr>
            <w:tcW w:w="2828" w:type="pct"/>
            <w:tcBorders>
              <w:top w:val="single" w:sz="2" w:space="0" w:color="auto"/>
              <w:left w:val="single" w:sz="2" w:space="0" w:color="auto"/>
              <w:bottom w:val="single" w:sz="2" w:space="0" w:color="auto"/>
              <w:right w:val="single" w:sz="2" w:space="0" w:color="auto"/>
            </w:tcBorders>
            <w:hideMark/>
          </w:tcPr>
          <w:p w14:paraId="09E69E1B" w14:textId="77777777" w:rsidR="00E2379E" w:rsidRPr="00FA1C10" w:rsidRDefault="00000000" w:rsidP="00E2379E">
            <w:pPr>
              <w:widowControl/>
              <w:adjustRightInd/>
              <w:spacing w:line="240" w:lineRule="auto"/>
              <w:jc w:val="center"/>
              <w:textAlignment w:val="auto"/>
              <w:rPr>
                <w:sz w:val="22"/>
                <w:szCs w:val="22"/>
                <w:lang w:val="uk-UA"/>
              </w:rPr>
            </w:pPr>
            <w:hyperlink r:id="rId42" w:anchor="n297" w:history="1">
              <w:r w:rsidR="00E2379E" w:rsidRPr="00FA1C10">
                <w:rPr>
                  <w:sz w:val="22"/>
                  <w:szCs w:val="22"/>
                  <w:u w:val="single"/>
                  <w:lang w:val="uk-UA"/>
                </w:rPr>
                <w:t>пункт 92</w:t>
              </w:r>
            </w:hyperlink>
          </w:p>
        </w:tc>
      </w:tr>
      <w:tr w:rsidR="00E2379E" w:rsidRPr="00BD01DE" w14:paraId="7D593B13"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57FA0AC9"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40</w:t>
            </w:r>
          </w:p>
        </w:tc>
        <w:tc>
          <w:tcPr>
            <w:tcW w:w="2828" w:type="pct"/>
            <w:tcBorders>
              <w:top w:val="single" w:sz="2" w:space="0" w:color="auto"/>
              <w:left w:val="single" w:sz="2" w:space="0" w:color="auto"/>
              <w:bottom w:val="single" w:sz="2" w:space="0" w:color="auto"/>
              <w:right w:val="single" w:sz="2" w:space="0" w:color="auto"/>
            </w:tcBorders>
            <w:hideMark/>
          </w:tcPr>
          <w:p w14:paraId="2E7C9B29"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3A637DA8"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33C372B"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41</w:t>
            </w:r>
          </w:p>
        </w:tc>
        <w:tc>
          <w:tcPr>
            <w:tcW w:w="2828" w:type="pct"/>
            <w:tcBorders>
              <w:top w:val="single" w:sz="2" w:space="0" w:color="auto"/>
              <w:left w:val="single" w:sz="2" w:space="0" w:color="auto"/>
              <w:bottom w:val="single" w:sz="2" w:space="0" w:color="auto"/>
              <w:right w:val="single" w:sz="2" w:space="0" w:color="auto"/>
            </w:tcBorders>
            <w:hideMark/>
          </w:tcPr>
          <w:p w14:paraId="181D62C9"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7AD25083"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15D85832"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42</w:t>
            </w:r>
          </w:p>
        </w:tc>
        <w:tc>
          <w:tcPr>
            <w:tcW w:w="2828" w:type="pct"/>
            <w:tcBorders>
              <w:top w:val="single" w:sz="2" w:space="0" w:color="auto"/>
              <w:left w:val="single" w:sz="2" w:space="0" w:color="auto"/>
              <w:bottom w:val="single" w:sz="2" w:space="0" w:color="auto"/>
              <w:right w:val="single" w:sz="2" w:space="0" w:color="auto"/>
            </w:tcBorders>
            <w:hideMark/>
          </w:tcPr>
          <w:p w14:paraId="27BC388D"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533AB418"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167A2E1"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43</w:t>
            </w:r>
          </w:p>
        </w:tc>
        <w:tc>
          <w:tcPr>
            <w:tcW w:w="2828" w:type="pct"/>
            <w:tcBorders>
              <w:top w:val="single" w:sz="2" w:space="0" w:color="auto"/>
              <w:left w:val="single" w:sz="2" w:space="0" w:color="auto"/>
              <w:bottom w:val="single" w:sz="2" w:space="0" w:color="auto"/>
              <w:right w:val="single" w:sz="2" w:space="0" w:color="auto"/>
            </w:tcBorders>
            <w:hideMark/>
          </w:tcPr>
          <w:p w14:paraId="2FE08428" w14:textId="77777777" w:rsidR="00E2379E" w:rsidRPr="00FA1C10" w:rsidRDefault="00000000" w:rsidP="00E2379E">
            <w:pPr>
              <w:widowControl/>
              <w:adjustRightInd/>
              <w:spacing w:line="240" w:lineRule="auto"/>
              <w:jc w:val="center"/>
              <w:textAlignment w:val="auto"/>
              <w:rPr>
                <w:sz w:val="22"/>
                <w:szCs w:val="22"/>
                <w:lang w:val="uk-UA"/>
              </w:rPr>
            </w:pPr>
            <w:hyperlink r:id="rId43" w:anchor="n298" w:history="1">
              <w:r w:rsidR="00E2379E" w:rsidRPr="00FA1C10">
                <w:rPr>
                  <w:sz w:val="22"/>
                  <w:szCs w:val="22"/>
                  <w:u w:val="single"/>
                  <w:lang w:val="uk-UA"/>
                </w:rPr>
                <w:t>пункт 93</w:t>
              </w:r>
            </w:hyperlink>
          </w:p>
        </w:tc>
      </w:tr>
      <w:tr w:rsidR="00E2379E" w:rsidRPr="00BD01DE" w14:paraId="1FB4EFC3"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E1BD417"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44</w:t>
            </w:r>
          </w:p>
        </w:tc>
        <w:tc>
          <w:tcPr>
            <w:tcW w:w="2828" w:type="pct"/>
            <w:tcBorders>
              <w:top w:val="single" w:sz="2" w:space="0" w:color="auto"/>
              <w:left w:val="single" w:sz="2" w:space="0" w:color="auto"/>
              <w:bottom w:val="single" w:sz="2" w:space="0" w:color="auto"/>
              <w:right w:val="single" w:sz="2" w:space="0" w:color="auto"/>
            </w:tcBorders>
            <w:hideMark/>
          </w:tcPr>
          <w:p w14:paraId="5CA421E3"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2DB5FBA1"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7B5ECDB3"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45</w:t>
            </w:r>
          </w:p>
        </w:tc>
        <w:tc>
          <w:tcPr>
            <w:tcW w:w="2828" w:type="pct"/>
            <w:tcBorders>
              <w:top w:val="single" w:sz="2" w:space="0" w:color="auto"/>
              <w:left w:val="single" w:sz="2" w:space="0" w:color="auto"/>
              <w:bottom w:val="single" w:sz="2" w:space="0" w:color="auto"/>
              <w:right w:val="single" w:sz="2" w:space="0" w:color="auto"/>
            </w:tcBorders>
            <w:hideMark/>
          </w:tcPr>
          <w:p w14:paraId="7F063F43"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0431C754"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398326E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46</w:t>
            </w:r>
          </w:p>
        </w:tc>
        <w:tc>
          <w:tcPr>
            <w:tcW w:w="2828" w:type="pct"/>
            <w:tcBorders>
              <w:top w:val="single" w:sz="2" w:space="0" w:color="auto"/>
              <w:left w:val="single" w:sz="2" w:space="0" w:color="auto"/>
              <w:bottom w:val="single" w:sz="2" w:space="0" w:color="auto"/>
              <w:right w:val="single" w:sz="2" w:space="0" w:color="auto"/>
            </w:tcBorders>
            <w:hideMark/>
          </w:tcPr>
          <w:p w14:paraId="77795153"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3AB8F4A8"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4B8A3D5"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47</w:t>
            </w:r>
          </w:p>
        </w:tc>
        <w:tc>
          <w:tcPr>
            <w:tcW w:w="2828" w:type="pct"/>
            <w:tcBorders>
              <w:top w:val="single" w:sz="2" w:space="0" w:color="auto"/>
              <w:left w:val="single" w:sz="2" w:space="0" w:color="auto"/>
              <w:bottom w:val="single" w:sz="2" w:space="0" w:color="auto"/>
              <w:right w:val="single" w:sz="2" w:space="0" w:color="auto"/>
            </w:tcBorders>
            <w:hideMark/>
          </w:tcPr>
          <w:p w14:paraId="3A71CC57"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0B642BA2"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48E9CB5"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48</w:t>
            </w:r>
          </w:p>
        </w:tc>
        <w:tc>
          <w:tcPr>
            <w:tcW w:w="2828" w:type="pct"/>
            <w:tcBorders>
              <w:top w:val="single" w:sz="2" w:space="0" w:color="auto"/>
              <w:left w:val="single" w:sz="2" w:space="0" w:color="auto"/>
              <w:bottom w:val="single" w:sz="2" w:space="0" w:color="auto"/>
              <w:right w:val="single" w:sz="2" w:space="0" w:color="auto"/>
            </w:tcBorders>
            <w:hideMark/>
          </w:tcPr>
          <w:p w14:paraId="4E1EB720"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09FE8424"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1CEA93A3"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49</w:t>
            </w:r>
          </w:p>
        </w:tc>
        <w:tc>
          <w:tcPr>
            <w:tcW w:w="2828" w:type="pct"/>
            <w:tcBorders>
              <w:top w:val="single" w:sz="2" w:space="0" w:color="auto"/>
              <w:left w:val="single" w:sz="2" w:space="0" w:color="auto"/>
              <w:bottom w:val="single" w:sz="2" w:space="0" w:color="auto"/>
              <w:right w:val="single" w:sz="2" w:space="0" w:color="auto"/>
            </w:tcBorders>
            <w:hideMark/>
          </w:tcPr>
          <w:p w14:paraId="6E2E8704"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662824C5"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4200AE9"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50</w:t>
            </w:r>
          </w:p>
        </w:tc>
        <w:tc>
          <w:tcPr>
            <w:tcW w:w="2828" w:type="pct"/>
            <w:tcBorders>
              <w:top w:val="single" w:sz="2" w:space="0" w:color="auto"/>
              <w:left w:val="single" w:sz="2" w:space="0" w:color="auto"/>
              <w:bottom w:val="single" w:sz="2" w:space="0" w:color="auto"/>
              <w:right w:val="single" w:sz="2" w:space="0" w:color="auto"/>
            </w:tcBorders>
            <w:hideMark/>
          </w:tcPr>
          <w:p w14:paraId="5C4F381A"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15FA1C8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D1785EA"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51</w:t>
            </w:r>
          </w:p>
        </w:tc>
        <w:tc>
          <w:tcPr>
            <w:tcW w:w="2828" w:type="pct"/>
            <w:tcBorders>
              <w:top w:val="single" w:sz="2" w:space="0" w:color="auto"/>
              <w:left w:val="single" w:sz="2" w:space="0" w:color="auto"/>
              <w:bottom w:val="single" w:sz="2" w:space="0" w:color="auto"/>
              <w:right w:val="single" w:sz="2" w:space="0" w:color="auto"/>
            </w:tcBorders>
            <w:hideMark/>
          </w:tcPr>
          <w:p w14:paraId="7A792E82"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082CBA2E"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37251EB7"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Стаття 52</w:t>
            </w:r>
          </w:p>
        </w:tc>
        <w:tc>
          <w:tcPr>
            <w:tcW w:w="2828" w:type="pct"/>
            <w:tcBorders>
              <w:top w:val="single" w:sz="2" w:space="0" w:color="auto"/>
              <w:left w:val="single" w:sz="2" w:space="0" w:color="auto"/>
              <w:bottom w:val="single" w:sz="2" w:space="0" w:color="auto"/>
              <w:right w:val="single" w:sz="2" w:space="0" w:color="auto"/>
            </w:tcBorders>
            <w:hideMark/>
          </w:tcPr>
          <w:p w14:paraId="26182ABF"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4BF3D0E5"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36EF338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I</w:t>
            </w:r>
          </w:p>
        </w:tc>
        <w:tc>
          <w:tcPr>
            <w:tcW w:w="2828" w:type="pct"/>
            <w:tcBorders>
              <w:top w:val="single" w:sz="2" w:space="0" w:color="auto"/>
              <w:left w:val="single" w:sz="2" w:space="0" w:color="auto"/>
              <w:bottom w:val="single" w:sz="2" w:space="0" w:color="auto"/>
              <w:right w:val="single" w:sz="2" w:space="0" w:color="auto"/>
            </w:tcBorders>
            <w:hideMark/>
          </w:tcPr>
          <w:p w14:paraId="119994F2" w14:textId="77777777" w:rsidR="00E2379E" w:rsidRPr="00FA1C10" w:rsidRDefault="00000000" w:rsidP="00E2379E">
            <w:pPr>
              <w:widowControl/>
              <w:adjustRightInd/>
              <w:spacing w:line="240" w:lineRule="auto"/>
              <w:jc w:val="center"/>
              <w:textAlignment w:val="auto"/>
              <w:rPr>
                <w:sz w:val="22"/>
                <w:szCs w:val="22"/>
                <w:lang w:val="uk-UA"/>
              </w:rPr>
            </w:pPr>
            <w:hyperlink r:id="rId44" w:anchor="n310" w:history="1">
              <w:r w:rsidR="00E2379E" w:rsidRPr="00FA1C10">
                <w:rPr>
                  <w:sz w:val="22"/>
                  <w:szCs w:val="22"/>
                  <w:u w:val="single"/>
                  <w:lang w:val="uk-UA"/>
                </w:rPr>
                <w:t>додаток 1</w:t>
              </w:r>
            </w:hyperlink>
          </w:p>
        </w:tc>
      </w:tr>
      <w:tr w:rsidR="00E2379E" w:rsidRPr="00BD01DE" w14:paraId="124FEEC0"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3A1B7E2"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II</w:t>
            </w:r>
          </w:p>
        </w:tc>
        <w:tc>
          <w:tcPr>
            <w:tcW w:w="2828" w:type="pct"/>
            <w:tcBorders>
              <w:top w:val="single" w:sz="2" w:space="0" w:color="auto"/>
              <w:left w:val="single" w:sz="2" w:space="0" w:color="auto"/>
              <w:bottom w:val="single" w:sz="2" w:space="0" w:color="auto"/>
              <w:right w:val="single" w:sz="2" w:space="0" w:color="auto"/>
            </w:tcBorders>
            <w:hideMark/>
          </w:tcPr>
          <w:p w14:paraId="4E183902" w14:textId="77777777" w:rsidR="00E2379E" w:rsidRPr="00FA1C10" w:rsidRDefault="00000000" w:rsidP="00E2379E">
            <w:pPr>
              <w:widowControl/>
              <w:adjustRightInd/>
              <w:spacing w:line="240" w:lineRule="auto"/>
              <w:jc w:val="center"/>
              <w:textAlignment w:val="auto"/>
              <w:rPr>
                <w:sz w:val="22"/>
                <w:szCs w:val="22"/>
                <w:lang w:val="uk-UA"/>
              </w:rPr>
            </w:pPr>
            <w:hyperlink r:id="rId45" w:anchor="n565" w:history="1">
              <w:r w:rsidR="00E2379E" w:rsidRPr="00FA1C10">
                <w:rPr>
                  <w:sz w:val="22"/>
                  <w:szCs w:val="22"/>
                  <w:u w:val="single"/>
                  <w:lang w:val="uk-UA"/>
                </w:rPr>
                <w:t>додаток 2</w:t>
              </w:r>
            </w:hyperlink>
          </w:p>
        </w:tc>
      </w:tr>
      <w:tr w:rsidR="00E2379E" w:rsidRPr="00BD01DE" w14:paraId="26190158"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1F86FA3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III</w:t>
            </w:r>
          </w:p>
        </w:tc>
        <w:tc>
          <w:tcPr>
            <w:tcW w:w="2828" w:type="pct"/>
            <w:tcBorders>
              <w:top w:val="single" w:sz="2" w:space="0" w:color="auto"/>
              <w:left w:val="single" w:sz="2" w:space="0" w:color="auto"/>
              <w:bottom w:val="single" w:sz="2" w:space="0" w:color="auto"/>
              <w:right w:val="single" w:sz="2" w:space="0" w:color="auto"/>
            </w:tcBorders>
            <w:hideMark/>
          </w:tcPr>
          <w:p w14:paraId="183AE2BC" w14:textId="77777777" w:rsidR="00E2379E" w:rsidRPr="00FA1C10" w:rsidRDefault="00000000" w:rsidP="00E2379E">
            <w:pPr>
              <w:widowControl/>
              <w:adjustRightInd/>
              <w:spacing w:line="240" w:lineRule="auto"/>
              <w:jc w:val="center"/>
              <w:textAlignment w:val="auto"/>
              <w:rPr>
                <w:sz w:val="22"/>
                <w:szCs w:val="22"/>
                <w:lang w:val="uk-UA"/>
              </w:rPr>
            </w:pPr>
            <w:hyperlink r:id="rId46" w:anchor="n601" w:history="1">
              <w:r w:rsidR="00E2379E" w:rsidRPr="00FA1C10">
                <w:rPr>
                  <w:sz w:val="22"/>
                  <w:szCs w:val="22"/>
                  <w:u w:val="single"/>
                  <w:lang w:val="uk-UA"/>
                </w:rPr>
                <w:t>додаток 3</w:t>
              </w:r>
            </w:hyperlink>
          </w:p>
        </w:tc>
      </w:tr>
      <w:tr w:rsidR="00E2379E" w:rsidRPr="00BD01DE" w14:paraId="0B1A70F3"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2855458B"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IV</w:t>
            </w:r>
          </w:p>
        </w:tc>
        <w:tc>
          <w:tcPr>
            <w:tcW w:w="2828" w:type="pct"/>
            <w:tcBorders>
              <w:top w:val="single" w:sz="2" w:space="0" w:color="auto"/>
              <w:left w:val="single" w:sz="2" w:space="0" w:color="auto"/>
              <w:bottom w:val="single" w:sz="2" w:space="0" w:color="auto"/>
              <w:right w:val="single" w:sz="2" w:space="0" w:color="auto"/>
            </w:tcBorders>
            <w:hideMark/>
          </w:tcPr>
          <w:p w14:paraId="6A599E4A" w14:textId="77777777" w:rsidR="00E2379E" w:rsidRPr="00FA1C10" w:rsidRDefault="00000000" w:rsidP="00E2379E">
            <w:pPr>
              <w:widowControl/>
              <w:adjustRightInd/>
              <w:spacing w:line="240" w:lineRule="auto"/>
              <w:jc w:val="center"/>
              <w:textAlignment w:val="auto"/>
              <w:rPr>
                <w:sz w:val="22"/>
                <w:szCs w:val="22"/>
                <w:lang w:val="uk-UA"/>
              </w:rPr>
            </w:pPr>
            <w:hyperlink r:id="rId47" w:anchor="n1183" w:history="1">
              <w:r w:rsidR="00E2379E" w:rsidRPr="00FA1C10">
                <w:rPr>
                  <w:sz w:val="22"/>
                  <w:szCs w:val="22"/>
                  <w:u w:val="single"/>
                  <w:lang w:val="uk-UA"/>
                </w:rPr>
                <w:t>додаток 4</w:t>
              </w:r>
            </w:hyperlink>
          </w:p>
        </w:tc>
      </w:tr>
      <w:tr w:rsidR="00E2379E" w:rsidRPr="00BD01DE" w14:paraId="4A421C2E"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106BDB9E"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V, частина А</w:t>
            </w:r>
          </w:p>
        </w:tc>
        <w:tc>
          <w:tcPr>
            <w:tcW w:w="2828" w:type="pct"/>
            <w:tcBorders>
              <w:top w:val="single" w:sz="2" w:space="0" w:color="auto"/>
              <w:left w:val="single" w:sz="2" w:space="0" w:color="auto"/>
              <w:bottom w:val="single" w:sz="2" w:space="0" w:color="auto"/>
              <w:right w:val="single" w:sz="2" w:space="0" w:color="auto"/>
            </w:tcBorders>
            <w:hideMark/>
          </w:tcPr>
          <w:p w14:paraId="14D4FEDD"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6857865F"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653FFDE1"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V, частина В</w:t>
            </w:r>
          </w:p>
        </w:tc>
        <w:tc>
          <w:tcPr>
            <w:tcW w:w="2828" w:type="pct"/>
            <w:tcBorders>
              <w:top w:val="single" w:sz="2" w:space="0" w:color="auto"/>
              <w:left w:val="single" w:sz="2" w:space="0" w:color="auto"/>
              <w:bottom w:val="single" w:sz="2" w:space="0" w:color="auto"/>
              <w:right w:val="single" w:sz="2" w:space="0" w:color="auto"/>
            </w:tcBorders>
            <w:hideMark/>
          </w:tcPr>
          <w:p w14:paraId="62FB9387" w14:textId="77777777" w:rsidR="00E2379E" w:rsidRPr="00FA1C10" w:rsidRDefault="00E2379E" w:rsidP="00E2379E">
            <w:pPr>
              <w:widowControl/>
              <w:adjustRightInd/>
              <w:spacing w:line="240" w:lineRule="auto"/>
              <w:jc w:val="center"/>
              <w:textAlignment w:val="auto"/>
              <w:rPr>
                <w:sz w:val="22"/>
                <w:szCs w:val="22"/>
                <w:lang w:val="uk-UA"/>
              </w:rPr>
            </w:pPr>
          </w:p>
        </w:tc>
      </w:tr>
      <w:tr w:rsidR="00E2379E" w:rsidRPr="00BD01DE" w14:paraId="39AD1367" w14:textId="77777777" w:rsidTr="001B6773">
        <w:trPr>
          <w:trHeight w:val="24"/>
        </w:trPr>
        <w:tc>
          <w:tcPr>
            <w:tcW w:w="2172" w:type="pct"/>
            <w:tcBorders>
              <w:top w:val="single" w:sz="2" w:space="0" w:color="auto"/>
              <w:left w:val="single" w:sz="2" w:space="0" w:color="auto"/>
              <w:bottom w:val="single" w:sz="2" w:space="0" w:color="auto"/>
              <w:right w:val="single" w:sz="2" w:space="0" w:color="auto"/>
            </w:tcBorders>
            <w:hideMark/>
          </w:tcPr>
          <w:p w14:paraId="00CACCAC" w14:textId="77777777" w:rsidR="00E2379E" w:rsidRPr="00BD01DE" w:rsidRDefault="00E2379E" w:rsidP="00E2379E">
            <w:pPr>
              <w:widowControl/>
              <w:adjustRightInd/>
              <w:spacing w:line="240" w:lineRule="auto"/>
              <w:jc w:val="center"/>
              <w:textAlignment w:val="auto"/>
              <w:rPr>
                <w:sz w:val="22"/>
                <w:szCs w:val="22"/>
                <w:lang w:val="uk-UA"/>
              </w:rPr>
            </w:pPr>
            <w:r w:rsidRPr="00BD01DE">
              <w:rPr>
                <w:sz w:val="22"/>
                <w:szCs w:val="22"/>
                <w:lang w:val="uk-UA"/>
              </w:rPr>
              <w:t>Додаток VI</w:t>
            </w:r>
          </w:p>
        </w:tc>
        <w:tc>
          <w:tcPr>
            <w:tcW w:w="2828" w:type="pct"/>
            <w:tcBorders>
              <w:top w:val="single" w:sz="2" w:space="0" w:color="auto"/>
              <w:left w:val="single" w:sz="2" w:space="0" w:color="auto"/>
              <w:bottom w:val="single" w:sz="2" w:space="0" w:color="auto"/>
              <w:right w:val="single" w:sz="2" w:space="0" w:color="auto"/>
            </w:tcBorders>
            <w:hideMark/>
          </w:tcPr>
          <w:p w14:paraId="7F1A9402" w14:textId="77777777" w:rsidR="00E2379E" w:rsidRPr="00FA1C10" w:rsidRDefault="00E2379E" w:rsidP="00E2379E">
            <w:pPr>
              <w:widowControl/>
              <w:adjustRightInd/>
              <w:spacing w:line="240" w:lineRule="auto"/>
              <w:jc w:val="center"/>
              <w:textAlignment w:val="auto"/>
              <w:rPr>
                <w:sz w:val="22"/>
                <w:szCs w:val="22"/>
                <w:lang w:val="uk-UA"/>
              </w:rPr>
            </w:pPr>
          </w:p>
        </w:tc>
      </w:tr>
    </w:tbl>
    <w:p w14:paraId="13E2BA17" w14:textId="77777777" w:rsidR="0035464B" w:rsidRPr="00BD01DE" w:rsidRDefault="0035464B" w:rsidP="00992941">
      <w:pPr>
        <w:spacing w:before="120" w:line="240" w:lineRule="auto"/>
        <w:jc w:val="center"/>
        <w:rPr>
          <w:b/>
          <w:bCs/>
          <w:sz w:val="28"/>
          <w:szCs w:val="28"/>
          <w:lang w:val="uk-UA"/>
        </w:rPr>
      </w:pPr>
    </w:p>
    <w:p w14:paraId="1A71287A" w14:textId="77777777" w:rsidR="0035464B" w:rsidRPr="00BD01DE" w:rsidRDefault="0035464B">
      <w:pPr>
        <w:widowControl/>
        <w:adjustRightInd/>
        <w:spacing w:line="240" w:lineRule="auto"/>
        <w:jc w:val="left"/>
        <w:textAlignment w:val="auto"/>
        <w:rPr>
          <w:b/>
          <w:bCs/>
          <w:sz w:val="28"/>
          <w:szCs w:val="28"/>
          <w:lang w:val="uk-UA"/>
        </w:rPr>
      </w:pPr>
      <w:r w:rsidRPr="00BD01DE">
        <w:rPr>
          <w:b/>
          <w:bCs/>
          <w:sz w:val="28"/>
          <w:szCs w:val="28"/>
          <w:lang w:val="uk-UA"/>
        </w:rPr>
        <w:br w:type="page"/>
      </w:r>
    </w:p>
    <w:p w14:paraId="1BD88BC1" w14:textId="7C09AE50" w:rsidR="001B6773" w:rsidRPr="00BD01DE" w:rsidRDefault="001B6773" w:rsidP="00992941">
      <w:pPr>
        <w:spacing w:before="120" w:line="240" w:lineRule="auto"/>
        <w:jc w:val="center"/>
        <w:rPr>
          <w:b/>
          <w:bCs/>
          <w:sz w:val="28"/>
          <w:szCs w:val="28"/>
          <w:lang w:val="uk-UA"/>
        </w:rPr>
      </w:pPr>
      <w:r w:rsidRPr="00BD01DE">
        <w:rPr>
          <w:b/>
          <w:bCs/>
          <w:sz w:val="28"/>
          <w:szCs w:val="28"/>
          <w:lang w:val="uk-UA"/>
        </w:rPr>
        <w:lastRenderedPageBreak/>
        <w:t>ПРАКТИЧНА РОБОТА 4</w:t>
      </w:r>
    </w:p>
    <w:p w14:paraId="04C31711" w14:textId="7322DF2C" w:rsidR="00992941" w:rsidRPr="00BD01DE" w:rsidRDefault="001B6773" w:rsidP="00992941">
      <w:pPr>
        <w:spacing w:before="120" w:line="240" w:lineRule="auto"/>
        <w:jc w:val="center"/>
        <w:rPr>
          <w:b/>
          <w:bCs/>
          <w:sz w:val="28"/>
          <w:szCs w:val="28"/>
          <w:lang w:val="uk-UA"/>
        </w:rPr>
      </w:pPr>
      <w:r w:rsidRPr="00BD01DE">
        <w:rPr>
          <w:b/>
          <w:bCs/>
          <w:sz w:val="28"/>
          <w:szCs w:val="28"/>
          <w:lang w:val="uk-UA"/>
        </w:rPr>
        <w:t>АНАЛІЗ ВИМОГ ПРИ СЕРТИФІКАЦІЇ МАШИН. СКЛАДАННЯ ТЕХНІЧНИХ УМОВ НА ПРОДУКЦІЮ (ВИРІБ МАШИНОБУДУВАННЯ)</w:t>
      </w:r>
    </w:p>
    <w:p w14:paraId="598AF8DC" w14:textId="77777777" w:rsidR="001B6773" w:rsidRPr="00BD01DE" w:rsidRDefault="001B6773" w:rsidP="001B6773">
      <w:pPr>
        <w:adjustRightInd/>
        <w:spacing w:line="240" w:lineRule="auto"/>
        <w:ind w:firstLine="782"/>
        <w:textAlignment w:val="auto"/>
        <w:rPr>
          <w:rFonts w:eastAsia="Arial"/>
          <w:sz w:val="28"/>
          <w:szCs w:val="28"/>
          <w:lang w:val="uk-UA" w:eastAsia="uk-UA" w:bidi="uk-UA"/>
        </w:rPr>
      </w:pPr>
    </w:p>
    <w:p w14:paraId="5CA08B21" w14:textId="0BB929F3" w:rsidR="001B6773" w:rsidRPr="00BD01DE" w:rsidRDefault="001B6773" w:rsidP="001B6773">
      <w:pPr>
        <w:adjustRightInd/>
        <w:spacing w:after="240" w:line="240" w:lineRule="auto"/>
        <w:ind w:firstLine="782"/>
        <w:textAlignment w:val="auto"/>
        <w:rPr>
          <w:rFonts w:eastAsia="Arial"/>
          <w:sz w:val="28"/>
          <w:szCs w:val="28"/>
          <w:lang w:val="uk-UA" w:eastAsia="uk-UA" w:bidi="uk-UA"/>
        </w:rPr>
      </w:pPr>
      <w:r w:rsidRPr="00BD01DE">
        <w:rPr>
          <w:rFonts w:eastAsia="Arial"/>
          <w:sz w:val="28"/>
          <w:szCs w:val="28"/>
          <w:lang w:val="uk-UA" w:eastAsia="uk-UA" w:bidi="uk-UA"/>
        </w:rPr>
        <w:t>Мета роботи – розглянути та застосувати методи обґрунтування параметричного ряду виробу, виконати розрахунки, обрати найефективніший ряд.</w:t>
      </w:r>
    </w:p>
    <w:p w14:paraId="1606535F" w14:textId="77777777" w:rsidR="001B6773" w:rsidRPr="00BD01DE" w:rsidRDefault="001B6773" w:rsidP="001B6773">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ТЕОРЕТИЧНІ ВІДОМОСТІ</w:t>
      </w:r>
    </w:p>
    <w:p w14:paraId="2D69AC29" w14:textId="5929629C" w:rsidR="00C80A05" w:rsidRPr="00BD01DE" w:rsidRDefault="00C80A05" w:rsidP="00C80A05">
      <w:pPr>
        <w:spacing w:line="240" w:lineRule="auto"/>
        <w:ind w:firstLine="567"/>
        <w:rPr>
          <w:sz w:val="28"/>
          <w:szCs w:val="28"/>
          <w:lang w:val="uk-UA"/>
        </w:rPr>
      </w:pPr>
      <w:r w:rsidRPr="00BD01DE">
        <w:rPr>
          <w:sz w:val="28"/>
          <w:szCs w:val="28"/>
          <w:lang w:val="uk-UA"/>
        </w:rPr>
        <w:t xml:space="preserve">Необхідним інструментом, який гарантує відповідність якості продукції вимогам нормативної документації (НД), є сертифікація. </w:t>
      </w:r>
    </w:p>
    <w:p w14:paraId="49FE6D79" w14:textId="77777777" w:rsidR="00C80A05" w:rsidRPr="00BD01DE" w:rsidRDefault="00C80A05" w:rsidP="00C80A05">
      <w:pPr>
        <w:spacing w:line="240" w:lineRule="auto"/>
        <w:ind w:firstLine="567"/>
        <w:rPr>
          <w:sz w:val="28"/>
          <w:szCs w:val="28"/>
          <w:lang w:val="uk-UA"/>
        </w:rPr>
      </w:pPr>
      <w:r w:rsidRPr="00BD01DE">
        <w:rPr>
          <w:b/>
          <w:bCs/>
          <w:sz w:val="28"/>
          <w:szCs w:val="28"/>
          <w:lang w:val="uk-UA"/>
        </w:rPr>
        <w:t>Сертифікація</w:t>
      </w:r>
      <w:r w:rsidRPr="00BD01DE">
        <w:rPr>
          <w:sz w:val="28"/>
          <w:szCs w:val="28"/>
          <w:lang w:val="uk-UA"/>
        </w:rPr>
        <w:t xml:space="preserve"> в загальноприйнятій міжнародній термінології визначається як встановлення відповідності. Національні законодавчі акти різних країн конкретизують такі відомості: відповідність чому встановлюється і хто встановлює цю відповідність.</w:t>
      </w:r>
    </w:p>
    <w:p w14:paraId="40BA86DC" w14:textId="77777777" w:rsidR="00C80A05" w:rsidRPr="00BD01DE" w:rsidRDefault="00C80A05" w:rsidP="00C80A05">
      <w:pPr>
        <w:spacing w:line="240" w:lineRule="auto"/>
        <w:ind w:firstLine="567"/>
        <w:rPr>
          <w:b/>
          <w:bCs/>
          <w:sz w:val="28"/>
          <w:szCs w:val="28"/>
          <w:lang w:val="uk-UA"/>
        </w:rPr>
      </w:pPr>
      <w:r w:rsidRPr="00BD01DE">
        <w:rPr>
          <w:b/>
          <w:bCs/>
          <w:sz w:val="28"/>
          <w:szCs w:val="28"/>
          <w:lang w:val="uk-UA"/>
        </w:rPr>
        <w:t>Сертифікація ‒ це документальне підтвердження відповідності продукції певним вимогам, конкретним стандартам або технічним умовам.</w:t>
      </w:r>
    </w:p>
    <w:p w14:paraId="187180B6" w14:textId="4ED47FD6" w:rsidR="00C80A05" w:rsidRPr="00BD01DE" w:rsidRDefault="00C80A05" w:rsidP="00C80A05">
      <w:pPr>
        <w:spacing w:line="240" w:lineRule="auto"/>
        <w:ind w:firstLine="567"/>
        <w:rPr>
          <w:sz w:val="28"/>
          <w:szCs w:val="28"/>
          <w:lang w:val="uk-UA"/>
        </w:rPr>
      </w:pPr>
      <w:r w:rsidRPr="00BD01DE">
        <w:rPr>
          <w:sz w:val="28"/>
          <w:szCs w:val="28"/>
          <w:lang w:val="uk-UA"/>
        </w:rPr>
        <w:t>Сертифікація продукції є комплексом заходів (дій), що проводяться з метою підтвердження за допомогою сертифіката відповідності продукції певним стандартам або іншим НД.</w:t>
      </w:r>
    </w:p>
    <w:p w14:paraId="70AFA81C" w14:textId="77777777" w:rsidR="00777631" w:rsidRPr="00BD01DE" w:rsidRDefault="00777631" w:rsidP="00777631">
      <w:pPr>
        <w:spacing w:line="240" w:lineRule="auto"/>
        <w:ind w:firstLine="567"/>
        <w:rPr>
          <w:sz w:val="28"/>
          <w:szCs w:val="28"/>
          <w:lang w:val="uk-UA"/>
        </w:rPr>
      </w:pPr>
      <w:r w:rsidRPr="00BD01DE">
        <w:rPr>
          <w:sz w:val="28"/>
          <w:szCs w:val="28"/>
          <w:lang w:val="uk-UA"/>
        </w:rPr>
        <w:t xml:space="preserve">Порівняно з історичним визначенням у поняття «сертифікація відповідності» </w:t>
      </w:r>
      <w:proofErr w:type="spellStart"/>
      <w:r w:rsidRPr="00BD01DE">
        <w:rPr>
          <w:sz w:val="28"/>
          <w:szCs w:val="28"/>
          <w:lang w:val="uk-UA"/>
        </w:rPr>
        <w:t>внесено</w:t>
      </w:r>
      <w:proofErr w:type="spellEnd"/>
      <w:r w:rsidRPr="00BD01DE">
        <w:rPr>
          <w:sz w:val="28"/>
          <w:szCs w:val="28"/>
          <w:lang w:val="uk-UA"/>
        </w:rPr>
        <w:t xml:space="preserve"> декілька істотних змін:</w:t>
      </w:r>
    </w:p>
    <w:p w14:paraId="1DD11C7B" w14:textId="77777777" w:rsidR="00777631" w:rsidRPr="00BD01DE" w:rsidRDefault="00777631" w:rsidP="00777631">
      <w:pPr>
        <w:spacing w:line="240" w:lineRule="auto"/>
        <w:ind w:firstLine="567"/>
        <w:rPr>
          <w:sz w:val="28"/>
          <w:szCs w:val="28"/>
          <w:lang w:val="uk-UA"/>
        </w:rPr>
      </w:pPr>
      <w:r w:rsidRPr="00BD01DE">
        <w:rPr>
          <w:sz w:val="28"/>
          <w:szCs w:val="28"/>
          <w:lang w:val="uk-UA"/>
        </w:rPr>
        <w:t>1.</w:t>
      </w:r>
      <w:r w:rsidRPr="00BD01DE">
        <w:rPr>
          <w:sz w:val="28"/>
          <w:szCs w:val="28"/>
          <w:lang w:val="uk-UA"/>
        </w:rPr>
        <w:tab/>
        <w:t>Сертифікація тепер безпосередньо пов'язана з дією третьої сторони, якою є особа або орган, що визнаються незалежними від сторін, які беруть участь у питанні, що розглядається (ISO).</w:t>
      </w:r>
    </w:p>
    <w:p w14:paraId="7A3E5A25" w14:textId="77777777" w:rsidR="00777631" w:rsidRPr="00BD01DE" w:rsidRDefault="00777631" w:rsidP="00777631">
      <w:pPr>
        <w:spacing w:line="240" w:lineRule="auto"/>
        <w:ind w:firstLine="567"/>
        <w:rPr>
          <w:sz w:val="28"/>
          <w:szCs w:val="28"/>
          <w:lang w:val="uk-UA"/>
        </w:rPr>
      </w:pPr>
      <w:r w:rsidRPr="00BD01DE">
        <w:rPr>
          <w:sz w:val="28"/>
          <w:szCs w:val="28"/>
          <w:lang w:val="uk-UA"/>
        </w:rPr>
        <w:t>2.</w:t>
      </w:r>
      <w:r w:rsidRPr="00BD01DE">
        <w:rPr>
          <w:sz w:val="28"/>
          <w:szCs w:val="28"/>
          <w:lang w:val="uk-UA"/>
        </w:rPr>
        <w:tab/>
        <w:t>Дія з оцінки відповідності виконується потрібним чином, що свідчить про наявність строгої системи сертифікації, що має в розпорядженні певні правила, процедури й управління.</w:t>
      </w:r>
    </w:p>
    <w:p w14:paraId="4DF7AA96" w14:textId="31580BFE" w:rsidR="00777631" w:rsidRPr="00BD01DE" w:rsidRDefault="00777631" w:rsidP="00777631">
      <w:pPr>
        <w:spacing w:line="240" w:lineRule="auto"/>
        <w:ind w:firstLine="567"/>
        <w:rPr>
          <w:sz w:val="28"/>
          <w:szCs w:val="28"/>
          <w:lang w:val="uk-UA"/>
        </w:rPr>
      </w:pPr>
      <w:r w:rsidRPr="00BD01DE">
        <w:rPr>
          <w:sz w:val="28"/>
          <w:szCs w:val="28"/>
          <w:lang w:val="uk-UA"/>
        </w:rPr>
        <w:t>3.</w:t>
      </w:r>
      <w:r w:rsidRPr="00BD01DE">
        <w:rPr>
          <w:sz w:val="28"/>
          <w:szCs w:val="28"/>
          <w:lang w:val="uk-UA"/>
        </w:rPr>
        <w:tab/>
        <w:t>Значно розширюється сфера поширення сертифікації відповідності. Сьогодні вона охоплює продукцію, процеси і послуги, у тому числі процеси управління якістю на підприємствах (системи якості) і персонал.</w:t>
      </w:r>
    </w:p>
    <w:p w14:paraId="6E44453B" w14:textId="683CFA5D" w:rsidR="00205E75" w:rsidRPr="00BD01DE" w:rsidRDefault="00205E75" w:rsidP="00777631">
      <w:pPr>
        <w:spacing w:before="120" w:line="240" w:lineRule="auto"/>
        <w:ind w:firstLine="567"/>
        <w:rPr>
          <w:sz w:val="28"/>
          <w:szCs w:val="28"/>
          <w:lang w:val="uk-UA"/>
        </w:rPr>
      </w:pPr>
      <w:r w:rsidRPr="00BD01DE">
        <w:rPr>
          <w:sz w:val="28"/>
          <w:szCs w:val="28"/>
          <w:lang w:val="uk-UA"/>
        </w:rPr>
        <w:t xml:space="preserve">Процедури оцінки відповідності безпеки машин здійснюються згідно Технічного регламенту безпеки машин (затверджено ПКМУ від ЗО січня 2013 р. № 62). Технічний регламент розроблено з урахуванням Директиви Європейського Парламенту та Ради Європейського Союзу 2006/42/ЄС від 17 </w:t>
      </w:r>
      <w:r w:rsidR="003B7682" w:rsidRPr="00BD01DE">
        <w:rPr>
          <w:sz w:val="28"/>
          <w:szCs w:val="28"/>
          <w:lang w:val="uk-UA"/>
        </w:rPr>
        <w:t>трав</w:t>
      </w:r>
      <w:r w:rsidRPr="00BD01DE">
        <w:rPr>
          <w:sz w:val="28"/>
          <w:szCs w:val="28"/>
          <w:lang w:val="uk-UA"/>
        </w:rPr>
        <w:t xml:space="preserve">ня 2006 р. щодо машин і механізмів та внесення змін до Директиви 95/16/ЄС. </w:t>
      </w:r>
    </w:p>
    <w:p w14:paraId="229B48CB" w14:textId="6AA92DA4" w:rsidR="00205E75" w:rsidRPr="00BD01DE" w:rsidRDefault="00205E75" w:rsidP="00205E75">
      <w:pPr>
        <w:spacing w:line="240" w:lineRule="auto"/>
        <w:ind w:firstLine="567"/>
        <w:rPr>
          <w:sz w:val="28"/>
          <w:szCs w:val="28"/>
          <w:lang w:val="uk-UA"/>
        </w:rPr>
      </w:pPr>
      <w:r w:rsidRPr="00BD01DE">
        <w:rPr>
          <w:b/>
          <w:bCs/>
          <w:sz w:val="28"/>
          <w:szCs w:val="28"/>
          <w:lang w:val="uk-UA"/>
        </w:rPr>
        <w:t>Технічні умови (ТУ)</w:t>
      </w:r>
      <w:r w:rsidRPr="00BD01DE">
        <w:rPr>
          <w:sz w:val="28"/>
          <w:szCs w:val="28"/>
          <w:lang w:val="uk-UA"/>
        </w:rPr>
        <w:t xml:space="preserve"> ‒ це нормативний документ, що встановлює технічні вимоги, яким мають відповідати продукція, процеси та послуги. </w:t>
      </w:r>
    </w:p>
    <w:p w14:paraId="2CD960D6" w14:textId="77777777" w:rsidR="00767364" w:rsidRPr="00BD01DE" w:rsidRDefault="00767364" w:rsidP="00767364">
      <w:pPr>
        <w:spacing w:line="240" w:lineRule="auto"/>
        <w:ind w:firstLine="567"/>
        <w:rPr>
          <w:sz w:val="28"/>
          <w:szCs w:val="28"/>
          <w:lang w:val="uk-UA"/>
        </w:rPr>
      </w:pPr>
      <w:r w:rsidRPr="00BD01DE">
        <w:rPr>
          <w:b/>
          <w:bCs/>
          <w:sz w:val="28"/>
          <w:szCs w:val="28"/>
          <w:lang w:val="uk-UA"/>
        </w:rPr>
        <w:t>Технічні умови (ТУ)</w:t>
      </w:r>
      <w:r w:rsidRPr="00BD01DE">
        <w:rPr>
          <w:sz w:val="28"/>
          <w:szCs w:val="28"/>
          <w:lang w:val="uk-UA"/>
        </w:rPr>
        <w:t xml:space="preserve"> – нормативно-технічний документ (частина технічної документації), що містить вимоги до споживних (експлуатаційних) показників і методів контролю якості одного або кількох видів продукції всіх галузей </w:t>
      </w:r>
      <w:r w:rsidRPr="00BD01DE">
        <w:rPr>
          <w:sz w:val="28"/>
          <w:szCs w:val="28"/>
          <w:lang w:val="uk-UA"/>
        </w:rPr>
        <w:lastRenderedPageBreak/>
        <w:t>народного господарства.</w:t>
      </w:r>
    </w:p>
    <w:p w14:paraId="332E9E49" w14:textId="001B219E" w:rsidR="00767364" w:rsidRPr="00BD01DE" w:rsidRDefault="00767364" w:rsidP="00767364">
      <w:pPr>
        <w:spacing w:line="240" w:lineRule="auto"/>
        <w:ind w:firstLine="567"/>
        <w:rPr>
          <w:sz w:val="28"/>
          <w:szCs w:val="28"/>
          <w:lang w:val="uk-UA"/>
        </w:rPr>
      </w:pPr>
      <w:r w:rsidRPr="00BD01DE">
        <w:rPr>
          <w:sz w:val="28"/>
          <w:szCs w:val="28"/>
          <w:lang w:val="uk-UA"/>
        </w:rPr>
        <w:t>Розробляють ТУ (на певний термін), якщо немає стандартів на продукцію або необхідно доповнити вимоги до неї.</w:t>
      </w:r>
    </w:p>
    <w:p w14:paraId="4A7E801A" w14:textId="4C20D514" w:rsidR="00205E75" w:rsidRPr="00BD01DE" w:rsidRDefault="00205E75" w:rsidP="00205E75">
      <w:pPr>
        <w:spacing w:line="240" w:lineRule="auto"/>
        <w:ind w:firstLine="567"/>
        <w:rPr>
          <w:sz w:val="28"/>
          <w:szCs w:val="28"/>
          <w:lang w:val="uk-UA"/>
        </w:rPr>
      </w:pPr>
      <w:r w:rsidRPr="00BD01DE">
        <w:rPr>
          <w:sz w:val="28"/>
          <w:szCs w:val="28"/>
          <w:lang w:val="uk-UA"/>
        </w:rPr>
        <w:t>ТУ розробляють їх власники ініціативно або на замовлення, якщо:</w:t>
      </w:r>
    </w:p>
    <w:p w14:paraId="72054055" w14:textId="41748010" w:rsidR="00205E75" w:rsidRPr="00BD01DE" w:rsidRDefault="00205E75" w:rsidP="00205E75">
      <w:pPr>
        <w:spacing w:line="240" w:lineRule="auto"/>
        <w:ind w:firstLine="567"/>
        <w:rPr>
          <w:sz w:val="28"/>
          <w:szCs w:val="28"/>
          <w:lang w:val="uk-UA"/>
        </w:rPr>
      </w:pPr>
      <w:r w:rsidRPr="00BD01DE">
        <w:rPr>
          <w:sz w:val="28"/>
          <w:szCs w:val="28"/>
          <w:lang w:val="uk-UA"/>
        </w:rPr>
        <w:t>- немає національних стандартів на розроблювану продукцію;</w:t>
      </w:r>
    </w:p>
    <w:p w14:paraId="4E81E361" w14:textId="39500A81" w:rsidR="00205E75" w:rsidRPr="00BD01DE" w:rsidRDefault="00205E75" w:rsidP="00205E75">
      <w:pPr>
        <w:spacing w:line="240" w:lineRule="auto"/>
        <w:ind w:firstLine="567"/>
        <w:rPr>
          <w:sz w:val="28"/>
          <w:szCs w:val="28"/>
          <w:lang w:val="uk-UA"/>
        </w:rPr>
      </w:pPr>
      <w:r w:rsidRPr="00BD01DE">
        <w:rPr>
          <w:sz w:val="28"/>
          <w:szCs w:val="28"/>
          <w:lang w:val="uk-UA"/>
        </w:rPr>
        <w:t>- потрібно конкретизувати, доповнити або підвищити вимоги чинних стандартів на дану продукцію:</w:t>
      </w:r>
    </w:p>
    <w:p w14:paraId="4504CF66" w14:textId="77777777" w:rsidR="00205E75" w:rsidRPr="00BD01DE" w:rsidRDefault="00205E75" w:rsidP="00205E75">
      <w:pPr>
        <w:spacing w:line="240" w:lineRule="auto"/>
        <w:ind w:firstLine="567"/>
        <w:rPr>
          <w:sz w:val="28"/>
          <w:szCs w:val="28"/>
          <w:lang w:val="uk-UA"/>
        </w:rPr>
      </w:pPr>
      <w:r w:rsidRPr="00BD01DE">
        <w:rPr>
          <w:sz w:val="28"/>
          <w:szCs w:val="28"/>
          <w:lang w:val="uk-UA"/>
        </w:rPr>
        <w:t xml:space="preserve">ТУ розробляють на: один конкретний вид продукції; декілька однорідних видів продукції, групу однорідної продукції (групові ТУ). </w:t>
      </w:r>
    </w:p>
    <w:p w14:paraId="5AB50219" w14:textId="77777777" w:rsidR="00767364" w:rsidRPr="00BD01DE" w:rsidRDefault="00767364" w:rsidP="00767364">
      <w:pPr>
        <w:spacing w:line="240" w:lineRule="auto"/>
        <w:ind w:firstLine="567"/>
        <w:rPr>
          <w:sz w:val="28"/>
          <w:szCs w:val="28"/>
          <w:lang w:val="uk-UA"/>
        </w:rPr>
      </w:pPr>
      <w:r w:rsidRPr="00BD01DE">
        <w:rPr>
          <w:sz w:val="28"/>
          <w:szCs w:val="28"/>
          <w:lang w:val="uk-UA"/>
        </w:rPr>
        <w:t>В даний час в Україні діють такі основоположні документи, що встановлюють правила розробки, узгодження та реєстрації технічних умов:</w:t>
      </w:r>
    </w:p>
    <w:p w14:paraId="6D1E5923" w14:textId="23F51E29" w:rsidR="00767364" w:rsidRPr="00BD01DE" w:rsidRDefault="00767364" w:rsidP="00767364">
      <w:pPr>
        <w:spacing w:line="240" w:lineRule="auto"/>
        <w:ind w:firstLine="567"/>
        <w:rPr>
          <w:sz w:val="28"/>
          <w:szCs w:val="28"/>
          <w:lang w:val="uk-UA"/>
        </w:rPr>
      </w:pPr>
      <w:r w:rsidRPr="00BD01DE">
        <w:rPr>
          <w:sz w:val="28"/>
          <w:szCs w:val="28"/>
          <w:lang w:val="uk-UA"/>
        </w:rPr>
        <w:t xml:space="preserve">– ДСТУ 1.1:2015 (ISO/IEC </w:t>
      </w:r>
      <w:proofErr w:type="spellStart"/>
      <w:r w:rsidRPr="00BD01DE">
        <w:rPr>
          <w:sz w:val="28"/>
          <w:szCs w:val="28"/>
          <w:lang w:val="uk-UA"/>
        </w:rPr>
        <w:t>Guide</w:t>
      </w:r>
      <w:proofErr w:type="spellEnd"/>
      <w:r w:rsidRPr="00BD01DE">
        <w:rPr>
          <w:sz w:val="28"/>
          <w:szCs w:val="28"/>
          <w:lang w:val="uk-UA"/>
        </w:rPr>
        <w:t xml:space="preserve"> 2:2004, MOD) «Національна стандартизація. Стандартизація та суміжні види діяльності. Словник термінів»;</w:t>
      </w:r>
    </w:p>
    <w:p w14:paraId="404E8EAC" w14:textId="77777777" w:rsidR="00767364" w:rsidRPr="00BD01DE" w:rsidRDefault="00767364" w:rsidP="00767364">
      <w:pPr>
        <w:spacing w:line="240" w:lineRule="auto"/>
        <w:ind w:firstLine="567"/>
        <w:rPr>
          <w:sz w:val="28"/>
          <w:szCs w:val="28"/>
          <w:lang w:val="uk-UA"/>
        </w:rPr>
      </w:pPr>
      <w:r w:rsidRPr="00BD01DE">
        <w:rPr>
          <w:sz w:val="28"/>
          <w:szCs w:val="28"/>
          <w:lang w:val="uk-UA"/>
        </w:rPr>
        <w:t>– ДСТУ 1.5:2015 Національна стандартизація. Правила розроблення, викладення та оформлення національних нормативних документів;</w:t>
      </w:r>
    </w:p>
    <w:p w14:paraId="20C4392C" w14:textId="0C41A0CA" w:rsidR="00767364" w:rsidRPr="00BD01DE" w:rsidRDefault="00767364" w:rsidP="00767364">
      <w:pPr>
        <w:spacing w:line="240" w:lineRule="auto"/>
        <w:ind w:firstLine="567"/>
        <w:rPr>
          <w:sz w:val="28"/>
          <w:szCs w:val="28"/>
          <w:lang w:val="uk-UA"/>
        </w:rPr>
      </w:pPr>
      <w:r w:rsidRPr="00BD01DE">
        <w:rPr>
          <w:sz w:val="28"/>
          <w:szCs w:val="28"/>
          <w:lang w:val="uk-UA"/>
        </w:rPr>
        <w:t>– ДСТУ-Н 4486:2005 «Система конструкторської документації. Настанови щодо типової побудови технічних умов»;</w:t>
      </w:r>
    </w:p>
    <w:p w14:paraId="6C300AED" w14:textId="77777777" w:rsidR="00767364" w:rsidRPr="00BD01DE" w:rsidRDefault="00767364" w:rsidP="00767364">
      <w:pPr>
        <w:spacing w:line="240" w:lineRule="auto"/>
        <w:ind w:firstLine="567"/>
        <w:rPr>
          <w:sz w:val="28"/>
          <w:szCs w:val="28"/>
          <w:lang w:val="uk-UA"/>
        </w:rPr>
      </w:pPr>
      <w:r w:rsidRPr="00BD01DE">
        <w:rPr>
          <w:sz w:val="28"/>
          <w:szCs w:val="28"/>
          <w:lang w:val="uk-UA"/>
        </w:rPr>
        <w:t>– СОУ КЗПС 74.9-02568182-002:2014 Головний фонд технічних умов України та база даних„ Технічні умови України ”</w:t>
      </w:r>
    </w:p>
    <w:p w14:paraId="4B345FE3" w14:textId="0A2005A3" w:rsidR="00767364" w:rsidRPr="00BD01DE" w:rsidRDefault="00767364" w:rsidP="00767364">
      <w:pPr>
        <w:spacing w:line="240" w:lineRule="auto"/>
        <w:ind w:firstLine="567"/>
        <w:rPr>
          <w:sz w:val="28"/>
          <w:szCs w:val="28"/>
          <w:lang w:val="uk-UA"/>
        </w:rPr>
      </w:pPr>
      <w:r w:rsidRPr="00BD01DE">
        <w:rPr>
          <w:sz w:val="28"/>
          <w:szCs w:val="28"/>
          <w:lang w:val="uk-UA"/>
        </w:rPr>
        <w:t>– СОУ КЗПС 74.9-02568182-003:2016 Технічні умови України. Настанови щодо типової побудови, викладення, оформлення, позначення, прийняття та надання чинності.</w:t>
      </w:r>
    </w:p>
    <w:p w14:paraId="3187C436" w14:textId="77777777" w:rsidR="00205E75" w:rsidRPr="00BD01DE" w:rsidRDefault="00205E75" w:rsidP="003B7682">
      <w:pPr>
        <w:spacing w:before="120" w:line="240" w:lineRule="auto"/>
        <w:ind w:firstLine="567"/>
        <w:rPr>
          <w:b/>
          <w:bCs/>
          <w:sz w:val="28"/>
          <w:szCs w:val="28"/>
          <w:lang w:val="uk-UA"/>
        </w:rPr>
      </w:pPr>
      <w:r w:rsidRPr="00BD01DE">
        <w:rPr>
          <w:b/>
          <w:bCs/>
          <w:sz w:val="28"/>
          <w:szCs w:val="28"/>
          <w:lang w:val="uk-UA"/>
        </w:rPr>
        <w:t>Позначення ТУ має бути наступним:</w:t>
      </w:r>
    </w:p>
    <w:p w14:paraId="65BEB5EF" w14:textId="6535CE41" w:rsidR="00D57443" w:rsidRPr="00BD01DE" w:rsidRDefault="00D57443" w:rsidP="00D57443">
      <w:pPr>
        <w:spacing w:line="240" w:lineRule="auto"/>
        <w:ind w:firstLine="567"/>
        <w:rPr>
          <w:sz w:val="28"/>
          <w:szCs w:val="28"/>
          <w:lang w:val="uk-UA"/>
        </w:rPr>
      </w:pPr>
      <w:bookmarkStart w:id="46" w:name="_Hlk177578901"/>
      <w:r w:rsidRPr="00BD01DE">
        <w:rPr>
          <w:sz w:val="28"/>
          <w:szCs w:val="28"/>
          <w:lang w:val="uk-UA"/>
        </w:rPr>
        <w:t>Структура позначення технічних умов</w:t>
      </w:r>
      <w:bookmarkEnd w:id="46"/>
      <w:r w:rsidRPr="00BD01DE">
        <w:rPr>
          <w:sz w:val="28"/>
          <w:szCs w:val="28"/>
          <w:lang w:val="uk-UA"/>
        </w:rPr>
        <w:t xml:space="preserve">: </w:t>
      </w:r>
    </w:p>
    <w:p w14:paraId="715B68AC" w14:textId="31948EB1" w:rsidR="00D57443" w:rsidRPr="00BD01DE" w:rsidRDefault="00D57443" w:rsidP="00D57443">
      <w:pPr>
        <w:spacing w:line="240" w:lineRule="auto"/>
        <w:ind w:firstLine="567"/>
        <w:rPr>
          <w:sz w:val="28"/>
          <w:szCs w:val="28"/>
          <w:lang w:val="uk-UA"/>
        </w:rPr>
      </w:pPr>
      <w:r w:rsidRPr="00BD01DE">
        <w:rPr>
          <w:sz w:val="28"/>
          <w:szCs w:val="28"/>
          <w:lang w:val="uk-UA"/>
        </w:rPr>
        <w:t>ТУ У ХХ.Х–ХХХХХХХХ–ХХХ:ХХХХ</w:t>
      </w:r>
    </w:p>
    <w:p w14:paraId="4DE5EAFE" w14:textId="297D23D5" w:rsidR="00D57443" w:rsidRPr="00BD01DE" w:rsidRDefault="00D57443" w:rsidP="00D57443">
      <w:pPr>
        <w:spacing w:line="240" w:lineRule="auto"/>
        <w:ind w:firstLine="567"/>
        <w:rPr>
          <w:sz w:val="28"/>
          <w:szCs w:val="28"/>
          <w:lang w:val="uk-UA"/>
        </w:rPr>
      </w:pPr>
      <w:r w:rsidRPr="00BD01DE">
        <w:rPr>
          <w:sz w:val="28"/>
          <w:szCs w:val="28"/>
          <w:lang w:val="uk-UA"/>
        </w:rPr>
        <w:t>де ТУ - індекс документа - «ТУ»;</w:t>
      </w:r>
    </w:p>
    <w:p w14:paraId="08C983C1" w14:textId="40D474E0" w:rsidR="00D57443" w:rsidRPr="00BD01DE" w:rsidRDefault="00D57443" w:rsidP="00D57443">
      <w:pPr>
        <w:spacing w:line="240" w:lineRule="auto"/>
        <w:ind w:firstLine="567"/>
        <w:rPr>
          <w:sz w:val="28"/>
          <w:szCs w:val="28"/>
          <w:lang w:val="uk-UA"/>
        </w:rPr>
      </w:pPr>
      <w:r w:rsidRPr="00BD01DE">
        <w:rPr>
          <w:sz w:val="28"/>
          <w:szCs w:val="28"/>
          <w:lang w:val="uk-UA"/>
        </w:rPr>
        <w:t>У - скорочена назва держави «У» - через пробіл після позначення індексу документа;</w:t>
      </w:r>
    </w:p>
    <w:p w14:paraId="0F7D7406" w14:textId="2E722B6C" w:rsidR="00D57443" w:rsidRPr="00BD01DE" w:rsidRDefault="00D57443" w:rsidP="00D57443">
      <w:pPr>
        <w:spacing w:line="240" w:lineRule="auto"/>
        <w:ind w:firstLine="567"/>
        <w:rPr>
          <w:sz w:val="28"/>
          <w:szCs w:val="28"/>
          <w:lang w:val="uk-UA"/>
        </w:rPr>
      </w:pPr>
      <w:r w:rsidRPr="00BD01DE">
        <w:rPr>
          <w:sz w:val="28"/>
          <w:szCs w:val="28"/>
          <w:lang w:val="uk-UA"/>
        </w:rPr>
        <w:t>ХХ.Х - код продукції за ДК 016-2010 (три перших знаки з http://dkpp.rv.ua) - через пробіл після позначення скороченої назви держави;</w:t>
      </w:r>
    </w:p>
    <w:p w14:paraId="474CCF13" w14:textId="557CB2D7" w:rsidR="00D57443" w:rsidRPr="00BD01DE" w:rsidRDefault="00D57443" w:rsidP="00D57443">
      <w:pPr>
        <w:spacing w:line="240" w:lineRule="auto"/>
        <w:ind w:firstLine="567"/>
        <w:rPr>
          <w:sz w:val="28"/>
          <w:szCs w:val="28"/>
          <w:lang w:val="uk-UA"/>
        </w:rPr>
      </w:pPr>
      <w:r w:rsidRPr="00BD01DE">
        <w:rPr>
          <w:sz w:val="28"/>
          <w:szCs w:val="28"/>
          <w:lang w:val="uk-UA"/>
        </w:rPr>
        <w:t>ХХХХХХХХ - код підприємства (організації) або фізичної особи-підприємця - власника технічних умов згідно з «Єдиним державним реєстром підприємств і організацій України» (ЄДРПОУ) (вісім знаків або десять знаків відповідно) - через дефіс після позначення коду продукції;</w:t>
      </w:r>
    </w:p>
    <w:p w14:paraId="660E5452" w14:textId="2D529DCE" w:rsidR="00D57443" w:rsidRPr="00BD01DE" w:rsidRDefault="00D57443" w:rsidP="00D57443">
      <w:pPr>
        <w:spacing w:line="240" w:lineRule="auto"/>
        <w:ind w:firstLine="567"/>
        <w:rPr>
          <w:sz w:val="28"/>
          <w:szCs w:val="28"/>
          <w:lang w:val="uk-UA"/>
        </w:rPr>
      </w:pPr>
      <w:r w:rsidRPr="00BD01DE">
        <w:rPr>
          <w:sz w:val="28"/>
          <w:szCs w:val="28"/>
          <w:lang w:val="uk-UA"/>
        </w:rPr>
        <w:t>ХХХ - порядковий номер, що його надає власник технічних умов (три знаки) - через дефіс після позначення коду підприємства (організації) - власника технічних умов;</w:t>
      </w:r>
    </w:p>
    <w:p w14:paraId="14B603DF" w14:textId="2662705B" w:rsidR="00D57443" w:rsidRPr="00BD01DE" w:rsidRDefault="00D57443" w:rsidP="00D57443">
      <w:pPr>
        <w:spacing w:line="240" w:lineRule="auto"/>
        <w:ind w:firstLine="567"/>
        <w:rPr>
          <w:sz w:val="28"/>
          <w:szCs w:val="28"/>
          <w:lang w:val="uk-UA"/>
        </w:rPr>
      </w:pPr>
      <w:r w:rsidRPr="00BD01DE">
        <w:rPr>
          <w:sz w:val="28"/>
          <w:szCs w:val="28"/>
          <w:lang w:val="uk-UA"/>
        </w:rPr>
        <w:t>ХХХХ - рік прийняття (чотири знаки) – через двокрапку після порядкового номеру.</w:t>
      </w:r>
    </w:p>
    <w:p w14:paraId="06136964" w14:textId="25BF44DA" w:rsidR="00D57443" w:rsidRPr="00BD01DE" w:rsidRDefault="00D57443" w:rsidP="00D57443">
      <w:pPr>
        <w:spacing w:line="240" w:lineRule="auto"/>
        <w:ind w:firstLine="567"/>
        <w:rPr>
          <w:sz w:val="28"/>
          <w:szCs w:val="28"/>
          <w:lang w:val="uk-UA"/>
        </w:rPr>
      </w:pPr>
      <w:r w:rsidRPr="00BD01DE">
        <w:rPr>
          <w:sz w:val="28"/>
          <w:szCs w:val="28"/>
          <w:lang w:val="uk-UA"/>
        </w:rPr>
        <w:t>Приклад позначення технічних умов: ТУ У 27.1-21926977-001:2015</w:t>
      </w:r>
    </w:p>
    <w:p w14:paraId="4F6DFE34" w14:textId="77777777" w:rsidR="003B7682" w:rsidRPr="00BD01DE" w:rsidRDefault="00205E75" w:rsidP="00D57443">
      <w:pPr>
        <w:spacing w:before="120" w:line="240" w:lineRule="auto"/>
        <w:ind w:firstLine="567"/>
        <w:rPr>
          <w:sz w:val="28"/>
          <w:szCs w:val="28"/>
          <w:lang w:val="uk-UA"/>
        </w:rPr>
      </w:pPr>
      <w:r w:rsidRPr="00BD01DE">
        <w:rPr>
          <w:sz w:val="28"/>
          <w:szCs w:val="28"/>
          <w:lang w:val="uk-UA"/>
        </w:rPr>
        <w:t xml:space="preserve">Відповідно до вимог Закону України «Про забезпечення санітарного та </w:t>
      </w:r>
      <w:r w:rsidRPr="00BD01DE">
        <w:rPr>
          <w:sz w:val="28"/>
          <w:szCs w:val="28"/>
          <w:lang w:val="uk-UA"/>
        </w:rPr>
        <w:lastRenderedPageBreak/>
        <w:t xml:space="preserve">епідеміологічного благополуччя населення» усі ТУ підлягають державній санітарно-епідеміологічній експертизі. </w:t>
      </w:r>
    </w:p>
    <w:p w14:paraId="18136064" w14:textId="77777777" w:rsidR="003B7682" w:rsidRPr="00BD01DE" w:rsidRDefault="00205E75" w:rsidP="00205E75">
      <w:pPr>
        <w:spacing w:line="240" w:lineRule="auto"/>
        <w:ind w:firstLine="567"/>
        <w:rPr>
          <w:sz w:val="28"/>
          <w:szCs w:val="28"/>
          <w:lang w:val="uk-UA"/>
        </w:rPr>
      </w:pPr>
      <w:r w:rsidRPr="00BD01DE">
        <w:rPr>
          <w:sz w:val="28"/>
          <w:szCs w:val="28"/>
          <w:lang w:val="uk-UA"/>
        </w:rPr>
        <w:t xml:space="preserve">Ухвалює ТУ власник, якщо інше не встановлено законодавством. </w:t>
      </w:r>
    </w:p>
    <w:p w14:paraId="5485C987" w14:textId="49BDF957" w:rsidR="00205E75" w:rsidRPr="00BD01DE" w:rsidRDefault="00205E75" w:rsidP="00205E75">
      <w:pPr>
        <w:spacing w:line="240" w:lineRule="auto"/>
        <w:ind w:firstLine="567"/>
        <w:rPr>
          <w:sz w:val="28"/>
          <w:szCs w:val="28"/>
          <w:lang w:val="uk-UA"/>
        </w:rPr>
      </w:pPr>
      <w:r w:rsidRPr="00BD01DE">
        <w:rPr>
          <w:b/>
          <w:bCs/>
          <w:sz w:val="28"/>
          <w:szCs w:val="28"/>
          <w:lang w:val="uk-UA"/>
        </w:rPr>
        <w:t>Термін чинності ТУ:</w:t>
      </w:r>
      <w:r w:rsidRPr="00BD01DE">
        <w:rPr>
          <w:sz w:val="28"/>
          <w:szCs w:val="28"/>
          <w:lang w:val="uk-UA"/>
        </w:rPr>
        <w:t xml:space="preserve"> ТУ затверджують, найчастіше, без обмеження строку чинності.</w:t>
      </w:r>
    </w:p>
    <w:p w14:paraId="468E8EE2" w14:textId="0C92E84B" w:rsidR="003B7682" w:rsidRPr="00BD01DE" w:rsidRDefault="00205E75" w:rsidP="003B7682">
      <w:pPr>
        <w:spacing w:line="240" w:lineRule="auto"/>
        <w:ind w:firstLine="567"/>
        <w:rPr>
          <w:sz w:val="28"/>
          <w:szCs w:val="28"/>
          <w:lang w:val="uk-UA"/>
        </w:rPr>
      </w:pPr>
      <w:r w:rsidRPr="00BD01DE">
        <w:rPr>
          <w:b/>
          <w:bCs/>
          <w:sz w:val="28"/>
          <w:szCs w:val="28"/>
          <w:lang w:val="uk-UA"/>
        </w:rPr>
        <w:t>Реєстрування ТУ:</w:t>
      </w:r>
      <w:r w:rsidR="003B7682" w:rsidRPr="00BD01DE">
        <w:rPr>
          <w:sz w:val="28"/>
          <w:szCs w:val="28"/>
          <w:lang w:val="uk-UA"/>
        </w:rPr>
        <w:t xml:space="preserve"> </w:t>
      </w:r>
      <w:r w:rsidRPr="00BD01DE">
        <w:rPr>
          <w:sz w:val="28"/>
          <w:szCs w:val="28"/>
          <w:lang w:val="uk-UA"/>
        </w:rPr>
        <w:t>реєструють державні</w:t>
      </w:r>
      <w:r w:rsidR="003B7682" w:rsidRPr="00BD01DE">
        <w:rPr>
          <w:sz w:val="28"/>
          <w:szCs w:val="28"/>
          <w:lang w:val="uk-UA"/>
        </w:rPr>
        <w:t xml:space="preserve"> </w:t>
      </w:r>
      <w:r w:rsidRPr="00BD01DE">
        <w:rPr>
          <w:sz w:val="28"/>
          <w:szCs w:val="28"/>
          <w:lang w:val="uk-UA"/>
        </w:rPr>
        <w:t>підприємства, які підпорядкован</w:t>
      </w:r>
      <w:r w:rsidR="0021450C">
        <w:rPr>
          <w:sz w:val="28"/>
          <w:szCs w:val="28"/>
          <w:lang w:val="uk-UA"/>
        </w:rPr>
        <w:t>і</w:t>
      </w:r>
      <w:r w:rsidRPr="00BD01DE">
        <w:rPr>
          <w:sz w:val="28"/>
          <w:szCs w:val="28"/>
          <w:lang w:val="uk-UA"/>
        </w:rPr>
        <w:t xml:space="preserve"> центральному органу влади у сфері стандартизації. </w:t>
      </w:r>
    </w:p>
    <w:p w14:paraId="7F64DBBF" w14:textId="77777777" w:rsidR="003B7682" w:rsidRPr="00BD01DE" w:rsidRDefault="00205E75" w:rsidP="003B7682">
      <w:pPr>
        <w:spacing w:line="240" w:lineRule="auto"/>
        <w:ind w:firstLine="567"/>
        <w:rPr>
          <w:sz w:val="28"/>
          <w:szCs w:val="28"/>
          <w:lang w:val="uk-UA"/>
        </w:rPr>
      </w:pPr>
      <w:r w:rsidRPr="00BD01DE">
        <w:rPr>
          <w:sz w:val="28"/>
          <w:szCs w:val="28"/>
          <w:lang w:val="uk-UA"/>
        </w:rPr>
        <w:t xml:space="preserve">ТУ та зміни до них реєструють протягом трьох днів. </w:t>
      </w:r>
    </w:p>
    <w:p w14:paraId="08EEBAD8" w14:textId="77777777" w:rsidR="003B7682" w:rsidRPr="00BD01DE" w:rsidRDefault="00205E75" w:rsidP="00D57443">
      <w:pPr>
        <w:spacing w:before="120" w:line="240" w:lineRule="auto"/>
        <w:ind w:firstLine="567"/>
        <w:rPr>
          <w:sz w:val="28"/>
          <w:szCs w:val="28"/>
          <w:lang w:val="uk-UA"/>
        </w:rPr>
      </w:pPr>
      <w:r w:rsidRPr="00BD01DE">
        <w:rPr>
          <w:sz w:val="28"/>
          <w:szCs w:val="28"/>
          <w:lang w:val="uk-UA"/>
        </w:rPr>
        <w:t xml:space="preserve">Реєструють наступні ТУ: </w:t>
      </w:r>
    </w:p>
    <w:p w14:paraId="0047594E" w14:textId="77777777" w:rsidR="003B7682" w:rsidRPr="00BD01DE" w:rsidRDefault="003B7682" w:rsidP="003B7682">
      <w:pPr>
        <w:spacing w:line="240" w:lineRule="auto"/>
        <w:ind w:firstLine="567"/>
        <w:rPr>
          <w:sz w:val="28"/>
          <w:szCs w:val="28"/>
          <w:lang w:val="uk-UA"/>
        </w:rPr>
      </w:pPr>
      <w:r w:rsidRPr="00BD01DE">
        <w:rPr>
          <w:sz w:val="28"/>
          <w:szCs w:val="28"/>
          <w:lang w:val="uk-UA"/>
        </w:rPr>
        <w:t xml:space="preserve">- </w:t>
      </w:r>
      <w:r w:rsidR="00205E75" w:rsidRPr="00BD01DE">
        <w:rPr>
          <w:sz w:val="28"/>
          <w:szCs w:val="28"/>
          <w:lang w:val="uk-UA"/>
        </w:rPr>
        <w:t xml:space="preserve">ТУ на продукцію серійного та масового виробництва, яку постачають самостійно; </w:t>
      </w:r>
    </w:p>
    <w:p w14:paraId="5EB5C6C0" w14:textId="77777777" w:rsidR="003B7682" w:rsidRPr="00BD01DE" w:rsidRDefault="003B7682" w:rsidP="003B7682">
      <w:pPr>
        <w:spacing w:line="240" w:lineRule="auto"/>
        <w:ind w:firstLine="567"/>
        <w:rPr>
          <w:sz w:val="28"/>
          <w:szCs w:val="28"/>
          <w:lang w:val="uk-UA"/>
        </w:rPr>
      </w:pPr>
      <w:r w:rsidRPr="00BD01DE">
        <w:rPr>
          <w:sz w:val="28"/>
          <w:szCs w:val="28"/>
          <w:lang w:val="uk-UA"/>
        </w:rPr>
        <w:t xml:space="preserve">- </w:t>
      </w:r>
      <w:r w:rsidR="00205E75" w:rsidRPr="00BD01DE">
        <w:rPr>
          <w:sz w:val="28"/>
          <w:szCs w:val="28"/>
          <w:lang w:val="uk-UA"/>
        </w:rPr>
        <w:t xml:space="preserve">ТУ на послуги; </w:t>
      </w:r>
    </w:p>
    <w:p w14:paraId="65DE3A18" w14:textId="77777777" w:rsidR="003B7682" w:rsidRPr="00BD01DE" w:rsidRDefault="003B7682" w:rsidP="003B7682">
      <w:pPr>
        <w:spacing w:line="240" w:lineRule="auto"/>
        <w:ind w:firstLine="567"/>
        <w:rPr>
          <w:sz w:val="28"/>
          <w:szCs w:val="28"/>
          <w:lang w:val="uk-UA"/>
        </w:rPr>
      </w:pPr>
      <w:r w:rsidRPr="00BD01DE">
        <w:rPr>
          <w:sz w:val="28"/>
          <w:szCs w:val="28"/>
          <w:lang w:val="uk-UA"/>
        </w:rPr>
        <w:t xml:space="preserve">- </w:t>
      </w:r>
      <w:r w:rsidR="00205E75" w:rsidRPr="00BD01DE">
        <w:rPr>
          <w:sz w:val="28"/>
          <w:szCs w:val="28"/>
          <w:lang w:val="uk-UA"/>
        </w:rPr>
        <w:t xml:space="preserve">ТУ іноземних фірм, на які підприємства України отримали право використання згідно з контрактом, за умови постачання продукції в Україну; </w:t>
      </w:r>
    </w:p>
    <w:p w14:paraId="7CBC952E" w14:textId="3488C5C9" w:rsidR="00205E75" w:rsidRPr="00BD01DE" w:rsidRDefault="003B7682" w:rsidP="003B7682">
      <w:pPr>
        <w:spacing w:line="240" w:lineRule="auto"/>
        <w:ind w:firstLine="567"/>
        <w:rPr>
          <w:sz w:val="28"/>
          <w:szCs w:val="28"/>
          <w:lang w:val="uk-UA"/>
        </w:rPr>
      </w:pPr>
      <w:r w:rsidRPr="00BD01DE">
        <w:rPr>
          <w:sz w:val="28"/>
          <w:szCs w:val="28"/>
          <w:lang w:val="uk-UA"/>
        </w:rPr>
        <w:t xml:space="preserve">- </w:t>
      </w:r>
      <w:r w:rsidR="00205E75" w:rsidRPr="00BD01DE">
        <w:rPr>
          <w:sz w:val="28"/>
          <w:szCs w:val="28"/>
          <w:lang w:val="uk-UA"/>
        </w:rPr>
        <w:t>ТУ, згідно з якими постачають продукцію для державних потреб.</w:t>
      </w:r>
    </w:p>
    <w:p w14:paraId="365B56BE" w14:textId="1B8292B4" w:rsidR="00C80A05" w:rsidRPr="00BD01DE" w:rsidRDefault="00205E75" w:rsidP="00767364">
      <w:pPr>
        <w:spacing w:line="240" w:lineRule="auto"/>
        <w:ind w:firstLine="567"/>
        <w:rPr>
          <w:sz w:val="28"/>
          <w:szCs w:val="28"/>
          <w:lang w:val="uk-UA"/>
        </w:rPr>
      </w:pPr>
      <w:r w:rsidRPr="00BD01DE">
        <w:rPr>
          <w:sz w:val="28"/>
          <w:szCs w:val="28"/>
          <w:lang w:val="uk-UA"/>
        </w:rPr>
        <w:t>Не можуть бути об'єктами стандартизації натуральні продукти (нафта, вугілля, руди та інші корисні копалини), однак продукти їх перероблення, як результати людської діяльності, підлягають стандартизації.</w:t>
      </w:r>
    </w:p>
    <w:p w14:paraId="6C16CC17" w14:textId="77777777" w:rsidR="00006F46" w:rsidRPr="00BD01DE" w:rsidRDefault="00006F46" w:rsidP="00006F46">
      <w:pPr>
        <w:spacing w:line="240" w:lineRule="auto"/>
        <w:ind w:firstLine="567"/>
        <w:rPr>
          <w:b/>
          <w:bCs/>
          <w:sz w:val="28"/>
          <w:szCs w:val="28"/>
          <w:lang w:val="uk-UA"/>
        </w:rPr>
      </w:pPr>
      <w:r w:rsidRPr="00BD01DE">
        <w:rPr>
          <w:b/>
          <w:bCs/>
          <w:sz w:val="28"/>
          <w:szCs w:val="28"/>
          <w:lang w:val="uk-UA"/>
        </w:rPr>
        <w:t>Перелік необхідної інформації для розробки технічних умов:</w:t>
      </w:r>
    </w:p>
    <w:p w14:paraId="41A06FC3" w14:textId="77777777" w:rsidR="00006F46" w:rsidRPr="00BD01DE" w:rsidRDefault="00006F46" w:rsidP="00006F46">
      <w:pPr>
        <w:spacing w:line="240" w:lineRule="auto"/>
        <w:ind w:firstLine="567"/>
        <w:rPr>
          <w:sz w:val="28"/>
          <w:szCs w:val="28"/>
          <w:lang w:val="uk-UA"/>
        </w:rPr>
      </w:pPr>
      <w:r w:rsidRPr="00BD01DE">
        <w:rPr>
          <w:sz w:val="28"/>
          <w:szCs w:val="28"/>
          <w:lang w:val="uk-UA"/>
        </w:rPr>
        <w:t>реквізити виробника;</w:t>
      </w:r>
    </w:p>
    <w:p w14:paraId="42EC6AC6" w14:textId="77777777" w:rsidR="00006F46" w:rsidRPr="00BD01DE" w:rsidRDefault="00006F46" w:rsidP="00006F46">
      <w:pPr>
        <w:spacing w:line="240" w:lineRule="auto"/>
        <w:ind w:firstLine="567"/>
        <w:rPr>
          <w:sz w:val="28"/>
          <w:szCs w:val="28"/>
          <w:lang w:val="uk-UA"/>
        </w:rPr>
      </w:pPr>
      <w:r w:rsidRPr="00BD01DE">
        <w:rPr>
          <w:sz w:val="28"/>
          <w:szCs w:val="28"/>
          <w:lang w:val="uk-UA"/>
        </w:rPr>
        <w:t>опис продукції;</w:t>
      </w:r>
    </w:p>
    <w:p w14:paraId="02C90D18" w14:textId="77777777" w:rsidR="00006F46" w:rsidRPr="00BD01DE" w:rsidRDefault="00006F46" w:rsidP="00006F46">
      <w:pPr>
        <w:spacing w:line="240" w:lineRule="auto"/>
        <w:ind w:firstLine="567"/>
        <w:rPr>
          <w:sz w:val="28"/>
          <w:szCs w:val="28"/>
          <w:lang w:val="uk-UA"/>
        </w:rPr>
      </w:pPr>
      <w:r w:rsidRPr="00BD01DE">
        <w:rPr>
          <w:sz w:val="28"/>
          <w:szCs w:val="28"/>
          <w:lang w:val="uk-UA"/>
        </w:rPr>
        <w:t>призначення продукції;</w:t>
      </w:r>
    </w:p>
    <w:p w14:paraId="7607F90E" w14:textId="77777777" w:rsidR="00006F46" w:rsidRPr="00BD01DE" w:rsidRDefault="00006F46" w:rsidP="00006F46">
      <w:pPr>
        <w:spacing w:line="240" w:lineRule="auto"/>
        <w:ind w:firstLine="567"/>
        <w:rPr>
          <w:sz w:val="28"/>
          <w:szCs w:val="28"/>
          <w:lang w:val="uk-UA"/>
        </w:rPr>
      </w:pPr>
      <w:r w:rsidRPr="00BD01DE">
        <w:rPr>
          <w:sz w:val="28"/>
          <w:szCs w:val="28"/>
          <w:lang w:val="uk-UA"/>
        </w:rPr>
        <w:t xml:space="preserve">асортимент, марки, артикули, моделі, типи і </w:t>
      </w:r>
      <w:proofErr w:type="spellStart"/>
      <w:r w:rsidRPr="00BD01DE">
        <w:rPr>
          <w:sz w:val="28"/>
          <w:szCs w:val="28"/>
          <w:lang w:val="uk-UA"/>
        </w:rPr>
        <w:t>ін</w:t>
      </w:r>
      <w:proofErr w:type="spellEnd"/>
      <w:r w:rsidRPr="00BD01DE">
        <w:rPr>
          <w:sz w:val="28"/>
          <w:szCs w:val="28"/>
          <w:lang w:val="uk-UA"/>
        </w:rPr>
        <w:t xml:space="preserve"> .;</w:t>
      </w:r>
    </w:p>
    <w:p w14:paraId="2AEA75CA" w14:textId="77777777" w:rsidR="00006F46" w:rsidRPr="00BD01DE" w:rsidRDefault="00006F46" w:rsidP="00006F46">
      <w:pPr>
        <w:spacing w:line="240" w:lineRule="auto"/>
        <w:ind w:firstLine="567"/>
        <w:rPr>
          <w:sz w:val="28"/>
          <w:szCs w:val="28"/>
          <w:lang w:val="uk-UA"/>
        </w:rPr>
      </w:pPr>
      <w:r w:rsidRPr="00BD01DE">
        <w:rPr>
          <w:sz w:val="28"/>
          <w:szCs w:val="28"/>
          <w:lang w:val="uk-UA"/>
        </w:rPr>
        <w:t>код ДКПП продукції;</w:t>
      </w:r>
    </w:p>
    <w:p w14:paraId="7FB59FEB" w14:textId="77777777" w:rsidR="00006F46" w:rsidRPr="00BD01DE" w:rsidRDefault="00006F46" w:rsidP="00006F46">
      <w:pPr>
        <w:spacing w:line="240" w:lineRule="auto"/>
        <w:ind w:firstLine="567"/>
        <w:rPr>
          <w:sz w:val="28"/>
          <w:szCs w:val="28"/>
          <w:lang w:val="uk-UA"/>
        </w:rPr>
      </w:pPr>
      <w:r w:rsidRPr="00BD01DE">
        <w:rPr>
          <w:sz w:val="28"/>
          <w:szCs w:val="28"/>
          <w:lang w:val="uk-UA"/>
        </w:rPr>
        <w:t>короткий опис технологічного процесу виготовлення виробу (або рецептура і технологічна інструкція – для харчової продукції);</w:t>
      </w:r>
    </w:p>
    <w:p w14:paraId="75C4FCE5" w14:textId="77777777" w:rsidR="00006F46" w:rsidRPr="00BD01DE" w:rsidRDefault="00006F46" w:rsidP="00006F46">
      <w:pPr>
        <w:spacing w:line="240" w:lineRule="auto"/>
        <w:ind w:firstLine="567"/>
        <w:rPr>
          <w:sz w:val="28"/>
          <w:szCs w:val="28"/>
          <w:lang w:val="uk-UA"/>
        </w:rPr>
      </w:pPr>
      <w:r w:rsidRPr="00BD01DE">
        <w:rPr>
          <w:sz w:val="28"/>
          <w:szCs w:val="28"/>
          <w:lang w:val="uk-UA"/>
        </w:rPr>
        <w:t>перелік технічних характеристик;</w:t>
      </w:r>
    </w:p>
    <w:p w14:paraId="2126C738" w14:textId="77777777" w:rsidR="00006F46" w:rsidRPr="00BD01DE" w:rsidRDefault="00006F46" w:rsidP="00006F46">
      <w:pPr>
        <w:spacing w:line="240" w:lineRule="auto"/>
        <w:ind w:firstLine="567"/>
        <w:rPr>
          <w:sz w:val="28"/>
          <w:szCs w:val="28"/>
          <w:lang w:val="uk-UA"/>
        </w:rPr>
      </w:pPr>
      <w:r w:rsidRPr="00BD01DE">
        <w:rPr>
          <w:sz w:val="28"/>
          <w:szCs w:val="28"/>
          <w:lang w:val="uk-UA"/>
        </w:rPr>
        <w:t>порядок і умови приймання продукції ВТК підприємства;</w:t>
      </w:r>
    </w:p>
    <w:p w14:paraId="67B563B7" w14:textId="77777777" w:rsidR="00006F46" w:rsidRPr="00BD01DE" w:rsidRDefault="00006F46" w:rsidP="00006F46">
      <w:pPr>
        <w:spacing w:line="240" w:lineRule="auto"/>
        <w:ind w:firstLine="567"/>
        <w:rPr>
          <w:sz w:val="28"/>
          <w:szCs w:val="28"/>
          <w:lang w:val="uk-UA"/>
        </w:rPr>
      </w:pPr>
      <w:r w:rsidRPr="00BD01DE">
        <w:rPr>
          <w:sz w:val="28"/>
          <w:szCs w:val="28"/>
          <w:lang w:val="uk-UA"/>
        </w:rPr>
        <w:t>методи і засоби заводського приймального контролю;</w:t>
      </w:r>
    </w:p>
    <w:p w14:paraId="34BF6269" w14:textId="77777777" w:rsidR="00006F46" w:rsidRPr="00BD01DE" w:rsidRDefault="00006F46" w:rsidP="00006F46">
      <w:pPr>
        <w:spacing w:line="240" w:lineRule="auto"/>
        <w:ind w:firstLine="567"/>
        <w:rPr>
          <w:sz w:val="28"/>
          <w:szCs w:val="28"/>
          <w:lang w:val="uk-UA"/>
        </w:rPr>
      </w:pPr>
      <w:r w:rsidRPr="00BD01DE">
        <w:rPr>
          <w:sz w:val="28"/>
          <w:szCs w:val="28"/>
          <w:lang w:val="uk-UA"/>
        </w:rPr>
        <w:t>вимоги до упаковки (способи упаковки, пакувальний матеріал, перелік вкладених документів та ін.);</w:t>
      </w:r>
    </w:p>
    <w:p w14:paraId="2D2F2472" w14:textId="77777777" w:rsidR="00006F46" w:rsidRPr="00BD01DE" w:rsidRDefault="00006F46" w:rsidP="00006F46">
      <w:pPr>
        <w:spacing w:line="240" w:lineRule="auto"/>
        <w:ind w:firstLine="567"/>
        <w:rPr>
          <w:sz w:val="28"/>
          <w:szCs w:val="28"/>
          <w:lang w:val="uk-UA"/>
        </w:rPr>
      </w:pPr>
      <w:r w:rsidRPr="00BD01DE">
        <w:rPr>
          <w:sz w:val="28"/>
          <w:szCs w:val="28"/>
          <w:lang w:val="uk-UA"/>
        </w:rPr>
        <w:t>вимоги до транспортування;</w:t>
      </w:r>
    </w:p>
    <w:p w14:paraId="0495FC24" w14:textId="77777777" w:rsidR="00006F46" w:rsidRPr="00BD01DE" w:rsidRDefault="00006F46" w:rsidP="00006F46">
      <w:pPr>
        <w:spacing w:line="240" w:lineRule="auto"/>
        <w:ind w:firstLine="567"/>
        <w:rPr>
          <w:sz w:val="28"/>
          <w:szCs w:val="28"/>
          <w:lang w:val="uk-UA"/>
        </w:rPr>
      </w:pPr>
      <w:r w:rsidRPr="00BD01DE">
        <w:rPr>
          <w:sz w:val="28"/>
          <w:szCs w:val="28"/>
          <w:lang w:val="uk-UA"/>
        </w:rPr>
        <w:t>умови зберігання;</w:t>
      </w:r>
    </w:p>
    <w:p w14:paraId="08F69293" w14:textId="77777777" w:rsidR="00006F46" w:rsidRPr="00BD01DE" w:rsidRDefault="00006F46" w:rsidP="00006F46">
      <w:pPr>
        <w:spacing w:line="240" w:lineRule="auto"/>
        <w:ind w:firstLine="567"/>
        <w:rPr>
          <w:sz w:val="28"/>
          <w:szCs w:val="28"/>
          <w:lang w:val="uk-UA"/>
        </w:rPr>
      </w:pPr>
      <w:r w:rsidRPr="00BD01DE">
        <w:rPr>
          <w:sz w:val="28"/>
          <w:szCs w:val="28"/>
          <w:lang w:val="uk-UA"/>
        </w:rPr>
        <w:t>вимоги безпеки при виготовленні і експлуатації;</w:t>
      </w:r>
    </w:p>
    <w:p w14:paraId="7661CC4B" w14:textId="77777777" w:rsidR="00006F46" w:rsidRPr="00BD01DE" w:rsidRDefault="00006F46" w:rsidP="00006F46">
      <w:pPr>
        <w:spacing w:line="240" w:lineRule="auto"/>
        <w:ind w:firstLine="567"/>
        <w:rPr>
          <w:sz w:val="28"/>
          <w:szCs w:val="28"/>
          <w:lang w:val="uk-UA"/>
        </w:rPr>
      </w:pPr>
      <w:r w:rsidRPr="00BD01DE">
        <w:rPr>
          <w:sz w:val="28"/>
          <w:szCs w:val="28"/>
          <w:lang w:val="uk-UA"/>
        </w:rPr>
        <w:t>умови експлуатації;</w:t>
      </w:r>
    </w:p>
    <w:p w14:paraId="20E7509C" w14:textId="77777777" w:rsidR="00006F46" w:rsidRPr="00BD01DE" w:rsidRDefault="00006F46" w:rsidP="00006F46">
      <w:pPr>
        <w:spacing w:line="240" w:lineRule="auto"/>
        <w:ind w:firstLine="567"/>
        <w:rPr>
          <w:sz w:val="28"/>
          <w:szCs w:val="28"/>
          <w:lang w:val="uk-UA"/>
        </w:rPr>
      </w:pPr>
      <w:r w:rsidRPr="00BD01DE">
        <w:rPr>
          <w:sz w:val="28"/>
          <w:szCs w:val="28"/>
          <w:lang w:val="uk-UA"/>
        </w:rPr>
        <w:t>терміни гарантії;</w:t>
      </w:r>
    </w:p>
    <w:p w14:paraId="084C8119" w14:textId="650C31C8" w:rsidR="00006F46" w:rsidRPr="00BD01DE" w:rsidRDefault="00006F46" w:rsidP="00006F46">
      <w:pPr>
        <w:spacing w:line="240" w:lineRule="auto"/>
        <w:ind w:firstLine="567"/>
        <w:rPr>
          <w:sz w:val="28"/>
          <w:szCs w:val="28"/>
          <w:lang w:val="uk-UA"/>
        </w:rPr>
      </w:pPr>
      <w:r w:rsidRPr="00BD01DE">
        <w:rPr>
          <w:sz w:val="28"/>
          <w:szCs w:val="28"/>
          <w:lang w:val="uk-UA"/>
        </w:rPr>
        <w:t>перелік організацій, з якими обов’язково узгоджуються технічні умови.</w:t>
      </w:r>
    </w:p>
    <w:p w14:paraId="052B34D8" w14:textId="77777777" w:rsidR="00006F46" w:rsidRPr="00BD01DE" w:rsidRDefault="00006F46">
      <w:pPr>
        <w:widowControl/>
        <w:adjustRightInd/>
        <w:spacing w:line="240" w:lineRule="auto"/>
        <w:jc w:val="left"/>
        <w:textAlignment w:val="auto"/>
        <w:rPr>
          <w:sz w:val="28"/>
          <w:szCs w:val="28"/>
          <w:lang w:val="uk-UA" w:eastAsia="uk-UA" w:bidi="uk-UA"/>
        </w:rPr>
      </w:pPr>
      <w:r w:rsidRPr="00BD01DE">
        <w:rPr>
          <w:sz w:val="28"/>
          <w:szCs w:val="28"/>
          <w:lang w:val="uk-UA" w:eastAsia="uk-UA" w:bidi="uk-UA"/>
        </w:rPr>
        <w:br w:type="page"/>
      </w:r>
    </w:p>
    <w:p w14:paraId="68ABE518" w14:textId="13217250" w:rsidR="003B7682" w:rsidRPr="00BD01DE" w:rsidRDefault="003B7682" w:rsidP="003B7682">
      <w:pPr>
        <w:adjustRightInd/>
        <w:spacing w:line="240" w:lineRule="auto"/>
        <w:ind w:left="7344"/>
        <w:jc w:val="right"/>
        <w:textAlignment w:val="auto"/>
        <w:rPr>
          <w:sz w:val="28"/>
          <w:szCs w:val="28"/>
          <w:lang w:val="uk-UA" w:eastAsia="uk-UA" w:bidi="uk-UA"/>
        </w:rPr>
      </w:pPr>
      <w:r w:rsidRPr="00BD01DE">
        <w:rPr>
          <w:sz w:val="28"/>
          <w:szCs w:val="28"/>
          <w:lang w:val="uk-UA" w:eastAsia="uk-UA" w:bidi="uk-UA"/>
        </w:rPr>
        <w:lastRenderedPageBreak/>
        <w:t>Таблиця 4.1</w:t>
      </w:r>
    </w:p>
    <w:p w14:paraId="2580B8C4" w14:textId="77777777" w:rsidR="003B7682" w:rsidRPr="00BD01DE" w:rsidRDefault="003B7682" w:rsidP="00006F46">
      <w:pPr>
        <w:adjustRightInd/>
        <w:spacing w:line="240" w:lineRule="auto"/>
        <w:ind w:left="2251" w:hanging="2251"/>
        <w:jc w:val="center"/>
        <w:textAlignment w:val="auto"/>
        <w:rPr>
          <w:b/>
          <w:bCs/>
          <w:sz w:val="28"/>
          <w:szCs w:val="28"/>
          <w:lang w:val="uk-UA" w:eastAsia="uk-UA" w:bidi="uk-UA"/>
        </w:rPr>
      </w:pPr>
      <w:r w:rsidRPr="00BD01DE">
        <w:rPr>
          <w:b/>
          <w:bCs/>
          <w:sz w:val="28"/>
          <w:szCs w:val="28"/>
          <w:lang w:val="uk-UA" w:eastAsia="uk-UA" w:bidi="uk-UA"/>
        </w:rPr>
        <w:t>Вимоги до вмісту розділів ТУ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7"/>
        <w:gridCol w:w="3182"/>
        <w:gridCol w:w="3572"/>
      </w:tblGrid>
      <w:tr w:rsidR="003B7682" w:rsidRPr="00BD01DE" w14:paraId="755674F1" w14:textId="77777777" w:rsidTr="00C80A05">
        <w:trPr>
          <w:trHeight w:hRule="exact" w:val="1336"/>
          <w:jc w:val="center"/>
        </w:trPr>
        <w:tc>
          <w:tcPr>
            <w:tcW w:w="2597" w:type="dxa"/>
            <w:tcBorders>
              <w:top w:val="single" w:sz="4" w:space="0" w:color="auto"/>
              <w:left w:val="single" w:sz="4" w:space="0" w:color="auto"/>
            </w:tcBorders>
            <w:shd w:val="clear" w:color="auto" w:fill="auto"/>
            <w:vAlign w:val="center"/>
          </w:tcPr>
          <w:p w14:paraId="563CF205" w14:textId="77777777" w:rsidR="003B7682" w:rsidRPr="00BD01DE" w:rsidRDefault="003B7682" w:rsidP="00777631">
            <w:pPr>
              <w:adjustRightInd/>
              <w:spacing w:line="240" w:lineRule="auto"/>
              <w:jc w:val="center"/>
              <w:textAlignment w:val="auto"/>
              <w:rPr>
                <w:b/>
                <w:bCs/>
                <w:sz w:val="28"/>
                <w:szCs w:val="28"/>
                <w:lang w:val="uk-UA" w:eastAsia="uk-UA" w:bidi="uk-UA"/>
              </w:rPr>
            </w:pPr>
            <w:r w:rsidRPr="00BD01DE">
              <w:rPr>
                <w:b/>
                <w:bCs/>
                <w:sz w:val="28"/>
                <w:szCs w:val="28"/>
                <w:lang w:val="uk-UA" w:eastAsia="uk-UA" w:bidi="uk-UA"/>
              </w:rPr>
              <w:t>Види ТУ</w:t>
            </w:r>
          </w:p>
        </w:tc>
        <w:tc>
          <w:tcPr>
            <w:tcW w:w="3182" w:type="dxa"/>
            <w:tcBorders>
              <w:top w:val="single" w:sz="4" w:space="0" w:color="auto"/>
              <w:left w:val="single" w:sz="4" w:space="0" w:color="auto"/>
            </w:tcBorders>
            <w:shd w:val="clear" w:color="auto" w:fill="auto"/>
            <w:vAlign w:val="center"/>
          </w:tcPr>
          <w:p w14:paraId="7B1D9A35" w14:textId="77777777" w:rsidR="003B7682" w:rsidRPr="00BD01DE" w:rsidRDefault="003B7682" w:rsidP="00777631">
            <w:pPr>
              <w:adjustRightInd/>
              <w:spacing w:line="240" w:lineRule="auto"/>
              <w:ind w:firstLine="300"/>
              <w:jc w:val="left"/>
              <w:textAlignment w:val="auto"/>
              <w:rPr>
                <w:b/>
                <w:bCs/>
                <w:sz w:val="28"/>
                <w:szCs w:val="28"/>
                <w:lang w:val="uk-UA" w:eastAsia="uk-UA" w:bidi="uk-UA"/>
              </w:rPr>
            </w:pPr>
            <w:r w:rsidRPr="00BD01DE">
              <w:rPr>
                <w:b/>
                <w:bCs/>
                <w:sz w:val="28"/>
                <w:szCs w:val="28"/>
                <w:lang w:val="uk-UA" w:eastAsia="uk-UA" w:bidi="uk-UA"/>
              </w:rPr>
              <w:t>ТУ на продукцію</w:t>
            </w:r>
          </w:p>
        </w:tc>
        <w:tc>
          <w:tcPr>
            <w:tcW w:w="3572" w:type="dxa"/>
            <w:tcBorders>
              <w:top w:val="single" w:sz="4" w:space="0" w:color="auto"/>
              <w:left w:val="single" w:sz="4" w:space="0" w:color="auto"/>
              <w:right w:val="single" w:sz="4" w:space="0" w:color="auto"/>
            </w:tcBorders>
            <w:shd w:val="clear" w:color="auto" w:fill="auto"/>
            <w:vAlign w:val="center"/>
          </w:tcPr>
          <w:p w14:paraId="39B1CEC7" w14:textId="77777777" w:rsidR="003B7682" w:rsidRPr="00BD01DE" w:rsidRDefault="003B7682" w:rsidP="00777631">
            <w:pPr>
              <w:adjustRightInd/>
              <w:spacing w:line="240" w:lineRule="auto"/>
              <w:jc w:val="center"/>
              <w:textAlignment w:val="auto"/>
              <w:rPr>
                <w:b/>
                <w:bCs/>
                <w:sz w:val="28"/>
                <w:szCs w:val="28"/>
                <w:lang w:val="uk-UA" w:eastAsia="uk-UA" w:bidi="uk-UA"/>
              </w:rPr>
            </w:pPr>
            <w:r w:rsidRPr="00BD01DE">
              <w:rPr>
                <w:b/>
                <w:bCs/>
                <w:sz w:val="28"/>
                <w:szCs w:val="28"/>
                <w:lang w:val="uk-UA" w:eastAsia="uk-UA" w:bidi="uk-UA"/>
              </w:rPr>
              <w:t>ТУ на продукцію, яка є складовою конструкторської документації</w:t>
            </w:r>
          </w:p>
        </w:tc>
      </w:tr>
      <w:tr w:rsidR="003B7682" w:rsidRPr="00BD01DE" w14:paraId="2536FB8B" w14:textId="77777777" w:rsidTr="00C80A05">
        <w:trPr>
          <w:trHeight w:hRule="exact" w:val="1026"/>
          <w:jc w:val="center"/>
        </w:trPr>
        <w:tc>
          <w:tcPr>
            <w:tcW w:w="2597" w:type="dxa"/>
            <w:tcBorders>
              <w:top w:val="single" w:sz="4" w:space="0" w:color="auto"/>
              <w:left w:val="single" w:sz="4" w:space="0" w:color="auto"/>
            </w:tcBorders>
            <w:shd w:val="clear" w:color="auto" w:fill="auto"/>
          </w:tcPr>
          <w:p w14:paraId="10D13ACA" w14:textId="77777777" w:rsidR="003B7682" w:rsidRPr="00BD01DE" w:rsidRDefault="003B7682" w:rsidP="00777631">
            <w:pPr>
              <w:adjustRightInd/>
              <w:spacing w:line="240" w:lineRule="auto"/>
              <w:ind w:left="57" w:right="57"/>
              <w:textAlignment w:val="auto"/>
              <w:rPr>
                <w:sz w:val="28"/>
                <w:szCs w:val="28"/>
                <w:lang w:val="uk-UA" w:eastAsia="uk-UA" w:bidi="uk-UA"/>
              </w:rPr>
            </w:pPr>
            <w:r w:rsidRPr="00BD01DE">
              <w:rPr>
                <w:sz w:val="28"/>
                <w:szCs w:val="28"/>
                <w:lang w:val="uk-UA" w:eastAsia="uk-UA" w:bidi="uk-UA"/>
              </w:rPr>
              <w:t>Основоположні НД, які регламентують вимоги до побудови</w:t>
            </w:r>
          </w:p>
        </w:tc>
        <w:tc>
          <w:tcPr>
            <w:tcW w:w="3182" w:type="dxa"/>
            <w:tcBorders>
              <w:top w:val="single" w:sz="4" w:space="0" w:color="auto"/>
              <w:left w:val="single" w:sz="4" w:space="0" w:color="auto"/>
            </w:tcBorders>
            <w:shd w:val="clear" w:color="auto" w:fill="auto"/>
          </w:tcPr>
          <w:p w14:paraId="45C906F6" w14:textId="31D53295" w:rsidR="003B7682" w:rsidRPr="00BD01DE" w:rsidRDefault="003B7682" w:rsidP="00777631">
            <w:pPr>
              <w:adjustRightInd/>
              <w:spacing w:line="240" w:lineRule="auto"/>
              <w:ind w:left="57" w:right="57"/>
              <w:textAlignment w:val="auto"/>
              <w:rPr>
                <w:sz w:val="28"/>
                <w:szCs w:val="28"/>
                <w:lang w:val="uk-UA" w:eastAsia="uk-UA" w:bidi="uk-UA"/>
              </w:rPr>
            </w:pPr>
            <w:r w:rsidRPr="00BD01DE">
              <w:rPr>
                <w:sz w:val="28"/>
                <w:szCs w:val="28"/>
                <w:lang w:val="uk-UA" w:eastAsia="uk-UA" w:bidi="uk-UA"/>
              </w:rPr>
              <w:t>ДСТУ 1.</w:t>
            </w:r>
            <w:r w:rsidR="00006F46" w:rsidRPr="00BD01DE">
              <w:rPr>
                <w:sz w:val="28"/>
                <w:szCs w:val="28"/>
                <w:lang w:val="uk-UA" w:eastAsia="uk-UA" w:bidi="uk-UA"/>
              </w:rPr>
              <w:t>1</w:t>
            </w:r>
            <w:r w:rsidRPr="00BD01DE">
              <w:rPr>
                <w:sz w:val="28"/>
                <w:szCs w:val="28"/>
                <w:lang w:val="uk-UA" w:eastAsia="uk-UA" w:bidi="uk-UA"/>
              </w:rPr>
              <w:t>:20</w:t>
            </w:r>
            <w:r w:rsidR="00006F46" w:rsidRPr="00BD01DE">
              <w:rPr>
                <w:sz w:val="28"/>
                <w:szCs w:val="28"/>
                <w:lang w:val="uk-UA" w:eastAsia="uk-UA" w:bidi="uk-UA"/>
              </w:rPr>
              <w:t>15</w:t>
            </w:r>
          </w:p>
          <w:p w14:paraId="4C1CF251" w14:textId="40F36EB0" w:rsidR="003B7682" w:rsidRPr="00BD01DE" w:rsidRDefault="003B7682" w:rsidP="00777631">
            <w:pPr>
              <w:adjustRightInd/>
              <w:spacing w:line="240" w:lineRule="auto"/>
              <w:ind w:left="57" w:right="57"/>
              <w:textAlignment w:val="auto"/>
              <w:rPr>
                <w:sz w:val="28"/>
                <w:szCs w:val="28"/>
                <w:lang w:val="uk-UA" w:eastAsia="uk-UA" w:bidi="uk-UA"/>
              </w:rPr>
            </w:pPr>
            <w:r w:rsidRPr="00BD01DE">
              <w:rPr>
                <w:sz w:val="28"/>
                <w:szCs w:val="28"/>
                <w:lang w:val="uk-UA" w:eastAsia="uk-UA" w:bidi="uk-UA"/>
              </w:rPr>
              <w:t>ДСТУ 1.5:20</w:t>
            </w:r>
            <w:r w:rsidR="00006F46" w:rsidRPr="00BD01DE">
              <w:rPr>
                <w:sz w:val="28"/>
                <w:szCs w:val="28"/>
                <w:lang w:val="uk-UA" w:eastAsia="uk-UA" w:bidi="uk-UA"/>
              </w:rPr>
              <w:t>15</w:t>
            </w:r>
          </w:p>
        </w:tc>
        <w:tc>
          <w:tcPr>
            <w:tcW w:w="3572" w:type="dxa"/>
            <w:tcBorders>
              <w:top w:val="single" w:sz="4" w:space="0" w:color="auto"/>
              <w:left w:val="single" w:sz="4" w:space="0" w:color="auto"/>
              <w:right w:val="single" w:sz="4" w:space="0" w:color="auto"/>
            </w:tcBorders>
            <w:shd w:val="clear" w:color="auto" w:fill="auto"/>
          </w:tcPr>
          <w:p w14:paraId="0D88FD4C" w14:textId="77777777" w:rsidR="003B7682" w:rsidRPr="00BD01DE" w:rsidRDefault="003B7682" w:rsidP="00777631">
            <w:pPr>
              <w:adjustRightInd/>
              <w:spacing w:line="240" w:lineRule="auto"/>
              <w:ind w:left="57" w:right="57"/>
              <w:textAlignment w:val="auto"/>
              <w:rPr>
                <w:sz w:val="28"/>
                <w:szCs w:val="28"/>
                <w:lang w:val="uk-UA" w:eastAsia="uk-UA" w:bidi="uk-UA"/>
              </w:rPr>
            </w:pPr>
            <w:r w:rsidRPr="00BD01DE">
              <w:rPr>
                <w:sz w:val="28"/>
                <w:szCs w:val="28"/>
                <w:lang w:val="uk-UA" w:eastAsia="uk-UA" w:bidi="uk-UA"/>
              </w:rPr>
              <w:t>ДСТУ 1.2:2004</w:t>
            </w:r>
          </w:p>
          <w:p w14:paraId="0DA8F11F" w14:textId="77777777" w:rsidR="003B7682" w:rsidRPr="00BD01DE" w:rsidRDefault="003B7682" w:rsidP="00777631">
            <w:pPr>
              <w:adjustRightInd/>
              <w:spacing w:line="240" w:lineRule="auto"/>
              <w:ind w:right="57"/>
              <w:textAlignment w:val="auto"/>
              <w:rPr>
                <w:sz w:val="28"/>
                <w:szCs w:val="28"/>
                <w:lang w:val="uk-UA" w:eastAsia="uk-UA" w:bidi="uk-UA"/>
              </w:rPr>
            </w:pPr>
            <w:r w:rsidRPr="00BD01DE">
              <w:rPr>
                <w:sz w:val="28"/>
                <w:szCs w:val="28"/>
                <w:lang w:val="uk-UA" w:eastAsia="uk-UA" w:bidi="uk-UA"/>
              </w:rPr>
              <w:t>ДСТУ-Н 4486:2005</w:t>
            </w:r>
          </w:p>
        </w:tc>
      </w:tr>
      <w:tr w:rsidR="003B7682" w:rsidRPr="00BD01DE" w14:paraId="4B4E8533" w14:textId="77777777" w:rsidTr="00777631">
        <w:trPr>
          <w:trHeight w:hRule="exact" w:val="6796"/>
          <w:jc w:val="center"/>
        </w:trPr>
        <w:tc>
          <w:tcPr>
            <w:tcW w:w="2597" w:type="dxa"/>
            <w:tcBorders>
              <w:top w:val="single" w:sz="4" w:space="0" w:color="auto"/>
              <w:left w:val="single" w:sz="4" w:space="0" w:color="auto"/>
              <w:bottom w:val="single" w:sz="4" w:space="0" w:color="auto"/>
            </w:tcBorders>
            <w:shd w:val="clear" w:color="auto" w:fill="auto"/>
          </w:tcPr>
          <w:p w14:paraId="495CCFB3" w14:textId="1E31EBCA" w:rsidR="003B7682" w:rsidRPr="00BD01DE" w:rsidRDefault="003B7682" w:rsidP="00006F46">
            <w:pPr>
              <w:adjustRightInd/>
              <w:spacing w:line="240" w:lineRule="auto"/>
              <w:ind w:left="57" w:right="57" w:firstLine="510"/>
              <w:textAlignment w:val="auto"/>
              <w:rPr>
                <w:sz w:val="28"/>
                <w:szCs w:val="28"/>
                <w:lang w:val="uk-UA" w:eastAsia="uk-UA" w:bidi="uk-UA"/>
              </w:rPr>
            </w:pPr>
            <w:r w:rsidRPr="00BD01DE">
              <w:rPr>
                <w:sz w:val="28"/>
                <w:szCs w:val="28"/>
                <w:lang w:val="uk-UA" w:eastAsia="uk-UA" w:bidi="uk-UA"/>
              </w:rPr>
              <w:t>Розділи ТУ</w:t>
            </w:r>
          </w:p>
        </w:tc>
        <w:tc>
          <w:tcPr>
            <w:tcW w:w="3182" w:type="dxa"/>
            <w:tcBorders>
              <w:top w:val="single" w:sz="4" w:space="0" w:color="auto"/>
              <w:left w:val="single" w:sz="4" w:space="0" w:color="auto"/>
              <w:bottom w:val="single" w:sz="4" w:space="0" w:color="auto"/>
            </w:tcBorders>
            <w:shd w:val="clear" w:color="auto" w:fill="auto"/>
          </w:tcPr>
          <w:p w14:paraId="0898D574"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сфера застосування;</w:t>
            </w:r>
          </w:p>
          <w:p w14:paraId="6A418B4B"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нормативні посилання;</w:t>
            </w:r>
          </w:p>
          <w:p w14:paraId="6F89B960"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технічні вимоги (класифікація, параметри та розміри, основні показники та характеристики, вимоги до матеріалів, покупних виробів.</w:t>
            </w:r>
          </w:p>
          <w:p w14:paraId="11997EC1" w14:textId="77777777" w:rsidR="003B7682" w:rsidRPr="00BD01DE" w:rsidRDefault="003B7682" w:rsidP="00006F46">
            <w:pPr>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комплектність, маркування, пакування);</w:t>
            </w:r>
          </w:p>
          <w:p w14:paraId="48A074B9"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вимоги безпеки;</w:t>
            </w:r>
          </w:p>
          <w:p w14:paraId="4EAAC967"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правила приймання;</w:t>
            </w:r>
          </w:p>
          <w:p w14:paraId="08FD595A"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транспортування та зберігання;</w:t>
            </w:r>
          </w:p>
          <w:p w14:paraId="7A597881" w14:textId="77777777" w:rsidR="003B7682" w:rsidRPr="00BD01DE" w:rsidRDefault="003B7682" w:rsidP="00006F46">
            <w:pPr>
              <w:numPr>
                <w:ilvl w:val="0"/>
                <w:numId w:val="7"/>
              </w:numPr>
              <w:tabs>
                <w:tab w:val="left" w:pos="25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правила експлуатування, ремонту;</w:t>
            </w:r>
          </w:p>
          <w:p w14:paraId="5570F083" w14:textId="77777777" w:rsidR="003B7682" w:rsidRPr="00BD01DE" w:rsidRDefault="003B7682" w:rsidP="00006F46">
            <w:pPr>
              <w:adjustRightInd/>
              <w:spacing w:line="240" w:lineRule="auto"/>
              <w:ind w:right="57" w:firstLine="21"/>
              <w:textAlignment w:val="auto"/>
              <w:rPr>
                <w:sz w:val="28"/>
                <w:szCs w:val="28"/>
                <w:lang w:val="uk-UA" w:eastAsia="uk-UA" w:bidi="uk-UA"/>
              </w:rPr>
            </w:pPr>
            <w:r w:rsidRPr="00BD01DE">
              <w:rPr>
                <w:sz w:val="28"/>
                <w:szCs w:val="28"/>
                <w:lang w:val="uk-UA" w:eastAsia="uk-UA" w:bidi="uk-UA"/>
              </w:rPr>
              <w:t>гарантії виробника.</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493AE95E" w14:textId="77777777" w:rsidR="00CD24FF" w:rsidRDefault="003B7682" w:rsidP="00006F46">
            <w:pPr>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 xml:space="preserve">вступна частина; </w:t>
            </w:r>
          </w:p>
          <w:p w14:paraId="68C7B0F9" w14:textId="69E6759D" w:rsidR="003B7682" w:rsidRPr="00BD01DE" w:rsidRDefault="003B7682" w:rsidP="00006F46">
            <w:pPr>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 технічні вимоги (основні параметри, основні показники (характеристики, властивості), функціональне призначення: вимоги до сировини, матеріалів, елементів конструкції, складових частин виробу);</w:t>
            </w:r>
          </w:p>
          <w:p w14:paraId="4FDD2310" w14:textId="77777777" w:rsidR="003B7682" w:rsidRPr="00BD01DE" w:rsidRDefault="003B7682" w:rsidP="00006F46">
            <w:pPr>
              <w:numPr>
                <w:ilvl w:val="0"/>
                <w:numId w:val="8"/>
              </w:numPr>
              <w:tabs>
                <w:tab w:val="left" w:pos="26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вимоги безпеки;</w:t>
            </w:r>
          </w:p>
          <w:p w14:paraId="7196F826" w14:textId="77777777" w:rsidR="003B7682" w:rsidRPr="00BD01DE" w:rsidRDefault="003B7682" w:rsidP="00006F46">
            <w:pPr>
              <w:numPr>
                <w:ilvl w:val="0"/>
                <w:numId w:val="8"/>
              </w:numPr>
              <w:tabs>
                <w:tab w:val="left" w:pos="26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правила приймання;</w:t>
            </w:r>
          </w:p>
          <w:p w14:paraId="47BAB3C1" w14:textId="77777777" w:rsidR="003B7682" w:rsidRPr="00BD01DE" w:rsidRDefault="003B7682" w:rsidP="00006F46">
            <w:pPr>
              <w:numPr>
                <w:ilvl w:val="0"/>
                <w:numId w:val="8"/>
              </w:numPr>
              <w:tabs>
                <w:tab w:val="left" w:pos="26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транспортування та зберігання;</w:t>
            </w:r>
          </w:p>
          <w:p w14:paraId="608EC6F5" w14:textId="77777777" w:rsidR="003B7682" w:rsidRPr="00BD01DE" w:rsidRDefault="003B7682" w:rsidP="00006F46">
            <w:pPr>
              <w:numPr>
                <w:ilvl w:val="0"/>
                <w:numId w:val="8"/>
              </w:numPr>
              <w:tabs>
                <w:tab w:val="left" w:pos="26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правила експлуатації та ремонту;</w:t>
            </w:r>
          </w:p>
          <w:p w14:paraId="67B0834B" w14:textId="77777777" w:rsidR="00CD24FF" w:rsidRDefault="003B7682" w:rsidP="00006F46">
            <w:pPr>
              <w:numPr>
                <w:ilvl w:val="0"/>
                <w:numId w:val="8"/>
              </w:numPr>
              <w:tabs>
                <w:tab w:val="left" w:pos="26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 xml:space="preserve">гарантії виробника; </w:t>
            </w:r>
          </w:p>
          <w:p w14:paraId="607388A8" w14:textId="7ED5C4A9" w:rsidR="003B7682" w:rsidRPr="00BD01DE" w:rsidRDefault="003B7682" w:rsidP="00006F46">
            <w:pPr>
              <w:numPr>
                <w:ilvl w:val="0"/>
                <w:numId w:val="8"/>
              </w:numPr>
              <w:tabs>
                <w:tab w:val="left" w:pos="269"/>
              </w:tabs>
              <w:adjustRightInd/>
              <w:spacing w:line="240" w:lineRule="auto"/>
              <w:ind w:left="57" w:right="57" w:firstLine="21"/>
              <w:textAlignment w:val="auto"/>
              <w:rPr>
                <w:sz w:val="28"/>
                <w:szCs w:val="28"/>
                <w:lang w:val="uk-UA" w:eastAsia="uk-UA" w:bidi="uk-UA"/>
              </w:rPr>
            </w:pPr>
            <w:r w:rsidRPr="00BD01DE">
              <w:rPr>
                <w:sz w:val="28"/>
                <w:szCs w:val="28"/>
                <w:lang w:val="uk-UA" w:eastAsia="uk-UA" w:bidi="uk-UA"/>
              </w:rPr>
              <w:t>перелік НД, на які є посилання в ТУ (оформлюється як додаток до ТУ).</w:t>
            </w:r>
          </w:p>
        </w:tc>
      </w:tr>
    </w:tbl>
    <w:p w14:paraId="1E58CC26" w14:textId="77777777" w:rsidR="003B7682" w:rsidRPr="00BD01DE" w:rsidRDefault="003B7682" w:rsidP="00006F46">
      <w:pPr>
        <w:adjustRightInd/>
        <w:spacing w:before="120" w:line="240" w:lineRule="auto"/>
        <w:ind w:firstLine="510"/>
        <w:textAlignment w:val="auto"/>
        <w:rPr>
          <w:sz w:val="28"/>
          <w:szCs w:val="28"/>
          <w:lang w:val="uk-UA" w:eastAsia="uk-UA" w:bidi="uk-UA"/>
        </w:rPr>
      </w:pPr>
      <w:r w:rsidRPr="00BD01DE">
        <w:rPr>
          <w:sz w:val="28"/>
          <w:szCs w:val="28"/>
          <w:lang w:val="uk-UA" w:eastAsia="uk-UA" w:bidi="uk-UA"/>
        </w:rPr>
        <w:t>Анулювання реєстрації ТУ відбувається за умови закінчення строку дії. якщо на протязі трьох днів немає зміни щодо впровадження чинності. ТУ також анулюється, якщо в них порушено обов'язкові вимоги, встановлені чинними технічними регламентами чи законодавством України.</w:t>
      </w:r>
    </w:p>
    <w:p w14:paraId="4F9C8061"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CD24FF">
        <w:rPr>
          <w:b/>
          <w:bCs/>
          <w:sz w:val="28"/>
          <w:szCs w:val="28"/>
          <w:lang w:val="uk-UA" w:eastAsia="uk-UA" w:bidi="uk-UA"/>
        </w:rPr>
        <w:t>«Сфера застосування»</w:t>
      </w:r>
      <w:r w:rsidRPr="00BD01DE">
        <w:rPr>
          <w:sz w:val="28"/>
          <w:szCs w:val="28"/>
          <w:lang w:val="uk-UA" w:eastAsia="uk-UA" w:bidi="uk-UA"/>
        </w:rPr>
        <w:t xml:space="preserve"> («Вступна частина») має бути назва продукції. її призначення та умови використання.</w:t>
      </w:r>
    </w:p>
    <w:p w14:paraId="41F5FA61" w14:textId="6A57480B"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Розділ </w:t>
      </w:r>
      <w:r w:rsidRPr="00CD24FF">
        <w:rPr>
          <w:b/>
          <w:bCs/>
          <w:sz w:val="28"/>
          <w:szCs w:val="28"/>
          <w:lang w:val="uk-UA" w:eastAsia="uk-UA" w:bidi="uk-UA"/>
        </w:rPr>
        <w:t>«Норма</w:t>
      </w:r>
      <w:r w:rsidR="00C80A05" w:rsidRPr="00CD24FF">
        <w:rPr>
          <w:b/>
          <w:bCs/>
          <w:sz w:val="28"/>
          <w:szCs w:val="28"/>
          <w:lang w:val="uk-UA" w:eastAsia="uk-UA" w:bidi="uk-UA"/>
        </w:rPr>
        <w:t>т</w:t>
      </w:r>
      <w:r w:rsidRPr="00CD24FF">
        <w:rPr>
          <w:b/>
          <w:bCs/>
          <w:sz w:val="28"/>
          <w:szCs w:val="28"/>
          <w:lang w:val="uk-UA" w:eastAsia="uk-UA" w:bidi="uk-UA"/>
        </w:rPr>
        <w:t>ивні посилання»</w:t>
      </w:r>
      <w:r w:rsidRPr="00BD01DE">
        <w:rPr>
          <w:sz w:val="28"/>
          <w:szCs w:val="28"/>
          <w:lang w:val="uk-UA" w:eastAsia="uk-UA" w:bidi="uk-UA"/>
        </w:rPr>
        <w:t xml:space="preserve"> починають словами: «У цих ТУ є посилання на такі нормативні документи». Список нормативних документів повинен містити позначення документів</w:t>
      </w:r>
      <w:r w:rsidR="00C80A05" w:rsidRPr="00BD01DE">
        <w:rPr>
          <w:sz w:val="28"/>
          <w:szCs w:val="28"/>
          <w:lang w:val="uk-UA" w:eastAsia="uk-UA" w:bidi="uk-UA"/>
        </w:rPr>
        <w:t>,</w:t>
      </w:r>
      <w:r w:rsidRPr="00BD01DE">
        <w:rPr>
          <w:sz w:val="28"/>
          <w:szCs w:val="28"/>
          <w:lang w:val="uk-UA" w:eastAsia="uk-UA" w:bidi="uk-UA"/>
        </w:rPr>
        <w:t xml:space="preserve"> їхні назви мовою оригіналу та переклад назви українською мовою у дужках. Документи у списку не нумеруються і розташовуються за зростанням їхніх реєстраційних номерів.</w:t>
      </w:r>
    </w:p>
    <w:p w14:paraId="14933FB8" w14:textId="6DD83945"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lastRenderedPageBreak/>
        <w:t xml:space="preserve">Розділ </w:t>
      </w:r>
      <w:r w:rsidRPr="00BD01DE">
        <w:rPr>
          <w:b/>
          <w:bCs/>
          <w:sz w:val="28"/>
          <w:szCs w:val="28"/>
          <w:lang w:val="uk-UA" w:eastAsia="uk-UA" w:bidi="uk-UA"/>
        </w:rPr>
        <w:t>«Технічні вимо</w:t>
      </w:r>
      <w:r w:rsidR="00C80A05" w:rsidRPr="00BD01DE">
        <w:rPr>
          <w:b/>
          <w:bCs/>
          <w:sz w:val="28"/>
          <w:szCs w:val="28"/>
          <w:lang w:val="uk-UA" w:eastAsia="uk-UA" w:bidi="uk-UA"/>
        </w:rPr>
        <w:t>ги</w:t>
      </w:r>
      <w:r w:rsidRPr="00BD01DE">
        <w:rPr>
          <w:b/>
          <w:bCs/>
          <w:sz w:val="28"/>
          <w:szCs w:val="28"/>
          <w:lang w:val="uk-UA" w:eastAsia="uk-UA" w:bidi="uk-UA"/>
        </w:rPr>
        <w:t>»</w:t>
      </w:r>
      <w:r w:rsidRPr="00BD01DE">
        <w:rPr>
          <w:sz w:val="28"/>
          <w:szCs w:val="28"/>
          <w:lang w:val="uk-UA" w:eastAsia="uk-UA" w:bidi="uk-UA"/>
        </w:rPr>
        <w:t xml:space="preserve"> залежно від особливостей продукції може містити перелічені у табл.4.1 підрозділи.</w:t>
      </w:r>
    </w:p>
    <w:p w14:paraId="70003F92"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повинні бути зазначені </w:t>
      </w:r>
      <w:r w:rsidRPr="00BD01DE">
        <w:rPr>
          <w:b/>
          <w:bCs/>
          <w:sz w:val="28"/>
          <w:szCs w:val="28"/>
          <w:lang w:val="uk-UA" w:eastAsia="uk-UA" w:bidi="uk-UA"/>
        </w:rPr>
        <w:t>показники якості та експлуатаційні характеристики</w:t>
      </w:r>
      <w:r w:rsidRPr="00BD01DE">
        <w:rPr>
          <w:sz w:val="28"/>
          <w:szCs w:val="28"/>
          <w:lang w:val="uk-UA" w:eastAsia="uk-UA" w:bidi="uk-UA"/>
        </w:rPr>
        <w:t xml:space="preserve"> продукції стосовно умов і режимів експлуатації (застосування) і умов та режимів випробовування, а також вимоги з уніфікації, сумісності та взаємозамінності.</w:t>
      </w:r>
    </w:p>
    <w:p w14:paraId="5493BA0D" w14:textId="3EA7F509"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Залежно від характеру та призначення продукції (послуги) в розділі повинні бути установлені специфічні вимо</w:t>
      </w:r>
      <w:r w:rsidR="00C80A05" w:rsidRPr="00BD01DE">
        <w:rPr>
          <w:sz w:val="28"/>
          <w:szCs w:val="28"/>
          <w:lang w:val="uk-UA" w:eastAsia="uk-UA" w:bidi="uk-UA"/>
        </w:rPr>
        <w:t>ги</w:t>
      </w:r>
      <w:r w:rsidRPr="00BD01DE">
        <w:rPr>
          <w:sz w:val="28"/>
          <w:szCs w:val="28"/>
          <w:lang w:val="uk-UA" w:eastAsia="uk-UA" w:bidi="uk-UA"/>
        </w:rPr>
        <w:t xml:space="preserve"> до якості, яким повинна відповідати продукція: фізико-хімічні, механічні та інші властивості; техніко-економічні та експлуатаційні показники; показники надійності; вимоги до конструкції, художньо-естетичні, органолептичні, ергономічні та інші показники; вимоги до вихідної продукції, комплектувальних виробів, сировини, матеріалів. речовин, напівфабрикатів, що їх використовують під час виготовлення продукції або її експлуатації; вимоги взаємозамінності запасних та змінних складових частин; стабільність параметрів у часі та під дією зовнішніх впливів; транспортабельність, стійкість до дії зовнішнього середовища у законсервованому та упакованому вигляді тощо. На початку розділу наводять основні параметри, які можна представити у вигляді таблиці. Наводять показники функціонального призначення, режими і умови експлуатації, умови випробувань, </w:t>
      </w:r>
      <w:r w:rsidR="00C80A05" w:rsidRPr="00BD01DE">
        <w:rPr>
          <w:sz w:val="28"/>
          <w:szCs w:val="28"/>
          <w:lang w:val="uk-UA" w:eastAsia="uk-UA" w:bidi="uk-UA"/>
        </w:rPr>
        <w:t>вимоги</w:t>
      </w:r>
      <w:r w:rsidRPr="00BD01DE">
        <w:rPr>
          <w:sz w:val="28"/>
          <w:szCs w:val="28"/>
          <w:lang w:val="uk-UA" w:eastAsia="uk-UA" w:bidi="uk-UA"/>
        </w:rPr>
        <w:t xml:space="preserve"> до надійності, змащування, збирання виробу, маркування; вимоги до кількості обслуговуваного персоналу та його кваліфікації, умови підготовки до фарбування; </w:t>
      </w:r>
      <w:proofErr w:type="spellStart"/>
      <w:r w:rsidRPr="00BD01DE">
        <w:rPr>
          <w:sz w:val="28"/>
          <w:szCs w:val="28"/>
          <w:lang w:val="uk-UA" w:eastAsia="uk-UA" w:bidi="uk-UA"/>
        </w:rPr>
        <w:t>монтажно</w:t>
      </w:r>
      <w:proofErr w:type="spellEnd"/>
      <w:r w:rsidRPr="00BD01DE">
        <w:rPr>
          <w:sz w:val="28"/>
          <w:szCs w:val="28"/>
          <w:lang w:val="uk-UA" w:eastAsia="uk-UA" w:bidi="uk-UA"/>
        </w:rPr>
        <w:t>-технологічні вимоги тощо.</w:t>
      </w:r>
    </w:p>
    <w:p w14:paraId="425561DC"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Далі треба наводити дані про </w:t>
      </w:r>
      <w:r w:rsidRPr="00BD01DE">
        <w:rPr>
          <w:b/>
          <w:bCs/>
          <w:sz w:val="28"/>
          <w:szCs w:val="28"/>
          <w:lang w:val="uk-UA" w:eastAsia="uk-UA" w:bidi="uk-UA"/>
        </w:rPr>
        <w:t>комплектність</w:t>
      </w:r>
      <w:r w:rsidRPr="00BD01DE">
        <w:rPr>
          <w:i/>
          <w:iCs/>
          <w:sz w:val="28"/>
          <w:szCs w:val="28"/>
          <w:lang w:val="uk-UA" w:eastAsia="uk-UA" w:bidi="uk-UA"/>
        </w:rPr>
        <w:t xml:space="preserve"> </w:t>
      </w:r>
      <w:r w:rsidRPr="00BD01DE">
        <w:rPr>
          <w:sz w:val="28"/>
          <w:szCs w:val="28"/>
          <w:lang w:val="uk-UA" w:eastAsia="uk-UA" w:bidi="uk-UA"/>
        </w:rPr>
        <w:t>постачання продукції, що охоплює перелік складових частин, які постачають замовнику і які не є взаємозамінними, запасних частин, приладдя, інструментів, а також експлуатаційних документів, необхідних для монтування, налагоджування, експлуатації, ремонтування, консервування, утилізації та ліквідації (ізолювання) продукції.</w:t>
      </w:r>
    </w:p>
    <w:p w14:paraId="6098064B"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розділах </w:t>
      </w:r>
      <w:r w:rsidRPr="00BD01DE">
        <w:rPr>
          <w:b/>
          <w:bCs/>
          <w:sz w:val="28"/>
          <w:szCs w:val="28"/>
          <w:lang w:val="uk-UA" w:eastAsia="uk-UA" w:bidi="uk-UA"/>
        </w:rPr>
        <w:t>«Вимоги безпеки»</w:t>
      </w:r>
      <w:r w:rsidRPr="00BD01DE">
        <w:rPr>
          <w:sz w:val="28"/>
          <w:szCs w:val="28"/>
          <w:lang w:val="uk-UA" w:eastAsia="uk-UA" w:bidi="uk-UA"/>
        </w:rPr>
        <w:t xml:space="preserve"> та </w:t>
      </w:r>
      <w:r w:rsidRPr="00BD01DE">
        <w:rPr>
          <w:b/>
          <w:bCs/>
          <w:sz w:val="28"/>
          <w:szCs w:val="28"/>
          <w:lang w:val="uk-UA" w:eastAsia="uk-UA" w:bidi="uk-UA"/>
        </w:rPr>
        <w:t>«Вимоги охорони довкілля, утилізація»</w:t>
      </w:r>
      <w:r w:rsidRPr="00BD01DE">
        <w:rPr>
          <w:sz w:val="28"/>
          <w:szCs w:val="28"/>
          <w:lang w:val="uk-UA" w:eastAsia="uk-UA" w:bidi="uk-UA"/>
        </w:rPr>
        <w:t xml:space="preserve"> повинні бути наведені вимоги, що забезпечують безпечність для життя та здоров'я персоналу (споживачів) і майна в процесі виготовлення, монтування, налагоджування, транспортування, зберігання, експлуатації (надавання послуг), ремонту, консервування, утилізації та ліквідації продукції, а також вимоги охорони довкілля та запобігання аваріям і техногенним катастрофам.</w:t>
      </w:r>
    </w:p>
    <w:p w14:paraId="43364F20"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«Правила приймання»</w:t>
      </w:r>
      <w:r w:rsidRPr="00BD01DE">
        <w:rPr>
          <w:sz w:val="28"/>
          <w:szCs w:val="28"/>
          <w:lang w:val="uk-UA" w:eastAsia="uk-UA" w:bidi="uk-UA"/>
        </w:rPr>
        <w:t xml:space="preserve"> зазначають порядок контролювання продукції (послуги), вимоги безпеки під час проведення </w:t>
      </w:r>
      <w:proofErr w:type="spellStart"/>
      <w:r w:rsidRPr="00BD01DE">
        <w:rPr>
          <w:sz w:val="28"/>
          <w:szCs w:val="28"/>
          <w:lang w:val="uk-UA" w:eastAsia="uk-UA" w:bidi="uk-UA"/>
        </w:rPr>
        <w:t>випробовувань</w:t>
      </w:r>
      <w:proofErr w:type="spellEnd"/>
      <w:r w:rsidRPr="00BD01DE">
        <w:rPr>
          <w:sz w:val="28"/>
          <w:szCs w:val="28"/>
          <w:lang w:val="uk-UA" w:eastAsia="uk-UA" w:bidi="uk-UA"/>
        </w:rPr>
        <w:t xml:space="preserve">, порядок та умови пред'явлення та приймання продукції, розмір партій, що пред’являються для контролювання. необхідність та час витримування продукції до початку приймання, супровідну пред'явницьку документацію, а також необхідність сертифікаційних </w:t>
      </w:r>
      <w:proofErr w:type="spellStart"/>
      <w:r w:rsidRPr="00BD01DE">
        <w:rPr>
          <w:sz w:val="28"/>
          <w:szCs w:val="28"/>
          <w:lang w:val="uk-UA" w:eastAsia="uk-UA" w:bidi="uk-UA"/>
        </w:rPr>
        <w:t>випробовувань</w:t>
      </w:r>
      <w:proofErr w:type="spellEnd"/>
      <w:r w:rsidRPr="00BD01DE">
        <w:rPr>
          <w:sz w:val="28"/>
          <w:szCs w:val="28"/>
          <w:lang w:val="uk-UA" w:eastAsia="uk-UA" w:bidi="uk-UA"/>
        </w:rPr>
        <w:t xml:space="preserve"> (за обов’язкової сертифікації).</w:t>
      </w:r>
    </w:p>
    <w:p w14:paraId="15865D56" w14:textId="2F96FB42"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«Методи контролювання (випробовування, аналізу, вимірювання)»</w:t>
      </w:r>
      <w:r w:rsidRPr="00BD01DE">
        <w:rPr>
          <w:sz w:val="28"/>
          <w:szCs w:val="28"/>
          <w:lang w:val="uk-UA" w:eastAsia="uk-UA" w:bidi="uk-UA"/>
        </w:rPr>
        <w:t xml:space="preserve"> зазначено методи та засоби контролювання всіх параметрів, </w:t>
      </w:r>
      <w:r w:rsidRPr="00BD01DE">
        <w:rPr>
          <w:sz w:val="28"/>
          <w:szCs w:val="28"/>
          <w:lang w:val="uk-UA" w:eastAsia="uk-UA" w:bidi="uk-UA"/>
        </w:rPr>
        <w:lastRenderedPageBreak/>
        <w:t>норм, вимог та характеристик продукції (послуги), встановлених у розділах «Технічні вимоги» та «Вимоги безпеки, охорони довкілля та утилізація» в послідовності викладу пунктів цих розділів з посиланням на перелік засобів вимірювання, інструменту, оснащення. матеріалів та реак</w:t>
      </w:r>
      <w:r w:rsidR="0044460D">
        <w:rPr>
          <w:sz w:val="28"/>
          <w:szCs w:val="28"/>
          <w:lang w:val="uk-UA" w:eastAsia="uk-UA" w:bidi="uk-UA"/>
        </w:rPr>
        <w:t>ти</w:t>
      </w:r>
      <w:r w:rsidRPr="00BD01DE">
        <w:rPr>
          <w:sz w:val="28"/>
          <w:szCs w:val="28"/>
          <w:lang w:val="uk-UA" w:eastAsia="uk-UA" w:bidi="uk-UA"/>
        </w:rPr>
        <w:t>вів. необхідних для контролювання і випробовування за його необхідністю.</w:t>
      </w:r>
    </w:p>
    <w:p w14:paraId="5EB7767F"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«Транспортування та зберігання»</w:t>
      </w:r>
      <w:r w:rsidRPr="00BD01DE">
        <w:rPr>
          <w:i/>
          <w:iCs/>
          <w:sz w:val="28"/>
          <w:szCs w:val="28"/>
          <w:lang w:val="uk-UA" w:eastAsia="uk-UA" w:bidi="uk-UA"/>
        </w:rPr>
        <w:t xml:space="preserve"> </w:t>
      </w:r>
      <w:r w:rsidRPr="00BD01DE">
        <w:rPr>
          <w:sz w:val="28"/>
          <w:szCs w:val="28"/>
          <w:lang w:val="uk-UA" w:eastAsia="uk-UA" w:bidi="uk-UA"/>
        </w:rPr>
        <w:t>наводять вимоги до умов транспортування, вибору виду транспортних засобів, способу кріплення, засобів, які гарантують збереження продукції під час транспортування.</w:t>
      </w:r>
    </w:p>
    <w:p w14:paraId="3F49C033" w14:textId="77777777" w:rsidR="003B7682" w:rsidRPr="00BD01DE" w:rsidRDefault="003B7682" w:rsidP="00006F46">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«Правила експлуатування, ремонту»</w:t>
      </w:r>
      <w:r w:rsidRPr="00BD01DE">
        <w:rPr>
          <w:i/>
          <w:iCs/>
          <w:sz w:val="28"/>
          <w:szCs w:val="28"/>
          <w:lang w:val="uk-UA" w:eastAsia="uk-UA" w:bidi="uk-UA"/>
        </w:rPr>
        <w:t xml:space="preserve"> </w:t>
      </w:r>
      <w:r w:rsidRPr="00BD01DE">
        <w:rPr>
          <w:sz w:val="28"/>
          <w:szCs w:val="28"/>
          <w:lang w:val="uk-UA" w:eastAsia="uk-UA" w:bidi="uk-UA"/>
        </w:rPr>
        <w:t>наводять вимоги до налагодження, обслуговування, ремонту продукції, її монтаж, налагодження.</w:t>
      </w:r>
    </w:p>
    <w:p w14:paraId="0B5F4B1C" w14:textId="415DBFFC" w:rsidR="003B7682" w:rsidRPr="00BD01DE" w:rsidRDefault="003B7682" w:rsidP="0044460D">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«Гарант</w:t>
      </w:r>
      <w:r w:rsidR="00C80A05" w:rsidRPr="00BD01DE">
        <w:rPr>
          <w:b/>
          <w:bCs/>
          <w:sz w:val="28"/>
          <w:szCs w:val="28"/>
          <w:lang w:val="uk-UA" w:eastAsia="uk-UA" w:bidi="uk-UA"/>
        </w:rPr>
        <w:t>і</w:t>
      </w:r>
      <w:r w:rsidRPr="00BD01DE">
        <w:rPr>
          <w:b/>
          <w:bCs/>
          <w:sz w:val="28"/>
          <w:szCs w:val="28"/>
          <w:lang w:val="uk-UA" w:eastAsia="uk-UA" w:bidi="uk-UA"/>
        </w:rPr>
        <w:t>ї виробника»</w:t>
      </w:r>
      <w:r w:rsidRPr="00BD01DE">
        <w:rPr>
          <w:sz w:val="28"/>
          <w:szCs w:val="28"/>
          <w:lang w:val="uk-UA" w:eastAsia="uk-UA" w:bidi="uk-UA"/>
        </w:rPr>
        <w:t xml:space="preserve"> окреслюють обов’язки виробника (постачальника) продукції гарантувати відповідність продукції вимогам ТУ, а також встановлюють вид, тривалість гарантійного строку і моменту його відліку, а також права та застереження виробника.</w:t>
      </w:r>
    </w:p>
    <w:p w14:paraId="61D117D5" w14:textId="0A451DD0" w:rsidR="003B7682" w:rsidRPr="00BD01DE" w:rsidRDefault="003B7682" w:rsidP="0044460D">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w:t>
      </w:r>
      <w:r w:rsidRPr="00BD01DE">
        <w:rPr>
          <w:b/>
          <w:bCs/>
          <w:i/>
          <w:iCs/>
          <w:sz w:val="28"/>
          <w:szCs w:val="28"/>
          <w:lang w:val="uk-UA" w:eastAsia="uk-UA" w:bidi="uk-UA"/>
        </w:rPr>
        <w:t>додатку до</w:t>
      </w:r>
      <w:r w:rsidRPr="00BD01DE">
        <w:rPr>
          <w:b/>
          <w:bCs/>
          <w:sz w:val="28"/>
          <w:szCs w:val="28"/>
          <w:lang w:val="uk-UA" w:eastAsia="uk-UA" w:bidi="uk-UA"/>
        </w:rPr>
        <w:t xml:space="preserve"> </w:t>
      </w:r>
      <w:r w:rsidR="00C80A05" w:rsidRPr="00BD01DE">
        <w:rPr>
          <w:b/>
          <w:bCs/>
          <w:sz w:val="28"/>
          <w:szCs w:val="28"/>
          <w:lang w:val="uk-UA" w:eastAsia="uk-UA" w:bidi="uk-UA"/>
        </w:rPr>
        <w:t>Т</w:t>
      </w:r>
      <w:r w:rsidRPr="00BD01DE">
        <w:rPr>
          <w:b/>
          <w:bCs/>
          <w:sz w:val="28"/>
          <w:szCs w:val="28"/>
          <w:lang w:val="uk-UA" w:eastAsia="uk-UA" w:bidi="uk-UA"/>
        </w:rPr>
        <w:t>У</w:t>
      </w:r>
      <w:r w:rsidRPr="00BD01DE">
        <w:rPr>
          <w:sz w:val="28"/>
          <w:szCs w:val="28"/>
          <w:lang w:val="uk-UA" w:eastAsia="uk-UA" w:bidi="uk-UA"/>
        </w:rPr>
        <w:t xml:space="preserve"> приводиться перелік засобів вимірювання, обладнання, потрібних для підготовки та проведення контролю та випробовування продукції.</w:t>
      </w:r>
    </w:p>
    <w:p w14:paraId="2D8C3C18" w14:textId="77777777" w:rsidR="003B7682" w:rsidRPr="00BD01DE" w:rsidRDefault="003B7682" w:rsidP="0044460D">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«Транспортування та зберігання»</w:t>
      </w:r>
      <w:r w:rsidRPr="00BD01DE">
        <w:rPr>
          <w:i/>
          <w:iCs/>
          <w:sz w:val="28"/>
          <w:szCs w:val="28"/>
          <w:lang w:val="uk-UA" w:eastAsia="uk-UA" w:bidi="uk-UA"/>
        </w:rPr>
        <w:t xml:space="preserve"> </w:t>
      </w:r>
      <w:r w:rsidRPr="00BD01DE">
        <w:rPr>
          <w:sz w:val="28"/>
          <w:szCs w:val="28"/>
          <w:lang w:val="uk-UA" w:eastAsia="uk-UA" w:bidi="uk-UA"/>
        </w:rPr>
        <w:t>зазначають вимоги до умов транспортування, вибору виду транспортних засобів, до способів кріплення, до заходів, які гарантують збереження якості та комплектності під час транспортування і зберігання, вимоги до особливостей навантажування та вивантажування продукції, вимоги до транспортування приладів, комплектувальних виробів. Вимоги до умов зберігання повинні містити інформацію про місце та умови зберігання, що забезпечують зберігання якості та споживчих властивостей продукції, способи захисту продукції від впливу зовнішнього середовища (вологи, сонячних променів, шкідливих винарів тощо), температурний режим зберігання, термін зберігання,</w:t>
      </w:r>
    </w:p>
    <w:p w14:paraId="77EA25E7" w14:textId="06F424E0" w:rsidR="003B7682" w:rsidRPr="00BD01DE" w:rsidRDefault="003B7682" w:rsidP="0044460D">
      <w:pPr>
        <w:adjustRightInd/>
        <w:spacing w:line="240" w:lineRule="auto"/>
        <w:ind w:firstLine="510"/>
        <w:textAlignment w:val="auto"/>
        <w:rPr>
          <w:sz w:val="28"/>
          <w:szCs w:val="28"/>
          <w:lang w:val="uk-UA" w:eastAsia="uk-UA" w:bidi="uk-UA"/>
        </w:rPr>
      </w:pPr>
      <w:r w:rsidRPr="00BD01DE">
        <w:rPr>
          <w:sz w:val="28"/>
          <w:szCs w:val="28"/>
          <w:lang w:val="uk-UA" w:eastAsia="uk-UA" w:bidi="uk-UA"/>
        </w:rPr>
        <w:t xml:space="preserve">У розділі </w:t>
      </w:r>
      <w:r w:rsidRPr="00BD01DE">
        <w:rPr>
          <w:b/>
          <w:bCs/>
          <w:sz w:val="28"/>
          <w:szCs w:val="28"/>
          <w:lang w:val="uk-UA" w:eastAsia="uk-UA" w:bidi="uk-UA"/>
        </w:rPr>
        <w:t>«Пр</w:t>
      </w:r>
      <w:r w:rsidR="00C80A05" w:rsidRPr="00BD01DE">
        <w:rPr>
          <w:b/>
          <w:bCs/>
          <w:sz w:val="28"/>
          <w:szCs w:val="28"/>
          <w:lang w:val="uk-UA" w:eastAsia="uk-UA" w:bidi="uk-UA"/>
        </w:rPr>
        <w:t>авила</w:t>
      </w:r>
      <w:r w:rsidRPr="00BD01DE">
        <w:rPr>
          <w:b/>
          <w:bCs/>
          <w:sz w:val="28"/>
          <w:szCs w:val="28"/>
          <w:lang w:val="uk-UA" w:eastAsia="uk-UA" w:bidi="uk-UA"/>
        </w:rPr>
        <w:t xml:space="preserve"> експлуатування, ремонту»</w:t>
      </w:r>
      <w:r w:rsidRPr="00BD01DE">
        <w:rPr>
          <w:i/>
          <w:iCs/>
          <w:sz w:val="28"/>
          <w:szCs w:val="28"/>
          <w:lang w:val="uk-UA" w:eastAsia="uk-UA" w:bidi="uk-UA"/>
        </w:rPr>
        <w:t xml:space="preserve"> </w:t>
      </w:r>
      <w:r w:rsidRPr="00BD01DE">
        <w:rPr>
          <w:sz w:val="28"/>
          <w:szCs w:val="28"/>
          <w:lang w:val="uk-UA" w:eastAsia="uk-UA" w:bidi="uk-UA"/>
        </w:rPr>
        <w:t>наводять вказівки про встановлювання, монтування, налагоджування. застосування, обслуговування, ремонтування продукції на місці ЇЇ експлуатації, а також її демонтування, утилізацію, ізоляцію та ліквідацію (за необхідності). У розділі повинні бути наведені вказівки за яких умов здійснюють роботи для підготування виробу до експлуатації. У розділі, у разі необхідності, повинні бути наведені вимоги до рівня кваліфікації робітників.</w:t>
      </w:r>
    </w:p>
    <w:p w14:paraId="6546D024" w14:textId="77777777" w:rsidR="003B7682" w:rsidRPr="00BD01DE" w:rsidRDefault="003B7682" w:rsidP="00205E75">
      <w:pPr>
        <w:spacing w:line="240" w:lineRule="auto"/>
        <w:ind w:firstLine="567"/>
        <w:rPr>
          <w:sz w:val="28"/>
          <w:szCs w:val="28"/>
          <w:lang w:val="uk-UA"/>
        </w:rPr>
      </w:pPr>
    </w:p>
    <w:p w14:paraId="23F52B7B" w14:textId="77777777" w:rsidR="00BD01DE" w:rsidRPr="00BD01DE" w:rsidRDefault="00BD01DE" w:rsidP="00BD01DE">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ЗАВДАННЯ НА САМОСТІЙНЕ ВИКОНАННЯ</w:t>
      </w:r>
    </w:p>
    <w:p w14:paraId="0F91E5CD" w14:textId="77777777" w:rsidR="00BD01DE" w:rsidRDefault="00BD01DE" w:rsidP="00BD01DE">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Згідно з заданими викладачем умовами розробити проект ТУ на продукцію (виріб) машинобудування відповідно до вимог НД (ДСТУ 1.3:2004, ДСТУ-Н 4486:2005).</w:t>
      </w:r>
    </w:p>
    <w:p w14:paraId="35EBA35A" w14:textId="77777777" w:rsidR="00BD01DE" w:rsidRPr="00BD01DE" w:rsidRDefault="00BD01DE" w:rsidP="00FA1C10">
      <w:pPr>
        <w:adjustRightInd/>
        <w:spacing w:line="240" w:lineRule="auto"/>
        <w:textAlignment w:val="auto"/>
        <w:rPr>
          <w:rFonts w:eastAsia="Arial"/>
          <w:sz w:val="28"/>
          <w:szCs w:val="28"/>
          <w:lang w:val="uk-UA" w:eastAsia="uk-UA" w:bidi="uk-UA"/>
        </w:rPr>
      </w:pPr>
    </w:p>
    <w:p w14:paraId="23D10DF4" w14:textId="77777777" w:rsidR="00CD24FF" w:rsidRDefault="00CD24FF">
      <w:pPr>
        <w:widowControl/>
        <w:adjustRightInd/>
        <w:spacing w:line="240" w:lineRule="auto"/>
        <w:jc w:val="left"/>
        <w:textAlignment w:val="auto"/>
        <w:rPr>
          <w:rFonts w:eastAsia="Arial"/>
          <w:b/>
          <w:bCs/>
          <w:sz w:val="28"/>
          <w:szCs w:val="28"/>
          <w:lang w:val="uk-UA" w:eastAsia="uk-UA" w:bidi="uk-UA"/>
        </w:rPr>
      </w:pPr>
      <w:r>
        <w:rPr>
          <w:rFonts w:eastAsia="Arial"/>
          <w:b/>
          <w:bCs/>
          <w:sz w:val="28"/>
          <w:szCs w:val="28"/>
          <w:lang w:val="uk-UA" w:eastAsia="uk-UA" w:bidi="uk-UA"/>
        </w:rPr>
        <w:br w:type="page"/>
      </w:r>
    </w:p>
    <w:p w14:paraId="71EDCE0A" w14:textId="1134709E" w:rsidR="001B6773" w:rsidRPr="00BD01DE" w:rsidRDefault="001B6773" w:rsidP="001B6773">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lastRenderedPageBreak/>
        <w:t>ПРИКЛАД ВИРІШЕННЯ ЗАВДАННЯ</w:t>
      </w:r>
    </w:p>
    <w:p w14:paraId="0E6CB9F3" w14:textId="52F493DC" w:rsidR="00006F46" w:rsidRPr="00BD01DE" w:rsidRDefault="00006F46" w:rsidP="00006F46">
      <w:pPr>
        <w:adjustRightInd/>
        <w:spacing w:after="120"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Приклад змісту діючих ТУ:</w:t>
      </w:r>
    </w:p>
    <w:p w14:paraId="29567302" w14:textId="3AA8E7A5" w:rsidR="001B6773" w:rsidRPr="00BD01DE" w:rsidRDefault="00006F46" w:rsidP="001B6773">
      <w:pPr>
        <w:adjustRightInd/>
        <w:spacing w:after="120" w:line="240" w:lineRule="auto"/>
        <w:jc w:val="center"/>
        <w:textAlignment w:val="auto"/>
        <w:rPr>
          <w:rFonts w:eastAsia="Arial"/>
          <w:b/>
          <w:bCs/>
          <w:sz w:val="28"/>
          <w:szCs w:val="28"/>
          <w:lang w:val="uk-UA" w:eastAsia="uk-UA" w:bidi="uk-UA"/>
        </w:rPr>
      </w:pPr>
      <w:r w:rsidRPr="00BD01DE">
        <w:rPr>
          <w:noProof/>
          <w:lang w:val="uk-UA"/>
        </w:rPr>
        <w:drawing>
          <wp:inline distT="0" distB="0" distL="0" distR="0" wp14:anchorId="7CCB7AE1" wp14:editId="3386D845">
            <wp:extent cx="6120765" cy="3184525"/>
            <wp:effectExtent l="0" t="0" r="0" b="0"/>
            <wp:docPr id="1256347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47337" name=""/>
                    <pic:cNvPicPr/>
                  </pic:nvPicPr>
                  <pic:blipFill>
                    <a:blip r:embed="rId48"/>
                    <a:stretch>
                      <a:fillRect/>
                    </a:stretch>
                  </pic:blipFill>
                  <pic:spPr>
                    <a:xfrm>
                      <a:off x="0" y="0"/>
                      <a:ext cx="6120765" cy="3184525"/>
                    </a:xfrm>
                    <a:prstGeom prst="rect">
                      <a:avLst/>
                    </a:prstGeom>
                  </pic:spPr>
                </pic:pic>
              </a:graphicData>
            </a:graphic>
          </wp:inline>
        </w:drawing>
      </w:r>
    </w:p>
    <w:p w14:paraId="47D0BFDF" w14:textId="10D13CD1" w:rsidR="00925C67" w:rsidRPr="00BD01DE" w:rsidRDefault="00925C67" w:rsidP="00925C67">
      <w:pPr>
        <w:adjustRightInd/>
        <w:spacing w:after="120"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 xml:space="preserve">Приклад діючих ТУ наведено у додатку </w:t>
      </w:r>
      <w:r w:rsidR="00BD01DE">
        <w:rPr>
          <w:rFonts w:eastAsia="Arial"/>
          <w:sz w:val="28"/>
          <w:szCs w:val="28"/>
          <w:lang w:val="uk-UA" w:eastAsia="uk-UA" w:bidi="uk-UA"/>
        </w:rPr>
        <w:t>Б</w:t>
      </w:r>
      <w:r w:rsidRPr="00BD01DE">
        <w:rPr>
          <w:rFonts w:eastAsia="Arial"/>
          <w:sz w:val="28"/>
          <w:szCs w:val="28"/>
          <w:lang w:val="uk-UA" w:eastAsia="uk-UA" w:bidi="uk-UA"/>
        </w:rPr>
        <w:t xml:space="preserve">, приклад змісту технічного завдання на підготовку ТУ – у додатку </w:t>
      </w:r>
      <w:r w:rsidR="00BD01DE">
        <w:rPr>
          <w:rFonts w:eastAsia="Arial"/>
          <w:sz w:val="28"/>
          <w:szCs w:val="28"/>
          <w:lang w:val="uk-UA" w:eastAsia="uk-UA" w:bidi="uk-UA"/>
        </w:rPr>
        <w:t>В</w:t>
      </w:r>
      <w:r w:rsidRPr="00BD01DE">
        <w:rPr>
          <w:rFonts w:eastAsia="Arial"/>
          <w:sz w:val="28"/>
          <w:szCs w:val="28"/>
          <w:lang w:val="uk-UA" w:eastAsia="uk-UA" w:bidi="uk-UA"/>
        </w:rPr>
        <w:t>.</w:t>
      </w:r>
    </w:p>
    <w:p w14:paraId="1EE47BA2" w14:textId="77777777" w:rsidR="001B6773" w:rsidRPr="00BD01DE" w:rsidRDefault="001B6773" w:rsidP="00FA1C10">
      <w:pPr>
        <w:adjustRightInd/>
        <w:spacing w:line="240" w:lineRule="auto"/>
        <w:textAlignment w:val="auto"/>
        <w:rPr>
          <w:sz w:val="28"/>
          <w:szCs w:val="28"/>
          <w:lang w:val="uk-UA" w:eastAsia="uk-UA" w:bidi="uk-UA"/>
        </w:rPr>
      </w:pPr>
      <w:bookmarkStart w:id="47" w:name="_Hlk177577578"/>
    </w:p>
    <w:p w14:paraId="00CA5DA1" w14:textId="77777777" w:rsidR="00FA1C10" w:rsidRPr="00BD01DE" w:rsidRDefault="00FA1C10" w:rsidP="00FA1C10">
      <w:pPr>
        <w:adjustRightInd/>
        <w:spacing w:before="120" w:after="120" w:line="240" w:lineRule="auto"/>
        <w:jc w:val="center"/>
        <w:textAlignment w:val="auto"/>
        <w:rPr>
          <w:b/>
          <w:bCs/>
          <w:sz w:val="28"/>
          <w:szCs w:val="28"/>
          <w:lang w:val="uk-UA" w:eastAsia="uk-UA" w:bidi="uk-UA"/>
        </w:rPr>
      </w:pPr>
      <w:bookmarkStart w:id="48" w:name="_Hlk177579130"/>
      <w:bookmarkEnd w:id="47"/>
      <w:r w:rsidRPr="00BD01DE">
        <w:rPr>
          <w:b/>
          <w:bCs/>
          <w:sz w:val="28"/>
          <w:szCs w:val="28"/>
          <w:lang w:val="uk-UA" w:eastAsia="uk-UA" w:bidi="uk-UA"/>
        </w:rPr>
        <w:t>КОНТРОЛЬНІ ПИТАННЯ</w:t>
      </w:r>
    </w:p>
    <w:p w14:paraId="6E768C07" w14:textId="7EDFC5E7" w:rsidR="00FA1C10" w:rsidRPr="00FA1C10" w:rsidRDefault="00FA1C10" w:rsidP="00FA1C10">
      <w:pPr>
        <w:numPr>
          <w:ilvl w:val="0"/>
          <w:numId w:val="18"/>
        </w:numPr>
        <w:tabs>
          <w:tab w:val="left" w:pos="993"/>
          <w:tab w:val="left" w:pos="1265"/>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Що таке «технічн</w:t>
      </w:r>
      <w:r>
        <w:rPr>
          <w:sz w:val="28"/>
          <w:szCs w:val="28"/>
          <w:lang w:val="uk-UA" w:eastAsia="uk-UA" w:bidi="uk-UA"/>
        </w:rPr>
        <w:t>і</w:t>
      </w:r>
      <w:r w:rsidRPr="00FA1C10">
        <w:rPr>
          <w:sz w:val="28"/>
          <w:szCs w:val="28"/>
          <w:lang w:val="uk-UA" w:eastAsia="uk-UA" w:bidi="uk-UA"/>
        </w:rPr>
        <w:t xml:space="preserve"> </w:t>
      </w:r>
      <w:r>
        <w:rPr>
          <w:sz w:val="28"/>
          <w:szCs w:val="28"/>
          <w:lang w:val="uk-UA" w:eastAsia="uk-UA" w:bidi="uk-UA"/>
        </w:rPr>
        <w:t>умови</w:t>
      </w:r>
      <w:r w:rsidRPr="00FA1C10">
        <w:rPr>
          <w:sz w:val="28"/>
          <w:szCs w:val="28"/>
          <w:lang w:val="uk-UA" w:eastAsia="uk-UA" w:bidi="uk-UA"/>
        </w:rPr>
        <w:t>»?</w:t>
      </w:r>
    </w:p>
    <w:p w14:paraId="54E6DEA1" w14:textId="3E74440D" w:rsidR="00FA1C10" w:rsidRPr="00FA1C10" w:rsidRDefault="00FA1C10" w:rsidP="00FA1C10">
      <w:pPr>
        <w:numPr>
          <w:ilvl w:val="0"/>
          <w:numId w:val="18"/>
        </w:numPr>
        <w:tabs>
          <w:tab w:val="left" w:pos="993"/>
          <w:tab w:val="left" w:pos="1318"/>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Дайте визначення поняттю «</w:t>
      </w:r>
      <w:r>
        <w:rPr>
          <w:sz w:val="28"/>
          <w:szCs w:val="28"/>
          <w:lang w:val="uk-UA" w:eastAsia="uk-UA" w:bidi="uk-UA"/>
        </w:rPr>
        <w:t>сертифікація</w:t>
      </w:r>
      <w:r w:rsidRPr="00FA1C10">
        <w:rPr>
          <w:sz w:val="28"/>
          <w:szCs w:val="28"/>
          <w:lang w:val="uk-UA" w:eastAsia="uk-UA" w:bidi="uk-UA"/>
        </w:rPr>
        <w:t>»?</w:t>
      </w:r>
    </w:p>
    <w:p w14:paraId="37F7B60F" w14:textId="51E113CB" w:rsidR="00FA1C10" w:rsidRPr="00FA1C10" w:rsidRDefault="00FA1C10" w:rsidP="00FA1C10">
      <w:pPr>
        <w:numPr>
          <w:ilvl w:val="0"/>
          <w:numId w:val="18"/>
        </w:numPr>
        <w:tabs>
          <w:tab w:val="left" w:pos="993"/>
          <w:tab w:val="left" w:pos="1323"/>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 xml:space="preserve">Що є метою розроблення і застосування технічних </w:t>
      </w:r>
      <w:r>
        <w:rPr>
          <w:sz w:val="28"/>
          <w:szCs w:val="28"/>
          <w:lang w:val="uk-UA" w:eastAsia="uk-UA" w:bidi="uk-UA"/>
        </w:rPr>
        <w:t>умов</w:t>
      </w:r>
      <w:r w:rsidRPr="00FA1C10">
        <w:rPr>
          <w:sz w:val="28"/>
          <w:szCs w:val="28"/>
          <w:lang w:val="uk-UA" w:eastAsia="uk-UA" w:bidi="uk-UA"/>
        </w:rPr>
        <w:t>?</w:t>
      </w:r>
    </w:p>
    <w:p w14:paraId="351022AF" w14:textId="2962C44F" w:rsidR="00FA1C10" w:rsidRDefault="00FA1C10" w:rsidP="00FA1C10">
      <w:pPr>
        <w:numPr>
          <w:ilvl w:val="0"/>
          <w:numId w:val="18"/>
        </w:numPr>
        <w:tabs>
          <w:tab w:val="left" w:pos="993"/>
        </w:tabs>
        <w:adjustRightInd/>
        <w:spacing w:line="240" w:lineRule="auto"/>
        <w:ind w:firstLine="567"/>
        <w:textAlignment w:val="auto"/>
        <w:rPr>
          <w:sz w:val="28"/>
          <w:szCs w:val="28"/>
          <w:lang w:val="uk-UA" w:eastAsia="uk-UA" w:bidi="uk-UA"/>
        </w:rPr>
      </w:pPr>
      <w:r>
        <w:rPr>
          <w:sz w:val="28"/>
          <w:szCs w:val="28"/>
          <w:lang w:val="uk-UA" w:eastAsia="uk-UA" w:bidi="uk-UA"/>
        </w:rPr>
        <w:t>Які види технічних умов існують</w:t>
      </w:r>
      <w:r w:rsidRPr="00FA1C10">
        <w:rPr>
          <w:sz w:val="28"/>
          <w:szCs w:val="28"/>
          <w:lang w:val="uk-UA" w:eastAsia="uk-UA" w:bidi="uk-UA"/>
        </w:rPr>
        <w:t>?</w:t>
      </w:r>
    </w:p>
    <w:p w14:paraId="3E68C29F" w14:textId="22994140" w:rsidR="00FA1C10" w:rsidRDefault="00FA1C10" w:rsidP="00FA1C10">
      <w:pPr>
        <w:numPr>
          <w:ilvl w:val="0"/>
          <w:numId w:val="18"/>
        </w:numPr>
        <w:tabs>
          <w:tab w:val="left" w:pos="993"/>
        </w:tabs>
        <w:adjustRightInd/>
        <w:spacing w:line="240" w:lineRule="auto"/>
        <w:ind w:firstLine="567"/>
        <w:textAlignment w:val="auto"/>
        <w:rPr>
          <w:sz w:val="28"/>
          <w:szCs w:val="28"/>
          <w:lang w:val="uk-UA" w:eastAsia="uk-UA" w:bidi="uk-UA"/>
        </w:rPr>
      </w:pPr>
      <w:r>
        <w:rPr>
          <w:sz w:val="28"/>
          <w:szCs w:val="28"/>
          <w:lang w:val="uk-UA" w:eastAsia="uk-UA" w:bidi="uk-UA"/>
        </w:rPr>
        <w:t>Розшифруйте с</w:t>
      </w:r>
      <w:r w:rsidRPr="00FA1C10">
        <w:rPr>
          <w:sz w:val="28"/>
          <w:szCs w:val="28"/>
          <w:lang w:val="uk-UA" w:eastAsia="uk-UA" w:bidi="uk-UA"/>
        </w:rPr>
        <w:t>труктур</w:t>
      </w:r>
      <w:r>
        <w:rPr>
          <w:sz w:val="28"/>
          <w:szCs w:val="28"/>
          <w:lang w:val="uk-UA" w:eastAsia="uk-UA" w:bidi="uk-UA"/>
        </w:rPr>
        <w:t>у</w:t>
      </w:r>
      <w:r w:rsidRPr="00FA1C10">
        <w:rPr>
          <w:sz w:val="28"/>
          <w:szCs w:val="28"/>
          <w:lang w:val="uk-UA" w:eastAsia="uk-UA" w:bidi="uk-UA"/>
        </w:rPr>
        <w:t xml:space="preserve"> позначення технічних умов</w:t>
      </w:r>
      <w:r>
        <w:rPr>
          <w:sz w:val="28"/>
          <w:szCs w:val="28"/>
          <w:lang w:val="uk-UA" w:eastAsia="uk-UA" w:bidi="uk-UA"/>
        </w:rPr>
        <w:t>.</w:t>
      </w:r>
    </w:p>
    <w:p w14:paraId="45BEEBEE" w14:textId="0DE96AF6" w:rsidR="00FA1C10" w:rsidRPr="00FA1C10" w:rsidRDefault="00FA1C10" w:rsidP="00FA1C10">
      <w:pPr>
        <w:numPr>
          <w:ilvl w:val="0"/>
          <w:numId w:val="18"/>
        </w:numPr>
        <w:tabs>
          <w:tab w:val="left" w:pos="993"/>
        </w:tabs>
        <w:adjustRightInd/>
        <w:spacing w:line="240" w:lineRule="auto"/>
        <w:ind w:firstLine="567"/>
        <w:textAlignment w:val="auto"/>
        <w:rPr>
          <w:sz w:val="28"/>
          <w:szCs w:val="28"/>
          <w:lang w:val="uk-UA" w:eastAsia="uk-UA" w:bidi="uk-UA"/>
        </w:rPr>
      </w:pPr>
      <w:r>
        <w:rPr>
          <w:sz w:val="28"/>
          <w:szCs w:val="28"/>
          <w:lang w:val="uk-UA" w:eastAsia="uk-UA" w:bidi="uk-UA"/>
        </w:rPr>
        <w:t xml:space="preserve">В якому розділі технічних умов </w:t>
      </w:r>
      <w:r w:rsidRPr="00FA1C10">
        <w:rPr>
          <w:sz w:val="28"/>
          <w:szCs w:val="28"/>
          <w:lang w:val="uk-UA" w:eastAsia="uk-UA" w:bidi="uk-UA"/>
        </w:rPr>
        <w:t>зазначені показники якості та експлуатаційні характеристики</w:t>
      </w:r>
      <w:r>
        <w:rPr>
          <w:sz w:val="28"/>
          <w:szCs w:val="28"/>
          <w:lang w:val="uk-UA" w:eastAsia="uk-UA" w:bidi="uk-UA"/>
        </w:rPr>
        <w:t>.</w:t>
      </w:r>
    </w:p>
    <w:bookmarkEnd w:id="48"/>
    <w:p w14:paraId="19CAE733" w14:textId="0877EF19" w:rsidR="001B6773" w:rsidRPr="00BD01DE" w:rsidRDefault="001B6773">
      <w:pPr>
        <w:widowControl/>
        <w:adjustRightInd/>
        <w:spacing w:line="240" w:lineRule="auto"/>
        <w:jc w:val="left"/>
        <w:textAlignment w:val="auto"/>
        <w:rPr>
          <w:b/>
          <w:bCs/>
          <w:sz w:val="28"/>
          <w:szCs w:val="28"/>
          <w:lang w:val="uk-UA"/>
        </w:rPr>
      </w:pPr>
      <w:r w:rsidRPr="00BD01DE">
        <w:rPr>
          <w:b/>
          <w:bCs/>
          <w:sz w:val="28"/>
          <w:szCs w:val="28"/>
          <w:lang w:val="uk-UA"/>
        </w:rPr>
        <w:br w:type="page"/>
      </w:r>
    </w:p>
    <w:p w14:paraId="5D9C1403" w14:textId="78DEA706" w:rsidR="001B6773" w:rsidRPr="00BD01DE" w:rsidRDefault="001B6773" w:rsidP="001B6773">
      <w:pPr>
        <w:spacing w:before="120" w:after="120" w:line="240" w:lineRule="auto"/>
        <w:jc w:val="center"/>
        <w:rPr>
          <w:b/>
          <w:bCs/>
          <w:sz w:val="28"/>
          <w:szCs w:val="28"/>
          <w:lang w:val="uk-UA"/>
        </w:rPr>
      </w:pPr>
      <w:r w:rsidRPr="00BD01DE">
        <w:rPr>
          <w:b/>
          <w:bCs/>
          <w:sz w:val="28"/>
          <w:szCs w:val="28"/>
          <w:lang w:val="uk-UA"/>
        </w:rPr>
        <w:lastRenderedPageBreak/>
        <w:t>ПРАКТИЧНА РОБОТА 5</w:t>
      </w:r>
    </w:p>
    <w:p w14:paraId="778DD7F0" w14:textId="4D6D21E1" w:rsidR="001B6773" w:rsidRPr="00BD01DE" w:rsidRDefault="00FC18A8" w:rsidP="001B6773">
      <w:pPr>
        <w:adjustRightInd/>
        <w:spacing w:line="240" w:lineRule="auto"/>
        <w:jc w:val="center"/>
        <w:textAlignment w:val="auto"/>
        <w:rPr>
          <w:b/>
          <w:bCs/>
          <w:sz w:val="28"/>
          <w:szCs w:val="28"/>
          <w:lang w:val="uk-UA"/>
        </w:rPr>
      </w:pPr>
      <w:r w:rsidRPr="00BD01DE">
        <w:rPr>
          <w:b/>
          <w:bCs/>
          <w:sz w:val="28"/>
          <w:szCs w:val="28"/>
          <w:lang w:val="uk-UA"/>
        </w:rPr>
        <w:t>РОЗРОБЛЕ</w:t>
      </w:r>
      <w:r w:rsidR="001B6773" w:rsidRPr="00BD01DE">
        <w:rPr>
          <w:b/>
          <w:bCs/>
          <w:sz w:val="28"/>
          <w:szCs w:val="28"/>
          <w:lang w:val="uk-UA"/>
        </w:rPr>
        <w:t>ННЯ ПРОГРАМИ ВИПРОБУВАНЬ НА ВИРІБ МАШИНОБУДУВАННЯ</w:t>
      </w:r>
    </w:p>
    <w:p w14:paraId="6B6FB679" w14:textId="4F2608FA" w:rsidR="001B6773" w:rsidRPr="00BD01DE" w:rsidRDefault="001B6773" w:rsidP="001B6773">
      <w:pPr>
        <w:adjustRightInd/>
        <w:spacing w:before="120" w:after="120" w:line="240" w:lineRule="auto"/>
        <w:ind w:firstLine="567"/>
        <w:textAlignment w:val="auto"/>
        <w:rPr>
          <w:rFonts w:eastAsia="Arial"/>
          <w:sz w:val="28"/>
          <w:szCs w:val="28"/>
          <w:lang w:val="uk-UA" w:eastAsia="uk-UA" w:bidi="uk-UA"/>
        </w:rPr>
      </w:pPr>
      <w:bookmarkStart w:id="49" w:name="_Hlk177225705"/>
      <w:r w:rsidRPr="00BD01DE">
        <w:rPr>
          <w:rFonts w:eastAsia="Arial"/>
          <w:sz w:val="28"/>
          <w:szCs w:val="28"/>
          <w:lang w:val="uk-UA" w:eastAsia="uk-UA" w:bidi="uk-UA"/>
        </w:rPr>
        <w:t xml:space="preserve">Мета роботи – </w:t>
      </w:r>
      <w:r w:rsidR="00FC18A8" w:rsidRPr="00BD01DE">
        <w:rPr>
          <w:rFonts w:eastAsia="Arial"/>
          <w:sz w:val="28"/>
          <w:szCs w:val="28"/>
          <w:lang w:val="uk-UA" w:eastAsia="uk-UA" w:bidi="uk-UA"/>
        </w:rPr>
        <w:t>навчитися розробляти програми випробувань на вироби машинобудування</w:t>
      </w:r>
    </w:p>
    <w:p w14:paraId="37B82B2E" w14:textId="77777777" w:rsidR="001B6773" w:rsidRPr="00BD01DE" w:rsidRDefault="001B6773" w:rsidP="001B6773">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ТЕОРЕТИЧНІ ВІДОМОСТІ</w:t>
      </w:r>
    </w:p>
    <w:p w14:paraId="46410EE3" w14:textId="77777777" w:rsidR="000274C6" w:rsidRPr="00BD01DE" w:rsidRDefault="000274C6" w:rsidP="000274C6">
      <w:pPr>
        <w:spacing w:line="240" w:lineRule="auto"/>
        <w:ind w:firstLine="567"/>
        <w:rPr>
          <w:sz w:val="28"/>
          <w:szCs w:val="28"/>
          <w:lang w:val="uk-UA"/>
        </w:rPr>
      </w:pPr>
      <w:r w:rsidRPr="00BD01DE">
        <w:rPr>
          <w:sz w:val="28"/>
          <w:szCs w:val="28"/>
          <w:lang w:val="uk-UA"/>
        </w:rPr>
        <w:t>Нормативні документи:</w:t>
      </w:r>
    </w:p>
    <w:p w14:paraId="48E4EC83" w14:textId="77777777" w:rsidR="000274C6" w:rsidRPr="00BD01DE" w:rsidRDefault="000274C6" w:rsidP="000274C6">
      <w:pPr>
        <w:spacing w:line="240" w:lineRule="auto"/>
        <w:ind w:firstLine="567"/>
        <w:rPr>
          <w:sz w:val="28"/>
          <w:szCs w:val="28"/>
          <w:lang w:val="uk-UA"/>
        </w:rPr>
      </w:pPr>
      <w:r w:rsidRPr="00BD01DE">
        <w:rPr>
          <w:sz w:val="28"/>
          <w:szCs w:val="28"/>
          <w:lang w:val="uk-UA"/>
        </w:rPr>
        <w:t>ДСТУ 3974-2000 ДЕРЖАВНИЙ СТАНДАРТ УКРАЇНИ СИСТЕМА РОЗРОБЛЕННЯ ТА ПОСТАВЛЕННЯ ПРОДУКЦІЇ НА ВИРОБНИЦТВО. Правила виконання дослідно-конструкторських робіт. Загальні положення.</w:t>
      </w:r>
    </w:p>
    <w:p w14:paraId="4ECC5C09" w14:textId="77777777" w:rsidR="000274C6" w:rsidRPr="00BD01DE" w:rsidRDefault="000274C6" w:rsidP="000274C6">
      <w:pPr>
        <w:spacing w:line="240" w:lineRule="auto"/>
        <w:ind w:firstLine="567"/>
        <w:rPr>
          <w:sz w:val="28"/>
          <w:szCs w:val="28"/>
          <w:lang w:val="uk-UA"/>
        </w:rPr>
      </w:pPr>
      <w:r w:rsidRPr="00BD01DE">
        <w:rPr>
          <w:sz w:val="28"/>
          <w:szCs w:val="28"/>
          <w:lang w:val="uk-UA"/>
        </w:rPr>
        <w:t>Машини після їх виготовлення підлягають випробуванням. При випробуваннях відбувається перевірка працездатності машини і одержання її показників та характеристик. Випробування проводять відповідно до IIрограми і методики випробувань. Вони бувають попередні, приймальні і приймально-здавальні.</w:t>
      </w:r>
    </w:p>
    <w:p w14:paraId="10F3A601" w14:textId="77777777" w:rsidR="000274C6" w:rsidRPr="00BD01DE" w:rsidRDefault="000274C6" w:rsidP="000274C6">
      <w:pPr>
        <w:spacing w:line="240" w:lineRule="auto"/>
        <w:ind w:firstLine="567"/>
        <w:rPr>
          <w:sz w:val="28"/>
          <w:szCs w:val="28"/>
          <w:lang w:val="uk-UA"/>
        </w:rPr>
      </w:pPr>
      <w:r w:rsidRPr="00BD01DE">
        <w:rPr>
          <w:sz w:val="28"/>
          <w:szCs w:val="28"/>
          <w:lang w:val="uk-UA"/>
        </w:rPr>
        <w:t>1.</w:t>
      </w:r>
      <w:r w:rsidRPr="00BD01DE">
        <w:rPr>
          <w:sz w:val="28"/>
          <w:szCs w:val="28"/>
          <w:lang w:val="uk-UA"/>
        </w:rPr>
        <w:tab/>
        <w:t>Попередні випробування проводять з метою перевірки якості виготовлення та складання машин, а також перевірки відповідності показників дослідного зразка машини вимогам технічної документації.</w:t>
      </w:r>
    </w:p>
    <w:p w14:paraId="6E343AF1" w14:textId="15BBE648" w:rsidR="000274C6" w:rsidRPr="00BD01DE" w:rsidRDefault="000274C6" w:rsidP="000274C6">
      <w:pPr>
        <w:spacing w:line="240" w:lineRule="auto"/>
        <w:ind w:firstLine="567"/>
        <w:rPr>
          <w:sz w:val="28"/>
          <w:szCs w:val="28"/>
          <w:lang w:val="uk-UA"/>
        </w:rPr>
      </w:pPr>
      <w:r w:rsidRPr="00BD01DE">
        <w:rPr>
          <w:sz w:val="28"/>
          <w:szCs w:val="28"/>
          <w:lang w:val="uk-UA"/>
        </w:rPr>
        <w:t>2.</w:t>
      </w:r>
      <w:r w:rsidRPr="00BD01DE">
        <w:rPr>
          <w:sz w:val="28"/>
          <w:szCs w:val="28"/>
          <w:lang w:val="uk-UA"/>
        </w:rPr>
        <w:tab/>
        <w:t>Приймальні випробування проводять з метою визначення можливості вироблення машин у серійному виробництві</w:t>
      </w:r>
      <w:r w:rsidR="00013479">
        <w:rPr>
          <w:sz w:val="28"/>
          <w:szCs w:val="28"/>
          <w:lang w:val="uk-UA"/>
        </w:rPr>
        <w:t>.</w:t>
      </w:r>
    </w:p>
    <w:p w14:paraId="64C633CC" w14:textId="7C4A44E5" w:rsidR="000274C6" w:rsidRPr="00BD01DE" w:rsidRDefault="000274C6" w:rsidP="000274C6">
      <w:pPr>
        <w:spacing w:line="240" w:lineRule="auto"/>
        <w:ind w:firstLine="567"/>
        <w:rPr>
          <w:sz w:val="28"/>
          <w:szCs w:val="28"/>
          <w:lang w:val="uk-UA"/>
        </w:rPr>
      </w:pPr>
      <w:r w:rsidRPr="00BD01DE">
        <w:rPr>
          <w:sz w:val="28"/>
          <w:szCs w:val="28"/>
          <w:lang w:val="uk-UA"/>
        </w:rPr>
        <w:t>3. Приймально-здавальні випробування ‒ основна форма вихідного контролю якості машин при їх серійному виробництві.</w:t>
      </w:r>
    </w:p>
    <w:p w14:paraId="6F8DBE5F" w14:textId="480DA4EE" w:rsidR="000274C6" w:rsidRPr="00BD01DE" w:rsidRDefault="000274C6" w:rsidP="000274C6">
      <w:pPr>
        <w:spacing w:before="120" w:line="240" w:lineRule="auto"/>
        <w:ind w:firstLine="567"/>
        <w:rPr>
          <w:sz w:val="28"/>
          <w:szCs w:val="28"/>
          <w:lang w:val="uk-UA"/>
        </w:rPr>
      </w:pPr>
      <w:r w:rsidRPr="00BD01DE">
        <w:rPr>
          <w:sz w:val="28"/>
          <w:szCs w:val="28"/>
          <w:lang w:val="uk-UA"/>
        </w:rPr>
        <w:t>У програму випробувань, як правило, включають розділи:</w:t>
      </w:r>
    </w:p>
    <w:p w14:paraId="2BCD4736" w14:textId="77777777" w:rsidR="000274C6" w:rsidRPr="00BD01DE" w:rsidRDefault="000274C6" w:rsidP="000274C6">
      <w:pPr>
        <w:spacing w:line="240" w:lineRule="auto"/>
        <w:ind w:firstLine="567"/>
        <w:rPr>
          <w:sz w:val="28"/>
          <w:szCs w:val="28"/>
          <w:lang w:val="uk-UA"/>
        </w:rPr>
      </w:pPr>
      <w:r w:rsidRPr="00CD24FF">
        <w:rPr>
          <w:b/>
          <w:bCs/>
          <w:sz w:val="28"/>
          <w:szCs w:val="28"/>
          <w:lang w:val="uk-UA"/>
        </w:rPr>
        <w:t>Об'єкт випробувань</w:t>
      </w:r>
      <w:r w:rsidRPr="00BD01DE">
        <w:rPr>
          <w:sz w:val="28"/>
          <w:szCs w:val="28"/>
          <w:lang w:val="uk-UA"/>
        </w:rPr>
        <w:t xml:space="preserve"> із зазначенням повного найменування, марки, індексу і позначення, кількості зразків і їх пробіг (виробіток) до початку випробувань.</w:t>
      </w:r>
    </w:p>
    <w:p w14:paraId="7D31B077" w14:textId="77777777" w:rsidR="000274C6" w:rsidRPr="00BD01DE" w:rsidRDefault="000274C6" w:rsidP="000274C6">
      <w:pPr>
        <w:spacing w:line="240" w:lineRule="auto"/>
        <w:ind w:firstLine="567"/>
        <w:rPr>
          <w:sz w:val="28"/>
          <w:szCs w:val="28"/>
          <w:lang w:val="uk-UA"/>
        </w:rPr>
      </w:pPr>
      <w:r w:rsidRPr="00CD24FF">
        <w:rPr>
          <w:b/>
          <w:bCs/>
          <w:sz w:val="28"/>
          <w:szCs w:val="28"/>
          <w:lang w:val="uk-UA"/>
        </w:rPr>
        <w:t>Мета випробувань</w:t>
      </w:r>
      <w:r w:rsidRPr="00BD01DE">
        <w:rPr>
          <w:sz w:val="28"/>
          <w:szCs w:val="28"/>
          <w:lang w:val="uk-UA"/>
        </w:rPr>
        <w:t xml:space="preserve"> із зазначенням конкретних завдань, які повинні бути вирішені як в процесі проведення, так і но їх завершенні при аналізі результатів.</w:t>
      </w:r>
    </w:p>
    <w:p w14:paraId="764BBADD" w14:textId="75E74B76" w:rsidR="000274C6" w:rsidRPr="00BD01DE" w:rsidRDefault="000274C6" w:rsidP="003246A2">
      <w:pPr>
        <w:spacing w:line="240" w:lineRule="auto"/>
        <w:ind w:firstLine="567"/>
        <w:rPr>
          <w:sz w:val="28"/>
          <w:szCs w:val="28"/>
          <w:lang w:val="uk-UA"/>
        </w:rPr>
      </w:pPr>
      <w:r w:rsidRPr="00CD24FF">
        <w:rPr>
          <w:b/>
          <w:bCs/>
          <w:sz w:val="28"/>
          <w:szCs w:val="28"/>
          <w:lang w:val="uk-UA"/>
        </w:rPr>
        <w:t>Загальні положення</w:t>
      </w:r>
      <w:r w:rsidRPr="00BD01DE">
        <w:rPr>
          <w:sz w:val="28"/>
          <w:szCs w:val="28"/>
          <w:lang w:val="uk-UA"/>
        </w:rPr>
        <w:t xml:space="preserve"> із зазначенням: переліку документів на проведення випробувань; місця і термінів проведення випробувань; переліку раніше проведених випробувань, в тому числі стендових і </w:t>
      </w:r>
      <w:proofErr w:type="spellStart"/>
      <w:r w:rsidRPr="00BD01DE">
        <w:rPr>
          <w:sz w:val="28"/>
          <w:szCs w:val="28"/>
          <w:lang w:val="uk-UA"/>
        </w:rPr>
        <w:t>поагрегатних</w:t>
      </w:r>
      <w:proofErr w:type="spellEnd"/>
      <w:r w:rsidRPr="00BD01DE">
        <w:rPr>
          <w:sz w:val="28"/>
          <w:szCs w:val="28"/>
          <w:lang w:val="uk-UA"/>
        </w:rPr>
        <w:t xml:space="preserve">, що пояснюють стан відпрацювання конструкції; переліку керівних документів, що використовуються при проведенні випробувань; </w:t>
      </w:r>
      <w:r w:rsidR="008A360B" w:rsidRPr="00BD01DE">
        <w:rPr>
          <w:sz w:val="28"/>
          <w:szCs w:val="28"/>
          <w:lang w:val="uk-UA"/>
        </w:rPr>
        <w:t>обґрунтування</w:t>
      </w:r>
      <w:r w:rsidRPr="00BD01DE">
        <w:rPr>
          <w:sz w:val="28"/>
          <w:szCs w:val="28"/>
          <w:lang w:val="uk-UA"/>
        </w:rPr>
        <w:t xml:space="preserve"> обраною методу випробувань (при необхідності).</w:t>
      </w:r>
    </w:p>
    <w:p w14:paraId="524CB761" w14:textId="77777777" w:rsidR="000274C6" w:rsidRPr="00BD01DE" w:rsidRDefault="000274C6" w:rsidP="000274C6">
      <w:pPr>
        <w:spacing w:line="240" w:lineRule="auto"/>
        <w:ind w:firstLine="567"/>
        <w:rPr>
          <w:sz w:val="28"/>
          <w:szCs w:val="28"/>
          <w:lang w:val="uk-UA"/>
        </w:rPr>
      </w:pPr>
      <w:r w:rsidRPr="00CD24FF">
        <w:rPr>
          <w:b/>
          <w:bCs/>
          <w:sz w:val="28"/>
          <w:szCs w:val="28"/>
          <w:lang w:val="uk-UA"/>
        </w:rPr>
        <w:t>Умови та порядок проведення випробувань</w:t>
      </w:r>
      <w:r w:rsidRPr="00BD01DE">
        <w:rPr>
          <w:sz w:val="28"/>
          <w:szCs w:val="28"/>
          <w:lang w:val="uk-UA"/>
        </w:rPr>
        <w:t xml:space="preserve">, де вказується; характеристика місця і устаткування для випробувань; метеорологічні умови проведення і допустимі відхилення умов випробувань від заданих в технічних умовах (ТУ) або тактико-технічних завданнях (ТТЗ, ТЗ), або інший нормативних документах; вимоги до технічною обслуговування, зберігання машини; взаємодія організацій, що беруть участь у випробуваннях; матеріально-технічне забезпечення. в тому числі допоміжні технічні засоби, необхідні матеріали і </w:t>
      </w:r>
      <w:r w:rsidRPr="00BD01DE">
        <w:rPr>
          <w:sz w:val="28"/>
          <w:szCs w:val="28"/>
          <w:lang w:val="uk-UA"/>
        </w:rPr>
        <w:lastRenderedPageBreak/>
        <w:t>запасні частини, транспортне обслуговування, необхідна конструкторська і технологічна документація на машину; метрологічне забезпечення, включаючи застосовувані вимірювальні прилади і апаратуру, необхідні для досягнення необхідної точності одержуваної вимірювальної інформації; вимоги до кваліфікації персоналу, який виконує випробування і обслуговування; вимоги техніки безпеки.</w:t>
      </w:r>
    </w:p>
    <w:p w14:paraId="6423F142" w14:textId="77777777" w:rsidR="000274C6" w:rsidRPr="00BD01DE" w:rsidRDefault="000274C6" w:rsidP="000274C6">
      <w:pPr>
        <w:spacing w:line="240" w:lineRule="auto"/>
        <w:ind w:firstLine="567"/>
        <w:rPr>
          <w:sz w:val="28"/>
          <w:szCs w:val="28"/>
          <w:lang w:val="uk-UA"/>
        </w:rPr>
      </w:pPr>
      <w:r w:rsidRPr="00CD24FF">
        <w:rPr>
          <w:b/>
          <w:bCs/>
          <w:sz w:val="28"/>
          <w:szCs w:val="28"/>
          <w:lang w:val="uk-UA"/>
        </w:rPr>
        <w:t>Обсяг випробувань</w:t>
      </w:r>
      <w:r w:rsidRPr="00BD01DE">
        <w:rPr>
          <w:sz w:val="28"/>
          <w:szCs w:val="28"/>
          <w:lang w:val="uk-UA"/>
        </w:rPr>
        <w:t>, де передбачається: перелік етапів випробувань і експериментів (перевірок) та послідовність їх проведення; перелік кількісних і якісних показників експлуатаційних властивостей машини, які підлягають визначенню і оцінці; тривалість, в тому числі посезонно; загальні напрацювання (пробіг) машини в процесі випробувань; циклічність випробувань (при необхідності).</w:t>
      </w:r>
    </w:p>
    <w:p w14:paraId="51EB55D4" w14:textId="77777777" w:rsidR="000274C6" w:rsidRPr="00BD01DE" w:rsidRDefault="000274C6" w:rsidP="000274C6">
      <w:pPr>
        <w:spacing w:line="240" w:lineRule="auto"/>
        <w:ind w:firstLine="567"/>
        <w:rPr>
          <w:sz w:val="28"/>
          <w:szCs w:val="28"/>
          <w:lang w:val="uk-UA"/>
        </w:rPr>
      </w:pPr>
      <w:r w:rsidRPr="00CD24FF">
        <w:rPr>
          <w:b/>
          <w:bCs/>
          <w:sz w:val="28"/>
          <w:szCs w:val="28"/>
          <w:lang w:val="uk-UA"/>
        </w:rPr>
        <w:t>Етапи і методи випробувань</w:t>
      </w:r>
      <w:r w:rsidRPr="00BD01DE">
        <w:rPr>
          <w:sz w:val="28"/>
          <w:szCs w:val="28"/>
          <w:lang w:val="uk-UA"/>
        </w:rPr>
        <w:t>, де вказується: перелік основних пунктів, які входять до методики проведення випробувань для визначення і оцінки експлуатаційних властивостей і характеристик машини; порядок і способи реєстрації, обробки, аналізу та оцінювання результатів випробувань; вимоги до достовірності і точності обробки отриманої інформації; вимоги техніки безпеки експерименту і охорони навколишнього середовища.</w:t>
      </w:r>
    </w:p>
    <w:p w14:paraId="4C489296" w14:textId="77777777" w:rsidR="000274C6" w:rsidRPr="00BD01DE" w:rsidRDefault="000274C6" w:rsidP="000274C6">
      <w:pPr>
        <w:spacing w:line="240" w:lineRule="auto"/>
        <w:ind w:firstLine="567"/>
        <w:rPr>
          <w:sz w:val="28"/>
          <w:szCs w:val="28"/>
          <w:lang w:val="uk-UA"/>
        </w:rPr>
      </w:pPr>
      <w:r w:rsidRPr="00CD24FF">
        <w:rPr>
          <w:b/>
          <w:bCs/>
          <w:sz w:val="28"/>
          <w:szCs w:val="28"/>
          <w:lang w:val="uk-UA"/>
        </w:rPr>
        <w:t>Звітність</w:t>
      </w:r>
      <w:r w:rsidRPr="00BD01DE">
        <w:rPr>
          <w:sz w:val="28"/>
          <w:szCs w:val="28"/>
          <w:lang w:val="uk-UA"/>
        </w:rPr>
        <w:t xml:space="preserve"> із зазначенням: переліку звітних документів, оформлених в процесі випробувань і після їх завершення, порядок їх узгодження і затвердження, строки подання; переліку розсипки або пред’явлення звітних документів.</w:t>
      </w:r>
    </w:p>
    <w:p w14:paraId="2F5D5ADB" w14:textId="172C65E7" w:rsidR="001B6773" w:rsidRPr="00BD01DE" w:rsidRDefault="000274C6" w:rsidP="000274C6">
      <w:pPr>
        <w:spacing w:line="240" w:lineRule="auto"/>
        <w:ind w:firstLine="567"/>
        <w:rPr>
          <w:sz w:val="28"/>
          <w:szCs w:val="28"/>
          <w:lang w:val="uk-UA"/>
        </w:rPr>
      </w:pPr>
      <w:r w:rsidRPr="00CD24FF">
        <w:rPr>
          <w:b/>
          <w:bCs/>
          <w:sz w:val="28"/>
          <w:szCs w:val="28"/>
          <w:lang w:val="uk-UA"/>
        </w:rPr>
        <w:t>Додаток</w:t>
      </w:r>
      <w:r w:rsidRPr="00BD01DE">
        <w:rPr>
          <w:sz w:val="28"/>
          <w:szCs w:val="28"/>
          <w:lang w:val="uk-UA"/>
        </w:rPr>
        <w:t>, де вказують перелік нормативних документів, які застосовуються при випробуваннях та інші пояснення.</w:t>
      </w:r>
    </w:p>
    <w:p w14:paraId="170E1B61" w14:textId="77777777" w:rsidR="000274C6" w:rsidRPr="00BD01DE" w:rsidRDefault="000274C6" w:rsidP="001B6773">
      <w:pPr>
        <w:spacing w:line="240" w:lineRule="auto"/>
        <w:jc w:val="center"/>
        <w:rPr>
          <w:b/>
          <w:bCs/>
          <w:sz w:val="28"/>
          <w:szCs w:val="28"/>
          <w:lang w:val="uk-UA"/>
        </w:rPr>
      </w:pPr>
    </w:p>
    <w:p w14:paraId="718A462A" w14:textId="77777777" w:rsidR="00CD24FF" w:rsidRPr="00BD01DE" w:rsidRDefault="00CD24FF" w:rsidP="00CD24FF">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ЗАВДАННЯ НА САМОСТІЙНЕ ВИКОНАННЯ</w:t>
      </w:r>
    </w:p>
    <w:p w14:paraId="60B2AE38" w14:textId="77777777" w:rsidR="00CD24FF" w:rsidRPr="00BD01DE" w:rsidRDefault="00CD24FF" w:rsidP="00CD24FF">
      <w:pPr>
        <w:adjustRightInd/>
        <w:spacing w:line="240" w:lineRule="auto"/>
        <w:ind w:firstLine="567"/>
        <w:textAlignment w:val="auto"/>
        <w:rPr>
          <w:sz w:val="28"/>
          <w:szCs w:val="28"/>
          <w:lang w:val="uk-UA" w:eastAsia="uk-UA" w:bidi="uk-UA"/>
        </w:rPr>
      </w:pPr>
      <w:r w:rsidRPr="00BD01DE">
        <w:rPr>
          <w:rFonts w:eastAsia="Arial"/>
          <w:sz w:val="28"/>
          <w:szCs w:val="28"/>
          <w:lang w:val="uk-UA" w:eastAsia="uk-UA" w:bidi="uk-UA"/>
        </w:rPr>
        <w:t xml:space="preserve">Згідно з заданими викладачем умовами </w:t>
      </w:r>
      <w:r w:rsidRPr="00BD01DE">
        <w:rPr>
          <w:sz w:val="28"/>
          <w:szCs w:val="28"/>
          <w:lang w:val="uk-UA" w:eastAsia="uk-UA" w:bidi="uk-UA"/>
        </w:rPr>
        <w:t xml:space="preserve">скласти методику випробувань </w:t>
      </w:r>
      <w:r w:rsidRPr="00BD01DE">
        <w:rPr>
          <w:rFonts w:eastAsia="Arial"/>
          <w:sz w:val="28"/>
          <w:szCs w:val="28"/>
          <w:lang w:val="uk-UA" w:eastAsia="uk-UA" w:bidi="uk-UA"/>
        </w:rPr>
        <w:t>виробу машинобудування.</w:t>
      </w:r>
    </w:p>
    <w:p w14:paraId="44DF1CCB" w14:textId="77777777" w:rsidR="00CD24FF" w:rsidRDefault="00CD24FF" w:rsidP="001B6773">
      <w:pPr>
        <w:adjustRightInd/>
        <w:spacing w:after="120" w:line="240" w:lineRule="auto"/>
        <w:jc w:val="center"/>
        <w:textAlignment w:val="auto"/>
        <w:rPr>
          <w:rFonts w:eastAsia="Arial"/>
          <w:b/>
          <w:bCs/>
          <w:sz w:val="28"/>
          <w:szCs w:val="28"/>
          <w:lang w:val="uk-UA" w:eastAsia="uk-UA" w:bidi="uk-UA"/>
        </w:rPr>
      </w:pPr>
    </w:p>
    <w:p w14:paraId="2B73408D" w14:textId="41D28903" w:rsidR="001B6773" w:rsidRPr="00BD01DE" w:rsidRDefault="001B6773" w:rsidP="00CD24FF">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ПРИКЛАД ВИРІШЕННЯ ЗАВДАННЯ</w:t>
      </w:r>
    </w:p>
    <w:p w14:paraId="6DBD498B" w14:textId="70E8044A" w:rsidR="000274C6" w:rsidRPr="00BD01DE" w:rsidRDefault="000274C6" w:rsidP="000274C6">
      <w:pPr>
        <w:adjustRightInd/>
        <w:spacing w:line="240" w:lineRule="auto"/>
        <w:ind w:left="180" w:firstLine="567"/>
        <w:textAlignment w:val="auto"/>
        <w:rPr>
          <w:sz w:val="28"/>
          <w:szCs w:val="28"/>
          <w:lang w:val="uk-UA" w:eastAsia="uk-UA" w:bidi="uk-UA"/>
        </w:rPr>
      </w:pPr>
      <w:r w:rsidRPr="00BD01DE">
        <w:rPr>
          <w:b/>
          <w:bCs/>
          <w:sz w:val="28"/>
          <w:szCs w:val="28"/>
          <w:lang w:val="uk-UA" w:eastAsia="uk-UA" w:bidi="uk-UA"/>
        </w:rPr>
        <w:t>Завдання:</w:t>
      </w:r>
      <w:r w:rsidRPr="00BD01DE">
        <w:rPr>
          <w:sz w:val="28"/>
          <w:szCs w:val="28"/>
          <w:lang w:val="uk-UA" w:eastAsia="uk-UA" w:bidi="uk-UA"/>
        </w:rPr>
        <w:t xml:space="preserve"> скласти методику стендових випробувань </w:t>
      </w:r>
      <w:bookmarkStart w:id="50" w:name="_Hlk177579695"/>
      <w:r w:rsidR="00CD24FF">
        <w:rPr>
          <w:sz w:val="28"/>
          <w:szCs w:val="28"/>
          <w:lang w:val="uk-UA" w:eastAsia="uk-UA" w:bidi="uk-UA"/>
        </w:rPr>
        <w:t>одноступеневого циліндричного редуктора 1ЦУ-200</w:t>
      </w:r>
      <w:bookmarkEnd w:id="50"/>
      <w:r w:rsidRPr="00BD01DE">
        <w:rPr>
          <w:sz w:val="28"/>
          <w:szCs w:val="28"/>
          <w:lang w:val="uk-UA" w:eastAsia="uk-UA" w:bidi="uk-UA"/>
        </w:rPr>
        <w:t>.</w:t>
      </w:r>
    </w:p>
    <w:p w14:paraId="11BB44F2" w14:textId="1F9D7556" w:rsidR="000274C6" w:rsidRPr="00BD01DE" w:rsidRDefault="000274C6" w:rsidP="00BC2EBC">
      <w:pPr>
        <w:adjustRightInd/>
        <w:spacing w:before="120" w:after="120" w:line="240" w:lineRule="auto"/>
        <w:ind w:left="1179" w:hanging="1179"/>
        <w:jc w:val="center"/>
        <w:textAlignment w:val="auto"/>
        <w:rPr>
          <w:b/>
          <w:bCs/>
          <w:sz w:val="28"/>
          <w:szCs w:val="28"/>
          <w:lang w:val="uk-UA" w:eastAsia="uk-UA" w:bidi="uk-UA"/>
        </w:rPr>
      </w:pPr>
      <w:r w:rsidRPr="00BD01DE">
        <w:rPr>
          <w:b/>
          <w:bCs/>
          <w:sz w:val="28"/>
          <w:szCs w:val="28"/>
          <w:lang w:val="uk-UA" w:eastAsia="uk-UA" w:bidi="uk-UA"/>
        </w:rPr>
        <w:t>Методика випробувань</w:t>
      </w:r>
    </w:p>
    <w:p w14:paraId="6A63B181" w14:textId="65AABDBC" w:rsidR="00EB0D19" w:rsidRDefault="00CB0440" w:rsidP="00BC2EBC">
      <w:pPr>
        <w:tabs>
          <w:tab w:val="left" w:pos="1865"/>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1. </w:t>
      </w:r>
      <w:r w:rsidR="000274C6" w:rsidRPr="00BD01DE">
        <w:rPr>
          <w:b/>
          <w:bCs/>
          <w:sz w:val="28"/>
          <w:szCs w:val="28"/>
          <w:lang w:val="uk-UA" w:eastAsia="uk-UA" w:bidi="uk-UA"/>
        </w:rPr>
        <w:t>Об’єкт випробувань:</w:t>
      </w:r>
      <w:r w:rsidR="000274C6" w:rsidRPr="00BD01DE">
        <w:rPr>
          <w:sz w:val="28"/>
          <w:szCs w:val="28"/>
          <w:lang w:val="uk-UA" w:eastAsia="uk-UA" w:bidi="uk-UA"/>
        </w:rPr>
        <w:t xml:space="preserve"> </w:t>
      </w:r>
      <w:r w:rsidR="00EB0D19" w:rsidRPr="00EB0D19">
        <w:rPr>
          <w:sz w:val="28"/>
          <w:szCs w:val="28"/>
          <w:lang w:val="uk-UA" w:eastAsia="uk-UA" w:bidi="uk-UA"/>
        </w:rPr>
        <w:t>одноступенев</w:t>
      </w:r>
      <w:r w:rsidR="00EB0D19">
        <w:rPr>
          <w:sz w:val="28"/>
          <w:szCs w:val="28"/>
          <w:lang w:val="uk-UA" w:eastAsia="uk-UA" w:bidi="uk-UA"/>
        </w:rPr>
        <w:t>ий</w:t>
      </w:r>
      <w:r w:rsidR="00EB0D19" w:rsidRPr="00EB0D19">
        <w:rPr>
          <w:sz w:val="28"/>
          <w:szCs w:val="28"/>
          <w:lang w:val="uk-UA" w:eastAsia="uk-UA" w:bidi="uk-UA"/>
        </w:rPr>
        <w:t xml:space="preserve"> циліндричн</w:t>
      </w:r>
      <w:r w:rsidR="00EB0D19">
        <w:rPr>
          <w:sz w:val="28"/>
          <w:szCs w:val="28"/>
          <w:lang w:val="uk-UA" w:eastAsia="uk-UA" w:bidi="uk-UA"/>
        </w:rPr>
        <w:t>ий</w:t>
      </w:r>
      <w:r w:rsidR="00EB0D19" w:rsidRPr="00EB0D19">
        <w:rPr>
          <w:sz w:val="28"/>
          <w:szCs w:val="28"/>
          <w:lang w:val="uk-UA" w:eastAsia="uk-UA" w:bidi="uk-UA"/>
        </w:rPr>
        <w:t xml:space="preserve"> редуктор 1ЦУ-200</w:t>
      </w:r>
      <w:r w:rsidR="000274C6" w:rsidRPr="00BD01DE">
        <w:rPr>
          <w:sz w:val="28"/>
          <w:szCs w:val="28"/>
          <w:lang w:val="uk-UA" w:eastAsia="uk-UA" w:bidi="uk-UA"/>
        </w:rPr>
        <w:t xml:space="preserve">. На випробування представляється один дослідний зразок </w:t>
      </w:r>
      <w:r w:rsidR="00EB0D19" w:rsidRPr="00EB0D19">
        <w:rPr>
          <w:sz w:val="28"/>
          <w:szCs w:val="28"/>
          <w:lang w:val="uk-UA" w:eastAsia="uk-UA" w:bidi="uk-UA"/>
        </w:rPr>
        <w:t>одноступеневого циліндричного редуктора 1ЦУ-200</w:t>
      </w:r>
      <w:r w:rsidR="00BC4A84">
        <w:rPr>
          <w:sz w:val="28"/>
          <w:szCs w:val="28"/>
          <w:lang w:val="uk-UA" w:eastAsia="uk-UA" w:bidi="uk-UA"/>
        </w:rPr>
        <w:t xml:space="preserve"> (табл. 5.1, 5.2, рис. 5.1)</w:t>
      </w:r>
      <w:r w:rsidR="000274C6" w:rsidRPr="00BD01DE">
        <w:rPr>
          <w:sz w:val="28"/>
          <w:szCs w:val="28"/>
          <w:lang w:val="uk-UA" w:eastAsia="uk-UA" w:bidi="uk-UA"/>
        </w:rPr>
        <w:t xml:space="preserve">. </w:t>
      </w:r>
    </w:p>
    <w:p w14:paraId="5850BDAC" w14:textId="70073768" w:rsidR="000274C6" w:rsidRPr="00BD01DE" w:rsidRDefault="000274C6" w:rsidP="00BC2EBC">
      <w:pPr>
        <w:tabs>
          <w:tab w:val="left" w:pos="1865"/>
        </w:tabs>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На час досліджень напрацювання </w:t>
      </w:r>
      <w:r w:rsidR="00EB0D19">
        <w:rPr>
          <w:sz w:val="28"/>
          <w:szCs w:val="28"/>
          <w:lang w:val="uk-UA" w:eastAsia="uk-UA" w:bidi="uk-UA"/>
        </w:rPr>
        <w:t>становить</w:t>
      </w:r>
      <w:r w:rsidRPr="00BD01DE">
        <w:rPr>
          <w:sz w:val="28"/>
          <w:szCs w:val="28"/>
          <w:lang w:val="uk-UA" w:eastAsia="uk-UA" w:bidi="uk-UA"/>
        </w:rPr>
        <w:t xml:space="preserve"> 0 годин</w:t>
      </w:r>
      <w:r w:rsidR="00EB0D19">
        <w:rPr>
          <w:sz w:val="28"/>
          <w:szCs w:val="28"/>
          <w:lang w:val="uk-UA" w:eastAsia="uk-UA" w:bidi="uk-UA"/>
        </w:rPr>
        <w:t xml:space="preserve"> роботи</w:t>
      </w:r>
      <w:r w:rsidRPr="00BD01DE">
        <w:rPr>
          <w:sz w:val="28"/>
          <w:szCs w:val="28"/>
          <w:lang w:val="uk-UA" w:eastAsia="uk-UA" w:bidi="uk-UA"/>
        </w:rPr>
        <w:t>.</w:t>
      </w:r>
    </w:p>
    <w:p w14:paraId="2C894D72" w14:textId="704F1866" w:rsidR="000274C6" w:rsidRPr="00BD01DE" w:rsidRDefault="00CB0440" w:rsidP="00BC2EBC">
      <w:pPr>
        <w:tabs>
          <w:tab w:val="left" w:pos="1865"/>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2. </w:t>
      </w:r>
      <w:r w:rsidR="000274C6" w:rsidRPr="00BD01DE">
        <w:rPr>
          <w:b/>
          <w:bCs/>
          <w:sz w:val="28"/>
          <w:szCs w:val="28"/>
          <w:lang w:val="uk-UA" w:eastAsia="uk-UA" w:bidi="uk-UA"/>
        </w:rPr>
        <w:t>Мета випробувань:</w:t>
      </w:r>
      <w:r w:rsidR="000274C6" w:rsidRPr="00BD01DE">
        <w:rPr>
          <w:sz w:val="28"/>
          <w:szCs w:val="28"/>
          <w:lang w:val="uk-UA" w:eastAsia="uk-UA" w:bidi="uk-UA"/>
        </w:rPr>
        <w:t xml:space="preserve"> підтвердження нормального функціонування дослідного зразка </w:t>
      </w:r>
      <w:bookmarkStart w:id="51" w:name="_Hlk177580016"/>
      <w:r w:rsidR="00EB0D19" w:rsidRPr="00EB0D19">
        <w:rPr>
          <w:sz w:val="28"/>
          <w:szCs w:val="28"/>
          <w:lang w:val="uk-UA" w:eastAsia="uk-UA" w:bidi="uk-UA"/>
        </w:rPr>
        <w:t xml:space="preserve">одноступеневого циліндричного редуктора </w:t>
      </w:r>
      <w:bookmarkEnd w:id="51"/>
      <w:r w:rsidR="000274C6" w:rsidRPr="00BD01DE">
        <w:rPr>
          <w:sz w:val="28"/>
          <w:szCs w:val="28"/>
          <w:lang w:val="uk-UA" w:eastAsia="uk-UA" w:bidi="uk-UA"/>
        </w:rPr>
        <w:t>в умовах стендових випробувань, наближених до реальних умов експлуатації.</w:t>
      </w:r>
    </w:p>
    <w:p w14:paraId="2A6CDFB7" w14:textId="602C3369" w:rsidR="000274C6" w:rsidRPr="00BD01DE" w:rsidRDefault="00CB0440" w:rsidP="00BC2EBC">
      <w:pPr>
        <w:tabs>
          <w:tab w:val="left" w:pos="2862"/>
        </w:tabs>
        <w:adjustRightInd/>
        <w:spacing w:line="240" w:lineRule="auto"/>
        <w:ind w:firstLine="567"/>
        <w:jc w:val="left"/>
        <w:textAlignment w:val="auto"/>
        <w:rPr>
          <w:b/>
          <w:bCs/>
          <w:sz w:val="28"/>
          <w:szCs w:val="28"/>
          <w:lang w:val="uk-UA" w:eastAsia="uk-UA" w:bidi="uk-UA"/>
        </w:rPr>
      </w:pPr>
      <w:r w:rsidRPr="00BD01DE">
        <w:rPr>
          <w:b/>
          <w:bCs/>
          <w:sz w:val="28"/>
          <w:szCs w:val="28"/>
          <w:lang w:val="uk-UA" w:eastAsia="uk-UA" w:bidi="uk-UA"/>
        </w:rPr>
        <w:lastRenderedPageBreak/>
        <w:t xml:space="preserve">3. </w:t>
      </w:r>
      <w:r w:rsidR="000274C6" w:rsidRPr="00BD01DE">
        <w:rPr>
          <w:b/>
          <w:bCs/>
          <w:sz w:val="28"/>
          <w:szCs w:val="28"/>
          <w:lang w:val="uk-UA" w:eastAsia="uk-UA" w:bidi="uk-UA"/>
        </w:rPr>
        <w:t>Умови і порядок проведення випробувань</w:t>
      </w:r>
    </w:p>
    <w:p w14:paraId="7EF2BD5F" w14:textId="19AA96D0" w:rsidR="000274C6" w:rsidRPr="00BD01DE" w:rsidRDefault="00CB0440" w:rsidP="00BC2EBC">
      <w:pPr>
        <w:tabs>
          <w:tab w:val="left" w:pos="1865"/>
          <w:tab w:val="left" w:pos="2862"/>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3.1. </w:t>
      </w:r>
      <w:r w:rsidR="000274C6" w:rsidRPr="00BD01DE">
        <w:rPr>
          <w:b/>
          <w:bCs/>
          <w:sz w:val="28"/>
          <w:szCs w:val="28"/>
          <w:lang w:val="uk-UA" w:eastAsia="uk-UA" w:bidi="uk-UA"/>
        </w:rPr>
        <w:t>Характеристика місця і устаткування для випробувань:</w:t>
      </w:r>
      <w:r w:rsidRPr="00BD01DE">
        <w:rPr>
          <w:sz w:val="28"/>
          <w:szCs w:val="28"/>
          <w:lang w:val="uk-UA" w:eastAsia="uk-UA" w:bidi="uk-UA"/>
        </w:rPr>
        <w:t xml:space="preserve"> </w:t>
      </w:r>
      <w:r w:rsidR="000274C6" w:rsidRPr="00BD01DE">
        <w:rPr>
          <w:sz w:val="28"/>
          <w:szCs w:val="28"/>
          <w:lang w:val="uk-UA" w:eastAsia="uk-UA" w:bidi="uk-UA"/>
        </w:rPr>
        <w:t>випробування проводяться на</w:t>
      </w:r>
      <w:r w:rsidRPr="00BD01DE">
        <w:rPr>
          <w:sz w:val="28"/>
          <w:szCs w:val="28"/>
          <w:lang w:val="uk-UA" w:eastAsia="uk-UA" w:bidi="uk-UA"/>
        </w:rPr>
        <w:t xml:space="preserve"> </w:t>
      </w:r>
      <w:r w:rsidR="000274C6" w:rsidRPr="00BD01DE">
        <w:rPr>
          <w:sz w:val="28"/>
          <w:szCs w:val="28"/>
          <w:lang w:val="uk-UA" w:eastAsia="uk-UA" w:bidi="uk-UA"/>
        </w:rPr>
        <w:t>випробувальному стенді. який розташовано в спеціалізованому корпусі випробувальн</w:t>
      </w:r>
      <w:r w:rsidR="00EB0D19">
        <w:rPr>
          <w:sz w:val="28"/>
          <w:szCs w:val="28"/>
          <w:lang w:val="uk-UA" w:eastAsia="uk-UA" w:bidi="uk-UA"/>
        </w:rPr>
        <w:t>ої</w:t>
      </w:r>
      <w:r w:rsidR="000274C6" w:rsidRPr="00BD01DE">
        <w:rPr>
          <w:sz w:val="28"/>
          <w:szCs w:val="28"/>
          <w:lang w:val="uk-UA" w:eastAsia="uk-UA" w:bidi="uk-UA"/>
        </w:rPr>
        <w:t xml:space="preserve"> </w:t>
      </w:r>
      <w:r w:rsidR="00EB0D19">
        <w:rPr>
          <w:sz w:val="28"/>
          <w:szCs w:val="28"/>
          <w:lang w:val="uk-UA" w:eastAsia="uk-UA" w:bidi="uk-UA"/>
        </w:rPr>
        <w:t>лабораторії</w:t>
      </w:r>
      <w:r w:rsidR="000274C6" w:rsidRPr="00BD01DE">
        <w:rPr>
          <w:sz w:val="28"/>
          <w:szCs w:val="28"/>
          <w:lang w:val="uk-UA" w:eastAsia="uk-UA" w:bidi="uk-UA"/>
        </w:rPr>
        <w:t>.</w:t>
      </w:r>
    </w:p>
    <w:p w14:paraId="4157D5C1" w14:textId="0D1E339A" w:rsidR="000274C6" w:rsidRPr="00BD01DE" w:rsidRDefault="00CB0440" w:rsidP="00BC2EBC">
      <w:pPr>
        <w:tabs>
          <w:tab w:val="left" w:pos="1865"/>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3.2. </w:t>
      </w:r>
      <w:r w:rsidR="000274C6" w:rsidRPr="00BD01DE">
        <w:rPr>
          <w:b/>
          <w:bCs/>
          <w:sz w:val="28"/>
          <w:szCs w:val="28"/>
          <w:lang w:val="uk-UA" w:eastAsia="uk-UA" w:bidi="uk-UA"/>
        </w:rPr>
        <w:t>Метеорологічні умови проведення випробувань:</w:t>
      </w:r>
      <w:r w:rsidR="000274C6" w:rsidRPr="00BD01DE">
        <w:rPr>
          <w:i/>
          <w:iCs/>
          <w:sz w:val="28"/>
          <w:szCs w:val="28"/>
          <w:lang w:val="uk-UA" w:eastAsia="uk-UA" w:bidi="uk-UA"/>
        </w:rPr>
        <w:t xml:space="preserve"> </w:t>
      </w:r>
      <w:r w:rsidR="000274C6" w:rsidRPr="00BD01DE">
        <w:rPr>
          <w:sz w:val="28"/>
          <w:szCs w:val="28"/>
          <w:lang w:val="uk-UA" w:eastAsia="uk-UA" w:bidi="uk-UA"/>
        </w:rPr>
        <w:t>температур</w:t>
      </w:r>
      <w:r w:rsidR="00EB0D19">
        <w:rPr>
          <w:sz w:val="28"/>
          <w:szCs w:val="28"/>
          <w:lang w:val="uk-UA" w:eastAsia="uk-UA" w:bidi="uk-UA"/>
        </w:rPr>
        <w:t>а</w:t>
      </w:r>
      <w:r w:rsidR="000274C6" w:rsidRPr="00BD01DE">
        <w:rPr>
          <w:sz w:val="28"/>
          <w:szCs w:val="28"/>
          <w:lang w:val="uk-UA" w:eastAsia="uk-UA" w:bidi="uk-UA"/>
        </w:rPr>
        <w:t xml:space="preserve"> повітря в приміщенні, де розташовано стенд 18...22° С, вологість - 60...75%.</w:t>
      </w:r>
    </w:p>
    <w:p w14:paraId="61B02AD9" w14:textId="48471BD2" w:rsidR="000274C6" w:rsidRPr="00BD01DE" w:rsidRDefault="00BC2EBC" w:rsidP="00BC2EBC">
      <w:pPr>
        <w:tabs>
          <w:tab w:val="left" w:pos="1865"/>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3.3. </w:t>
      </w:r>
      <w:r w:rsidR="000274C6" w:rsidRPr="00BD01DE">
        <w:rPr>
          <w:b/>
          <w:bCs/>
          <w:sz w:val="28"/>
          <w:szCs w:val="28"/>
          <w:lang w:val="uk-UA" w:eastAsia="uk-UA" w:bidi="uk-UA"/>
        </w:rPr>
        <w:t>Вимоги до технічного обслуговування:</w:t>
      </w:r>
      <w:r w:rsidR="000274C6" w:rsidRPr="00BD01DE">
        <w:rPr>
          <w:sz w:val="28"/>
          <w:szCs w:val="28"/>
          <w:lang w:val="uk-UA" w:eastAsia="uk-UA" w:bidi="uk-UA"/>
        </w:rPr>
        <w:t xml:space="preserve"> під час проведення випробувань обслуговування випробувального стенда і </w:t>
      </w:r>
      <w:r w:rsidR="00EB0D19" w:rsidRPr="00EB0D19">
        <w:rPr>
          <w:sz w:val="28"/>
          <w:szCs w:val="28"/>
          <w:lang w:val="uk-UA" w:eastAsia="uk-UA" w:bidi="uk-UA"/>
        </w:rPr>
        <w:t>одноступеневого циліндричного редуктора</w:t>
      </w:r>
      <w:r w:rsidR="000274C6" w:rsidRPr="00BD01DE">
        <w:rPr>
          <w:sz w:val="28"/>
          <w:szCs w:val="28"/>
          <w:lang w:val="uk-UA" w:eastAsia="uk-UA" w:bidi="uk-UA"/>
        </w:rPr>
        <w:t xml:space="preserve"> ма</w:t>
      </w:r>
      <w:r w:rsidR="00EB0D19">
        <w:rPr>
          <w:sz w:val="28"/>
          <w:szCs w:val="28"/>
          <w:lang w:val="uk-UA" w:eastAsia="uk-UA" w:bidi="uk-UA"/>
        </w:rPr>
        <w:t>є</w:t>
      </w:r>
      <w:r w:rsidR="000274C6" w:rsidRPr="00BD01DE">
        <w:rPr>
          <w:sz w:val="28"/>
          <w:szCs w:val="28"/>
          <w:lang w:val="uk-UA" w:eastAsia="uk-UA" w:bidi="uk-UA"/>
        </w:rPr>
        <w:t xml:space="preserve"> проводитися відповідно до інструкцій з експлуатації</w:t>
      </w:r>
      <w:r w:rsidR="00EB0D19">
        <w:rPr>
          <w:sz w:val="28"/>
          <w:szCs w:val="28"/>
          <w:lang w:val="uk-UA" w:eastAsia="uk-UA" w:bidi="uk-UA"/>
        </w:rPr>
        <w:t xml:space="preserve"> обладнання</w:t>
      </w:r>
      <w:r w:rsidR="000274C6" w:rsidRPr="00BD01DE">
        <w:rPr>
          <w:sz w:val="28"/>
          <w:szCs w:val="28"/>
          <w:lang w:val="uk-UA" w:eastAsia="uk-UA" w:bidi="uk-UA"/>
        </w:rPr>
        <w:t>.</w:t>
      </w:r>
    </w:p>
    <w:p w14:paraId="5838ACAC" w14:textId="77777777" w:rsidR="00C87719" w:rsidRPr="00BD01DE" w:rsidRDefault="00BC2EBC" w:rsidP="00BC2EBC">
      <w:pPr>
        <w:tabs>
          <w:tab w:val="left" w:pos="1865"/>
        </w:tabs>
        <w:adjustRightInd/>
        <w:spacing w:line="240" w:lineRule="auto"/>
        <w:ind w:firstLine="567"/>
        <w:textAlignment w:val="auto"/>
        <w:rPr>
          <w:b/>
          <w:bCs/>
          <w:sz w:val="28"/>
          <w:szCs w:val="28"/>
          <w:lang w:val="uk-UA" w:eastAsia="uk-UA" w:bidi="uk-UA"/>
        </w:rPr>
      </w:pPr>
      <w:r w:rsidRPr="00BD01DE">
        <w:rPr>
          <w:b/>
          <w:bCs/>
          <w:sz w:val="28"/>
          <w:szCs w:val="28"/>
          <w:lang w:val="uk-UA" w:eastAsia="uk-UA" w:bidi="uk-UA"/>
        </w:rPr>
        <w:t xml:space="preserve">3.4. </w:t>
      </w:r>
      <w:r w:rsidR="000274C6" w:rsidRPr="00BD01DE">
        <w:rPr>
          <w:b/>
          <w:bCs/>
          <w:sz w:val="28"/>
          <w:szCs w:val="28"/>
          <w:lang w:val="uk-UA" w:eastAsia="uk-UA" w:bidi="uk-UA"/>
        </w:rPr>
        <w:t>Взаємодія організацій, що беруть участь у випробуваннях</w:t>
      </w:r>
    </w:p>
    <w:p w14:paraId="503EC8C4" w14:textId="11452086" w:rsidR="000274C6" w:rsidRPr="00BD01DE" w:rsidRDefault="000274C6" w:rsidP="00BC2EBC">
      <w:pPr>
        <w:tabs>
          <w:tab w:val="left" w:pos="1865"/>
        </w:tabs>
        <w:adjustRightInd/>
        <w:spacing w:line="240" w:lineRule="auto"/>
        <w:ind w:firstLine="567"/>
        <w:textAlignment w:val="auto"/>
        <w:rPr>
          <w:b/>
          <w:bCs/>
          <w:sz w:val="28"/>
          <w:szCs w:val="28"/>
          <w:lang w:val="uk-UA" w:eastAsia="uk-UA" w:bidi="uk-UA"/>
        </w:rPr>
      </w:pPr>
      <w:r w:rsidRPr="00BD01DE">
        <w:rPr>
          <w:sz w:val="28"/>
          <w:szCs w:val="28"/>
          <w:lang w:val="uk-UA" w:eastAsia="uk-UA" w:bidi="uk-UA"/>
        </w:rPr>
        <w:t>Під час випробувань допускається присутність представника замовника та інших зацікавлених осіб (за погодженням з виконавцем).</w:t>
      </w:r>
    </w:p>
    <w:p w14:paraId="1FC22C94" w14:textId="77777777" w:rsidR="00C87719" w:rsidRPr="00BD01DE" w:rsidRDefault="00BC2EBC" w:rsidP="00BC2EBC">
      <w:pPr>
        <w:tabs>
          <w:tab w:val="left" w:pos="2865"/>
        </w:tabs>
        <w:adjustRightInd/>
        <w:spacing w:line="240" w:lineRule="auto"/>
        <w:ind w:firstLine="567"/>
        <w:textAlignment w:val="auto"/>
        <w:rPr>
          <w:b/>
          <w:bCs/>
          <w:sz w:val="28"/>
          <w:szCs w:val="28"/>
          <w:lang w:val="uk-UA" w:eastAsia="uk-UA" w:bidi="uk-UA"/>
        </w:rPr>
      </w:pPr>
      <w:r w:rsidRPr="00BD01DE">
        <w:rPr>
          <w:b/>
          <w:bCs/>
          <w:sz w:val="28"/>
          <w:szCs w:val="28"/>
          <w:lang w:val="uk-UA" w:eastAsia="uk-UA" w:bidi="uk-UA"/>
        </w:rPr>
        <w:t xml:space="preserve">3.5. </w:t>
      </w:r>
      <w:r w:rsidR="000274C6" w:rsidRPr="00BD01DE">
        <w:rPr>
          <w:b/>
          <w:bCs/>
          <w:sz w:val="28"/>
          <w:szCs w:val="28"/>
          <w:lang w:val="uk-UA" w:eastAsia="uk-UA" w:bidi="uk-UA"/>
        </w:rPr>
        <w:t>Матеріально-технічне забезпечення випробувань</w:t>
      </w:r>
      <w:r w:rsidRPr="00BD01DE">
        <w:rPr>
          <w:b/>
          <w:bCs/>
          <w:sz w:val="28"/>
          <w:szCs w:val="28"/>
          <w:lang w:val="uk-UA" w:eastAsia="uk-UA" w:bidi="uk-UA"/>
        </w:rPr>
        <w:t xml:space="preserve"> </w:t>
      </w:r>
    </w:p>
    <w:p w14:paraId="51FC0717" w14:textId="63181778" w:rsidR="000274C6" w:rsidRPr="00BD01DE" w:rsidRDefault="000274C6" w:rsidP="00BC2EBC">
      <w:pPr>
        <w:tabs>
          <w:tab w:val="left" w:pos="2865"/>
        </w:tabs>
        <w:adjustRightInd/>
        <w:spacing w:line="240" w:lineRule="auto"/>
        <w:ind w:firstLine="567"/>
        <w:textAlignment w:val="auto"/>
        <w:rPr>
          <w:b/>
          <w:bCs/>
          <w:sz w:val="28"/>
          <w:szCs w:val="28"/>
          <w:lang w:val="uk-UA" w:eastAsia="uk-UA" w:bidi="uk-UA"/>
        </w:rPr>
      </w:pPr>
      <w:r w:rsidRPr="00BD01DE">
        <w:rPr>
          <w:sz w:val="28"/>
          <w:szCs w:val="28"/>
          <w:lang w:val="uk-UA" w:eastAsia="uk-UA" w:bidi="uk-UA"/>
        </w:rPr>
        <w:t>Забез</w:t>
      </w:r>
      <w:r w:rsidR="00BC2EBC" w:rsidRPr="00BD01DE">
        <w:rPr>
          <w:sz w:val="28"/>
          <w:szCs w:val="28"/>
          <w:lang w:val="uk-UA" w:eastAsia="uk-UA" w:bidi="uk-UA"/>
        </w:rPr>
        <w:t xml:space="preserve">печення випробувань </w:t>
      </w:r>
      <w:r w:rsidRPr="00BD01DE">
        <w:rPr>
          <w:sz w:val="28"/>
          <w:szCs w:val="28"/>
          <w:lang w:val="uk-UA" w:eastAsia="uk-UA" w:bidi="uk-UA"/>
        </w:rPr>
        <w:t>матеріалами, інструментом, допоміжними засобами, транспортом, документацією з експлуатації, обслуговування та ремонту випробувального стенда покладається на виконавця робіт. Постачання запасних частин, необхідної конструкторської та технологічної документації для дослідно</w:t>
      </w:r>
      <w:r w:rsidR="00EB0D19">
        <w:rPr>
          <w:sz w:val="28"/>
          <w:szCs w:val="28"/>
          <w:lang w:val="uk-UA" w:eastAsia="uk-UA" w:bidi="uk-UA"/>
        </w:rPr>
        <w:t>го</w:t>
      </w:r>
      <w:r w:rsidRPr="00BD01DE">
        <w:rPr>
          <w:sz w:val="28"/>
          <w:szCs w:val="28"/>
          <w:lang w:val="uk-UA" w:eastAsia="uk-UA" w:bidi="uk-UA"/>
        </w:rPr>
        <w:t xml:space="preserve"> зразка </w:t>
      </w:r>
      <w:r w:rsidR="00EB0D19" w:rsidRPr="00EB0D19">
        <w:rPr>
          <w:sz w:val="28"/>
          <w:szCs w:val="28"/>
          <w:lang w:val="uk-UA" w:eastAsia="uk-UA" w:bidi="uk-UA"/>
        </w:rPr>
        <w:t xml:space="preserve">одноступеневого циліндричного редуктора </w:t>
      </w:r>
      <w:r w:rsidRPr="00BD01DE">
        <w:rPr>
          <w:sz w:val="28"/>
          <w:szCs w:val="28"/>
          <w:lang w:val="uk-UA" w:eastAsia="uk-UA" w:bidi="uk-UA"/>
        </w:rPr>
        <w:t>покладаються на замовника робіт.</w:t>
      </w:r>
    </w:p>
    <w:p w14:paraId="4CA8CC08" w14:textId="1B5B339B" w:rsidR="000274C6" w:rsidRPr="00BD01DE" w:rsidRDefault="00BC2EBC" w:rsidP="00CB0440">
      <w:pPr>
        <w:tabs>
          <w:tab w:val="left" w:pos="2865"/>
        </w:tabs>
        <w:adjustRightInd/>
        <w:spacing w:line="240" w:lineRule="auto"/>
        <w:ind w:left="567"/>
        <w:jc w:val="left"/>
        <w:textAlignment w:val="auto"/>
        <w:rPr>
          <w:b/>
          <w:bCs/>
          <w:sz w:val="28"/>
          <w:szCs w:val="28"/>
          <w:lang w:val="uk-UA" w:eastAsia="uk-UA" w:bidi="uk-UA"/>
        </w:rPr>
      </w:pPr>
      <w:r w:rsidRPr="00BD01DE">
        <w:rPr>
          <w:b/>
          <w:bCs/>
          <w:sz w:val="28"/>
          <w:szCs w:val="28"/>
          <w:lang w:val="uk-UA" w:eastAsia="uk-UA" w:bidi="uk-UA"/>
        </w:rPr>
        <w:t xml:space="preserve">3.6. </w:t>
      </w:r>
      <w:r w:rsidR="000274C6" w:rsidRPr="00BD01DE">
        <w:rPr>
          <w:b/>
          <w:bCs/>
          <w:sz w:val="28"/>
          <w:szCs w:val="28"/>
          <w:lang w:val="uk-UA" w:eastAsia="uk-UA" w:bidi="uk-UA"/>
        </w:rPr>
        <w:t>Метрологічне забезпечення випробувань</w:t>
      </w:r>
    </w:p>
    <w:p w14:paraId="02A81E1C" w14:textId="25E260E3" w:rsidR="000274C6" w:rsidRPr="00BD01DE" w:rsidRDefault="000274C6" w:rsidP="000274C6">
      <w:pPr>
        <w:adjustRightInd/>
        <w:spacing w:line="240" w:lineRule="auto"/>
        <w:ind w:firstLine="567"/>
        <w:textAlignment w:val="auto"/>
        <w:rPr>
          <w:sz w:val="28"/>
          <w:szCs w:val="28"/>
          <w:lang w:val="uk-UA" w:eastAsia="uk-UA" w:bidi="uk-UA"/>
        </w:rPr>
      </w:pPr>
      <w:r w:rsidRPr="00BD01DE">
        <w:rPr>
          <w:sz w:val="28"/>
          <w:szCs w:val="28"/>
          <w:lang w:val="uk-UA" w:eastAsia="uk-UA" w:bidi="uk-UA"/>
        </w:rPr>
        <w:t>Випробувальний стенд має сертифікат і проходить метрологічну атестацію та повірку відповідно до вимог. Вимірювальні прилади та інструмент, які використовуються під час випробувань. проходять відповідну метрологічну по</w:t>
      </w:r>
      <w:r w:rsidR="00C87719" w:rsidRPr="00BD01DE">
        <w:rPr>
          <w:sz w:val="28"/>
          <w:szCs w:val="28"/>
          <w:lang w:val="uk-UA" w:eastAsia="uk-UA" w:bidi="uk-UA"/>
        </w:rPr>
        <w:t>в</w:t>
      </w:r>
      <w:r w:rsidRPr="00BD01DE">
        <w:rPr>
          <w:sz w:val="28"/>
          <w:szCs w:val="28"/>
          <w:lang w:val="uk-UA" w:eastAsia="uk-UA" w:bidi="uk-UA"/>
        </w:rPr>
        <w:t xml:space="preserve">ірку і мають відповідні </w:t>
      </w:r>
      <w:r w:rsidR="00C87719" w:rsidRPr="00BD01DE">
        <w:rPr>
          <w:sz w:val="28"/>
          <w:szCs w:val="28"/>
          <w:lang w:val="uk-UA" w:eastAsia="uk-UA" w:bidi="uk-UA"/>
        </w:rPr>
        <w:t>підтверджуючі документи</w:t>
      </w:r>
      <w:r w:rsidRPr="00BD01DE">
        <w:rPr>
          <w:sz w:val="28"/>
          <w:szCs w:val="28"/>
          <w:lang w:val="uk-UA" w:eastAsia="uk-UA" w:bidi="uk-UA"/>
        </w:rPr>
        <w:t>.</w:t>
      </w:r>
    </w:p>
    <w:p w14:paraId="0697CB6D" w14:textId="4A8BBBAC" w:rsidR="000274C6" w:rsidRPr="00BD01DE" w:rsidRDefault="00C87719" w:rsidP="00C87719">
      <w:pPr>
        <w:tabs>
          <w:tab w:val="left" w:pos="1763"/>
        </w:tabs>
        <w:adjustRightInd/>
        <w:spacing w:line="240" w:lineRule="auto"/>
        <w:ind w:firstLine="567"/>
        <w:jc w:val="left"/>
        <w:textAlignment w:val="auto"/>
        <w:rPr>
          <w:sz w:val="28"/>
          <w:szCs w:val="28"/>
          <w:lang w:val="uk-UA" w:eastAsia="uk-UA" w:bidi="uk-UA"/>
        </w:rPr>
      </w:pPr>
      <w:r w:rsidRPr="00BD01DE">
        <w:rPr>
          <w:b/>
          <w:bCs/>
          <w:sz w:val="28"/>
          <w:szCs w:val="28"/>
          <w:lang w:val="uk-UA" w:eastAsia="uk-UA" w:bidi="uk-UA"/>
        </w:rPr>
        <w:t>3.7.</w:t>
      </w:r>
      <w:r w:rsidRPr="00BD01DE">
        <w:rPr>
          <w:sz w:val="28"/>
          <w:szCs w:val="28"/>
          <w:lang w:val="uk-UA" w:eastAsia="uk-UA" w:bidi="uk-UA"/>
        </w:rPr>
        <w:t xml:space="preserve"> </w:t>
      </w:r>
      <w:r w:rsidRPr="00BD01DE">
        <w:rPr>
          <w:b/>
          <w:bCs/>
          <w:sz w:val="28"/>
          <w:szCs w:val="28"/>
          <w:lang w:val="uk-UA" w:eastAsia="uk-UA" w:bidi="uk-UA"/>
        </w:rPr>
        <w:t xml:space="preserve">Вимоги </w:t>
      </w:r>
      <w:r w:rsidR="000274C6" w:rsidRPr="00BD01DE">
        <w:rPr>
          <w:b/>
          <w:bCs/>
          <w:sz w:val="28"/>
          <w:szCs w:val="28"/>
          <w:lang w:val="uk-UA" w:eastAsia="uk-UA" w:bidi="uk-UA"/>
        </w:rPr>
        <w:t>до кваліфікації персоналу:</w:t>
      </w:r>
      <w:r w:rsidR="000274C6" w:rsidRPr="00BD01DE">
        <w:rPr>
          <w:sz w:val="28"/>
          <w:szCs w:val="28"/>
          <w:lang w:val="uk-UA" w:eastAsia="uk-UA" w:bidi="uk-UA"/>
        </w:rPr>
        <w:t xml:space="preserve"> інженер із випробувань не нижче</w:t>
      </w:r>
      <w:r w:rsidRPr="00BD01DE">
        <w:rPr>
          <w:sz w:val="28"/>
          <w:szCs w:val="28"/>
          <w:lang w:val="uk-UA" w:eastAsia="uk-UA" w:bidi="uk-UA"/>
        </w:rPr>
        <w:t xml:space="preserve"> </w:t>
      </w:r>
      <w:r w:rsidR="000274C6" w:rsidRPr="00BD01DE">
        <w:rPr>
          <w:sz w:val="28"/>
          <w:szCs w:val="28"/>
          <w:lang w:val="uk-UA" w:eastAsia="uk-UA" w:bidi="uk-UA"/>
        </w:rPr>
        <w:t xml:space="preserve">2-ї категорії, слюсарі - не нижче 5-і </w:t>
      </w:r>
      <w:r w:rsidR="00EB0D19">
        <w:rPr>
          <w:sz w:val="28"/>
          <w:szCs w:val="28"/>
          <w:lang w:val="uk-UA" w:eastAsia="uk-UA" w:bidi="uk-UA"/>
        </w:rPr>
        <w:t>6</w:t>
      </w:r>
      <w:r w:rsidR="000274C6" w:rsidRPr="00BD01DE">
        <w:rPr>
          <w:sz w:val="28"/>
          <w:szCs w:val="28"/>
          <w:lang w:val="uk-UA" w:eastAsia="uk-UA" w:bidi="uk-UA"/>
        </w:rPr>
        <w:t xml:space="preserve"> розряду.</w:t>
      </w:r>
    </w:p>
    <w:p w14:paraId="0863D15F" w14:textId="3364B2BF" w:rsidR="000274C6" w:rsidRPr="00BD01DE" w:rsidRDefault="00C87719" w:rsidP="00C87719">
      <w:pPr>
        <w:tabs>
          <w:tab w:val="left" w:pos="2865"/>
        </w:tabs>
        <w:adjustRightInd/>
        <w:spacing w:before="120" w:line="240" w:lineRule="auto"/>
        <w:ind w:left="567"/>
        <w:jc w:val="left"/>
        <w:textAlignment w:val="auto"/>
        <w:rPr>
          <w:b/>
          <w:bCs/>
          <w:sz w:val="28"/>
          <w:szCs w:val="28"/>
          <w:lang w:val="uk-UA" w:eastAsia="uk-UA" w:bidi="uk-UA"/>
        </w:rPr>
      </w:pPr>
      <w:r w:rsidRPr="00BD01DE">
        <w:rPr>
          <w:b/>
          <w:bCs/>
          <w:sz w:val="28"/>
          <w:szCs w:val="28"/>
          <w:lang w:val="uk-UA" w:eastAsia="uk-UA" w:bidi="uk-UA"/>
        </w:rPr>
        <w:t xml:space="preserve">4. </w:t>
      </w:r>
      <w:r w:rsidR="000274C6" w:rsidRPr="00BD01DE">
        <w:rPr>
          <w:b/>
          <w:bCs/>
          <w:sz w:val="28"/>
          <w:szCs w:val="28"/>
          <w:lang w:val="uk-UA" w:eastAsia="uk-UA" w:bidi="uk-UA"/>
        </w:rPr>
        <w:t>Обсяг випробувань</w:t>
      </w:r>
    </w:p>
    <w:p w14:paraId="7863D987" w14:textId="3241CE0F" w:rsidR="000274C6" w:rsidRPr="00BD01DE" w:rsidRDefault="00C87719" w:rsidP="00C87719">
      <w:pPr>
        <w:tabs>
          <w:tab w:val="left" w:pos="1763"/>
        </w:tabs>
        <w:spacing w:line="240" w:lineRule="auto"/>
        <w:ind w:firstLine="567"/>
        <w:rPr>
          <w:b/>
          <w:bCs/>
          <w:sz w:val="28"/>
          <w:szCs w:val="28"/>
          <w:lang w:val="uk-UA" w:eastAsia="uk-UA" w:bidi="uk-UA"/>
        </w:rPr>
      </w:pPr>
      <w:r w:rsidRPr="00BD01DE">
        <w:rPr>
          <w:b/>
          <w:bCs/>
          <w:sz w:val="28"/>
          <w:szCs w:val="28"/>
          <w:lang w:val="uk-UA" w:eastAsia="uk-UA" w:bidi="uk-UA"/>
        </w:rPr>
        <w:t xml:space="preserve">4.1. </w:t>
      </w:r>
      <w:r w:rsidR="000274C6" w:rsidRPr="00BD01DE">
        <w:rPr>
          <w:b/>
          <w:bCs/>
          <w:sz w:val="28"/>
          <w:szCs w:val="28"/>
          <w:lang w:val="uk-UA" w:eastAsia="uk-UA" w:bidi="uk-UA"/>
        </w:rPr>
        <w:t>Перелік етапів випробувань і послідовність ї</w:t>
      </w:r>
      <w:r w:rsidRPr="00BD01DE">
        <w:rPr>
          <w:b/>
          <w:bCs/>
          <w:sz w:val="28"/>
          <w:szCs w:val="28"/>
          <w:lang w:val="uk-UA" w:eastAsia="uk-UA" w:bidi="uk-UA"/>
        </w:rPr>
        <w:t>х</w:t>
      </w:r>
      <w:r w:rsidR="000274C6" w:rsidRPr="00BD01DE">
        <w:rPr>
          <w:b/>
          <w:bCs/>
          <w:sz w:val="28"/>
          <w:szCs w:val="28"/>
          <w:lang w:val="uk-UA" w:eastAsia="uk-UA" w:bidi="uk-UA"/>
        </w:rPr>
        <w:t xml:space="preserve"> проведення</w:t>
      </w:r>
    </w:p>
    <w:p w14:paraId="299D118D" w14:textId="41BFC529" w:rsidR="000274C6" w:rsidRPr="00BD01DE" w:rsidRDefault="000274C6" w:rsidP="000274C6">
      <w:pPr>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Випробування про водяться позмінно в один етап. Протягом цього етапу на випробуваний </w:t>
      </w:r>
      <w:r w:rsidR="00EB0D19" w:rsidRPr="00EB0D19">
        <w:rPr>
          <w:sz w:val="28"/>
          <w:szCs w:val="28"/>
          <w:lang w:val="uk-UA" w:eastAsia="uk-UA" w:bidi="uk-UA"/>
        </w:rPr>
        <w:t>одноступенев</w:t>
      </w:r>
      <w:r w:rsidR="00EB0D19">
        <w:rPr>
          <w:sz w:val="28"/>
          <w:szCs w:val="28"/>
          <w:lang w:val="uk-UA" w:eastAsia="uk-UA" w:bidi="uk-UA"/>
        </w:rPr>
        <w:t>ий</w:t>
      </w:r>
      <w:r w:rsidR="00EB0D19" w:rsidRPr="00EB0D19">
        <w:rPr>
          <w:sz w:val="28"/>
          <w:szCs w:val="28"/>
          <w:lang w:val="uk-UA" w:eastAsia="uk-UA" w:bidi="uk-UA"/>
        </w:rPr>
        <w:t xml:space="preserve"> циліндричн</w:t>
      </w:r>
      <w:r w:rsidR="00EB0D19">
        <w:rPr>
          <w:sz w:val="28"/>
          <w:szCs w:val="28"/>
          <w:lang w:val="uk-UA" w:eastAsia="uk-UA" w:bidi="uk-UA"/>
        </w:rPr>
        <w:t>ий</w:t>
      </w:r>
      <w:r w:rsidR="00EB0D19" w:rsidRPr="00EB0D19">
        <w:rPr>
          <w:sz w:val="28"/>
          <w:szCs w:val="28"/>
          <w:lang w:val="uk-UA" w:eastAsia="uk-UA" w:bidi="uk-UA"/>
        </w:rPr>
        <w:t xml:space="preserve"> редуктор </w:t>
      </w:r>
      <w:r w:rsidRPr="00BD01DE">
        <w:rPr>
          <w:sz w:val="28"/>
          <w:szCs w:val="28"/>
          <w:lang w:val="uk-UA" w:eastAsia="uk-UA" w:bidi="uk-UA"/>
        </w:rPr>
        <w:t xml:space="preserve">підводиться вхідна частота обертання </w:t>
      </w:r>
      <w:r w:rsidR="00EB0D19">
        <w:rPr>
          <w:sz w:val="28"/>
          <w:szCs w:val="28"/>
          <w:lang w:val="uk-UA" w:eastAsia="uk-UA" w:bidi="uk-UA"/>
        </w:rPr>
        <w:t>1</w:t>
      </w:r>
      <w:r w:rsidRPr="00BD01DE">
        <w:rPr>
          <w:sz w:val="28"/>
          <w:szCs w:val="28"/>
          <w:lang w:val="uk-UA" w:eastAsia="uk-UA" w:bidi="uk-UA"/>
        </w:rPr>
        <w:t>500 об</w:t>
      </w:r>
      <w:r w:rsidR="00C87719" w:rsidRPr="00BD01DE">
        <w:rPr>
          <w:sz w:val="28"/>
          <w:szCs w:val="28"/>
          <w:lang w:val="uk-UA" w:eastAsia="uk-UA" w:bidi="uk-UA"/>
        </w:rPr>
        <w:t>/</w:t>
      </w:r>
      <w:r w:rsidRPr="00BD01DE">
        <w:rPr>
          <w:sz w:val="28"/>
          <w:szCs w:val="28"/>
          <w:lang w:val="uk-UA" w:eastAsia="uk-UA" w:bidi="uk-UA"/>
        </w:rPr>
        <w:t>хв з максимально можливим обертовим моментом 800 Н</w:t>
      </w:r>
      <w:r w:rsidR="00C87719" w:rsidRPr="00BD01DE">
        <w:rPr>
          <w:sz w:val="28"/>
          <w:szCs w:val="28"/>
          <w:lang w:val="uk-UA" w:eastAsia="uk-UA" w:bidi="uk-UA"/>
        </w:rPr>
        <w:t xml:space="preserve">м. </w:t>
      </w:r>
      <w:r w:rsidRPr="00BD01DE">
        <w:rPr>
          <w:sz w:val="28"/>
          <w:szCs w:val="28"/>
          <w:lang w:val="uk-UA" w:eastAsia="uk-UA" w:bidi="uk-UA"/>
        </w:rPr>
        <w:t xml:space="preserve">Навантаження на </w:t>
      </w:r>
      <w:r w:rsidR="00EB0D19">
        <w:rPr>
          <w:sz w:val="28"/>
          <w:szCs w:val="28"/>
          <w:lang w:val="uk-UA" w:eastAsia="uk-UA" w:bidi="uk-UA"/>
        </w:rPr>
        <w:t>вихідному валу редуктора</w:t>
      </w:r>
      <w:r w:rsidRPr="00BD01DE">
        <w:rPr>
          <w:sz w:val="28"/>
          <w:szCs w:val="28"/>
          <w:lang w:val="uk-UA" w:eastAsia="uk-UA" w:bidi="uk-UA"/>
        </w:rPr>
        <w:t xml:space="preserve"> при цьому встановлюється в </w:t>
      </w:r>
      <w:r w:rsidR="00EB0D19">
        <w:rPr>
          <w:sz w:val="28"/>
          <w:szCs w:val="28"/>
          <w:lang w:val="uk-UA" w:eastAsia="uk-UA" w:bidi="uk-UA"/>
        </w:rPr>
        <w:t>100</w:t>
      </w:r>
      <w:r w:rsidRPr="00BD01DE">
        <w:rPr>
          <w:sz w:val="28"/>
          <w:szCs w:val="28"/>
          <w:lang w:val="uk-UA" w:eastAsia="uk-UA" w:bidi="uk-UA"/>
        </w:rPr>
        <w:t>0 Нм.</w:t>
      </w:r>
    </w:p>
    <w:p w14:paraId="09B70466" w14:textId="06EDEDF5" w:rsidR="000274C6" w:rsidRPr="00BD01DE" w:rsidRDefault="00C87719" w:rsidP="00C87719">
      <w:pPr>
        <w:tabs>
          <w:tab w:val="left" w:pos="1763"/>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4.2. </w:t>
      </w:r>
      <w:r w:rsidR="000274C6" w:rsidRPr="00BD01DE">
        <w:rPr>
          <w:b/>
          <w:bCs/>
          <w:sz w:val="28"/>
          <w:szCs w:val="28"/>
          <w:lang w:val="uk-UA" w:eastAsia="uk-UA" w:bidi="uk-UA"/>
        </w:rPr>
        <w:t>Перелік визначених показників:</w:t>
      </w:r>
      <w:r w:rsidR="000274C6" w:rsidRPr="00BD01DE">
        <w:rPr>
          <w:sz w:val="28"/>
          <w:szCs w:val="28"/>
          <w:lang w:val="uk-UA" w:eastAsia="uk-UA" w:bidi="uk-UA"/>
        </w:rPr>
        <w:t xml:space="preserve"> зовнішній стан випробовуваного </w:t>
      </w:r>
      <w:r w:rsidR="00EB0D19" w:rsidRPr="00EB0D19">
        <w:rPr>
          <w:sz w:val="28"/>
          <w:szCs w:val="28"/>
          <w:lang w:val="uk-UA" w:eastAsia="uk-UA" w:bidi="uk-UA"/>
        </w:rPr>
        <w:t>одноступеневого циліндричного редуктора</w:t>
      </w:r>
      <w:r w:rsidR="000274C6" w:rsidRPr="00BD01DE">
        <w:rPr>
          <w:sz w:val="28"/>
          <w:szCs w:val="28"/>
          <w:lang w:val="uk-UA" w:eastAsia="uk-UA" w:bidi="uk-UA"/>
        </w:rPr>
        <w:t xml:space="preserve">, його зовнішня геометрія, </w:t>
      </w:r>
      <w:r w:rsidRPr="00BD01DE">
        <w:rPr>
          <w:sz w:val="28"/>
          <w:szCs w:val="28"/>
          <w:lang w:val="uk-UA" w:eastAsia="uk-UA" w:bidi="uk-UA"/>
        </w:rPr>
        <w:t>т</w:t>
      </w:r>
      <w:r w:rsidR="000274C6" w:rsidRPr="00BD01DE">
        <w:rPr>
          <w:sz w:val="28"/>
          <w:szCs w:val="28"/>
          <w:lang w:val="uk-UA" w:eastAsia="uk-UA" w:bidi="uk-UA"/>
        </w:rPr>
        <w:t>емпера</w:t>
      </w:r>
      <w:r w:rsidRPr="00BD01DE">
        <w:rPr>
          <w:sz w:val="28"/>
          <w:szCs w:val="28"/>
          <w:lang w:val="uk-UA" w:eastAsia="uk-UA" w:bidi="uk-UA"/>
        </w:rPr>
        <w:t>т</w:t>
      </w:r>
      <w:r w:rsidR="000274C6" w:rsidRPr="00BD01DE">
        <w:rPr>
          <w:sz w:val="28"/>
          <w:szCs w:val="28"/>
          <w:lang w:val="uk-UA" w:eastAsia="uk-UA" w:bidi="uk-UA"/>
        </w:rPr>
        <w:t xml:space="preserve">ура </w:t>
      </w:r>
      <w:r w:rsidR="00EB0D19">
        <w:rPr>
          <w:sz w:val="28"/>
          <w:szCs w:val="28"/>
          <w:lang w:val="uk-UA" w:eastAsia="uk-UA" w:bidi="uk-UA"/>
        </w:rPr>
        <w:t>мастила</w:t>
      </w:r>
      <w:r w:rsidR="000274C6" w:rsidRPr="00BD01DE">
        <w:rPr>
          <w:sz w:val="28"/>
          <w:szCs w:val="28"/>
          <w:lang w:val="uk-UA" w:eastAsia="uk-UA" w:bidi="uk-UA"/>
        </w:rPr>
        <w:t xml:space="preserve"> в </w:t>
      </w:r>
      <w:r w:rsidR="00EB0D19">
        <w:rPr>
          <w:sz w:val="28"/>
          <w:szCs w:val="28"/>
          <w:lang w:val="uk-UA" w:eastAsia="uk-UA" w:bidi="uk-UA"/>
        </w:rPr>
        <w:t>корпусі</w:t>
      </w:r>
      <w:r w:rsidR="000274C6" w:rsidRPr="00BD01DE">
        <w:rPr>
          <w:sz w:val="28"/>
          <w:szCs w:val="28"/>
          <w:lang w:val="uk-UA" w:eastAsia="uk-UA" w:bidi="uk-UA"/>
        </w:rPr>
        <w:t xml:space="preserve"> редуктора</w:t>
      </w:r>
      <w:r w:rsidR="0059541B">
        <w:rPr>
          <w:sz w:val="28"/>
          <w:szCs w:val="28"/>
          <w:lang w:val="uk-UA" w:eastAsia="uk-UA" w:bidi="uk-UA"/>
        </w:rPr>
        <w:t xml:space="preserve"> і маточинах</w:t>
      </w:r>
      <w:r w:rsidR="000274C6" w:rsidRPr="00BD01DE">
        <w:rPr>
          <w:sz w:val="28"/>
          <w:szCs w:val="28"/>
          <w:lang w:val="uk-UA" w:eastAsia="uk-UA" w:bidi="uk-UA"/>
        </w:rPr>
        <w:t>.</w:t>
      </w:r>
    </w:p>
    <w:p w14:paraId="5839ED7B" w14:textId="723C403F" w:rsidR="000274C6" w:rsidRPr="00BD01DE" w:rsidRDefault="00C87719" w:rsidP="0059541B">
      <w:pPr>
        <w:tabs>
          <w:tab w:val="left" w:pos="2901"/>
          <w:tab w:val="left" w:pos="7715"/>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4.3. </w:t>
      </w:r>
      <w:r w:rsidR="000274C6" w:rsidRPr="00BD01DE">
        <w:rPr>
          <w:b/>
          <w:bCs/>
          <w:sz w:val="28"/>
          <w:szCs w:val="28"/>
          <w:lang w:val="uk-UA" w:eastAsia="uk-UA" w:bidi="uk-UA"/>
        </w:rPr>
        <w:t>Тривалість випробувань:</w:t>
      </w:r>
      <w:r w:rsidRPr="00BD01DE">
        <w:rPr>
          <w:sz w:val="28"/>
          <w:szCs w:val="28"/>
          <w:lang w:val="uk-UA" w:eastAsia="uk-UA" w:bidi="uk-UA"/>
        </w:rPr>
        <w:t xml:space="preserve"> </w:t>
      </w:r>
      <w:r w:rsidR="000274C6" w:rsidRPr="00BD01DE">
        <w:rPr>
          <w:sz w:val="28"/>
          <w:szCs w:val="28"/>
          <w:lang w:val="uk-UA" w:eastAsia="uk-UA" w:bidi="uk-UA"/>
        </w:rPr>
        <w:t>протягом</w:t>
      </w:r>
      <w:r w:rsidRPr="00BD01DE">
        <w:rPr>
          <w:sz w:val="28"/>
          <w:szCs w:val="28"/>
          <w:lang w:val="uk-UA" w:eastAsia="uk-UA" w:bidi="uk-UA"/>
        </w:rPr>
        <w:t xml:space="preserve"> </w:t>
      </w:r>
      <w:r w:rsidR="000274C6" w:rsidRPr="00BD01DE">
        <w:rPr>
          <w:sz w:val="28"/>
          <w:szCs w:val="28"/>
          <w:lang w:val="uk-UA" w:eastAsia="uk-UA" w:bidi="uk-UA"/>
        </w:rPr>
        <w:t>10 календарних днів, кожна випробувальна зміна триває протягом 6...8 годин.</w:t>
      </w:r>
    </w:p>
    <w:p w14:paraId="41586365" w14:textId="74E1340D" w:rsidR="000274C6" w:rsidRPr="00BD01DE" w:rsidRDefault="00C87719" w:rsidP="00C87719">
      <w:pPr>
        <w:tabs>
          <w:tab w:val="left" w:pos="1729"/>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4.4. </w:t>
      </w:r>
      <w:r w:rsidR="000274C6" w:rsidRPr="00BD01DE">
        <w:rPr>
          <w:b/>
          <w:bCs/>
          <w:sz w:val="28"/>
          <w:szCs w:val="28"/>
          <w:lang w:val="uk-UA" w:eastAsia="uk-UA" w:bidi="uk-UA"/>
        </w:rPr>
        <w:t>Загальні напрацювання в процесі випробувань</w:t>
      </w:r>
      <w:r w:rsidR="000274C6" w:rsidRPr="00BD01DE">
        <w:rPr>
          <w:i/>
          <w:iCs/>
          <w:sz w:val="28"/>
          <w:szCs w:val="28"/>
          <w:lang w:val="uk-UA" w:eastAsia="uk-UA" w:bidi="uk-UA"/>
        </w:rPr>
        <w:t xml:space="preserve"> </w:t>
      </w:r>
      <w:r w:rsidR="000274C6" w:rsidRPr="00BD01DE">
        <w:rPr>
          <w:sz w:val="28"/>
          <w:szCs w:val="28"/>
          <w:lang w:val="uk-UA" w:eastAsia="uk-UA" w:bidi="uk-UA"/>
        </w:rPr>
        <w:t>станов</w:t>
      </w:r>
      <w:r w:rsidRPr="00BD01DE">
        <w:rPr>
          <w:sz w:val="28"/>
          <w:szCs w:val="28"/>
          <w:lang w:val="uk-UA" w:eastAsia="uk-UA" w:bidi="uk-UA"/>
        </w:rPr>
        <w:t>лять</w:t>
      </w:r>
      <w:r w:rsidR="000274C6" w:rsidRPr="00BD01DE">
        <w:rPr>
          <w:sz w:val="28"/>
          <w:szCs w:val="28"/>
          <w:lang w:val="uk-UA" w:eastAsia="uk-UA" w:bidi="uk-UA"/>
        </w:rPr>
        <w:t xml:space="preserve"> 60 </w:t>
      </w:r>
      <w:proofErr w:type="spellStart"/>
      <w:r w:rsidR="0059541B">
        <w:rPr>
          <w:sz w:val="28"/>
          <w:szCs w:val="28"/>
          <w:lang w:val="uk-UA" w:eastAsia="uk-UA" w:bidi="uk-UA"/>
        </w:rPr>
        <w:t>мото</w:t>
      </w:r>
      <w:r w:rsidR="000274C6" w:rsidRPr="00BD01DE">
        <w:rPr>
          <w:sz w:val="28"/>
          <w:szCs w:val="28"/>
          <w:lang w:val="uk-UA" w:eastAsia="uk-UA" w:bidi="uk-UA"/>
        </w:rPr>
        <w:t>годин</w:t>
      </w:r>
      <w:proofErr w:type="spellEnd"/>
      <w:r w:rsidR="000274C6" w:rsidRPr="00BD01DE">
        <w:rPr>
          <w:sz w:val="28"/>
          <w:szCs w:val="28"/>
          <w:lang w:val="uk-UA" w:eastAsia="uk-UA" w:bidi="uk-UA"/>
        </w:rPr>
        <w:t>.</w:t>
      </w:r>
    </w:p>
    <w:p w14:paraId="76EA001E" w14:textId="0AD02D7A" w:rsidR="000274C6" w:rsidRPr="00BD01DE" w:rsidRDefault="00C87719" w:rsidP="00C87719">
      <w:pPr>
        <w:tabs>
          <w:tab w:val="left" w:pos="2718"/>
        </w:tabs>
        <w:adjustRightInd/>
        <w:spacing w:before="120" w:line="240" w:lineRule="auto"/>
        <w:ind w:left="567"/>
        <w:jc w:val="left"/>
        <w:textAlignment w:val="auto"/>
        <w:rPr>
          <w:b/>
          <w:bCs/>
          <w:sz w:val="28"/>
          <w:szCs w:val="28"/>
          <w:lang w:val="uk-UA" w:eastAsia="uk-UA" w:bidi="uk-UA"/>
        </w:rPr>
      </w:pPr>
      <w:r w:rsidRPr="00BD01DE">
        <w:rPr>
          <w:b/>
          <w:bCs/>
          <w:sz w:val="28"/>
          <w:szCs w:val="28"/>
          <w:lang w:val="uk-UA" w:eastAsia="uk-UA" w:bidi="uk-UA"/>
        </w:rPr>
        <w:lastRenderedPageBreak/>
        <w:t xml:space="preserve">5. </w:t>
      </w:r>
      <w:r w:rsidR="000274C6" w:rsidRPr="00BD01DE">
        <w:rPr>
          <w:b/>
          <w:bCs/>
          <w:sz w:val="28"/>
          <w:szCs w:val="28"/>
          <w:lang w:val="uk-UA" w:eastAsia="uk-UA" w:bidi="uk-UA"/>
        </w:rPr>
        <w:t>Порядок проведення випробувань</w:t>
      </w:r>
    </w:p>
    <w:p w14:paraId="0A13645B" w14:textId="10666390" w:rsidR="000274C6" w:rsidRPr="00BD01DE" w:rsidRDefault="00C87719" w:rsidP="00C87719">
      <w:pPr>
        <w:tabs>
          <w:tab w:val="left" w:pos="2011"/>
        </w:tabs>
        <w:adjustRightInd/>
        <w:spacing w:line="240" w:lineRule="auto"/>
        <w:ind w:firstLine="567"/>
        <w:textAlignment w:val="auto"/>
        <w:rPr>
          <w:sz w:val="28"/>
          <w:szCs w:val="28"/>
          <w:lang w:val="uk-UA" w:eastAsia="uk-UA" w:bidi="uk-UA"/>
        </w:rPr>
      </w:pPr>
      <w:r w:rsidRPr="00BD01DE">
        <w:rPr>
          <w:b/>
          <w:bCs/>
          <w:sz w:val="28"/>
          <w:szCs w:val="28"/>
          <w:lang w:val="uk-UA" w:eastAsia="uk-UA" w:bidi="uk-UA"/>
        </w:rPr>
        <w:t xml:space="preserve">5.1. </w:t>
      </w:r>
      <w:r w:rsidR="000274C6" w:rsidRPr="00BD01DE">
        <w:rPr>
          <w:b/>
          <w:bCs/>
          <w:sz w:val="28"/>
          <w:szCs w:val="28"/>
          <w:lang w:val="uk-UA" w:eastAsia="uk-UA" w:bidi="uk-UA"/>
        </w:rPr>
        <w:t>Методика виконання випробувань.</w:t>
      </w:r>
      <w:r w:rsidR="000274C6" w:rsidRPr="00BD01DE">
        <w:rPr>
          <w:sz w:val="28"/>
          <w:szCs w:val="28"/>
          <w:lang w:val="uk-UA" w:eastAsia="uk-UA" w:bidi="uk-UA"/>
        </w:rPr>
        <w:t xml:space="preserve"> При проведенні випробувань проводити операції в такій послідовності:</w:t>
      </w:r>
    </w:p>
    <w:p w14:paraId="24FDA870" w14:textId="44F1A757" w:rsidR="000274C6" w:rsidRPr="00BD01DE" w:rsidRDefault="00C87719" w:rsidP="0059541B">
      <w:pPr>
        <w:tabs>
          <w:tab w:val="left" w:pos="1657"/>
        </w:tabs>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1. </w:t>
      </w:r>
      <w:r w:rsidR="000274C6" w:rsidRPr="00BD01DE">
        <w:rPr>
          <w:sz w:val="28"/>
          <w:szCs w:val="28"/>
          <w:lang w:val="uk-UA" w:eastAsia="uk-UA" w:bidi="uk-UA"/>
        </w:rPr>
        <w:t xml:space="preserve">Встановити випробовуваний </w:t>
      </w:r>
      <w:r w:rsidR="0059541B" w:rsidRPr="0059541B">
        <w:rPr>
          <w:sz w:val="28"/>
          <w:szCs w:val="28"/>
          <w:lang w:val="uk-UA" w:eastAsia="uk-UA" w:bidi="uk-UA"/>
        </w:rPr>
        <w:t>одноступенев</w:t>
      </w:r>
      <w:r w:rsidR="0059541B">
        <w:rPr>
          <w:sz w:val="28"/>
          <w:szCs w:val="28"/>
          <w:lang w:val="uk-UA" w:eastAsia="uk-UA" w:bidi="uk-UA"/>
        </w:rPr>
        <w:t>ий</w:t>
      </w:r>
      <w:r w:rsidR="0059541B" w:rsidRPr="0059541B">
        <w:rPr>
          <w:sz w:val="28"/>
          <w:szCs w:val="28"/>
          <w:lang w:val="uk-UA" w:eastAsia="uk-UA" w:bidi="uk-UA"/>
        </w:rPr>
        <w:t xml:space="preserve"> циліндричн</w:t>
      </w:r>
      <w:r w:rsidR="0059541B">
        <w:rPr>
          <w:sz w:val="28"/>
          <w:szCs w:val="28"/>
          <w:lang w:val="uk-UA" w:eastAsia="uk-UA" w:bidi="uk-UA"/>
        </w:rPr>
        <w:t>ий</w:t>
      </w:r>
      <w:r w:rsidR="0059541B" w:rsidRPr="0059541B">
        <w:rPr>
          <w:sz w:val="28"/>
          <w:szCs w:val="28"/>
          <w:lang w:val="uk-UA" w:eastAsia="uk-UA" w:bidi="uk-UA"/>
        </w:rPr>
        <w:t xml:space="preserve"> редуктор </w:t>
      </w:r>
      <w:r w:rsidR="000274C6" w:rsidRPr="00BD01DE">
        <w:rPr>
          <w:sz w:val="28"/>
          <w:szCs w:val="28"/>
          <w:lang w:val="uk-UA" w:eastAsia="uk-UA" w:bidi="uk-UA"/>
        </w:rPr>
        <w:t xml:space="preserve">на випробувальний стенд відповідно до інструкції з експлуатації випробувального стенда і </w:t>
      </w:r>
      <w:r w:rsidR="0059541B">
        <w:rPr>
          <w:sz w:val="28"/>
          <w:szCs w:val="28"/>
          <w:lang w:val="uk-UA" w:eastAsia="uk-UA" w:bidi="uk-UA"/>
        </w:rPr>
        <w:t xml:space="preserve">його </w:t>
      </w:r>
      <w:r w:rsidR="000274C6" w:rsidRPr="00BD01DE">
        <w:rPr>
          <w:sz w:val="28"/>
          <w:szCs w:val="28"/>
          <w:lang w:val="uk-UA" w:eastAsia="uk-UA" w:bidi="uk-UA"/>
        </w:rPr>
        <w:t>технічної документації.</w:t>
      </w:r>
    </w:p>
    <w:p w14:paraId="32339F10" w14:textId="33D4A7D6" w:rsidR="000274C6" w:rsidRPr="00BD01DE" w:rsidRDefault="00C87719" w:rsidP="00C87719">
      <w:pPr>
        <w:tabs>
          <w:tab w:val="left" w:pos="1657"/>
        </w:tabs>
        <w:adjustRightInd/>
        <w:spacing w:line="240" w:lineRule="auto"/>
        <w:ind w:firstLine="567"/>
        <w:jc w:val="left"/>
        <w:textAlignment w:val="auto"/>
        <w:rPr>
          <w:sz w:val="28"/>
          <w:szCs w:val="28"/>
          <w:lang w:val="uk-UA" w:eastAsia="uk-UA" w:bidi="uk-UA"/>
        </w:rPr>
      </w:pPr>
      <w:r w:rsidRPr="00BD01DE">
        <w:rPr>
          <w:sz w:val="28"/>
          <w:szCs w:val="28"/>
          <w:lang w:val="uk-UA" w:eastAsia="uk-UA" w:bidi="uk-UA"/>
        </w:rPr>
        <w:t xml:space="preserve">2. </w:t>
      </w:r>
      <w:r w:rsidR="000274C6" w:rsidRPr="00BD01DE">
        <w:rPr>
          <w:sz w:val="28"/>
          <w:szCs w:val="28"/>
          <w:lang w:val="uk-UA" w:eastAsia="uk-UA" w:bidi="uk-UA"/>
        </w:rPr>
        <w:t>Провести зовнішній контрольний огляд випробувального стенда.</w:t>
      </w:r>
    </w:p>
    <w:p w14:paraId="016A0281" w14:textId="70703A19" w:rsidR="000274C6" w:rsidRPr="00BD01DE" w:rsidRDefault="00C87719" w:rsidP="00C87719">
      <w:pPr>
        <w:tabs>
          <w:tab w:val="left" w:pos="1657"/>
        </w:tabs>
        <w:adjustRightInd/>
        <w:spacing w:line="240" w:lineRule="auto"/>
        <w:ind w:firstLine="567"/>
        <w:jc w:val="left"/>
        <w:textAlignment w:val="auto"/>
        <w:rPr>
          <w:sz w:val="28"/>
          <w:szCs w:val="28"/>
          <w:lang w:val="uk-UA" w:eastAsia="uk-UA" w:bidi="uk-UA"/>
        </w:rPr>
      </w:pPr>
      <w:r w:rsidRPr="00BD01DE">
        <w:rPr>
          <w:sz w:val="28"/>
          <w:szCs w:val="28"/>
          <w:lang w:val="uk-UA" w:eastAsia="uk-UA" w:bidi="uk-UA"/>
        </w:rPr>
        <w:t xml:space="preserve">3. </w:t>
      </w:r>
      <w:r w:rsidR="000274C6" w:rsidRPr="00BD01DE">
        <w:rPr>
          <w:sz w:val="28"/>
          <w:szCs w:val="28"/>
          <w:lang w:val="uk-UA" w:eastAsia="uk-UA" w:bidi="uk-UA"/>
        </w:rPr>
        <w:t>Перевірити рівень трансмісійної оливи і регулювальні параметри.</w:t>
      </w:r>
    </w:p>
    <w:p w14:paraId="5AEED299" w14:textId="4F02FD7F" w:rsidR="000274C6" w:rsidRPr="00BD01DE" w:rsidRDefault="00C87719" w:rsidP="00C87719">
      <w:pPr>
        <w:tabs>
          <w:tab w:val="left" w:pos="1657"/>
        </w:tabs>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4. </w:t>
      </w:r>
      <w:r w:rsidR="000274C6" w:rsidRPr="00BD01DE">
        <w:rPr>
          <w:sz w:val="28"/>
          <w:szCs w:val="28"/>
          <w:lang w:val="uk-UA" w:eastAsia="uk-UA" w:bidi="uk-UA"/>
        </w:rPr>
        <w:t>Запустити стенд і вивести його на заданий режим навантаження.</w:t>
      </w:r>
    </w:p>
    <w:p w14:paraId="17121938" w14:textId="3A9F864C" w:rsidR="000274C6" w:rsidRPr="00BD01DE" w:rsidRDefault="00C87719" w:rsidP="00C87719">
      <w:pPr>
        <w:tabs>
          <w:tab w:val="left" w:pos="1657"/>
        </w:tabs>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5. </w:t>
      </w:r>
      <w:r w:rsidR="000274C6" w:rsidRPr="00BD01DE">
        <w:rPr>
          <w:sz w:val="28"/>
          <w:szCs w:val="28"/>
          <w:lang w:val="uk-UA" w:eastAsia="uk-UA" w:bidi="uk-UA"/>
        </w:rPr>
        <w:t xml:space="preserve">Після закінчення випробувальної зміни провести контрольний огляд і дефектування випробувального стенда та </w:t>
      </w:r>
      <w:r w:rsidR="0059541B" w:rsidRPr="0059541B">
        <w:rPr>
          <w:sz w:val="28"/>
          <w:szCs w:val="28"/>
          <w:lang w:val="uk-UA" w:eastAsia="uk-UA" w:bidi="uk-UA"/>
        </w:rPr>
        <w:t>одноступеневого циліндричного редуктора</w:t>
      </w:r>
      <w:r w:rsidR="000274C6" w:rsidRPr="00BD01DE">
        <w:rPr>
          <w:sz w:val="28"/>
          <w:szCs w:val="28"/>
          <w:lang w:val="uk-UA" w:eastAsia="uk-UA" w:bidi="uk-UA"/>
        </w:rPr>
        <w:t>.</w:t>
      </w:r>
    </w:p>
    <w:p w14:paraId="2C5E2BEC" w14:textId="042CB30D" w:rsidR="000274C6" w:rsidRPr="00BD01DE" w:rsidRDefault="00C87719" w:rsidP="00C87719">
      <w:pPr>
        <w:tabs>
          <w:tab w:val="left" w:pos="1657"/>
        </w:tabs>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6. </w:t>
      </w:r>
      <w:r w:rsidR="000274C6" w:rsidRPr="00BD01DE">
        <w:rPr>
          <w:sz w:val="28"/>
          <w:szCs w:val="28"/>
          <w:lang w:val="uk-UA" w:eastAsia="uk-UA" w:bidi="uk-UA"/>
        </w:rPr>
        <w:t xml:space="preserve">Скласти відповідний протокол випробувань, в який внести дані про поточний стан випробуваного </w:t>
      </w:r>
      <w:r w:rsidR="0059541B" w:rsidRPr="0059541B">
        <w:rPr>
          <w:sz w:val="28"/>
          <w:szCs w:val="28"/>
          <w:lang w:val="uk-UA" w:eastAsia="uk-UA" w:bidi="uk-UA"/>
        </w:rPr>
        <w:t>одноступеневого циліндричного редуктора</w:t>
      </w:r>
      <w:r w:rsidR="000274C6" w:rsidRPr="00BD01DE">
        <w:rPr>
          <w:sz w:val="28"/>
          <w:szCs w:val="28"/>
          <w:lang w:val="uk-UA" w:eastAsia="uk-UA" w:bidi="uk-UA"/>
        </w:rPr>
        <w:t xml:space="preserve">, а також дані про стан випробувального стенда. Заміри температур проведені в процесі випробувань, заносяться у відповідний розділ протоколу із зазначенням часу проведення </w:t>
      </w:r>
      <w:r w:rsidR="0048406A">
        <w:rPr>
          <w:sz w:val="28"/>
          <w:szCs w:val="28"/>
          <w:lang w:val="uk-UA" w:eastAsia="uk-UA" w:bidi="uk-UA"/>
        </w:rPr>
        <w:t>ви</w:t>
      </w:r>
      <w:r w:rsidR="000274C6" w:rsidRPr="00BD01DE">
        <w:rPr>
          <w:sz w:val="28"/>
          <w:szCs w:val="28"/>
          <w:lang w:val="uk-UA" w:eastAsia="uk-UA" w:bidi="uk-UA"/>
        </w:rPr>
        <w:t>мір</w:t>
      </w:r>
      <w:r w:rsidR="0048406A">
        <w:rPr>
          <w:sz w:val="28"/>
          <w:szCs w:val="28"/>
          <w:lang w:val="uk-UA" w:eastAsia="uk-UA" w:bidi="uk-UA"/>
        </w:rPr>
        <w:t>ювань</w:t>
      </w:r>
      <w:r w:rsidR="000274C6" w:rsidRPr="00BD01DE">
        <w:rPr>
          <w:sz w:val="28"/>
          <w:szCs w:val="28"/>
          <w:lang w:val="uk-UA" w:eastAsia="uk-UA" w:bidi="uk-UA"/>
        </w:rPr>
        <w:t xml:space="preserve"> і напрацювання (в </w:t>
      </w:r>
      <w:proofErr w:type="spellStart"/>
      <w:r w:rsidR="000274C6" w:rsidRPr="00BD01DE">
        <w:rPr>
          <w:sz w:val="28"/>
          <w:szCs w:val="28"/>
          <w:lang w:val="uk-UA" w:eastAsia="uk-UA" w:bidi="uk-UA"/>
        </w:rPr>
        <w:t>мото</w:t>
      </w:r>
      <w:proofErr w:type="spellEnd"/>
      <w:r w:rsidR="0048406A">
        <w:rPr>
          <w:sz w:val="28"/>
          <w:szCs w:val="28"/>
          <w:lang w:val="uk-UA" w:eastAsia="uk-UA" w:bidi="uk-UA"/>
        </w:rPr>
        <w:t>-</w:t>
      </w:r>
      <w:r w:rsidR="000274C6" w:rsidRPr="00BD01DE">
        <w:rPr>
          <w:sz w:val="28"/>
          <w:szCs w:val="28"/>
          <w:lang w:val="uk-UA" w:eastAsia="uk-UA" w:bidi="uk-UA"/>
        </w:rPr>
        <w:t>годинах).</w:t>
      </w:r>
    </w:p>
    <w:p w14:paraId="33C7C784" w14:textId="750C0862" w:rsidR="000274C6" w:rsidRPr="00BD01DE" w:rsidRDefault="00C87719" w:rsidP="00C87719">
      <w:pPr>
        <w:tabs>
          <w:tab w:val="left" w:pos="2011"/>
        </w:tabs>
        <w:adjustRightInd/>
        <w:spacing w:line="240" w:lineRule="auto"/>
        <w:ind w:left="567"/>
        <w:jc w:val="left"/>
        <w:textAlignment w:val="auto"/>
        <w:rPr>
          <w:b/>
          <w:bCs/>
          <w:sz w:val="28"/>
          <w:szCs w:val="28"/>
          <w:lang w:val="uk-UA" w:eastAsia="uk-UA" w:bidi="uk-UA"/>
        </w:rPr>
      </w:pPr>
      <w:r w:rsidRPr="00BD01DE">
        <w:rPr>
          <w:b/>
          <w:bCs/>
          <w:sz w:val="28"/>
          <w:szCs w:val="28"/>
          <w:lang w:val="uk-UA" w:eastAsia="uk-UA" w:bidi="uk-UA"/>
        </w:rPr>
        <w:t xml:space="preserve">5.2. </w:t>
      </w:r>
      <w:r w:rsidR="000274C6" w:rsidRPr="00BD01DE">
        <w:rPr>
          <w:b/>
          <w:bCs/>
          <w:sz w:val="28"/>
          <w:szCs w:val="28"/>
          <w:lang w:val="uk-UA" w:eastAsia="uk-UA" w:bidi="uk-UA"/>
        </w:rPr>
        <w:t>Порядок і способи реєстрації результатів випробувань</w:t>
      </w:r>
    </w:p>
    <w:p w14:paraId="123DD112" w14:textId="4659CDB3" w:rsidR="000274C6" w:rsidRPr="00BD01DE" w:rsidRDefault="000274C6" w:rsidP="000274C6">
      <w:pPr>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За результатами випробувань складається відповідний протокол, до якого заносяться дані про стан випробуваного </w:t>
      </w:r>
      <w:r w:rsidR="0059541B" w:rsidRPr="0059541B">
        <w:rPr>
          <w:sz w:val="28"/>
          <w:szCs w:val="28"/>
          <w:lang w:val="uk-UA" w:eastAsia="uk-UA" w:bidi="uk-UA"/>
        </w:rPr>
        <w:t>одноступеневого циліндричного редуктора</w:t>
      </w:r>
      <w:r w:rsidRPr="00BD01DE">
        <w:rPr>
          <w:sz w:val="28"/>
          <w:szCs w:val="28"/>
          <w:lang w:val="uk-UA" w:eastAsia="uk-UA" w:bidi="uk-UA"/>
        </w:rPr>
        <w:t xml:space="preserve"> і величини температур в редукторі і маточинах із зазначенням часу виміру і поточного напрацювання.</w:t>
      </w:r>
    </w:p>
    <w:p w14:paraId="688A6944" w14:textId="3EC0AD0F" w:rsidR="000274C6" w:rsidRPr="00BD01DE" w:rsidRDefault="00C87719" w:rsidP="00C87719">
      <w:pPr>
        <w:tabs>
          <w:tab w:val="left" w:pos="2011"/>
        </w:tabs>
        <w:adjustRightInd/>
        <w:spacing w:line="240" w:lineRule="auto"/>
        <w:ind w:left="567"/>
        <w:jc w:val="left"/>
        <w:textAlignment w:val="auto"/>
        <w:rPr>
          <w:b/>
          <w:bCs/>
          <w:sz w:val="28"/>
          <w:szCs w:val="28"/>
          <w:lang w:val="uk-UA" w:eastAsia="uk-UA" w:bidi="uk-UA"/>
        </w:rPr>
      </w:pPr>
      <w:r w:rsidRPr="00BD01DE">
        <w:rPr>
          <w:b/>
          <w:bCs/>
          <w:sz w:val="28"/>
          <w:szCs w:val="28"/>
          <w:lang w:val="uk-UA" w:eastAsia="uk-UA" w:bidi="uk-UA"/>
        </w:rPr>
        <w:t xml:space="preserve">5.3. </w:t>
      </w:r>
      <w:r w:rsidR="000274C6" w:rsidRPr="00BD01DE">
        <w:rPr>
          <w:b/>
          <w:bCs/>
          <w:sz w:val="28"/>
          <w:szCs w:val="28"/>
          <w:lang w:val="uk-UA" w:eastAsia="uk-UA" w:bidi="uk-UA"/>
        </w:rPr>
        <w:t>Вимоги до достовірності і точності результатів</w:t>
      </w:r>
    </w:p>
    <w:p w14:paraId="20F54BB8" w14:textId="77777777" w:rsidR="000274C6" w:rsidRPr="00BD01DE" w:rsidRDefault="000274C6" w:rsidP="000274C6">
      <w:pPr>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Достовірність отриманих результатів випробувань досягається шляхом їх проведення на атестованому випробувальному стенді і за рахунок застосування при випробуваннях повірених засобів вимірювання (приладів) і інструменту, а також атестованих і юстованих </w:t>
      </w:r>
      <w:proofErr w:type="spellStart"/>
      <w:r w:rsidRPr="00BD01DE">
        <w:rPr>
          <w:sz w:val="28"/>
          <w:szCs w:val="28"/>
          <w:lang w:val="uk-UA" w:eastAsia="uk-UA" w:bidi="uk-UA"/>
        </w:rPr>
        <w:t>методик</w:t>
      </w:r>
      <w:proofErr w:type="spellEnd"/>
      <w:r w:rsidRPr="00BD01DE">
        <w:rPr>
          <w:sz w:val="28"/>
          <w:szCs w:val="28"/>
          <w:lang w:val="uk-UA" w:eastAsia="uk-UA" w:bidi="uk-UA"/>
        </w:rPr>
        <w:t xml:space="preserve"> виконання вимірювань (МВВ).</w:t>
      </w:r>
    </w:p>
    <w:p w14:paraId="7D66888A" w14:textId="73D238D8" w:rsidR="000274C6" w:rsidRPr="00BD01DE" w:rsidRDefault="00C87719" w:rsidP="00C87719">
      <w:pPr>
        <w:tabs>
          <w:tab w:val="left" w:pos="2011"/>
        </w:tabs>
        <w:adjustRightInd/>
        <w:spacing w:line="240" w:lineRule="auto"/>
        <w:ind w:left="567"/>
        <w:jc w:val="left"/>
        <w:textAlignment w:val="auto"/>
        <w:rPr>
          <w:b/>
          <w:bCs/>
          <w:sz w:val="28"/>
          <w:szCs w:val="28"/>
          <w:lang w:val="uk-UA" w:eastAsia="uk-UA" w:bidi="uk-UA"/>
        </w:rPr>
      </w:pPr>
      <w:r w:rsidRPr="00BD01DE">
        <w:rPr>
          <w:b/>
          <w:bCs/>
          <w:sz w:val="28"/>
          <w:szCs w:val="28"/>
          <w:lang w:val="uk-UA" w:eastAsia="uk-UA" w:bidi="uk-UA"/>
        </w:rPr>
        <w:t xml:space="preserve">5.4. </w:t>
      </w:r>
      <w:r w:rsidR="000274C6" w:rsidRPr="00BD01DE">
        <w:rPr>
          <w:b/>
          <w:bCs/>
          <w:sz w:val="28"/>
          <w:szCs w:val="28"/>
          <w:lang w:val="uk-UA" w:eastAsia="uk-UA" w:bidi="uk-UA"/>
        </w:rPr>
        <w:t>Вимоги з техніки безпеки і охорони навколишнього середовища</w:t>
      </w:r>
    </w:p>
    <w:p w14:paraId="619106E6" w14:textId="4E86A7E7" w:rsidR="000274C6" w:rsidRPr="00BD01DE" w:rsidRDefault="000274C6" w:rsidP="000274C6">
      <w:pPr>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При проведенні випробувань повинні виконуватися вимоги техніки безпеки випробувальних робіт на стенді, а також вимоги техніки безпеки при експлуатації, обслуговуванні та ремонті випробуваного </w:t>
      </w:r>
      <w:r w:rsidR="0059541B" w:rsidRPr="0059541B">
        <w:rPr>
          <w:sz w:val="28"/>
          <w:szCs w:val="28"/>
          <w:lang w:val="uk-UA" w:eastAsia="uk-UA" w:bidi="uk-UA"/>
        </w:rPr>
        <w:t>одноступеневого циліндричного редуктора</w:t>
      </w:r>
      <w:r w:rsidRPr="00BD01DE">
        <w:rPr>
          <w:sz w:val="28"/>
          <w:szCs w:val="28"/>
          <w:lang w:val="uk-UA" w:eastAsia="uk-UA" w:bidi="uk-UA"/>
        </w:rPr>
        <w:t>. Повинні бути проведені заходи щодо недопущення забруднення навколишнього середовища поза територією стенда паливно-мастильними матеріалами і виробничим сміттям.</w:t>
      </w:r>
    </w:p>
    <w:p w14:paraId="13C28DA2" w14:textId="5950C2FB" w:rsidR="000274C6" w:rsidRPr="00BD01DE" w:rsidRDefault="00C87719" w:rsidP="00C87719">
      <w:pPr>
        <w:tabs>
          <w:tab w:val="left" w:pos="2738"/>
        </w:tabs>
        <w:adjustRightInd/>
        <w:spacing w:line="240" w:lineRule="auto"/>
        <w:ind w:left="567"/>
        <w:jc w:val="left"/>
        <w:textAlignment w:val="auto"/>
        <w:rPr>
          <w:b/>
          <w:bCs/>
          <w:sz w:val="28"/>
          <w:szCs w:val="28"/>
          <w:lang w:val="uk-UA" w:eastAsia="uk-UA" w:bidi="uk-UA"/>
        </w:rPr>
      </w:pPr>
      <w:r w:rsidRPr="00BD01DE">
        <w:rPr>
          <w:b/>
          <w:bCs/>
          <w:sz w:val="28"/>
          <w:szCs w:val="28"/>
          <w:lang w:val="uk-UA" w:eastAsia="uk-UA" w:bidi="uk-UA"/>
        </w:rPr>
        <w:t xml:space="preserve">6. </w:t>
      </w:r>
      <w:r w:rsidR="000274C6" w:rsidRPr="00BD01DE">
        <w:rPr>
          <w:b/>
          <w:bCs/>
          <w:sz w:val="28"/>
          <w:szCs w:val="28"/>
          <w:lang w:val="uk-UA" w:eastAsia="uk-UA" w:bidi="uk-UA"/>
        </w:rPr>
        <w:t>Звітність за результатами випробувань</w:t>
      </w:r>
    </w:p>
    <w:p w14:paraId="29C03ECB" w14:textId="55A9B90A" w:rsidR="000274C6" w:rsidRPr="00BD01DE" w:rsidRDefault="000274C6" w:rsidP="000274C6">
      <w:pPr>
        <w:adjustRightInd/>
        <w:spacing w:line="240" w:lineRule="auto"/>
        <w:ind w:firstLine="567"/>
        <w:textAlignment w:val="auto"/>
        <w:rPr>
          <w:sz w:val="28"/>
          <w:szCs w:val="28"/>
          <w:lang w:val="uk-UA" w:eastAsia="uk-UA" w:bidi="uk-UA"/>
        </w:rPr>
      </w:pPr>
      <w:r w:rsidRPr="00BD01DE">
        <w:rPr>
          <w:sz w:val="28"/>
          <w:szCs w:val="28"/>
          <w:lang w:val="uk-UA" w:eastAsia="uk-UA" w:bidi="uk-UA"/>
        </w:rPr>
        <w:t xml:space="preserve">Після завершення кожної випробувальної зміни оформлюється протокол випробувань, що підписується керівником робіт. Виявлені шляхом випробувань несправності і пошкодження </w:t>
      </w:r>
      <w:r w:rsidR="0059541B" w:rsidRPr="0059541B">
        <w:rPr>
          <w:sz w:val="28"/>
          <w:szCs w:val="28"/>
          <w:lang w:val="uk-UA" w:eastAsia="uk-UA" w:bidi="uk-UA"/>
        </w:rPr>
        <w:t xml:space="preserve">одноступеневого циліндричного редуктора </w:t>
      </w:r>
      <w:r w:rsidRPr="00BD01DE">
        <w:rPr>
          <w:sz w:val="28"/>
          <w:szCs w:val="28"/>
          <w:lang w:val="uk-UA" w:eastAsia="uk-UA" w:bidi="uk-UA"/>
        </w:rPr>
        <w:t>або стенда відображаються у відповідному розділі протоколу випробувань. Копії протоколів випробувань підшиваються в додаток звіту випробувань.</w:t>
      </w:r>
    </w:p>
    <w:p w14:paraId="7BF3B3FB" w14:textId="55CFFAB2" w:rsidR="001B6773" w:rsidRPr="00BD01DE" w:rsidRDefault="000274C6" w:rsidP="00CD24FF">
      <w:pPr>
        <w:adjustRightInd/>
        <w:spacing w:line="240" w:lineRule="auto"/>
        <w:ind w:firstLine="567"/>
        <w:textAlignment w:val="auto"/>
        <w:rPr>
          <w:sz w:val="28"/>
          <w:szCs w:val="28"/>
          <w:lang w:val="uk-UA" w:eastAsia="uk-UA" w:bidi="uk-UA"/>
        </w:rPr>
      </w:pPr>
      <w:r w:rsidRPr="00BD01DE">
        <w:rPr>
          <w:sz w:val="28"/>
          <w:szCs w:val="28"/>
          <w:lang w:val="uk-UA" w:eastAsia="uk-UA" w:bidi="uk-UA"/>
        </w:rPr>
        <w:t>За результатами випробувань складається звіт в двох екземплярах, що підписується керівником з боку виконавця і керівником з боку замовника.</w:t>
      </w:r>
    </w:p>
    <w:bookmarkEnd w:id="49"/>
    <w:p w14:paraId="06DDF8B5" w14:textId="1247023B" w:rsidR="002043F8" w:rsidRPr="002043F8" w:rsidRDefault="002043F8" w:rsidP="002043F8">
      <w:pPr>
        <w:adjustRightInd/>
        <w:spacing w:line="240" w:lineRule="auto"/>
        <w:jc w:val="right"/>
        <w:textAlignment w:val="auto"/>
        <w:rPr>
          <w:sz w:val="28"/>
          <w:szCs w:val="28"/>
          <w:lang w:val="uk-UA" w:eastAsia="uk-UA" w:bidi="uk-UA"/>
        </w:rPr>
      </w:pPr>
      <w:r w:rsidRPr="002043F8">
        <w:rPr>
          <w:sz w:val="28"/>
          <w:szCs w:val="28"/>
          <w:lang w:val="uk-UA" w:eastAsia="uk-UA" w:bidi="uk-UA"/>
        </w:rPr>
        <w:lastRenderedPageBreak/>
        <w:t xml:space="preserve">Табл. </w:t>
      </w:r>
      <w:r>
        <w:rPr>
          <w:sz w:val="28"/>
          <w:szCs w:val="28"/>
          <w:lang w:val="uk-UA" w:eastAsia="uk-UA" w:bidi="uk-UA"/>
        </w:rPr>
        <w:t>5</w:t>
      </w:r>
      <w:r w:rsidRPr="002043F8">
        <w:rPr>
          <w:sz w:val="28"/>
          <w:szCs w:val="28"/>
          <w:lang w:val="uk-UA" w:eastAsia="uk-UA" w:bidi="uk-UA"/>
        </w:rPr>
        <w:t>.1.</w:t>
      </w:r>
    </w:p>
    <w:p w14:paraId="2B3F5D24" w14:textId="714533B7" w:rsidR="0059541B" w:rsidRDefault="0059541B" w:rsidP="002043F8">
      <w:pPr>
        <w:adjustRightInd/>
        <w:spacing w:after="120" w:line="240" w:lineRule="auto"/>
        <w:jc w:val="center"/>
        <w:textAlignment w:val="auto"/>
        <w:rPr>
          <w:b/>
          <w:bCs/>
          <w:sz w:val="28"/>
          <w:szCs w:val="28"/>
          <w:lang w:val="uk-UA" w:eastAsia="uk-UA" w:bidi="uk-UA"/>
        </w:rPr>
      </w:pPr>
      <w:r>
        <w:rPr>
          <w:b/>
          <w:bCs/>
          <w:sz w:val="28"/>
          <w:szCs w:val="28"/>
          <w:lang w:val="uk-UA" w:eastAsia="uk-UA" w:bidi="uk-UA"/>
        </w:rPr>
        <w:t>Технічні характеристики редуктора</w:t>
      </w:r>
    </w:p>
    <w:tbl>
      <w:tblPr>
        <w:tblStyle w:val="a6"/>
        <w:tblW w:w="0" w:type="auto"/>
        <w:tblLook w:val="04A0" w:firstRow="1" w:lastRow="0" w:firstColumn="1" w:lastColumn="0" w:noHBand="0" w:noVBand="1"/>
      </w:tblPr>
      <w:tblGrid>
        <w:gridCol w:w="1696"/>
        <w:gridCol w:w="2694"/>
        <w:gridCol w:w="2126"/>
        <w:gridCol w:w="3113"/>
      </w:tblGrid>
      <w:tr w:rsidR="0059541B" w14:paraId="062F5EA3" w14:textId="77777777" w:rsidTr="0059541B">
        <w:tc>
          <w:tcPr>
            <w:tcW w:w="1696" w:type="dxa"/>
            <w:vAlign w:val="center"/>
          </w:tcPr>
          <w:p w14:paraId="58D1678D" w14:textId="77C5C148" w:rsidR="0059541B" w:rsidRPr="0059541B" w:rsidRDefault="0059541B" w:rsidP="0059541B">
            <w:pPr>
              <w:adjustRightInd/>
              <w:spacing w:line="240" w:lineRule="auto"/>
              <w:jc w:val="center"/>
              <w:textAlignment w:val="auto"/>
              <w:rPr>
                <w:sz w:val="28"/>
                <w:szCs w:val="28"/>
                <w:lang w:val="uk-UA" w:eastAsia="uk-UA" w:bidi="uk-UA"/>
              </w:rPr>
            </w:pPr>
            <w:r w:rsidRPr="0059541B">
              <w:rPr>
                <w:color w:val="4B4C4E"/>
                <w:sz w:val="28"/>
                <w:szCs w:val="28"/>
                <w:lang w:val="uk-UA"/>
              </w:rPr>
              <w:t>Типорозмір</w:t>
            </w:r>
            <w:r w:rsidRPr="0059541B">
              <w:rPr>
                <w:color w:val="4B4C4E"/>
                <w:sz w:val="28"/>
                <w:szCs w:val="28"/>
                <w:lang w:val="uk-UA"/>
              </w:rPr>
              <w:br/>
              <w:t>редуктора</w:t>
            </w:r>
          </w:p>
        </w:tc>
        <w:tc>
          <w:tcPr>
            <w:tcW w:w="2694" w:type="dxa"/>
            <w:vAlign w:val="center"/>
          </w:tcPr>
          <w:p w14:paraId="747E61F0" w14:textId="3EF7C5C4" w:rsidR="0059541B" w:rsidRPr="0059541B" w:rsidRDefault="0059541B" w:rsidP="0059541B">
            <w:pPr>
              <w:adjustRightInd/>
              <w:spacing w:line="240" w:lineRule="auto"/>
              <w:jc w:val="center"/>
              <w:textAlignment w:val="auto"/>
              <w:rPr>
                <w:sz w:val="28"/>
                <w:szCs w:val="28"/>
                <w:lang w:val="uk-UA" w:eastAsia="uk-UA" w:bidi="uk-UA"/>
              </w:rPr>
            </w:pPr>
            <w:r w:rsidRPr="0059541B">
              <w:rPr>
                <w:sz w:val="28"/>
                <w:szCs w:val="28"/>
                <w:lang w:val="uk-UA" w:eastAsia="uk-UA" w:bidi="uk-UA"/>
              </w:rPr>
              <w:t>Передаточне відношення</w:t>
            </w:r>
          </w:p>
        </w:tc>
        <w:tc>
          <w:tcPr>
            <w:tcW w:w="2126" w:type="dxa"/>
            <w:vAlign w:val="center"/>
          </w:tcPr>
          <w:p w14:paraId="2F802C99" w14:textId="3746C004" w:rsidR="0059541B" w:rsidRPr="0059541B" w:rsidRDefault="0059541B" w:rsidP="0059541B">
            <w:pPr>
              <w:adjustRightInd/>
              <w:spacing w:line="240" w:lineRule="auto"/>
              <w:jc w:val="center"/>
              <w:textAlignment w:val="auto"/>
              <w:rPr>
                <w:sz w:val="28"/>
                <w:szCs w:val="28"/>
                <w:lang w:val="uk-UA" w:eastAsia="uk-UA" w:bidi="uk-UA"/>
              </w:rPr>
            </w:pPr>
            <w:r w:rsidRPr="0059541B">
              <w:rPr>
                <w:color w:val="4B4C4E"/>
                <w:sz w:val="28"/>
                <w:szCs w:val="28"/>
                <w:lang w:val="uk-UA"/>
              </w:rPr>
              <w:t>Частота обертання </w:t>
            </w:r>
            <w:r w:rsidRPr="0059541B">
              <w:rPr>
                <w:color w:val="4B4C4E"/>
                <w:sz w:val="28"/>
                <w:szCs w:val="28"/>
                <w:lang w:val="uk-UA"/>
              </w:rPr>
              <w:br/>
              <w:t>вхідного вал</w:t>
            </w:r>
            <w:r w:rsidR="0087704B">
              <w:rPr>
                <w:color w:val="4B4C4E"/>
                <w:sz w:val="28"/>
                <w:szCs w:val="28"/>
                <w:lang w:val="uk-UA"/>
              </w:rPr>
              <w:t>у</w:t>
            </w:r>
            <w:r w:rsidRPr="0059541B">
              <w:rPr>
                <w:color w:val="4B4C4E"/>
                <w:sz w:val="28"/>
                <w:szCs w:val="28"/>
                <w:lang w:val="uk-UA"/>
              </w:rPr>
              <w:t>, </w:t>
            </w:r>
            <w:r w:rsidRPr="0059541B">
              <w:rPr>
                <w:color w:val="4B4C4E"/>
                <w:sz w:val="28"/>
                <w:szCs w:val="28"/>
                <w:lang w:val="uk-UA"/>
              </w:rPr>
              <w:br/>
              <w:t>хв</w:t>
            </w:r>
            <w:r w:rsidRPr="0059541B">
              <w:rPr>
                <w:color w:val="4B4C4E"/>
                <w:sz w:val="28"/>
                <w:szCs w:val="28"/>
                <w:bdr w:val="none" w:sz="0" w:space="0" w:color="auto" w:frame="1"/>
                <w:vertAlign w:val="superscript"/>
                <w:lang w:val="uk-UA"/>
              </w:rPr>
              <w:t>-1</w:t>
            </w:r>
          </w:p>
        </w:tc>
        <w:tc>
          <w:tcPr>
            <w:tcW w:w="3113" w:type="dxa"/>
            <w:vAlign w:val="center"/>
          </w:tcPr>
          <w:p w14:paraId="633BBF86" w14:textId="684314E3" w:rsidR="0059541B" w:rsidRPr="0059541B" w:rsidRDefault="0059541B" w:rsidP="0059541B">
            <w:pPr>
              <w:adjustRightInd/>
              <w:spacing w:line="240" w:lineRule="auto"/>
              <w:jc w:val="center"/>
              <w:textAlignment w:val="auto"/>
              <w:rPr>
                <w:sz w:val="28"/>
                <w:szCs w:val="28"/>
                <w:lang w:val="uk-UA" w:eastAsia="uk-UA" w:bidi="uk-UA"/>
              </w:rPr>
            </w:pPr>
            <w:r w:rsidRPr="0059541B">
              <w:rPr>
                <w:color w:val="4B4C4E"/>
                <w:sz w:val="28"/>
                <w:szCs w:val="28"/>
                <w:lang w:val="uk-UA"/>
              </w:rPr>
              <w:t>Номінальний </w:t>
            </w:r>
            <w:r w:rsidRPr="0059541B">
              <w:rPr>
                <w:color w:val="4B4C4E"/>
                <w:sz w:val="28"/>
                <w:szCs w:val="28"/>
                <w:lang w:val="uk-UA"/>
              </w:rPr>
              <w:br/>
              <w:t>крутний момент </w:t>
            </w:r>
            <w:r w:rsidRPr="0059541B">
              <w:rPr>
                <w:color w:val="4B4C4E"/>
                <w:sz w:val="28"/>
                <w:szCs w:val="28"/>
                <w:lang w:val="uk-UA"/>
              </w:rPr>
              <w:br/>
              <w:t xml:space="preserve">на вихідний валу, </w:t>
            </w:r>
            <w:proofErr w:type="spellStart"/>
            <w:r w:rsidRPr="0059541B">
              <w:rPr>
                <w:color w:val="4B4C4E"/>
                <w:sz w:val="28"/>
                <w:szCs w:val="28"/>
                <w:lang w:val="uk-UA"/>
              </w:rPr>
              <w:t>Н·м</w:t>
            </w:r>
            <w:proofErr w:type="spellEnd"/>
          </w:p>
        </w:tc>
      </w:tr>
      <w:tr w:rsidR="0059541B" w14:paraId="0258B5A3" w14:textId="77777777" w:rsidTr="0059541B">
        <w:tc>
          <w:tcPr>
            <w:tcW w:w="1696" w:type="dxa"/>
          </w:tcPr>
          <w:p w14:paraId="624E365B" w14:textId="2AA65D3B" w:rsidR="0059541B" w:rsidRDefault="0059541B" w:rsidP="0059541B">
            <w:pPr>
              <w:adjustRightInd/>
              <w:spacing w:before="240" w:after="120" w:line="240" w:lineRule="auto"/>
              <w:jc w:val="center"/>
              <w:textAlignment w:val="auto"/>
              <w:rPr>
                <w:b/>
                <w:bCs/>
                <w:sz w:val="28"/>
                <w:szCs w:val="28"/>
                <w:lang w:val="uk-UA" w:eastAsia="uk-UA" w:bidi="uk-UA"/>
              </w:rPr>
            </w:pPr>
            <w:r w:rsidRPr="0059541B">
              <w:rPr>
                <w:color w:val="4B4C4E"/>
                <w:sz w:val="28"/>
                <w:szCs w:val="28"/>
              </w:rPr>
              <w:t>1ЦУ-200</w:t>
            </w:r>
          </w:p>
        </w:tc>
        <w:tc>
          <w:tcPr>
            <w:tcW w:w="2694" w:type="dxa"/>
          </w:tcPr>
          <w:p w14:paraId="6D88222A" w14:textId="01ACF2F4" w:rsidR="0059541B" w:rsidRDefault="0059541B" w:rsidP="0059541B">
            <w:pPr>
              <w:adjustRightInd/>
              <w:spacing w:before="240" w:after="120" w:line="240" w:lineRule="auto"/>
              <w:jc w:val="center"/>
              <w:textAlignment w:val="auto"/>
              <w:rPr>
                <w:b/>
                <w:bCs/>
                <w:sz w:val="28"/>
                <w:szCs w:val="28"/>
                <w:lang w:val="uk-UA" w:eastAsia="uk-UA" w:bidi="uk-UA"/>
              </w:rPr>
            </w:pPr>
            <w:r w:rsidRPr="0059541B">
              <w:rPr>
                <w:color w:val="4B4C4E"/>
                <w:sz w:val="28"/>
                <w:szCs w:val="28"/>
              </w:rPr>
              <w:t>2; 2,5; 3,15; 4; 5; 6,3</w:t>
            </w:r>
          </w:p>
        </w:tc>
        <w:tc>
          <w:tcPr>
            <w:tcW w:w="2126" w:type="dxa"/>
          </w:tcPr>
          <w:p w14:paraId="1A938EAF" w14:textId="49727D95" w:rsidR="0059541B" w:rsidRDefault="0059541B" w:rsidP="0059541B">
            <w:pPr>
              <w:adjustRightInd/>
              <w:spacing w:before="240" w:after="120" w:line="240" w:lineRule="auto"/>
              <w:jc w:val="center"/>
              <w:textAlignment w:val="auto"/>
              <w:rPr>
                <w:b/>
                <w:bCs/>
                <w:sz w:val="28"/>
                <w:szCs w:val="28"/>
                <w:lang w:val="uk-UA" w:eastAsia="uk-UA" w:bidi="uk-UA"/>
              </w:rPr>
            </w:pPr>
            <w:r w:rsidRPr="0059541B">
              <w:rPr>
                <w:color w:val="4B4C4E"/>
                <w:sz w:val="28"/>
                <w:szCs w:val="28"/>
              </w:rPr>
              <w:t>от 1500 до 600</w:t>
            </w:r>
          </w:p>
        </w:tc>
        <w:tc>
          <w:tcPr>
            <w:tcW w:w="3113" w:type="dxa"/>
          </w:tcPr>
          <w:p w14:paraId="29D598EE" w14:textId="15732E21" w:rsidR="0059541B" w:rsidRDefault="0059541B" w:rsidP="0059541B">
            <w:pPr>
              <w:adjustRightInd/>
              <w:spacing w:before="240" w:after="120" w:line="240" w:lineRule="auto"/>
              <w:jc w:val="center"/>
              <w:textAlignment w:val="auto"/>
              <w:rPr>
                <w:b/>
                <w:bCs/>
                <w:sz w:val="28"/>
                <w:szCs w:val="28"/>
                <w:lang w:val="uk-UA" w:eastAsia="uk-UA" w:bidi="uk-UA"/>
              </w:rPr>
            </w:pPr>
            <w:r w:rsidRPr="0059541B">
              <w:rPr>
                <w:color w:val="4B4C4E"/>
                <w:sz w:val="28"/>
                <w:szCs w:val="28"/>
              </w:rPr>
              <w:t>2000</w:t>
            </w:r>
          </w:p>
        </w:tc>
      </w:tr>
    </w:tbl>
    <w:p w14:paraId="7FED7D83" w14:textId="343D8B90" w:rsidR="002043F8" w:rsidRPr="0059541B" w:rsidRDefault="002043F8" w:rsidP="0059541B">
      <w:pPr>
        <w:adjustRightInd/>
        <w:spacing w:before="120" w:after="120" w:line="240" w:lineRule="auto"/>
        <w:jc w:val="center"/>
        <w:textAlignment w:val="auto"/>
        <w:rPr>
          <w:sz w:val="28"/>
          <w:szCs w:val="28"/>
          <w:lang w:val="uk-UA" w:eastAsia="uk-UA" w:bidi="uk-UA"/>
        </w:rPr>
      </w:pPr>
      <w:r>
        <w:rPr>
          <w:noProof/>
        </w:rPr>
        <w:drawing>
          <wp:inline distT="0" distB="0" distL="0" distR="0" wp14:anchorId="381FE2D0" wp14:editId="728FF3FE">
            <wp:extent cx="5581830" cy="3314700"/>
            <wp:effectExtent l="0" t="0" r="0" b="0"/>
            <wp:docPr id="1204431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1203" name=""/>
                    <pic:cNvPicPr/>
                  </pic:nvPicPr>
                  <pic:blipFill>
                    <a:blip r:embed="rId49"/>
                    <a:stretch>
                      <a:fillRect/>
                    </a:stretch>
                  </pic:blipFill>
                  <pic:spPr>
                    <a:xfrm>
                      <a:off x="0" y="0"/>
                      <a:ext cx="5589962" cy="3319529"/>
                    </a:xfrm>
                    <a:prstGeom prst="rect">
                      <a:avLst/>
                    </a:prstGeom>
                  </pic:spPr>
                </pic:pic>
              </a:graphicData>
            </a:graphic>
          </wp:inline>
        </w:drawing>
      </w:r>
    </w:p>
    <w:p w14:paraId="066ADC3C" w14:textId="58848A5E" w:rsidR="002043F8" w:rsidRPr="002043F8" w:rsidRDefault="002043F8" w:rsidP="00CD24FF">
      <w:pPr>
        <w:adjustRightInd/>
        <w:spacing w:before="240" w:after="120" w:line="240" w:lineRule="auto"/>
        <w:jc w:val="center"/>
        <w:textAlignment w:val="auto"/>
        <w:rPr>
          <w:sz w:val="28"/>
          <w:szCs w:val="28"/>
          <w:lang w:val="uk-UA" w:eastAsia="uk-UA" w:bidi="uk-UA"/>
        </w:rPr>
      </w:pPr>
      <w:r w:rsidRPr="002043F8">
        <w:rPr>
          <w:sz w:val="28"/>
          <w:szCs w:val="28"/>
          <w:lang w:val="uk-UA" w:eastAsia="uk-UA" w:bidi="uk-UA"/>
        </w:rPr>
        <w:t>Рис. 5.1.</w:t>
      </w:r>
      <w:r w:rsidR="0087704B" w:rsidRPr="0087704B">
        <w:rPr>
          <w:sz w:val="28"/>
          <w:szCs w:val="28"/>
          <w:lang w:val="uk-UA" w:eastAsia="uk-UA" w:bidi="uk-UA"/>
        </w:rPr>
        <w:t xml:space="preserve"> </w:t>
      </w:r>
      <w:r w:rsidR="0087704B" w:rsidRPr="0059541B">
        <w:rPr>
          <w:sz w:val="28"/>
          <w:szCs w:val="28"/>
          <w:lang w:val="uk-UA" w:eastAsia="uk-UA" w:bidi="uk-UA"/>
        </w:rPr>
        <w:t>Габаритні та приєднувальні розміри редуктора</w:t>
      </w:r>
      <w:r w:rsidR="0087704B">
        <w:rPr>
          <w:sz w:val="28"/>
          <w:szCs w:val="28"/>
          <w:lang w:val="uk-UA" w:eastAsia="uk-UA" w:bidi="uk-UA"/>
        </w:rPr>
        <w:t xml:space="preserve"> (</w:t>
      </w:r>
      <w:r w:rsidR="0087704B" w:rsidRPr="0059541B">
        <w:rPr>
          <w:sz w:val="28"/>
          <w:szCs w:val="28"/>
          <w:lang w:val="uk-UA" w:eastAsia="uk-UA" w:bidi="uk-UA"/>
        </w:rPr>
        <w:t>табл. 5.</w:t>
      </w:r>
      <w:r w:rsidR="0087704B">
        <w:rPr>
          <w:sz w:val="28"/>
          <w:szCs w:val="28"/>
          <w:lang w:val="uk-UA" w:eastAsia="uk-UA" w:bidi="uk-UA"/>
        </w:rPr>
        <w:t>2)</w:t>
      </w:r>
    </w:p>
    <w:p w14:paraId="02D7918D" w14:textId="7F7949D9" w:rsidR="002043F8" w:rsidRDefault="002043F8" w:rsidP="002043F8">
      <w:pPr>
        <w:adjustRightInd/>
        <w:spacing w:line="240" w:lineRule="auto"/>
        <w:jc w:val="right"/>
        <w:textAlignment w:val="auto"/>
        <w:rPr>
          <w:sz w:val="28"/>
          <w:szCs w:val="28"/>
          <w:lang w:val="uk-UA" w:eastAsia="uk-UA" w:bidi="uk-UA"/>
        </w:rPr>
      </w:pPr>
      <w:r w:rsidRPr="002043F8">
        <w:rPr>
          <w:sz w:val="28"/>
          <w:szCs w:val="28"/>
          <w:lang w:val="uk-UA" w:eastAsia="uk-UA" w:bidi="uk-UA"/>
        </w:rPr>
        <w:t>Табл. 5.2</w:t>
      </w:r>
    </w:p>
    <w:tbl>
      <w:tblPr>
        <w:tblW w:w="963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44"/>
        <w:gridCol w:w="850"/>
        <w:gridCol w:w="993"/>
        <w:gridCol w:w="850"/>
        <w:gridCol w:w="851"/>
        <w:gridCol w:w="850"/>
        <w:gridCol w:w="851"/>
        <w:gridCol w:w="850"/>
        <w:gridCol w:w="992"/>
      </w:tblGrid>
      <w:tr w:rsidR="0087704B" w:rsidRPr="001B69DD" w14:paraId="718B96CF" w14:textId="77777777" w:rsidTr="0087704B">
        <w:tc>
          <w:tcPr>
            <w:tcW w:w="2544"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63CA48EE" w14:textId="69358189" w:rsidR="0087704B" w:rsidRPr="001B69DD" w:rsidRDefault="0087704B" w:rsidP="001B69DD">
            <w:pPr>
              <w:widowControl/>
              <w:adjustRightInd/>
              <w:spacing w:line="240" w:lineRule="auto"/>
              <w:jc w:val="left"/>
              <w:textAlignment w:val="auto"/>
              <w:rPr>
                <w:color w:val="4B4C4E"/>
                <w:sz w:val="28"/>
                <w:szCs w:val="28"/>
                <w:lang w:val="uk-UA"/>
              </w:rPr>
            </w:pPr>
            <w:r w:rsidRPr="001B69DD">
              <w:rPr>
                <w:color w:val="4B4C4E"/>
                <w:sz w:val="28"/>
                <w:szCs w:val="28"/>
                <w:bdr w:val="none" w:sz="0" w:space="0" w:color="auto" w:frame="1"/>
                <w:lang w:val="uk-UA"/>
              </w:rPr>
              <w:t>типорозмір редуктора</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5CC938" w14:textId="77777777" w:rsidR="0087704B" w:rsidRPr="001B69DD" w:rsidRDefault="0087704B" w:rsidP="0087704B">
            <w:pPr>
              <w:widowControl/>
              <w:adjustRightInd/>
              <w:spacing w:line="240" w:lineRule="auto"/>
              <w:jc w:val="center"/>
              <w:textAlignment w:val="auto"/>
              <w:rPr>
                <w:color w:val="4B4C4E"/>
                <w:sz w:val="28"/>
                <w:szCs w:val="28"/>
                <w:lang w:val="uk-UA"/>
              </w:rPr>
            </w:pPr>
            <w:proofErr w:type="spellStart"/>
            <w:r w:rsidRPr="001B69DD">
              <w:rPr>
                <w:color w:val="4B4C4E"/>
                <w:sz w:val="28"/>
                <w:szCs w:val="28"/>
                <w:lang w:val="uk-UA"/>
              </w:rPr>
              <w:t>a</w:t>
            </w:r>
            <w:r w:rsidRPr="001B69DD">
              <w:rPr>
                <w:color w:val="4B4C4E"/>
                <w:sz w:val="28"/>
                <w:szCs w:val="28"/>
                <w:bdr w:val="none" w:sz="0" w:space="0" w:color="auto" w:frame="1"/>
                <w:vertAlign w:val="subscript"/>
                <w:lang w:val="uk-UA"/>
              </w:rPr>
              <w:t>w</w:t>
            </w:r>
            <w:proofErr w:type="spellEnd"/>
          </w:p>
        </w:tc>
        <w:tc>
          <w:tcPr>
            <w:tcW w:w="9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A065BA"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L</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6B5820"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L</w:t>
            </w:r>
            <w:r w:rsidRPr="001B69DD">
              <w:rPr>
                <w:color w:val="4B4C4E"/>
                <w:sz w:val="28"/>
                <w:szCs w:val="28"/>
                <w:bdr w:val="none" w:sz="0" w:space="0" w:color="auto" w:frame="1"/>
                <w:vertAlign w:val="subscript"/>
                <w:lang w:val="uk-UA"/>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20AF5F"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I</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F4B0FF"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I</w:t>
            </w:r>
            <w:r w:rsidRPr="001B69DD">
              <w:rPr>
                <w:color w:val="4B4C4E"/>
                <w:sz w:val="28"/>
                <w:szCs w:val="28"/>
                <w:bdr w:val="none" w:sz="0" w:space="0" w:color="auto" w:frame="1"/>
                <w:vertAlign w:val="subscript"/>
                <w:lang w:val="uk-UA"/>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36E62D"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I</w:t>
            </w:r>
            <w:r w:rsidRPr="001B69DD">
              <w:rPr>
                <w:color w:val="4B4C4E"/>
                <w:sz w:val="28"/>
                <w:szCs w:val="28"/>
                <w:bdr w:val="none" w:sz="0" w:space="0" w:color="auto" w:frame="1"/>
                <w:vertAlign w:val="subscript"/>
                <w:lang w:val="uk-UA"/>
              </w:rPr>
              <w:t>2</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8292764"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I</w:t>
            </w:r>
            <w:r w:rsidRPr="001B69DD">
              <w:rPr>
                <w:color w:val="4B4C4E"/>
                <w:sz w:val="28"/>
                <w:szCs w:val="28"/>
                <w:bdr w:val="none" w:sz="0" w:space="0" w:color="auto" w:frame="1"/>
                <w:vertAlign w:val="subscript"/>
                <w:lang w:val="uk-UA"/>
              </w:rPr>
              <w:t>3</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D8CF0B"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H</w:t>
            </w:r>
          </w:p>
        </w:tc>
      </w:tr>
      <w:tr w:rsidR="0087704B" w:rsidRPr="001B69DD" w14:paraId="6DBCBE4F" w14:textId="77777777" w:rsidTr="0087704B">
        <w:tc>
          <w:tcPr>
            <w:tcW w:w="2544"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14:paraId="13257DC9" w14:textId="4AF1A993" w:rsidR="0087704B" w:rsidRPr="001B69DD" w:rsidRDefault="0087704B" w:rsidP="001B69DD">
            <w:pPr>
              <w:widowControl/>
              <w:adjustRightInd/>
              <w:spacing w:line="240" w:lineRule="auto"/>
              <w:jc w:val="left"/>
              <w:textAlignment w:val="auto"/>
              <w:rPr>
                <w:color w:val="4B4C4E"/>
                <w:sz w:val="28"/>
                <w:szCs w:val="28"/>
                <w:lang w:val="uk-UA"/>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5741CB"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200</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83BDF2"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670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1AC568"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580</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13EE1D"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236</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A2A560"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165</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AF41B8"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230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7914A0"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265</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18FD5E"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425</w:t>
            </w:r>
          </w:p>
        </w:tc>
      </w:tr>
    </w:tbl>
    <w:p w14:paraId="7CDDE19E" w14:textId="77777777" w:rsidR="001B69DD" w:rsidRPr="00437A1D" w:rsidRDefault="001B69DD" w:rsidP="001B69DD">
      <w:pPr>
        <w:widowControl/>
        <w:adjustRightInd/>
        <w:spacing w:line="240" w:lineRule="auto"/>
        <w:jc w:val="left"/>
        <w:textAlignment w:val="auto"/>
        <w:rPr>
          <w:vanish/>
          <w:sz w:val="2"/>
          <w:szCs w:val="2"/>
          <w:lang w:val="uk-UA"/>
        </w:rPr>
      </w:pPr>
    </w:p>
    <w:tbl>
      <w:tblPr>
        <w:tblW w:w="963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44"/>
        <w:gridCol w:w="850"/>
        <w:gridCol w:w="993"/>
        <w:gridCol w:w="850"/>
        <w:gridCol w:w="851"/>
        <w:gridCol w:w="850"/>
        <w:gridCol w:w="851"/>
        <w:gridCol w:w="1842"/>
      </w:tblGrid>
      <w:tr w:rsidR="0087704B" w:rsidRPr="001B69DD" w14:paraId="4AAA23F0" w14:textId="77777777" w:rsidTr="0087704B">
        <w:tc>
          <w:tcPr>
            <w:tcW w:w="2544"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67257397" w14:textId="28AC71F1" w:rsidR="0087704B" w:rsidRPr="001B69DD" w:rsidRDefault="0087704B" w:rsidP="001B69DD">
            <w:pPr>
              <w:spacing w:line="240" w:lineRule="auto"/>
              <w:jc w:val="left"/>
              <w:rPr>
                <w:color w:val="4B4C4E"/>
                <w:sz w:val="28"/>
                <w:szCs w:val="28"/>
                <w:lang w:val="uk-UA"/>
              </w:rPr>
            </w:pPr>
            <w:r w:rsidRPr="001B69DD">
              <w:rPr>
                <w:color w:val="4B4C4E"/>
                <w:sz w:val="28"/>
                <w:szCs w:val="28"/>
                <w:lang w:val="uk-UA"/>
              </w:rPr>
              <w:t>1ЦУ-200</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D0582D"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Н</w:t>
            </w:r>
            <w:r w:rsidRPr="001B69DD">
              <w:rPr>
                <w:color w:val="4B4C4E"/>
                <w:sz w:val="28"/>
                <w:szCs w:val="28"/>
                <w:bdr w:val="none" w:sz="0" w:space="0" w:color="auto" w:frame="1"/>
                <w:vertAlign w:val="subscript"/>
                <w:lang w:val="uk-UA"/>
              </w:rPr>
              <w:t>1</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D3748A"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h</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2AA2D5"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A</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B590E9"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A</w:t>
            </w:r>
            <w:r w:rsidRPr="001B69DD">
              <w:rPr>
                <w:color w:val="4B4C4E"/>
                <w:sz w:val="28"/>
                <w:szCs w:val="28"/>
                <w:bdr w:val="none" w:sz="0" w:space="0" w:color="auto" w:frame="1"/>
                <w:vertAlign w:val="subscript"/>
                <w:lang w:val="uk-UA"/>
              </w:rPr>
              <w:t>1</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84F1B7"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B</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39E6BA"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B</w:t>
            </w:r>
            <w:r w:rsidRPr="001B69DD">
              <w:rPr>
                <w:color w:val="4B4C4E"/>
                <w:sz w:val="28"/>
                <w:szCs w:val="28"/>
                <w:bdr w:val="none" w:sz="0" w:space="0" w:color="auto" w:frame="1"/>
                <w:vertAlign w:val="subscript"/>
                <w:lang w:val="uk-UA"/>
              </w:rPr>
              <w:t>1</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5540F6" w14:textId="2F7812D6"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d</w:t>
            </w:r>
          </w:p>
        </w:tc>
      </w:tr>
      <w:tr w:rsidR="0087704B" w:rsidRPr="001B69DD" w14:paraId="73857F92" w14:textId="77777777" w:rsidTr="0087704B">
        <w:tc>
          <w:tcPr>
            <w:tcW w:w="2544"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C3190B7" w14:textId="5D9E9AFB" w:rsidR="0087704B" w:rsidRPr="001B69DD" w:rsidRDefault="0087704B" w:rsidP="001B69DD">
            <w:pPr>
              <w:widowControl/>
              <w:adjustRightInd/>
              <w:spacing w:line="240" w:lineRule="auto"/>
              <w:jc w:val="left"/>
              <w:textAlignment w:val="auto"/>
              <w:rPr>
                <w:color w:val="4B4C4E"/>
                <w:sz w:val="28"/>
                <w:szCs w:val="28"/>
                <w:lang w:val="uk-UA"/>
              </w:rPr>
            </w:pP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89B737"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212</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4680D7"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36</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C972FF"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437</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C4D97FF"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165</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CD100A"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212</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ED39F5" w14:textId="77777777"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200</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7271D3" w14:textId="2C777B6D" w:rsidR="0087704B" w:rsidRPr="001B69DD" w:rsidRDefault="0087704B" w:rsidP="0087704B">
            <w:pPr>
              <w:widowControl/>
              <w:adjustRightInd/>
              <w:spacing w:line="240" w:lineRule="auto"/>
              <w:jc w:val="center"/>
              <w:textAlignment w:val="auto"/>
              <w:rPr>
                <w:color w:val="4B4C4E"/>
                <w:sz w:val="28"/>
                <w:szCs w:val="28"/>
                <w:lang w:val="uk-UA"/>
              </w:rPr>
            </w:pPr>
            <w:r w:rsidRPr="001B69DD">
              <w:rPr>
                <w:color w:val="4B4C4E"/>
                <w:sz w:val="28"/>
                <w:szCs w:val="28"/>
                <w:lang w:val="uk-UA"/>
              </w:rPr>
              <w:t>24</w:t>
            </w:r>
          </w:p>
        </w:tc>
      </w:tr>
    </w:tbl>
    <w:p w14:paraId="457D15C8" w14:textId="77777777" w:rsidR="002043F8" w:rsidRPr="00437A1D" w:rsidRDefault="002043F8" w:rsidP="002043F8">
      <w:pPr>
        <w:adjustRightInd/>
        <w:spacing w:line="240" w:lineRule="auto"/>
        <w:jc w:val="right"/>
        <w:textAlignment w:val="auto"/>
        <w:rPr>
          <w:sz w:val="10"/>
          <w:szCs w:val="10"/>
          <w:lang w:val="uk-UA" w:eastAsia="uk-UA" w:bidi="uk-UA"/>
        </w:rPr>
      </w:pPr>
    </w:p>
    <w:p w14:paraId="428E8340" w14:textId="4E49F5E3" w:rsidR="00CD24FF" w:rsidRPr="00BD01DE" w:rsidRDefault="00CD24FF" w:rsidP="00437A1D">
      <w:pPr>
        <w:adjustRightInd/>
        <w:spacing w:before="120" w:line="240" w:lineRule="auto"/>
        <w:jc w:val="center"/>
        <w:textAlignment w:val="auto"/>
        <w:rPr>
          <w:b/>
          <w:bCs/>
          <w:sz w:val="28"/>
          <w:szCs w:val="28"/>
          <w:lang w:val="uk-UA" w:eastAsia="uk-UA" w:bidi="uk-UA"/>
        </w:rPr>
      </w:pPr>
      <w:r w:rsidRPr="00BD01DE">
        <w:rPr>
          <w:b/>
          <w:bCs/>
          <w:sz w:val="28"/>
          <w:szCs w:val="28"/>
          <w:lang w:val="uk-UA" w:eastAsia="uk-UA" w:bidi="uk-UA"/>
        </w:rPr>
        <w:t>КОНТРОЛЬНІ ПИТАННЯ</w:t>
      </w:r>
    </w:p>
    <w:p w14:paraId="704DFAD3" w14:textId="01576647" w:rsidR="00CD24FF" w:rsidRPr="00FA1C10" w:rsidRDefault="0087704B" w:rsidP="0087704B">
      <w:pPr>
        <w:numPr>
          <w:ilvl w:val="0"/>
          <w:numId w:val="20"/>
        </w:numPr>
        <w:tabs>
          <w:tab w:val="left" w:pos="993"/>
          <w:tab w:val="left" w:pos="1265"/>
        </w:tabs>
        <w:adjustRightInd/>
        <w:spacing w:line="240" w:lineRule="auto"/>
        <w:ind w:firstLine="567"/>
        <w:jc w:val="left"/>
        <w:textAlignment w:val="auto"/>
        <w:rPr>
          <w:sz w:val="28"/>
          <w:szCs w:val="28"/>
          <w:lang w:val="uk-UA" w:eastAsia="uk-UA" w:bidi="uk-UA"/>
        </w:rPr>
      </w:pPr>
      <w:r>
        <w:rPr>
          <w:sz w:val="28"/>
          <w:szCs w:val="28"/>
          <w:lang w:val="uk-UA" w:eastAsia="uk-UA" w:bidi="uk-UA"/>
        </w:rPr>
        <w:t>Які види випробувань машин ви знаєте</w:t>
      </w:r>
      <w:r w:rsidR="00CD24FF" w:rsidRPr="00FA1C10">
        <w:rPr>
          <w:sz w:val="28"/>
          <w:szCs w:val="28"/>
          <w:lang w:val="uk-UA" w:eastAsia="uk-UA" w:bidi="uk-UA"/>
        </w:rPr>
        <w:t>?</w:t>
      </w:r>
    </w:p>
    <w:p w14:paraId="7A9C62EA" w14:textId="14FE8754" w:rsidR="00CD24FF" w:rsidRPr="00FA1C10" w:rsidRDefault="00CD24FF" w:rsidP="0087704B">
      <w:pPr>
        <w:numPr>
          <w:ilvl w:val="0"/>
          <w:numId w:val="20"/>
        </w:numPr>
        <w:tabs>
          <w:tab w:val="left" w:pos="993"/>
          <w:tab w:val="left" w:pos="1318"/>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Дайте визначення поняттю «</w:t>
      </w:r>
      <w:r w:rsidR="00BC4A84">
        <w:rPr>
          <w:sz w:val="28"/>
          <w:szCs w:val="28"/>
          <w:lang w:val="uk-UA" w:eastAsia="uk-UA" w:bidi="uk-UA"/>
        </w:rPr>
        <w:t>об’єкт випробувань</w:t>
      </w:r>
      <w:r w:rsidRPr="00FA1C10">
        <w:rPr>
          <w:sz w:val="28"/>
          <w:szCs w:val="28"/>
          <w:lang w:val="uk-UA" w:eastAsia="uk-UA" w:bidi="uk-UA"/>
        </w:rPr>
        <w:t>»?</w:t>
      </w:r>
    </w:p>
    <w:p w14:paraId="5C8BAB5C" w14:textId="21557784" w:rsidR="00CD24FF" w:rsidRPr="00FA1C10" w:rsidRDefault="00CD24FF" w:rsidP="0087704B">
      <w:pPr>
        <w:numPr>
          <w:ilvl w:val="0"/>
          <w:numId w:val="20"/>
        </w:numPr>
        <w:tabs>
          <w:tab w:val="left" w:pos="993"/>
          <w:tab w:val="left" w:pos="1323"/>
        </w:tabs>
        <w:adjustRightInd/>
        <w:spacing w:line="240" w:lineRule="auto"/>
        <w:ind w:firstLine="567"/>
        <w:jc w:val="left"/>
        <w:textAlignment w:val="auto"/>
        <w:rPr>
          <w:sz w:val="28"/>
          <w:szCs w:val="28"/>
          <w:lang w:val="uk-UA" w:eastAsia="uk-UA" w:bidi="uk-UA"/>
        </w:rPr>
      </w:pPr>
      <w:r w:rsidRPr="00FA1C10">
        <w:rPr>
          <w:sz w:val="28"/>
          <w:szCs w:val="28"/>
          <w:lang w:val="uk-UA" w:eastAsia="uk-UA" w:bidi="uk-UA"/>
        </w:rPr>
        <w:t xml:space="preserve">Що є метою </w:t>
      </w:r>
      <w:r w:rsidR="00BC4A84">
        <w:rPr>
          <w:sz w:val="28"/>
          <w:szCs w:val="28"/>
          <w:lang w:val="uk-UA" w:eastAsia="uk-UA" w:bidi="uk-UA"/>
        </w:rPr>
        <w:t>проведення приймальних випробувань</w:t>
      </w:r>
      <w:r w:rsidRPr="00FA1C10">
        <w:rPr>
          <w:sz w:val="28"/>
          <w:szCs w:val="28"/>
          <w:lang w:val="uk-UA" w:eastAsia="uk-UA" w:bidi="uk-UA"/>
        </w:rPr>
        <w:t>?</w:t>
      </w:r>
    </w:p>
    <w:p w14:paraId="68D02CAE" w14:textId="55AB7B6F" w:rsidR="00437A1D" w:rsidRDefault="00BC4A84" w:rsidP="00BC4A84">
      <w:pPr>
        <w:numPr>
          <w:ilvl w:val="0"/>
          <w:numId w:val="20"/>
        </w:numPr>
        <w:tabs>
          <w:tab w:val="left" w:pos="993"/>
        </w:tabs>
        <w:adjustRightInd/>
        <w:spacing w:line="240" w:lineRule="auto"/>
        <w:ind w:firstLine="567"/>
        <w:textAlignment w:val="auto"/>
        <w:rPr>
          <w:sz w:val="28"/>
          <w:szCs w:val="28"/>
          <w:lang w:val="uk-UA" w:eastAsia="uk-UA" w:bidi="uk-UA"/>
        </w:rPr>
      </w:pPr>
      <w:r>
        <w:rPr>
          <w:sz w:val="28"/>
          <w:szCs w:val="28"/>
          <w:lang w:val="uk-UA" w:eastAsia="uk-UA" w:bidi="uk-UA"/>
        </w:rPr>
        <w:t xml:space="preserve">Назвіть основні вимоги </w:t>
      </w:r>
      <w:r w:rsidRPr="00BC4A84">
        <w:rPr>
          <w:sz w:val="28"/>
          <w:szCs w:val="28"/>
          <w:lang w:val="uk-UA" w:eastAsia="uk-UA" w:bidi="uk-UA"/>
        </w:rPr>
        <w:t>до достовірності і точності результатів</w:t>
      </w:r>
      <w:r>
        <w:rPr>
          <w:sz w:val="28"/>
          <w:szCs w:val="28"/>
          <w:lang w:val="uk-UA" w:eastAsia="uk-UA" w:bidi="uk-UA"/>
        </w:rPr>
        <w:t xml:space="preserve"> випробувань машини</w:t>
      </w:r>
      <w:r w:rsidR="00CD24FF" w:rsidRPr="00FA1C10">
        <w:rPr>
          <w:sz w:val="28"/>
          <w:szCs w:val="28"/>
          <w:lang w:val="uk-UA" w:eastAsia="uk-UA" w:bidi="uk-UA"/>
        </w:rPr>
        <w:t>?</w:t>
      </w:r>
    </w:p>
    <w:p w14:paraId="2EAB2C2D" w14:textId="77777777" w:rsidR="00437A1D" w:rsidRDefault="00437A1D">
      <w:pPr>
        <w:widowControl/>
        <w:adjustRightInd/>
        <w:spacing w:line="240" w:lineRule="auto"/>
        <w:jc w:val="left"/>
        <w:textAlignment w:val="auto"/>
        <w:rPr>
          <w:sz w:val="28"/>
          <w:szCs w:val="28"/>
          <w:lang w:val="uk-UA" w:eastAsia="uk-UA" w:bidi="uk-UA"/>
        </w:rPr>
      </w:pPr>
      <w:r>
        <w:rPr>
          <w:sz w:val="28"/>
          <w:szCs w:val="28"/>
          <w:lang w:val="uk-UA" w:eastAsia="uk-UA" w:bidi="uk-UA"/>
        </w:rPr>
        <w:br w:type="page"/>
      </w:r>
    </w:p>
    <w:p w14:paraId="6F2E62CD" w14:textId="71130F84" w:rsidR="001B6773" w:rsidRPr="00BD01DE" w:rsidRDefault="001B6773" w:rsidP="001B6773">
      <w:pPr>
        <w:adjustRightInd/>
        <w:spacing w:after="100" w:afterAutospacing="1" w:line="240" w:lineRule="auto"/>
        <w:jc w:val="center"/>
        <w:textAlignment w:val="auto"/>
        <w:rPr>
          <w:b/>
          <w:bCs/>
          <w:sz w:val="28"/>
          <w:szCs w:val="28"/>
          <w:lang w:val="uk-UA"/>
        </w:rPr>
      </w:pPr>
      <w:r w:rsidRPr="00BD01DE">
        <w:rPr>
          <w:b/>
          <w:bCs/>
          <w:sz w:val="28"/>
          <w:szCs w:val="28"/>
          <w:lang w:val="uk-UA"/>
        </w:rPr>
        <w:lastRenderedPageBreak/>
        <w:t>ПРАКТИЧНА РОБОТА 6</w:t>
      </w:r>
    </w:p>
    <w:p w14:paraId="7C1C3718" w14:textId="35B321CE" w:rsidR="001B6773" w:rsidRPr="0087704B" w:rsidRDefault="001B6773" w:rsidP="0087704B">
      <w:pPr>
        <w:adjustRightInd/>
        <w:spacing w:line="240" w:lineRule="auto"/>
        <w:jc w:val="center"/>
        <w:textAlignment w:val="auto"/>
        <w:rPr>
          <w:rFonts w:eastAsia="Arial"/>
          <w:sz w:val="28"/>
          <w:szCs w:val="28"/>
          <w:lang w:val="uk-UA" w:eastAsia="uk-UA" w:bidi="uk-UA"/>
        </w:rPr>
      </w:pPr>
      <w:r w:rsidRPr="00BD01DE">
        <w:rPr>
          <w:b/>
          <w:bCs/>
          <w:sz w:val="28"/>
          <w:szCs w:val="28"/>
          <w:lang w:val="uk-UA"/>
        </w:rPr>
        <w:t>ОБРОБКА РЕЗУЛЬТАТІВ ВИПРОБУВАНЬ</w:t>
      </w:r>
    </w:p>
    <w:p w14:paraId="568F07FA" w14:textId="53EFB492" w:rsidR="001B6773" w:rsidRPr="00BD01DE" w:rsidRDefault="001B6773" w:rsidP="0087704B">
      <w:pPr>
        <w:adjustRightInd/>
        <w:spacing w:before="120" w:after="120"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Мета роботи – розглянути та застосувати методи об</w:t>
      </w:r>
      <w:r w:rsidR="0087704B">
        <w:rPr>
          <w:rFonts w:eastAsia="Arial"/>
          <w:sz w:val="28"/>
          <w:szCs w:val="28"/>
          <w:lang w:val="uk-UA" w:eastAsia="uk-UA" w:bidi="uk-UA"/>
        </w:rPr>
        <w:t>робки експериментальних даних випробувань виробу машинобудування</w:t>
      </w:r>
      <w:r w:rsidRPr="00BD01DE">
        <w:rPr>
          <w:rFonts w:eastAsia="Arial"/>
          <w:sz w:val="28"/>
          <w:szCs w:val="28"/>
          <w:lang w:val="uk-UA" w:eastAsia="uk-UA" w:bidi="uk-UA"/>
        </w:rPr>
        <w:t>.</w:t>
      </w:r>
    </w:p>
    <w:p w14:paraId="4831E40D" w14:textId="77777777" w:rsidR="001B6773" w:rsidRPr="00BD01DE" w:rsidRDefault="001B6773" w:rsidP="0087704B">
      <w:pPr>
        <w:adjustRightInd/>
        <w:spacing w:before="120"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ТЕОРЕТИЧНІ ВІДОМОСТІ</w:t>
      </w:r>
    </w:p>
    <w:p w14:paraId="3CBC0E24" w14:textId="406F1456" w:rsidR="001C539B" w:rsidRPr="00BD01DE" w:rsidRDefault="001C539B" w:rsidP="006440EE">
      <w:pPr>
        <w:spacing w:after="120" w:line="240" w:lineRule="auto"/>
        <w:jc w:val="center"/>
        <w:rPr>
          <w:b/>
          <w:bCs/>
          <w:sz w:val="28"/>
          <w:szCs w:val="28"/>
          <w:lang w:val="uk-UA"/>
        </w:rPr>
      </w:pPr>
      <w:r w:rsidRPr="00BD01DE">
        <w:rPr>
          <w:b/>
          <w:bCs/>
          <w:sz w:val="28"/>
          <w:szCs w:val="28"/>
          <w:lang w:val="uk-UA"/>
        </w:rPr>
        <w:t>Характеристика видів зв'язк</w:t>
      </w:r>
      <w:r w:rsidR="0087704B">
        <w:rPr>
          <w:b/>
          <w:bCs/>
          <w:sz w:val="28"/>
          <w:szCs w:val="28"/>
          <w:lang w:val="uk-UA"/>
        </w:rPr>
        <w:t>у</w:t>
      </w:r>
      <w:r w:rsidRPr="00BD01DE">
        <w:rPr>
          <w:b/>
          <w:bCs/>
          <w:sz w:val="28"/>
          <w:szCs w:val="28"/>
          <w:lang w:val="uk-UA"/>
        </w:rPr>
        <w:t xml:space="preserve"> між рядами спостережень</w:t>
      </w:r>
      <w:r w:rsidR="006440EE" w:rsidRPr="00BD01DE">
        <w:rPr>
          <w:b/>
          <w:bCs/>
          <w:sz w:val="28"/>
          <w:szCs w:val="28"/>
          <w:lang w:val="uk-UA"/>
        </w:rPr>
        <w:t>. Кореляційно-регресійний аналіз</w:t>
      </w:r>
    </w:p>
    <w:p w14:paraId="15774E2D" w14:textId="71A6FAA7" w:rsidR="001C539B" w:rsidRPr="00BD01DE" w:rsidRDefault="001C539B" w:rsidP="001C539B">
      <w:pPr>
        <w:spacing w:line="240" w:lineRule="auto"/>
        <w:ind w:firstLine="567"/>
        <w:rPr>
          <w:sz w:val="28"/>
          <w:szCs w:val="28"/>
          <w:lang w:val="uk-UA"/>
        </w:rPr>
      </w:pPr>
      <w:r w:rsidRPr="00BD01DE">
        <w:rPr>
          <w:sz w:val="28"/>
          <w:szCs w:val="28"/>
          <w:lang w:val="uk-UA"/>
        </w:rPr>
        <w:t xml:space="preserve">На практиці сама необхідність вимірювання більшості величин обумовлена тим, що вони не залишаються постійними, а змінюються від зміни інших величин. У цьому випадку метою проведення експерименту є встановлення виду функціональної залежності </w:t>
      </w:r>
      <w:r w:rsidRPr="00BD01DE">
        <w:rPr>
          <w:b/>
          <w:bCs/>
          <w:i/>
          <w:iCs/>
          <w:sz w:val="28"/>
          <w:szCs w:val="28"/>
          <w:lang w:val="uk-UA"/>
        </w:rPr>
        <w:t>у =f(x)</w:t>
      </w:r>
      <w:r w:rsidRPr="00BD01DE">
        <w:rPr>
          <w:sz w:val="28"/>
          <w:szCs w:val="28"/>
          <w:lang w:val="uk-UA"/>
        </w:rPr>
        <w:t xml:space="preserve">. Для цього повинні одночасно визначатися як значення </w:t>
      </w:r>
      <w:r w:rsidRPr="00BD01DE">
        <w:rPr>
          <w:b/>
          <w:bCs/>
          <w:i/>
          <w:iCs/>
          <w:sz w:val="28"/>
          <w:szCs w:val="28"/>
          <w:lang w:val="uk-UA"/>
        </w:rPr>
        <w:t>x</w:t>
      </w:r>
      <w:r w:rsidRPr="00BD01DE">
        <w:rPr>
          <w:sz w:val="28"/>
          <w:szCs w:val="28"/>
          <w:lang w:val="uk-UA"/>
        </w:rPr>
        <w:t xml:space="preserve">, так і відповідні їм значення </w:t>
      </w:r>
      <w:r w:rsidRPr="00BD01DE">
        <w:rPr>
          <w:b/>
          <w:bCs/>
          <w:i/>
          <w:iCs/>
          <w:sz w:val="28"/>
          <w:szCs w:val="28"/>
          <w:lang w:val="uk-UA"/>
        </w:rPr>
        <w:t>у</w:t>
      </w:r>
      <w:r w:rsidRPr="00BD01DE">
        <w:rPr>
          <w:sz w:val="28"/>
          <w:szCs w:val="28"/>
          <w:lang w:val="uk-UA"/>
        </w:rPr>
        <w:t>, а завданням експерименту є встановлення математичної моделі досліджуваної залежності. Фактично мова йде про встановлення зв'язку між двома рядами спостережень (вимірювань).</w:t>
      </w:r>
    </w:p>
    <w:p w14:paraId="1CFED8AF" w14:textId="63EA218D" w:rsidR="001C539B" w:rsidRPr="00BD01DE" w:rsidRDefault="001C539B" w:rsidP="001C539B">
      <w:pPr>
        <w:spacing w:line="240" w:lineRule="auto"/>
        <w:ind w:firstLine="567"/>
        <w:rPr>
          <w:sz w:val="28"/>
          <w:szCs w:val="28"/>
          <w:lang w:val="uk-UA"/>
        </w:rPr>
      </w:pPr>
      <w:r w:rsidRPr="00BD01DE">
        <w:rPr>
          <w:sz w:val="28"/>
          <w:szCs w:val="28"/>
          <w:lang w:val="uk-UA"/>
        </w:rPr>
        <w:t xml:space="preserve">Визначення зв'язку включає в себе вибір виду моделі і визначення її параметрів. У теорії експериментів, як вже вказувалось вище, незалежні параметри </w:t>
      </w:r>
      <w:r w:rsidR="003F0E7E" w:rsidRPr="00BD01DE">
        <w:rPr>
          <w:b/>
          <w:bCs/>
          <w:i/>
          <w:iCs/>
          <w:sz w:val="28"/>
          <w:szCs w:val="28"/>
          <w:lang w:val="uk-UA"/>
        </w:rPr>
        <w:t xml:space="preserve">x </w:t>
      </w:r>
      <w:r w:rsidRPr="00BD01DE">
        <w:rPr>
          <w:b/>
          <w:bCs/>
          <w:i/>
          <w:iCs/>
          <w:sz w:val="28"/>
          <w:szCs w:val="28"/>
          <w:lang w:val="uk-UA"/>
        </w:rPr>
        <w:t>=</w:t>
      </w:r>
      <w:r w:rsidR="003F0E7E" w:rsidRPr="00BD01DE">
        <w:rPr>
          <w:b/>
          <w:bCs/>
          <w:i/>
          <w:iCs/>
          <w:sz w:val="28"/>
          <w:szCs w:val="28"/>
          <w:lang w:val="uk-UA"/>
        </w:rPr>
        <w:t xml:space="preserve"> </w:t>
      </w:r>
      <w:r w:rsidRPr="00BD01DE">
        <w:rPr>
          <w:b/>
          <w:bCs/>
          <w:i/>
          <w:iCs/>
          <w:sz w:val="28"/>
          <w:szCs w:val="28"/>
          <w:lang w:val="uk-UA"/>
        </w:rPr>
        <w:t>(х</w:t>
      </w:r>
      <w:r w:rsidRPr="00BD01DE">
        <w:rPr>
          <w:b/>
          <w:bCs/>
          <w:i/>
          <w:iCs/>
          <w:sz w:val="28"/>
          <w:szCs w:val="28"/>
          <w:vertAlign w:val="subscript"/>
          <w:lang w:val="uk-UA"/>
        </w:rPr>
        <w:t>і</w:t>
      </w:r>
      <w:r w:rsidRPr="00BD01DE">
        <w:rPr>
          <w:b/>
          <w:bCs/>
          <w:i/>
          <w:iCs/>
          <w:sz w:val="28"/>
          <w:szCs w:val="28"/>
          <w:lang w:val="uk-UA"/>
        </w:rPr>
        <w:t>,...,</w:t>
      </w:r>
      <w:r w:rsidR="003F0E7E" w:rsidRPr="00BD01DE">
        <w:rPr>
          <w:b/>
          <w:bCs/>
          <w:i/>
          <w:iCs/>
          <w:sz w:val="28"/>
          <w:szCs w:val="28"/>
          <w:lang w:val="uk-UA"/>
        </w:rPr>
        <w:t xml:space="preserve"> </w:t>
      </w:r>
      <w:proofErr w:type="spellStart"/>
      <w:r w:rsidRPr="00BD01DE">
        <w:rPr>
          <w:b/>
          <w:bCs/>
          <w:i/>
          <w:iCs/>
          <w:sz w:val="28"/>
          <w:szCs w:val="28"/>
          <w:lang w:val="uk-UA"/>
        </w:rPr>
        <w:t>х</w:t>
      </w:r>
      <w:r w:rsidR="003F0E7E" w:rsidRPr="00BD01DE">
        <w:rPr>
          <w:b/>
          <w:bCs/>
          <w:i/>
          <w:iCs/>
          <w:sz w:val="28"/>
          <w:szCs w:val="28"/>
          <w:vertAlign w:val="subscript"/>
          <w:lang w:val="uk-UA"/>
        </w:rPr>
        <w:t>k</w:t>
      </w:r>
      <w:proofErr w:type="spellEnd"/>
      <w:r w:rsidRPr="00BD01DE">
        <w:rPr>
          <w:b/>
          <w:bCs/>
          <w:i/>
          <w:iCs/>
          <w:sz w:val="28"/>
          <w:szCs w:val="28"/>
          <w:lang w:val="uk-UA"/>
        </w:rPr>
        <w:t>)</w:t>
      </w:r>
      <w:r w:rsidRPr="00BD01DE">
        <w:rPr>
          <w:sz w:val="28"/>
          <w:szCs w:val="28"/>
          <w:lang w:val="uk-UA"/>
        </w:rPr>
        <w:t xml:space="preserve"> прийнято називати факторами, а залежні змінні </w:t>
      </w:r>
      <w:r w:rsidRPr="00BD01DE">
        <w:rPr>
          <w:b/>
          <w:bCs/>
          <w:i/>
          <w:iCs/>
          <w:sz w:val="28"/>
          <w:szCs w:val="28"/>
          <w:lang w:val="uk-UA"/>
        </w:rPr>
        <w:t>у</w:t>
      </w:r>
      <w:r w:rsidRPr="00BD01DE">
        <w:rPr>
          <w:sz w:val="28"/>
          <w:szCs w:val="28"/>
          <w:lang w:val="uk-UA"/>
        </w:rPr>
        <w:t xml:space="preserve"> - відгуками. Координатний простір з координатами </w:t>
      </w:r>
      <w:r w:rsidRPr="00BD01DE">
        <w:rPr>
          <w:i/>
          <w:iCs/>
          <w:sz w:val="28"/>
          <w:szCs w:val="28"/>
          <w:lang w:val="uk-UA"/>
        </w:rPr>
        <w:t>х</w:t>
      </w:r>
      <w:r w:rsidR="003F0E7E" w:rsidRPr="00BD01DE">
        <w:rPr>
          <w:i/>
          <w:iCs/>
          <w:sz w:val="28"/>
          <w:szCs w:val="28"/>
          <w:vertAlign w:val="subscript"/>
          <w:lang w:val="uk-UA"/>
        </w:rPr>
        <w:t>1</w:t>
      </w:r>
      <w:r w:rsidRPr="00BD01DE">
        <w:rPr>
          <w:i/>
          <w:iCs/>
          <w:sz w:val="28"/>
          <w:szCs w:val="28"/>
          <w:lang w:val="uk-UA"/>
        </w:rPr>
        <w:t>, х</w:t>
      </w:r>
      <w:r w:rsidRPr="00BD01DE">
        <w:rPr>
          <w:i/>
          <w:iCs/>
          <w:sz w:val="28"/>
          <w:szCs w:val="28"/>
          <w:vertAlign w:val="subscript"/>
          <w:lang w:val="uk-UA"/>
        </w:rPr>
        <w:t>2</w:t>
      </w:r>
      <w:r w:rsidRPr="00BD01DE">
        <w:rPr>
          <w:i/>
          <w:iCs/>
          <w:sz w:val="28"/>
          <w:szCs w:val="28"/>
          <w:lang w:val="uk-UA"/>
        </w:rPr>
        <w:t xml:space="preserve">, ..., </w:t>
      </w:r>
      <w:r w:rsidR="003F0E7E" w:rsidRPr="00BD01DE">
        <w:rPr>
          <w:i/>
          <w:iCs/>
          <w:sz w:val="28"/>
          <w:szCs w:val="28"/>
          <w:lang w:val="uk-UA"/>
        </w:rPr>
        <w:t>x</w:t>
      </w:r>
      <w:r w:rsidR="003F0E7E" w:rsidRPr="00BD01DE">
        <w:rPr>
          <w:i/>
          <w:iCs/>
          <w:sz w:val="28"/>
          <w:szCs w:val="28"/>
          <w:vertAlign w:val="subscript"/>
          <w:lang w:val="uk-UA"/>
        </w:rPr>
        <w:t>i</w:t>
      </w:r>
      <w:r w:rsidRPr="00BD01DE">
        <w:rPr>
          <w:i/>
          <w:iCs/>
          <w:sz w:val="28"/>
          <w:szCs w:val="28"/>
          <w:lang w:val="uk-UA"/>
        </w:rPr>
        <w:t xml:space="preserve">, ..., </w:t>
      </w:r>
      <w:proofErr w:type="spellStart"/>
      <w:r w:rsidRPr="00BD01DE">
        <w:rPr>
          <w:i/>
          <w:iCs/>
          <w:sz w:val="28"/>
          <w:szCs w:val="28"/>
          <w:lang w:val="uk-UA"/>
        </w:rPr>
        <w:t>х</w:t>
      </w:r>
      <w:r w:rsidR="003F0E7E" w:rsidRPr="00BD01DE">
        <w:rPr>
          <w:i/>
          <w:iCs/>
          <w:sz w:val="28"/>
          <w:szCs w:val="28"/>
          <w:vertAlign w:val="subscript"/>
          <w:lang w:val="uk-UA"/>
        </w:rPr>
        <w:t>k</w:t>
      </w:r>
      <w:proofErr w:type="spellEnd"/>
      <w:r w:rsidRPr="00BD01DE">
        <w:rPr>
          <w:sz w:val="28"/>
          <w:szCs w:val="28"/>
          <w:lang w:val="uk-UA"/>
        </w:rPr>
        <w:t xml:space="preserve"> називається факторним простором. Експеримент з визначення виду функції</w:t>
      </w:r>
      <w:r w:rsidR="0094092D">
        <w:rPr>
          <w:sz w:val="28"/>
          <w:szCs w:val="28"/>
          <w:lang w:val="uk-UA"/>
        </w:rPr>
        <w:t>:</w:t>
      </w:r>
    </w:p>
    <w:p w14:paraId="77CB7E39" w14:textId="55394233" w:rsidR="001C539B" w:rsidRPr="00BD01DE" w:rsidRDefault="001C539B" w:rsidP="003F0E7E">
      <w:pPr>
        <w:spacing w:before="120" w:after="120" w:line="240" w:lineRule="auto"/>
        <w:ind w:firstLine="567"/>
        <w:rPr>
          <w:sz w:val="28"/>
          <w:szCs w:val="28"/>
          <w:lang w:val="uk-UA"/>
        </w:rPr>
      </w:pPr>
      <w:r w:rsidRPr="00BD01DE">
        <w:rPr>
          <w:b/>
          <w:bCs/>
          <w:i/>
          <w:iCs/>
          <w:sz w:val="28"/>
          <w:szCs w:val="28"/>
          <w:lang w:val="uk-UA"/>
        </w:rPr>
        <w:t>у</w:t>
      </w:r>
      <w:r w:rsidR="0094092D">
        <w:rPr>
          <w:b/>
          <w:bCs/>
          <w:i/>
          <w:iCs/>
          <w:sz w:val="28"/>
          <w:szCs w:val="28"/>
          <w:lang w:val="uk-UA"/>
        </w:rPr>
        <w:t xml:space="preserve"> </w:t>
      </w:r>
      <w:r w:rsidRPr="00BD01DE">
        <w:rPr>
          <w:b/>
          <w:bCs/>
          <w:i/>
          <w:iCs/>
          <w:sz w:val="28"/>
          <w:szCs w:val="28"/>
          <w:lang w:val="uk-UA"/>
        </w:rPr>
        <w:t>=</w:t>
      </w:r>
      <w:r w:rsidR="0094092D">
        <w:rPr>
          <w:b/>
          <w:bCs/>
          <w:i/>
          <w:iCs/>
          <w:sz w:val="28"/>
          <w:szCs w:val="28"/>
          <w:lang w:val="uk-UA"/>
        </w:rPr>
        <w:t xml:space="preserve"> </w:t>
      </w:r>
      <w:r w:rsidR="003F0E7E" w:rsidRPr="00BD01DE">
        <w:rPr>
          <w:b/>
          <w:bCs/>
          <w:i/>
          <w:iCs/>
          <w:sz w:val="28"/>
          <w:szCs w:val="28"/>
          <w:lang w:val="uk-UA"/>
        </w:rPr>
        <w:t>f</w:t>
      </w:r>
      <w:r w:rsidRPr="00BD01DE">
        <w:rPr>
          <w:b/>
          <w:bCs/>
          <w:i/>
          <w:iCs/>
          <w:sz w:val="28"/>
          <w:szCs w:val="28"/>
          <w:lang w:val="uk-UA"/>
        </w:rPr>
        <w:t>(х)</w:t>
      </w:r>
      <w:r w:rsidRPr="00BD01DE">
        <w:rPr>
          <w:sz w:val="28"/>
          <w:szCs w:val="28"/>
          <w:lang w:val="uk-UA"/>
        </w:rPr>
        <w:t>,</w:t>
      </w:r>
      <w:r w:rsidRPr="00BD01DE">
        <w:rPr>
          <w:sz w:val="28"/>
          <w:szCs w:val="28"/>
          <w:lang w:val="uk-UA"/>
        </w:rPr>
        <w:tab/>
      </w:r>
      <w:r w:rsidR="003F0E7E" w:rsidRPr="00BD01DE">
        <w:rPr>
          <w:sz w:val="28"/>
          <w:szCs w:val="28"/>
          <w:lang w:val="uk-UA"/>
        </w:rPr>
        <w:t xml:space="preserve">                                                                                      </w:t>
      </w:r>
      <w:r w:rsidR="0094092D">
        <w:rPr>
          <w:sz w:val="28"/>
          <w:szCs w:val="28"/>
          <w:lang w:val="uk-UA"/>
        </w:rPr>
        <w:t xml:space="preserve"> </w:t>
      </w:r>
      <w:r w:rsidR="003F0E7E" w:rsidRPr="00BD01DE">
        <w:rPr>
          <w:sz w:val="28"/>
          <w:szCs w:val="28"/>
          <w:lang w:val="uk-UA"/>
        </w:rPr>
        <w:t xml:space="preserve">   </w:t>
      </w:r>
      <w:r w:rsidRPr="00BD01DE">
        <w:rPr>
          <w:sz w:val="28"/>
          <w:szCs w:val="28"/>
          <w:lang w:val="uk-UA"/>
        </w:rPr>
        <w:t>(</w:t>
      </w:r>
      <w:r w:rsidR="00B77CBD">
        <w:rPr>
          <w:sz w:val="28"/>
          <w:szCs w:val="28"/>
          <w:lang w:val="uk-UA"/>
        </w:rPr>
        <w:t>6</w:t>
      </w:r>
      <w:r w:rsidRPr="00BD01DE">
        <w:rPr>
          <w:sz w:val="28"/>
          <w:szCs w:val="28"/>
          <w:lang w:val="uk-UA"/>
        </w:rPr>
        <w:t>.1)</w:t>
      </w:r>
    </w:p>
    <w:p w14:paraId="63DC5E8E" w14:textId="77777777" w:rsidR="003F0E7E" w:rsidRPr="00BD01DE" w:rsidRDefault="001C539B" w:rsidP="001C539B">
      <w:pPr>
        <w:spacing w:line="240" w:lineRule="auto"/>
        <w:ind w:firstLine="567"/>
        <w:rPr>
          <w:sz w:val="28"/>
          <w:szCs w:val="28"/>
          <w:lang w:val="uk-UA"/>
        </w:rPr>
      </w:pPr>
      <w:r w:rsidRPr="00BD01DE">
        <w:rPr>
          <w:sz w:val="28"/>
          <w:szCs w:val="28"/>
          <w:lang w:val="uk-UA"/>
        </w:rPr>
        <w:t xml:space="preserve">де </w:t>
      </w:r>
      <w:r w:rsidRPr="00BD01DE">
        <w:rPr>
          <w:b/>
          <w:bCs/>
          <w:i/>
          <w:iCs/>
          <w:sz w:val="28"/>
          <w:szCs w:val="28"/>
          <w:lang w:val="uk-UA"/>
        </w:rPr>
        <w:t>х</w:t>
      </w:r>
      <w:r w:rsidRPr="00BD01DE">
        <w:rPr>
          <w:sz w:val="28"/>
          <w:szCs w:val="28"/>
          <w:lang w:val="uk-UA"/>
        </w:rPr>
        <w:t xml:space="preserve"> </w:t>
      </w:r>
      <w:r w:rsidR="003F0E7E" w:rsidRPr="00BD01DE">
        <w:rPr>
          <w:sz w:val="28"/>
          <w:szCs w:val="28"/>
          <w:lang w:val="uk-UA"/>
        </w:rPr>
        <w:t>‒</w:t>
      </w:r>
      <w:r w:rsidRPr="00BD01DE">
        <w:rPr>
          <w:sz w:val="28"/>
          <w:szCs w:val="28"/>
          <w:lang w:val="uk-UA"/>
        </w:rPr>
        <w:t xml:space="preserve"> скаляр, </w:t>
      </w:r>
      <w:bookmarkStart w:id="52" w:name="_Hlk177582419"/>
      <w:r w:rsidRPr="00BD01DE">
        <w:rPr>
          <w:sz w:val="28"/>
          <w:szCs w:val="28"/>
          <w:lang w:val="uk-UA"/>
        </w:rPr>
        <w:t>називається</w:t>
      </w:r>
      <w:bookmarkEnd w:id="52"/>
      <w:r w:rsidRPr="00BD01DE">
        <w:rPr>
          <w:sz w:val="28"/>
          <w:szCs w:val="28"/>
          <w:lang w:val="uk-UA"/>
        </w:rPr>
        <w:t xml:space="preserve"> однофакторним. </w:t>
      </w:r>
    </w:p>
    <w:p w14:paraId="54B649F1" w14:textId="21D246AD" w:rsidR="001C539B" w:rsidRPr="00BD01DE" w:rsidRDefault="001C539B" w:rsidP="001C539B">
      <w:pPr>
        <w:spacing w:line="240" w:lineRule="auto"/>
        <w:ind w:firstLine="567"/>
        <w:rPr>
          <w:sz w:val="28"/>
          <w:szCs w:val="28"/>
          <w:lang w:val="uk-UA"/>
        </w:rPr>
      </w:pPr>
      <w:r w:rsidRPr="00BD01DE">
        <w:rPr>
          <w:sz w:val="28"/>
          <w:szCs w:val="28"/>
          <w:lang w:val="uk-UA"/>
        </w:rPr>
        <w:t>Експеримент з визначення функції виду</w:t>
      </w:r>
      <w:r w:rsidR="003F0E7E" w:rsidRPr="00BD01DE">
        <w:rPr>
          <w:sz w:val="28"/>
          <w:szCs w:val="28"/>
          <w:lang w:val="uk-UA"/>
        </w:rPr>
        <w:t>:</w:t>
      </w:r>
    </w:p>
    <w:p w14:paraId="703F787E" w14:textId="6CFA7CC5" w:rsidR="001C539B" w:rsidRPr="00BD01DE" w:rsidRDefault="001C539B" w:rsidP="003F0E7E">
      <w:pPr>
        <w:spacing w:before="120" w:after="120" w:line="240" w:lineRule="auto"/>
        <w:ind w:firstLine="567"/>
        <w:rPr>
          <w:sz w:val="28"/>
          <w:szCs w:val="28"/>
          <w:lang w:val="uk-UA"/>
        </w:rPr>
      </w:pPr>
      <w:r w:rsidRPr="00BD01DE">
        <w:rPr>
          <w:b/>
          <w:bCs/>
          <w:i/>
          <w:iCs/>
          <w:sz w:val="28"/>
          <w:szCs w:val="28"/>
          <w:lang w:val="uk-UA"/>
        </w:rPr>
        <w:t>У</w:t>
      </w:r>
      <w:r w:rsidR="0094092D">
        <w:rPr>
          <w:b/>
          <w:bCs/>
          <w:i/>
          <w:iCs/>
          <w:sz w:val="28"/>
          <w:szCs w:val="28"/>
          <w:lang w:val="uk-UA"/>
        </w:rPr>
        <w:t xml:space="preserve"> </w:t>
      </w:r>
      <w:r w:rsidRPr="00BD01DE">
        <w:rPr>
          <w:b/>
          <w:bCs/>
          <w:i/>
          <w:iCs/>
          <w:sz w:val="28"/>
          <w:szCs w:val="28"/>
          <w:lang w:val="uk-UA"/>
        </w:rPr>
        <w:t>=</w:t>
      </w:r>
      <w:r w:rsidR="0094092D">
        <w:rPr>
          <w:b/>
          <w:bCs/>
          <w:i/>
          <w:iCs/>
          <w:sz w:val="28"/>
          <w:szCs w:val="28"/>
          <w:lang w:val="uk-UA"/>
        </w:rPr>
        <w:t xml:space="preserve"> </w:t>
      </w:r>
      <w:r w:rsidR="003F0E7E" w:rsidRPr="00BD01DE">
        <w:rPr>
          <w:b/>
          <w:bCs/>
          <w:i/>
          <w:iCs/>
          <w:sz w:val="28"/>
          <w:szCs w:val="28"/>
          <w:lang w:val="uk-UA"/>
        </w:rPr>
        <w:t>f(</w:t>
      </w:r>
      <w:r w:rsidRPr="00BD01DE">
        <w:rPr>
          <w:b/>
          <w:bCs/>
          <w:i/>
          <w:iCs/>
          <w:sz w:val="28"/>
          <w:szCs w:val="28"/>
          <w:lang w:val="uk-UA"/>
        </w:rPr>
        <w:t>X</w:t>
      </w:r>
      <w:r w:rsidR="003F0E7E" w:rsidRPr="00BD01DE">
        <w:rPr>
          <w:b/>
          <w:bCs/>
          <w:i/>
          <w:iCs/>
          <w:sz w:val="28"/>
          <w:szCs w:val="28"/>
          <w:lang w:val="uk-UA"/>
        </w:rPr>
        <w:t>)</w:t>
      </w:r>
      <w:r w:rsidRPr="00BD01DE">
        <w:rPr>
          <w:sz w:val="28"/>
          <w:szCs w:val="28"/>
          <w:lang w:val="uk-UA"/>
        </w:rPr>
        <w:t>,</w:t>
      </w:r>
      <w:r w:rsidRPr="00BD01DE">
        <w:rPr>
          <w:sz w:val="28"/>
          <w:szCs w:val="28"/>
          <w:lang w:val="uk-UA"/>
        </w:rPr>
        <w:tab/>
      </w:r>
      <w:r w:rsidR="003F0E7E" w:rsidRPr="00BD01DE">
        <w:rPr>
          <w:sz w:val="28"/>
          <w:szCs w:val="28"/>
          <w:lang w:val="uk-UA"/>
        </w:rPr>
        <w:t xml:space="preserve">                                                                                          </w:t>
      </w:r>
      <w:r w:rsidRPr="00BD01DE">
        <w:rPr>
          <w:sz w:val="28"/>
          <w:szCs w:val="28"/>
          <w:lang w:val="uk-UA"/>
        </w:rPr>
        <w:t>(</w:t>
      </w:r>
      <w:r w:rsidR="00B77CBD">
        <w:rPr>
          <w:sz w:val="28"/>
          <w:szCs w:val="28"/>
          <w:lang w:val="uk-UA"/>
        </w:rPr>
        <w:t>6</w:t>
      </w:r>
      <w:r w:rsidRPr="00BD01DE">
        <w:rPr>
          <w:sz w:val="28"/>
          <w:szCs w:val="28"/>
          <w:lang w:val="uk-UA"/>
        </w:rPr>
        <w:t>.</w:t>
      </w:r>
      <w:r w:rsidR="003F0E7E" w:rsidRPr="00BD01DE">
        <w:rPr>
          <w:sz w:val="28"/>
          <w:szCs w:val="28"/>
          <w:lang w:val="uk-UA"/>
        </w:rPr>
        <w:t>2</w:t>
      </w:r>
      <w:r w:rsidRPr="00BD01DE">
        <w:rPr>
          <w:sz w:val="28"/>
          <w:szCs w:val="28"/>
          <w:lang w:val="uk-UA"/>
        </w:rPr>
        <w:t>)</w:t>
      </w:r>
    </w:p>
    <w:p w14:paraId="32D1893A" w14:textId="463348C8" w:rsidR="001C539B" w:rsidRPr="00BD01DE" w:rsidRDefault="001C539B" w:rsidP="003F0E7E">
      <w:pPr>
        <w:spacing w:line="240" w:lineRule="auto"/>
        <w:ind w:firstLine="567"/>
        <w:rPr>
          <w:sz w:val="28"/>
          <w:szCs w:val="28"/>
          <w:lang w:val="uk-UA"/>
        </w:rPr>
      </w:pPr>
      <w:r w:rsidRPr="00BD01DE">
        <w:rPr>
          <w:sz w:val="28"/>
          <w:szCs w:val="28"/>
          <w:lang w:val="uk-UA"/>
        </w:rPr>
        <w:t>де X</w:t>
      </w:r>
      <w:r w:rsidR="003F0E7E" w:rsidRPr="00BD01DE">
        <w:rPr>
          <w:sz w:val="28"/>
          <w:szCs w:val="28"/>
          <w:lang w:val="uk-UA"/>
        </w:rPr>
        <w:t xml:space="preserve"> </w:t>
      </w:r>
      <w:r w:rsidRPr="00BD01DE">
        <w:rPr>
          <w:sz w:val="28"/>
          <w:szCs w:val="28"/>
          <w:lang w:val="uk-UA"/>
        </w:rPr>
        <w:t>=</w:t>
      </w:r>
      <w:r w:rsidR="003F0E7E" w:rsidRPr="00BD01DE">
        <w:rPr>
          <w:sz w:val="28"/>
          <w:szCs w:val="28"/>
          <w:lang w:val="uk-UA"/>
        </w:rPr>
        <w:t xml:space="preserve"> </w:t>
      </w:r>
      <w:r w:rsidRPr="00BD01DE">
        <w:rPr>
          <w:sz w:val="28"/>
          <w:szCs w:val="28"/>
          <w:lang w:val="uk-UA"/>
        </w:rPr>
        <w:t>(</w:t>
      </w:r>
      <w:r w:rsidR="003F0E7E" w:rsidRPr="00BD01DE">
        <w:rPr>
          <w:sz w:val="28"/>
          <w:szCs w:val="28"/>
          <w:lang w:val="uk-UA"/>
        </w:rPr>
        <w:t>x</w:t>
      </w:r>
      <w:r w:rsidR="003F0E7E" w:rsidRPr="00BD01DE">
        <w:rPr>
          <w:sz w:val="28"/>
          <w:szCs w:val="28"/>
          <w:vertAlign w:val="subscript"/>
          <w:lang w:val="uk-UA"/>
        </w:rPr>
        <w:t>1</w:t>
      </w:r>
      <w:r w:rsidRPr="00BD01DE">
        <w:rPr>
          <w:sz w:val="28"/>
          <w:szCs w:val="28"/>
          <w:lang w:val="uk-UA"/>
        </w:rPr>
        <w:t xml:space="preserve">, </w:t>
      </w:r>
      <w:r w:rsidR="003F0E7E" w:rsidRPr="00BD01DE">
        <w:rPr>
          <w:sz w:val="28"/>
          <w:szCs w:val="28"/>
          <w:lang w:val="uk-UA"/>
        </w:rPr>
        <w:t>x</w:t>
      </w:r>
      <w:r w:rsidR="003F0E7E" w:rsidRPr="00BD01DE">
        <w:rPr>
          <w:sz w:val="28"/>
          <w:szCs w:val="28"/>
          <w:vertAlign w:val="subscript"/>
          <w:lang w:val="uk-UA"/>
        </w:rPr>
        <w:t>2</w:t>
      </w:r>
      <w:r w:rsidRPr="00BD01DE">
        <w:rPr>
          <w:sz w:val="28"/>
          <w:szCs w:val="28"/>
          <w:lang w:val="uk-UA"/>
        </w:rPr>
        <w:t xml:space="preserve">,..., </w:t>
      </w:r>
      <w:r w:rsidR="003F0E7E" w:rsidRPr="00BD01DE">
        <w:rPr>
          <w:sz w:val="28"/>
          <w:szCs w:val="28"/>
          <w:lang w:val="uk-UA"/>
        </w:rPr>
        <w:t>x</w:t>
      </w:r>
      <w:r w:rsidR="003F0E7E" w:rsidRPr="00BD01DE">
        <w:rPr>
          <w:sz w:val="28"/>
          <w:szCs w:val="28"/>
          <w:vertAlign w:val="subscript"/>
          <w:lang w:val="uk-UA"/>
        </w:rPr>
        <w:t>i</w:t>
      </w:r>
      <w:r w:rsidRPr="00BD01DE">
        <w:rPr>
          <w:sz w:val="28"/>
          <w:szCs w:val="28"/>
          <w:lang w:val="uk-UA"/>
        </w:rPr>
        <w:t xml:space="preserve">,..., </w:t>
      </w:r>
      <w:proofErr w:type="spellStart"/>
      <w:r w:rsidR="003F0E7E" w:rsidRPr="00BD01DE">
        <w:rPr>
          <w:sz w:val="28"/>
          <w:szCs w:val="28"/>
          <w:lang w:val="uk-UA"/>
        </w:rPr>
        <w:t>x</w:t>
      </w:r>
      <w:r w:rsidR="003F0E7E" w:rsidRPr="00BD01DE">
        <w:rPr>
          <w:sz w:val="28"/>
          <w:szCs w:val="28"/>
          <w:vertAlign w:val="subscript"/>
          <w:lang w:val="uk-UA"/>
        </w:rPr>
        <w:t>k</w:t>
      </w:r>
      <w:proofErr w:type="spellEnd"/>
      <w:r w:rsidRPr="00BD01DE">
        <w:rPr>
          <w:sz w:val="28"/>
          <w:szCs w:val="28"/>
          <w:lang w:val="uk-UA"/>
        </w:rPr>
        <w:t>)</w:t>
      </w:r>
      <w:r w:rsidRPr="00BD01DE">
        <w:rPr>
          <w:sz w:val="28"/>
          <w:szCs w:val="28"/>
          <w:lang w:val="uk-UA"/>
        </w:rPr>
        <w:tab/>
      </w:r>
      <w:r w:rsidR="003F0E7E" w:rsidRPr="00BD01DE">
        <w:rPr>
          <w:sz w:val="28"/>
          <w:szCs w:val="28"/>
          <w:lang w:val="uk-UA"/>
        </w:rPr>
        <w:t>‒</w:t>
      </w:r>
      <w:r w:rsidRPr="00BD01DE">
        <w:rPr>
          <w:sz w:val="28"/>
          <w:szCs w:val="28"/>
          <w:lang w:val="uk-UA"/>
        </w:rPr>
        <w:t xml:space="preserve"> вектор у </w:t>
      </w:r>
      <w:r w:rsidR="003F0E7E" w:rsidRPr="00BD01DE">
        <w:rPr>
          <w:sz w:val="28"/>
          <w:szCs w:val="28"/>
          <w:lang w:val="uk-UA"/>
        </w:rPr>
        <w:t>k</w:t>
      </w:r>
      <w:r w:rsidRPr="00BD01DE">
        <w:rPr>
          <w:sz w:val="28"/>
          <w:szCs w:val="28"/>
          <w:lang w:val="uk-UA"/>
        </w:rPr>
        <w:t xml:space="preserve">-мірному просторі </w:t>
      </w:r>
      <w:r w:rsidR="003F0E7E" w:rsidRPr="00BD01DE">
        <w:rPr>
          <w:sz w:val="28"/>
          <w:szCs w:val="28"/>
          <w:lang w:val="uk-UA"/>
        </w:rPr>
        <w:t xml:space="preserve">‒ </w:t>
      </w:r>
      <w:r w:rsidR="0094092D" w:rsidRPr="00BD01DE">
        <w:rPr>
          <w:sz w:val="28"/>
          <w:szCs w:val="28"/>
          <w:lang w:val="uk-UA"/>
        </w:rPr>
        <w:t xml:space="preserve">називається </w:t>
      </w:r>
      <w:r w:rsidRPr="00BD01DE">
        <w:rPr>
          <w:sz w:val="28"/>
          <w:szCs w:val="28"/>
          <w:lang w:val="uk-UA"/>
        </w:rPr>
        <w:t>багатофакторним.</w:t>
      </w:r>
    </w:p>
    <w:p w14:paraId="2B8A3EC1" w14:textId="0DD4ABEE" w:rsidR="001C539B" w:rsidRPr="00BD01DE" w:rsidRDefault="001C539B" w:rsidP="001C539B">
      <w:pPr>
        <w:spacing w:line="240" w:lineRule="auto"/>
        <w:ind w:firstLine="567"/>
        <w:rPr>
          <w:sz w:val="28"/>
          <w:szCs w:val="28"/>
          <w:lang w:val="uk-UA"/>
        </w:rPr>
      </w:pPr>
      <w:r w:rsidRPr="00BD01DE">
        <w:rPr>
          <w:sz w:val="28"/>
          <w:szCs w:val="28"/>
          <w:lang w:val="uk-UA"/>
        </w:rPr>
        <w:t>Геометричним представленням функції відгуку в факторному просторі є поверхня відгуку. При однофакторному експерименті (</w:t>
      </w:r>
      <w:r w:rsidR="003F0E7E" w:rsidRPr="00BD01DE">
        <w:rPr>
          <w:sz w:val="28"/>
          <w:szCs w:val="28"/>
          <w:lang w:val="uk-UA"/>
        </w:rPr>
        <w:t xml:space="preserve">k </w:t>
      </w:r>
      <w:r w:rsidRPr="00BD01DE">
        <w:rPr>
          <w:sz w:val="28"/>
          <w:szCs w:val="28"/>
          <w:lang w:val="uk-UA"/>
        </w:rPr>
        <w:t>=</w:t>
      </w:r>
      <w:r w:rsidR="003F0E7E" w:rsidRPr="00BD01DE">
        <w:rPr>
          <w:sz w:val="28"/>
          <w:szCs w:val="28"/>
          <w:lang w:val="uk-UA"/>
        </w:rPr>
        <w:t xml:space="preserve"> 1</w:t>
      </w:r>
      <w:r w:rsidRPr="00BD01DE">
        <w:rPr>
          <w:sz w:val="28"/>
          <w:szCs w:val="28"/>
          <w:lang w:val="uk-UA"/>
        </w:rPr>
        <w:t>) поверхня відгуку являє собою лінію на площині, при двофакторному (</w:t>
      </w:r>
      <w:r w:rsidR="003F0E7E" w:rsidRPr="00BD01DE">
        <w:rPr>
          <w:sz w:val="28"/>
          <w:szCs w:val="28"/>
          <w:lang w:val="uk-UA"/>
        </w:rPr>
        <w:t xml:space="preserve">k </w:t>
      </w:r>
      <w:r w:rsidRPr="00BD01DE">
        <w:rPr>
          <w:sz w:val="28"/>
          <w:szCs w:val="28"/>
          <w:lang w:val="uk-UA"/>
        </w:rPr>
        <w:t>=</w:t>
      </w:r>
      <w:r w:rsidR="003F0E7E" w:rsidRPr="00BD01DE">
        <w:rPr>
          <w:sz w:val="28"/>
          <w:szCs w:val="28"/>
          <w:lang w:val="uk-UA"/>
        </w:rPr>
        <w:t xml:space="preserve"> </w:t>
      </w:r>
      <w:r w:rsidRPr="00BD01DE">
        <w:rPr>
          <w:sz w:val="28"/>
          <w:szCs w:val="28"/>
          <w:lang w:val="uk-UA"/>
        </w:rPr>
        <w:t xml:space="preserve">2) </w:t>
      </w:r>
      <w:r w:rsidR="003F0E7E" w:rsidRPr="00BD01DE">
        <w:rPr>
          <w:sz w:val="28"/>
          <w:szCs w:val="28"/>
          <w:lang w:val="uk-UA"/>
        </w:rPr>
        <w:t>‒</w:t>
      </w:r>
      <w:r w:rsidRPr="00BD01DE">
        <w:rPr>
          <w:sz w:val="28"/>
          <w:szCs w:val="28"/>
          <w:lang w:val="uk-UA"/>
        </w:rPr>
        <w:t xml:space="preserve"> поверхня в тримірному просторі.</w:t>
      </w:r>
    </w:p>
    <w:p w14:paraId="71962CEE" w14:textId="06669175" w:rsidR="001C539B" w:rsidRPr="00BD01DE" w:rsidRDefault="001C539B" w:rsidP="001C539B">
      <w:pPr>
        <w:spacing w:line="240" w:lineRule="auto"/>
        <w:ind w:firstLine="567"/>
        <w:rPr>
          <w:sz w:val="28"/>
          <w:szCs w:val="28"/>
          <w:lang w:val="uk-UA"/>
        </w:rPr>
      </w:pPr>
      <w:r w:rsidRPr="00BD01DE">
        <w:rPr>
          <w:sz w:val="28"/>
          <w:szCs w:val="28"/>
          <w:lang w:val="uk-UA"/>
        </w:rPr>
        <w:t>Зв'язки в загальному випадку є досить різноманітними і складними. Зазвичай виділяють наступні види зв'язків:</w:t>
      </w:r>
    </w:p>
    <w:p w14:paraId="63BF42A0" w14:textId="1EDABD11" w:rsidR="001C539B" w:rsidRPr="00BD01DE" w:rsidRDefault="001C539B" w:rsidP="001C539B">
      <w:pPr>
        <w:spacing w:line="240" w:lineRule="auto"/>
        <w:ind w:firstLine="567"/>
        <w:rPr>
          <w:sz w:val="28"/>
          <w:szCs w:val="28"/>
          <w:lang w:val="uk-UA"/>
        </w:rPr>
      </w:pPr>
      <w:r w:rsidRPr="00BD01DE">
        <w:rPr>
          <w:sz w:val="28"/>
          <w:szCs w:val="28"/>
          <w:lang w:val="uk-UA"/>
        </w:rPr>
        <w:t xml:space="preserve">1. </w:t>
      </w:r>
      <w:r w:rsidRPr="0094092D">
        <w:rPr>
          <w:b/>
          <w:bCs/>
          <w:sz w:val="28"/>
          <w:szCs w:val="28"/>
          <w:lang w:val="uk-UA"/>
        </w:rPr>
        <w:t>Функціональні зв'язки</w:t>
      </w:r>
      <w:r w:rsidRPr="00BD01DE">
        <w:rPr>
          <w:sz w:val="28"/>
          <w:szCs w:val="28"/>
          <w:lang w:val="uk-UA"/>
        </w:rPr>
        <w:t xml:space="preserve"> (або залежності) </w:t>
      </w:r>
      <w:r w:rsidR="003F0E7E" w:rsidRPr="00BD01DE">
        <w:rPr>
          <w:sz w:val="28"/>
          <w:szCs w:val="28"/>
          <w:lang w:val="uk-UA"/>
        </w:rPr>
        <w:t>‒</w:t>
      </w:r>
      <w:r w:rsidRPr="00BD01DE">
        <w:rPr>
          <w:sz w:val="28"/>
          <w:szCs w:val="28"/>
          <w:lang w:val="uk-UA"/>
        </w:rPr>
        <w:t xml:space="preserve"> це такі зв'язки, коли при зміні величини </w:t>
      </w:r>
      <w:r w:rsidRPr="00BD01DE">
        <w:rPr>
          <w:b/>
          <w:bCs/>
          <w:i/>
          <w:iCs/>
          <w:sz w:val="28"/>
          <w:szCs w:val="28"/>
          <w:lang w:val="uk-UA"/>
        </w:rPr>
        <w:t>x</w:t>
      </w:r>
      <w:r w:rsidRPr="00BD01DE">
        <w:rPr>
          <w:sz w:val="28"/>
          <w:szCs w:val="28"/>
          <w:lang w:val="uk-UA"/>
        </w:rPr>
        <w:t xml:space="preserve"> інша величина у змінюється так, що кожному значенню </w:t>
      </w:r>
      <w:r w:rsidRPr="00FF0294">
        <w:rPr>
          <w:b/>
          <w:bCs/>
          <w:i/>
          <w:iCs/>
          <w:sz w:val="28"/>
          <w:szCs w:val="28"/>
          <w:lang w:val="uk-UA"/>
        </w:rPr>
        <w:t>х</w:t>
      </w:r>
      <w:r w:rsidRPr="00FF0294">
        <w:rPr>
          <w:b/>
          <w:bCs/>
          <w:i/>
          <w:iCs/>
          <w:sz w:val="28"/>
          <w:szCs w:val="28"/>
          <w:vertAlign w:val="subscript"/>
          <w:lang w:val="uk-UA"/>
        </w:rPr>
        <w:t>і</w:t>
      </w:r>
      <w:r w:rsidRPr="00BD01DE">
        <w:rPr>
          <w:sz w:val="28"/>
          <w:szCs w:val="28"/>
          <w:lang w:val="uk-UA"/>
        </w:rPr>
        <w:t xml:space="preserve"> відповідає цілком певне (однозначне) значення </w:t>
      </w:r>
      <w:proofErr w:type="spellStart"/>
      <w:r w:rsidRPr="00BD01DE">
        <w:rPr>
          <w:b/>
          <w:bCs/>
          <w:i/>
          <w:iCs/>
          <w:sz w:val="28"/>
          <w:szCs w:val="28"/>
          <w:lang w:val="uk-UA"/>
        </w:rPr>
        <w:t>у</w:t>
      </w:r>
      <w:r w:rsidRPr="00BD01DE">
        <w:rPr>
          <w:b/>
          <w:bCs/>
          <w:i/>
          <w:iCs/>
          <w:sz w:val="28"/>
          <w:szCs w:val="28"/>
          <w:vertAlign w:val="subscript"/>
          <w:lang w:val="uk-UA"/>
        </w:rPr>
        <w:t>і</w:t>
      </w:r>
      <w:proofErr w:type="spellEnd"/>
      <w:r w:rsidRPr="00BD01DE">
        <w:rPr>
          <w:sz w:val="28"/>
          <w:szCs w:val="28"/>
          <w:lang w:val="uk-UA"/>
        </w:rPr>
        <w:t xml:space="preserve"> (рис. 6.1, а). Таким чином, якщо вибрати всі умови експерименту абсолютно однаковими, то, повторюючи випробування, отримаємо одну і ту ж залежність, тобто криві ідеально співпадають для всіх випробувань.</w:t>
      </w:r>
    </w:p>
    <w:p w14:paraId="3B6BF321" w14:textId="77777777" w:rsidR="001C539B" w:rsidRPr="00BD01DE" w:rsidRDefault="001C539B" w:rsidP="001C539B">
      <w:pPr>
        <w:spacing w:line="240" w:lineRule="auto"/>
        <w:ind w:firstLine="567"/>
        <w:rPr>
          <w:sz w:val="28"/>
          <w:szCs w:val="28"/>
          <w:lang w:val="uk-UA"/>
        </w:rPr>
      </w:pPr>
      <w:r w:rsidRPr="00BD01DE">
        <w:rPr>
          <w:sz w:val="28"/>
          <w:szCs w:val="28"/>
          <w:lang w:val="uk-UA"/>
        </w:rPr>
        <w:t xml:space="preserve">Такі умови в реальності не зустрічаються. На практиці не вдається </w:t>
      </w:r>
      <w:r w:rsidRPr="00BD01DE">
        <w:rPr>
          <w:sz w:val="28"/>
          <w:szCs w:val="28"/>
          <w:lang w:val="uk-UA"/>
        </w:rPr>
        <w:lastRenderedPageBreak/>
        <w:t>підтримувати сталість умов. При цьому вплив кожного випадкового фактору окремо може бути малим, проте у сукупності вони істотно можуть вплинути на результати експерименту. У цьому випадку говорять про стохастичний (ймовірнісний) зв'язок між змінними.</w:t>
      </w:r>
    </w:p>
    <w:p w14:paraId="23E1B82F" w14:textId="48718B83" w:rsidR="0094092D" w:rsidRDefault="001C539B" w:rsidP="001C539B">
      <w:pPr>
        <w:spacing w:line="240" w:lineRule="auto"/>
        <w:ind w:firstLine="567"/>
        <w:rPr>
          <w:sz w:val="28"/>
          <w:szCs w:val="28"/>
          <w:lang w:val="uk-UA"/>
        </w:rPr>
      </w:pPr>
      <w:r w:rsidRPr="00BD01DE">
        <w:rPr>
          <w:b/>
          <w:bCs/>
          <w:sz w:val="28"/>
          <w:szCs w:val="28"/>
          <w:lang w:val="uk-UA"/>
        </w:rPr>
        <w:t>Стохастичність</w:t>
      </w:r>
      <w:r w:rsidRPr="00BD01DE">
        <w:rPr>
          <w:sz w:val="28"/>
          <w:szCs w:val="28"/>
          <w:lang w:val="uk-UA"/>
        </w:rPr>
        <w:t xml:space="preserve"> зв'язку полягає в тому, що одна випадкова змінна </w:t>
      </w:r>
      <w:r w:rsidRPr="00BD01DE">
        <w:rPr>
          <w:b/>
          <w:bCs/>
          <w:i/>
          <w:iCs/>
          <w:sz w:val="28"/>
          <w:szCs w:val="28"/>
          <w:lang w:val="uk-UA"/>
        </w:rPr>
        <w:t>у</w:t>
      </w:r>
      <w:r w:rsidRPr="00BD01DE">
        <w:rPr>
          <w:sz w:val="28"/>
          <w:szCs w:val="28"/>
          <w:lang w:val="uk-UA"/>
        </w:rPr>
        <w:t xml:space="preserve"> реагує на зміну іншої </w:t>
      </w:r>
      <w:r w:rsidRPr="00BD01DE">
        <w:rPr>
          <w:b/>
          <w:bCs/>
          <w:i/>
          <w:iCs/>
          <w:sz w:val="28"/>
          <w:szCs w:val="28"/>
          <w:lang w:val="uk-UA"/>
        </w:rPr>
        <w:t>х</w:t>
      </w:r>
      <w:r w:rsidRPr="00BD01DE">
        <w:rPr>
          <w:sz w:val="28"/>
          <w:szCs w:val="28"/>
          <w:lang w:val="uk-UA"/>
        </w:rPr>
        <w:t xml:space="preserve"> зміною свого закону розподілу, наприклад математичним очікуванням, (див. рис. 6.1, б). Таким чином, залежна змінна приймає не одне конкретне значення, а деяке із безлічі значень. Повторюючи випробування, ми будемо отримувати інші значення функції відгуку, і одному і тому ж значенню </w:t>
      </w:r>
      <w:r w:rsidRPr="00BD01DE">
        <w:rPr>
          <w:b/>
          <w:bCs/>
          <w:i/>
          <w:iCs/>
          <w:sz w:val="28"/>
          <w:szCs w:val="28"/>
          <w:lang w:val="uk-UA"/>
        </w:rPr>
        <w:t>х</w:t>
      </w:r>
      <w:r w:rsidRPr="00BD01DE">
        <w:rPr>
          <w:sz w:val="28"/>
          <w:szCs w:val="28"/>
          <w:lang w:val="uk-UA"/>
        </w:rPr>
        <w:t xml:space="preserve">  </w:t>
      </w:r>
      <w:r w:rsidR="0094092D">
        <w:rPr>
          <w:sz w:val="28"/>
          <w:szCs w:val="28"/>
          <w:lang w:val="uk-UA"/>
        </w:rPr>
        <w:t xml:space="preserve">у </w:t>
      </w:r>
      <w:r w:rsidRPr="00BD01DE">
        <w:rPr>
          <w:sz w:val="28"/>
          <w:szCs w:val="28"/>
          <w:lang w:val="uk-UA"/>
        </w:rPr>
        <w:t>різних реалізаціях будуть</w:t>
      </w:r>
      <w:r w:rsidR="0094092D">
        <w:rPr>
          <w:sz w:val="28"/>
          <w:szCs w:val="28"/>
          <w:lang w:val="uk-UA"/>
        </w:rPr>
        <w:t xml:space="preserve"> </w:t>
      </w:r>
      <w:r w:rsidRPr="00BD01DE">
        <w:rPr>
          <w:sz w:val="28"/>
          <w:szCs w:val="28"/>
          <w:lang w:val="uk-UA"/>
        </w:rPr>
        <w:t xml:space="preserve"> відповідати</w:t>
      </w:r>
      <w:r w:rsidR="0094092D">
        <w:rPr>
          <w:sz w:val="28"/>
          <w:szCs w:val="28"/>
          <w:lang w:val="uk-UA"/>
        </w:rPr>
        <w:t xml:space="preserve"> </w:t>
      </w:r>
      <w:r w:rsidRPr="00BD01DE">
        <w:rPr>
          <w:sz w:val="28"/>
          <w:szCs w:val="28"/>
          <w:lang w:val="uk-UA"/>
        </w:rPr>
        <w:t xml:space="preserve"> різні</w:t>
      </w:r>
      <w:r w:rsidR="0094092D">
        <w:rPr>
          <w:sz w:val="28"/>
          <w:szCs w:val="28"/>
          <w:lang w:val="uk-UA"/>
        </w:rPr>
        <w:t xml:space="preserve"> </w:t>
      </w:r>
      <w:r w:rsidRPr="00BD01DE">
        <w:rPr>
          <w:sz w:val="28"/>
          <w:szCs w:val="28"/>
          <w:lang w:val="uk-UA"/>
        </w:rPr>
        <w:t xml:space="preserve"> значення </w:t>
      </w:r>
      <w:r w:rsidRPr="00BD01DE">
        <w:rPr>
          <w:b/>
          <w:bCs/>
          <w:i/>
          <w:iCs/>
          <w:sz w:val="28"/>
          <w:szCs w:val="28"/>
          <w:lang w:val="uk-UA"/>
        </w:rPr>
        <w:t>у</w:t>
      </w:r>
      <w:r w:rsidRPr="00BD01DE">
        <w:rPr>
          <w:sz w:val="28"/>
          <w:szCs w:val="28"/>
          <w:lang w:val="uk-UA"/>
        </w:rPr>
        <w:t xml:space="preserve">. </w:t>
      </w:r>
      <w:r w:rsidR="0094092D">
        <w:rPr>
          <w:sz w:val="28"/>
          <w:szCs w:val="28"/>
          <w:lang w:val="uk-UA"/>
        </w:rPr>
        <w:t xml:space="preserve"> </w:t>
      </w:r>
      <w:r w:rsidRPr="00BD01DE">
        <w:rPr>
          <w:sz w:val="28"/>
          <w:szCs w:val="28"/>
          <w:lang w:val="uk-UA"/>
        </w:rPr>
        <w:t xml:space="preserve">Шукана </w:t>
      </w:r>
      <w:r w:rsidR="0094092D">
        <w:rPr>
          <w:sz w:val="28"/>
          <w:szCs w:val="28"/>
          <w:lang w:val="uk-UA"/>
        </w:rPr>
        <w:t xml:space="preserve"> </w:t>
      </w:r>
      <w:r w:rsidRPr="00BD01DE">
        <w:rPr>
          <w:sz w:val="28"/>
          <w:szCs w:val="28"/>
          <w:lang w:val="uk-UA"/>
        </w:rPr>
        <w:t xml:space="preserve">залежність </w:t>
      </w:r>
    </w:p>
    <w:p w14:paraId="07492551" w14:textId="60CC97A0" w:rsidR="001C539B" w:rsidRPr="00BD01DE" w:rsidRDefault="001C539B" w:rsidP="0094092D">
      <w:pPr>
        <w:spacing w:line="240" w:lineRule="auto"/>
        <w:rPr>
          <w:sz w:val="28"/>
          <w:szCs w:val="28"/>
          <w:lang w:val="uk-UA"/>
        </w:rPr>
      </w:pPr>
      <w:r w:rsidRPr="00BD01DE">
        <w:rPr>
          <w:b/>
          <w:bCs/>
          <w:i/>
          <w:iCs/>
          <w:sz w:val="28"/>
          <w:szCs w:val="28"/>
          <w:lang w:val="uk-UA"/>
        </w:rPr>
        <w:t>у</w:t>
      </w:r>
      <w:r w:rsidR="0094092D">
        <w:rPr>
          <w:b/>
          <w:bCs/>
          <w:i/>
          <w:iCs/>
          <w:sz w:val="28"/>
          <w:szCs w:val="28"/>
          <w:lang w:val="uk-UA"/>
        </w:rPr>
        <w:t xml:space="preserve"> </w:t>
      </w:r>
      <w:r w:rsidRPr="00BD01DE">
        <w:rPr>
          <w:b/>
          <w:bCs/>
          <w:i/>
          <w:iCs/>
          <w:sz w:val="28"/>
          <w:szCs w:val="28"/>
          <w:lang w:val="uk-UA"/>
        </w:rPr>
        <w:t>=</w:t>
      </w:r>
      <w:r w:rsidR="0094092D">
        <w:rPr>
          <w:b/>
          <w:bCs/>
          <w:i/>
          <w:iCs/>
          <w:sz w:val="28"/>
          <w:szCs w:val="28"/>
          <w:lang w:val="uk-UA"/>
        </w:rPr>
        <w:t xml:space="preserve"> </w:t>
      </w:r>
      <w:r w:rsidRPr="00BD01DE">
        <w:rPr>
          <w:b/>
          <w:bCs/>
          <w:i/>
          <w:iCs/>
          <w:sz w:val="28"/>
          <w:szCs w:val="28"/>
          <w:lang w:val="uk-UA"/>
        </w:rPr>
        <w:t>f(x)</w:t>
      </w:r>
      <w:r w:rsidRPr="00BD01DE">
        <w:rPr>
          <w:sz w:val="28"/>
          <w:szCs w:val="28"/>
          <w:lang w:val="uk-UA"/>
        </w:rPr>
        <w:t xml:space="preserve"> може бути знайдена лише в результаті спільної обробки отриманих значень </w:t>
      </w:r>
      <w:r w:rsidRPr="00BD01DE">
        <w:rPr>
          <w:b/>
          <w:bCs/>
          <w:i/>
          <w:iCs/>
          <w:sz w:val="28"/>
          <w:szCs w:val="28"/>
          <w:lang w:val="uk-UA"/>
        </w:rPr>
        <w:t>x</w:t>
      </w:r>
      <w:r w:rsidRPr="00BD01DE">
        <w:rPr>
          <w:sz w:val="28"/>
          <w:szCs w:val="28"/>
          <w:lang w:val="uk-UA"/>
        </w:rPr>
        <w:t xml:space="preserve"> і </w:t>
      </w:r>
      <w:r w:rsidRPr="00BD01DE">
        <w:rPr>
          <w:b/>
          <w:bCs/>
          <w:i/>
          <w:iCs/>
          <w:sz w:val="28"/>
          <w:szCs w:val="28"/>
          <w:lang w:val="uk-UA"/>
        </w:rPr>
        <w:t>у</w:t>
      </w:r>
      <w:r w:rsidRPr="00BD01DE">
        <w:rPr>
          <w:sz w:val="28"/>
          <w:szCs w:val="28"/>
          <w:lang w:val="uk-UA"/>
        </w:rPr>
        <w:t>.</w:t>
      </w:r>
    </w:p>
    <w:p w14:paraId="1784B5D8" w14:textId="77777777" w:rsidR="003F0E7E" w:rsidRPr="00BD01DE" w:rsidRDefault="003F0E7E" w:rsidP="003F0E7E">
      <w:pPr>
        <w:spacing w:line="240" w:lineRule="auto"/>
        <w:rPr>
          <w:sz w:val="28"/>
          <w:szCs w:val="28"/>
          <w:lang w:val="uk-UA"/>
        </w:rPr>
      </w:pPr>
    </w:p>
    <w:p w14:paraId="285C2EE8" w14:textId="726C843E" w:rsidR="003F0E7E" w:rsidRPr="00BD01DE" w:rsidRDefault="003F0E7E" w:rsidP="003F0E7E">
      <w:pPr>
        <w:spacing w:line="240" w:lineRule="auto"/>
        <w:rPr>
          <w:sz w:val="28"/>
          <w:szCs w:val="28"/>
          <w:lang w:val="uk-UA"/>
        </w:rPr>
      </w:pPr>
      <w:r w:rsidRPr="00BD01DE">
        <w:rPr>
          <w:noProof/>
          <w:sz w:val="28"/>
          <w:szCs w:val="28"/>
          <w:lang w:val="uk-UA"/>
        </w:rPr>
        <w:drawing>
          <wp:inline distT="0" distB="0" distL="0" distR="0" wp14:anchorId="1F4307D7" wp14:editId="33652960">
            <wp:extent cx="6026534" cy="2155797"/>
            <wp:effectExtent l="0" t="0" r="0" b="0"/>
            <wp:docPr id="272425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5513" cy="2159009"/>
                    </a:xfrm>
                    <a:prstGeom prst="rect">
                      <a:avLst/>
                    </a:prstGeom>
                    <a:noFill/>
                    <a:ln>
                      <a:noFill/>
                    </a:ln>
                  </pic:spPr>
                </pic:pic>
              </a:graphicData>
            </a:graphic>
          </wp:inline>
        </w:drawing>
      </w:r>
    </w:p>
    <w:p w14:paraId="1F53DEE8" w14:textId="7CD89215" w:rsidR="003F0E7E" w:rsidRPr="00BD01DE" w:rsidRDefault="00437A1D" w:rsidP="00437A1D">
      <w:pPr>
        <w:spacing w:before="120" w:after="120" w:line="240" w:lineRule="auto"/>
        <w:ind w:firstLine="1418"/>
        <w:rPr>
          <w:sz w:val="28"/>
          <w:szCs w:val="28"/>
          <w:lang w:val="uk-UA"/>
        </w:rPr>
      </w:pPr>
      <w:r>
        <w:rPr>
          <w:sz w:val="28"/>
          <w:szCs w:val="28"/>
          <w:lang w:val="uk-UA"/>
        </w:rPr>
        <w:t>а)                                           б)                                        в)</w:t>
      </w:r>
    </w:p>
    <w:p w14:paraId="302DD3F0" w14:textId="77777777" w:rsidR="0094092D" w:rsidRDefault="003F0E7E" w:rsidP="003F0E7E">
      <w:pPr>
        <w:spacing w:line="240" w:lineRule="auto"/>
        <w:jc w:val="center"/>
        <w:rPr>
          <w:sz w:val="28"/>
          <w:szCs w:val="28"/>
          <w:lang w:val="uk-UA"/>
        </w:rPr>
      </w:pPr>
      <w:r w:rsidRPr="00BD01DE">
        <w:rPr>
          <w:sz w:val="28"/>
          <w:szCs w:val="28"/>
          <w:lang w:val="uk-UA"/>
        </w:rPr>
        <w:t>Рис.</w:t>
      </w:r>
      <w:r w:rsidR="006440EE" w:rsidRPr="00BD01DE">
        <w:rPr>
          <w:sz w:val="28"/>
          <w:szCs w:val="28"/>
          <w:lang w:val="uk-UA"/>
        </w:rPr>
        <w:t xml:space="preserve"> 6</w:t>
      </w:r>
      <w:r w:rsidRPr="00BD01DE">
        <w:rPr>
          <w:sz w:val="28"/>
          <w:szCs w:val="28"/>
          <w:lang w:val="uk-UA"/>
        </w:rPr>
        <w:t xml:space="preserve">.1. Види зв'язків: а </w:t>
      </w:r>
      <w:r w:rsidR="006440EE" w:rsidRPr="00BD01DE">
        <w:rPr>
          <w:sz w:val="28"/>
          <w:szCs w:val="28"/>
          <w:lang w:val="uk-UA"/>
        </w:rPr>
        <w:t>‒</w:t>
      </w:r>
      <w:r w:rsidRPr="00BD01DE">
        <w:rPr>
          <w:sz w:val="28"/>
          <w:szCs w:val="28"/>
          <w:lang w:val="uk-UA"/>
        </w:rPr>
        <w:t xml:space="preserve"> функціональна зв'язок, всі точки лежать на лінії; </w:t>
      </w:r>
    </w:p>
    <w:p w14:paraId="7E53D3C8" w14:textId="4701EEAA" w:rsidR="003F0E7E" w:rsidRPr="00BD01DE" w:rsidRDefault="003F0E7E" w:rsidP="003F0E7E">
      <w:pPr>
        <w:spacing w:line="240" w:lineRule="auto"/>
        <w:jc w:val="center"/>
        <w:rPr>
          <w:sz w:val="28"/>
          <w:szCs w:val="28"/>
          <w:lang w:val="uk-UA"/>
        </w:rPr>
      </w:pPr>
      <w:r w:rsidRPr="00BD01DE">
        <w:rPr>
          <w:sz w:val="28"/>
          <w:szCs w:val="28"/>
          <w:lang w:val="uk-UA"/>
        </w:rPr>
        <w:t xml:space="preserve">б </w:t>
      </w:r>
      <w:r w:rsidR="006440EE" w:rsidRPr="00BD01DE">
        <w:rPr>
          <w:sz w:val="28"/>
          <w:szCs w:val="28"/>
          <w:lang w:val="uk-UA"/>
        </w:rPr>
        <w:t>‒</w:t>
      </w:r>
      <w:r w:rsidRPr="00BD01DE">
        <w:rPr>
          <w:sz w:val="28"/>
          <w:szCs w:val="28"/>
          <w:lang w:val="uk-UA"/>
        </w:rPr>
        <w:t xml:space="preserve"> зв'язок досить тісний, точки групуються біля лінії регресії, але не всі вони лежать на ній; в </w:t>
      </w:r>
      <w:r w:rsidR="006440EE" w:rsidRPr="00BD01DE">
        <w:rPr>
          <w:sz w:val="28"/>
          <w:szCs w:val="28"/>
          <w:lang w:val="uk-UA"/>
        </w:rPr>
        <w:t>‒</w:t>
      </w:r>
      <w:r w:rsidRPr="00BD01DE">
        <w:rPr>
          <w:sz w:val="28"/>
          <w:szCs w:val="28"/>
          <w:lang w:val="uk-UA"/>
        </w:rPr>
        <w:t xml:space="preserve"> зв'язок слабкий.</w:t>
      </w:r>
    </w:p>
    <w:p w14:paraId="5EAD26F9" w14:textId="77777777" w:rsidR="003F0E7E" w:rsidRPr="00BD01DE" w:rsidRDefault="003F0E7E" w:rsidP="003F0E7E">
      <w:pPr>
        <w:spacing w:line="240" w:lineRule="auto"/>
        <w:jc w:val="center"/>
        <w:rPr>
          <w:sz w:val="28"/>
          <w:szCs w:val="28"/>
          <w:lang w:val="uk-UA"/>
        </w:rPr>
      </w:pPr>
    </w:p>
    <w:p w14:paraId="70F09EE2" w14:textId="0CF7CC38" w:rsidR="003F0E7E" w:rsidRPr="00BD01DE" w:rsidRDefault="003F0E7E" w:rsidP="003F0E7E">
      <w:pPr>
        <w:spacing w:line="240" w:lineRule="auto"/>
        <w:ind w:firstLine="567"/>
        <w:rPr>
          <w:sz w:val="28"/>
          <w:szCs w:val="28"/>
          <w:lang w:val="uk-UA"/>
        </w:rPr>
      </w:pPr>
      <w:r w:rsidRPr="00BD01DE">
        <w:rPr>
          <w:sz w:val="28"/>
          <w:szCs w:val="28"/>
          <w:lang w:val="uk-UA"/>
        </w:rPr>
        <w:t xml:space="preserve">На рис. </w:t>
      </w:r>
      <w:r w:rsidR="006440EE" w:rsidRPr="00BD01DE">
        <w:rPr>
          <w:sz w:val="28"/>
          <w:szCs w:val="28"/>
          <w:lang w:val="uk-UA"/>
        </w:rPr>
        <w:t>6</w:t>
      </w:r>
      <w:r w:rsidRPr="00BD01DE">
        <w:rPr>
          <w:sz w:val="28"/>
          <w:szCs w:val="28"/>
          <w:lang w:val="uk-UA"/>
        </w:rPr>
        <w:t xml:space="preserve">.1, б </w:t>
      </w:r>
      <w:r w:rsidR="006440EE" w:rsidRPr="00BD01DE">
        <w:rPr>
          <w:sz w:val="28"/>
          <w:szCs w:val="28"/>
          <w:lang w:val="uk-UA"/>
        </w:rPr>
        <w:t>‒</w:t>
      </w:r>
      <w:r w:rsidRPr="00BD01DE">
        <w:rPr>
          <w:sz w:val="28"/>
          <w:szCs w:val="28"/>
          <w:lang w:val="uk-UA"/>
        </w:rPr>
        <w:t xml:space="preserve"> це крива, що проходить по центру смуги експериментальних точок (значень математичного сподівання), які можуть і не лежати на шуканій кривій </w:t>
      </w:r>
      <w:r w:rsidRPr="00BD01DE">
        <w:rPr>
          <w:b/>
          <w:bCs/>
          <w:i/>
          <w:iCs/>
          <w:sz w:val="28"/>
          <w:szCs w:val="28"/>
          <w:lang w:val="uk-UA"/>
        </w:rPr>
        <w:t>у</w:t>
      </w:r>
      <w:r w:rsidR="006440EE" w:rsidRPr="00BD01DE">
        <w:rPr>
          <w:b/>
          <w:bCs/>
          <w:i/>
          <w:iCs/>
          <w:sz w:val="28"/>
          <w:szCs w:val="28"/>
          <w:lang w:val="uk-UA"/>
        </w:rPr>
        <w:t xml:space="preserve"> </w:t>
      </w:r>
      <w:r w:rsidRPr="00BD01DE">
        <w:rPr>
          <w:b/>
          <w:bCs/>
          <w:i/>
          <w:iCs/>
          <w:sz w:val="28"/>
          <w:szCs w:val="28"/>
          <w:lang w:val="uk-UA"/>
        </w:rPr>
        <w:t>=</w:t>
      </w:r>
      <w:r w:rsidR="006440EE" w:rsidRPr="00BD01DE">
        <w:rPr>
          <w:b/>
          <w:bCs/>
          <w:i/>
          <w:iCs/>
          <w:sz w:val="28"/>
          <w:szCs w:val="28"/>
          <w:lang w:val="uk-UA"/>
        </w:rPr>
        <w:t xml:space="preserve"> f</w:t>
      </w:r>
      <w:r w:rsidRPr="00BD01DE">
        <w:rPr>
          <w:b/>
          <w:bCs/>
          <w:i/>
          <w:iCs/>
          <w:sz w:val="28"/>
          <w:szCs w:val="28"/>
          <w:lang w:val="uk-UA"/>
        </w:rPr>
        <w:t>(</w:t>
      </w:r>
      <w:r w:rsidR="006440EE" w:rsidRPr="00BD01DE">
        <w:rPr>
          <w:b/>
          <w:bCs/>
          <w:i/>
          <w:iCs/>
          <w:sz w:val="28"/>
          <w:szCs w:val="28"/>
          <w:lang w:val="uk-UA"/>
        </w:rPr>
        <w:t>x</w:t>
      </w:r>
      <w:r w:rsidRPr="00BD01DE">
        <w:rPr>
          <w:b/>
          <w:bCs/>
          <w:i/>
          <w:iCs/>
          <w:sz w:val="28"/>
          <w:szCs w:val="28"/>
          <w:lang w:val="uk-UA"/>
        </w:rPr>
        <w:t>)</w:t>
      </w:r>
      <w:r w:rsidRPr="00BD01DE">
        <w:rPr>
          <w:sz w:val="28"/>
          <w:szCs w:val="28"/>
          <w:lang w:val="uk-UA"/>
        </w:rPr>
        <w:t>, а займають деяку смугу навколо неї. Ці відхилення викликані похибками вимірювань, неповнотою моделі і неврахуванням всіх факторів, випадковим характером самих досліджуваних процесів і іншими причинами.</w:t>
      </w:r>
    </w:p>
    <w:p w14:paraId="5A0C2E6C" w14:textId="77777777" w:rsidR="003F0E7E" w:rsidRPr="00BD01DE" w:rsidRDefault="003F0E7E" w:rsidP="003F0E7E">
      <w:pPr>
        <w:spacing w:line="240" w:lineRule="auto"/>
        <w:ind w:firstLine="567"/>
        <w:rPr>
          <w:sz w:val="28"/>
          <w:szCs w:val="28"/>
          <w:lang w:val="uk-UA"/>
        </w:rPr>
      </w:pPr>
      <w:r w:rsidRPr="00BD01DE">
        <w:rPr>
          <w:sz w:val="28"/>
          <w:szCs w:val="28"/>
          <w:lang w:val="uk-UA"/>
        </w:rPr>
        <w:t>Аналіз стохастичних зв'язків призводить до різних постановок задач статистичного дослідження залежностей, які спрощено можна класифікувати наступним чином:</w:t>
      </w:r>
    </w:p>
    <w:p w14:paraId="086A1CD6" w14:textId="1F4FEA68" w:rsidR="003F0E7E" w:rsidRPr="00BD01DE" w:rsidRDefault="003F0E7E" w:rsidP="003F0E7E">
      <w:pPr>
        <w:spacing w:line="240" w:lineRule="auto"/>
        <w:ind w:firstLine="567"/>
        <w:rPr>
          <w:sz w:val="28"/>
          <w:szCs w:val="28"/>
          <w:lang w:val="uk-UA"/>
        </w:rPr>
      </w:pPr>
      <w:r w:rsidRPr="00BD01DE">
        <w:rPr>
          <w:sz w:val="28"/>
          <w:szCs w:val="28"/>
          <w:lang w:val="uk-UA"/>
        </w:rPr>
        <w:t>1)</w:t>
      </w:r>
      <w:r w:rsidRPr="00BD01DE">
        <w:rPr>
          <w:sz w:val="28"/>
          <w:szCs w:val="28"/>
          <w:lang w:val="uk-UA"/>
        </w:rPr>
        <w:tab/>
        <w:t xml:space="preserve">завдання </w:t>
      </w:r>
      <w:r w:rsidRPr="00BD01DE">
        <w:rPr>
          <w:b/>
          <w:bCs/>
          <w:sz w:val="28"/>
          <w:szCs w:val="28"/>
          <w:lang w:val="uk-UA"/>
        </w:rPr>
        <w:t>кореляційного аналізу</w:t>
      </w:r>
      <w:r w:rsidRPr="00BD01DE">
        <w:rPr>
          <w:sz w:val="28"/>
          <w:szCs w:val="28"/>
          <w:lang w:val="uk-UA"/>
        </w:rPr>
        <w:t xml:space="preserve"> </w:t>
      </w:r>
      <w:r w:rsidR="006440EE" w:rsidRPr="00BD01DE">
        <w:rPr>
          <w:sz w:val="28"/>
          <w:szCs w:val="28"/>
          <w:lang w:val="uk-UA"/>
        </w:rPr>
        <w:t>‒</w:t>
      </w:r>
      <w:r w:rsidRPr="00BD01DE">
        <w:rPr>
          <w:sz w:val="28"/>
          <w:szCs w:val="28"/>
          <w:lang w:val="uk-UA"/>
        </w:rPr>
        <w:t xml:space="preserve"> дослідження наявності взаємозв'язків між окремими групами змінних;</w:t>
      </w:r>
    </w:p>
    <w:p w14:paraId="69E0FFE7" w14:textId="03C4A104" w:rsidR="003F0E7E" w:rsidRPr="00BD01DE" w:rsidRDefault="003F0E7E" w:rsidP="003F0E7E">
      <w:pPr>
        <w:spacing w:line="240" w:lineRule="auto"/>
        <w:ind w:firstLine="567"/>
        <w:rPr>
          <w:sz w:val="28"/>
          <w:szCs w:val="28"/>
          <w:lang w:val="uk-UA"/>
        </w:rPr>
      </w:pPr>
      <w:r w:rsidRPr="00BD01DE">
        <w:rPr>
          <w:sz w:val="28"/>
          <w:szCs w:val="28"/>
          <w:lang w:val="uk-UA"/>
        </w:rPr>
        <w:t>2)</w:t>
      </w:r>
      <w:r w:rsidRPr="00BD01DE">
        <w:rPr>
          <w:sz w:val="28"/>
          <w:szCs w:val="28"/>
          <w:lang w:val="uk-UA"/>
        </w:rPr>
        <w:tab/>
        <w:t xml:space="preserve">завдання </w:t>
      </w:r>
      <w:bookmarkStart w:id="53" w:name="_Hlk179288787"/>
      <w:r w:rsidRPr="00BD01DE">
        <w:rPr>
          <w:b/>
          <w:bCs/>
          <w:sz w:val="28"/>
          <w:szCs w:val="28"/>
          <w:lang w:val="uk-UA"/>
        </w:rPr>
        <w:t>регресійн</w:t>
      </w:r>
      <w:bookmarkEnd w:id="53"/>
      <w:r w:rsidRPr="00BD01DE">
        <w:rPr>
          <w:b/>
          <w:bCs/>
          <w:sz w:val="28"/>
          <w:szCs w:val="28"/>
          <w:lang w:val="uk-UA"/>
        </w:rPr>
        <w:t>ого аналізу</w:t>
      </w:r>
      <w:r w:rsidRPr="00BD01DE">
        <w:rPr>
          <w:sz w:val="28"/>
          <w:szCs w:val="28"/>
          <w:lang w:val="uk-UA"/>
        </w:rPr>
        <w:t xml:space="preserve"> пов'язані з встановленням аналітичних залежностей між змінною </w:t>
      </w:r>
      <w:r w:rsidRPr="00BD01DE">
        <w:rPr>
          <w:b/>
          <w:bCs/>
          <w:i/>
          <w:iCs/>
          <w:sz w:val="28"/>
          <w:szCs w:val="28"/>
          <w:lang w:val="uk-UA"/>
        </w:rPr>
        <w:t>у</w:t>
      </w:r>
      <w:r w:rsidRPr="00BD01DE">
        <w:rPr>
          <w:sz w:val="28"/>
          <w:szCs w:val="28"/>
          <w:lang w:val="uk-UA"/>
        </w:rPr>
        <w:t xml:space="preserve"> і однією або декількома змінними </w:t>
      </w:r>
      <w:bookmarkStart w:id="54" w:name="_Hlk177294745"/>
      <w:r w:rsidR="006440EE" w:rsidRPr="00BD01DE">
        <w:rPr>
          <w:i/>
          <w:iCs/>
          <w:sz w:val="28"/>
          <w:szCs w:val="28"/>
          <w:lang w:val="uk-UA"/>
        </w:rPr>
        <w:t>x</w:t>
      </w:r>
      <w:r w:rsidRPr="00BD01DE">
        <w:rPr>
          <w:i/>
          <w:iCs/>
          <w:sz w:val="28"/>
          <w:szCs w:val="28"/>
          <w:vertAlign w:val="subscript"/>
          <w:lang w:val="uk-UA"/>
        </w:rPr>
        <w:t>1</w:t>
      </w:r>
      <w:r w:rsidRPr="00BD01DE">
        <w:rPr>
          <w:sz w:val="28"/>
          <w:szCs w:val="28"/>
          <w:lang w:val="uk-UA"/>
        </w:rPr>
        <w:t xml:space="preserve">, </w:t>
      </w:r>
      <w:r w:rsidR="006440EE" w:rsidRPr="00BD01DE">
        <w:rPr>
          <w:i/>
          <w:iCs/>
          <w:sz w:val="28"/>
          <w:szCs w:val="28"/>
          <w:lang w:val="uk-UA"/>
        </w:rPr>
        <w:t>x</w:t>
      </w:r>
      <w:r w:rsidRPr="00BD01DE">
        <w:rPr>
          <w:i/>
          <w:iCs/>
          <w:sz w:val="28"/>
          <w:szCs w:val="28"/>
          <w:vertAlign w:val="subscript"/>
          <w:lang w:val="uk-UA"/>
        </w:rPr>
        <w:t>2</w:t>
      </w:r>
      <w:r w:rsidRPr="00BD01DE">
        <w:rPr>
          <w:sz w:val="28"/>
          <w:szCs w:val="28"/>
          <w:lang w:val="uk-UA"/>
        </w:rPr>
        <w:t xml:space="preserve">, ..., </w:t>
      </w:r>
      <w:proofErr w:type="spellStart"/>
      <w:r w:rsidR="006440EE" w:rsidRPr="00BD01DE">
        <w:rPr>
          <w:i/>
          <w:iCs/>
          <w:sz w:val="28"/>
          <w:szCs w:val="28"/>
          <w:lang w:val="uk-UA"/>
        </w:rPr>
        <w:t>x</w:t>
      </w:r>
      <w:r w:rsidRPr="00BD01DE">
        <w:rPr>
          <w:i/>
          <w:iCs/>
          <w:sz w:val="28"/>
          <w:szCs w:val="28"/>
          <w:vertAlign w:val="subscript"/>
          <w:lang w:val="uk-UA"/>
        </w:rPr>
        <w:t>і</w:t>
      </w:r>
      <w:proofErr w:type="spellEnd"/>
      <w:r w:rsidRPr="00BD01DE">
        <w:rPr>
          <w:sz w:val="28"/>
          <w:szCs w:val="28"/>
          <w:lang w:val="uk-UA"/>
        </w:rPr>
        <w:t xml:space="preserve">, ..., </w:t>
      </w:r>
      <w:proofErr w:type="spellStart"/>
      <w:r w:rsidR="006440EE" w:rsidRPr="00BD01DE">
        <w:rPr>
          <w:i/>
          <w:iCs/>
          <w:sz w:val="28"/>
          <w:szCs w:val="28"/>
          <w:lang w:val="uk-UA"/>
        </w:rPr>
        <w:t>x</w:t>
      </w:r>
      <w:r w:rsidR="006440EE" w:rsidRPr="00BD01DE">
        <w:rPr>
          <w:i/>
          <w:iCs/>
          <w:sz w:val="28"/>
          <w:szCs w:val="28"/>
          <w:vertAlign w:val="subscript"/>
          <w:lang w:val="uk-UA"/>
        </w:rPr>
        <w:t>k</w:t>
      </w:r>
      <w:bookmarkEnd w:id="54"/>
      <w:proofErr w:type="spellEnd"/>
      <w:r w:rsidRPr="00BD01DE">
        <w:rPr>
          <w:sz w:val="28"/>
          <w:szCs w:val="28"/>
          <w:lang w:val="uk-UA"/>
        </w:rPr>
        <w:t xml:space="preserve">, які носять кількісний характер. Регресійний аналіз </w:t>
      </w:r>
      <w:r w:rsidR="006440EE" w:rsidRPr="00BD01DE">
        <w:rPr>
          <w:sz w:val="28"/>
          <w:szCs w:val="28"/>
          <w:lang w:val="uk-UA"/>
        </w:rPr>
        <w:t>‒</w:t>
      </w:r>
      <w:r w:rsidRPr="00BD01DE">
        <w:rPr>
          <w:sz w:val="28"/>
          <w:szCs w:val="28"/>
          <w:lang w:val="uk-UA"/>
        </w:rPr>
        <w:t xml:space="preserve"> це метод </w:t>
      </w:r>
      <w:r w:rsidRPr="00BD01DE">
        <w:rPr>
          <w:sz w:val="28"/>
          <w:szCs w:val="28"/>
          <w:lang w:val="uk-UA"/>
        </w:rPr>
        <w:lastRenderedPageBreak/>
        <w:t>визначення відокремленого і спільного впливу факторів на результативну ознаку та кількісної оцінки цього впливу шляхом використання відповідних критеріїв.</w:t>
      </w:r>
    </w:p>
    <w:p w14:paraId="77C629AA" w14:textId="1BF82079" w:rsidR="003F0E7E" w:rsidRPr="00BD01DE" w:rsidRDefault="003F0E7E" w:rsidP="003F0E7E">
      <w:pPr>
        <w:spacing w:line="240" w:lineRule="auto"/>
        <w:ind w:firstLine="567"/>
        <w:rPr>
          <w:sz w:val="28"/>
          <w:szCs w:val="28"/>
          <w:lang w:val="uk-UA"/>
        </w:rPr>
      </w:pPr>
      <w:r w:rsidRPr="00BD01DE">
        <w:rPr>
          <w:sz w:val="28"/>
          <w:szCs w:val="28"/>
          <w:lang w:val="uk-UA"/>
        </w:rPr>
        <w:t>3)</w:t>
      </w:r>
      <w:r w:rsidRPr="00BD01DE">
        <w:rPr>
          <w:sz w:val="28"/>
          <w:szCs w:val="28"/>
          <w:lang w:val="uk-UA"/>
        </w:rPr>
        <w:tab/>
        <w:t xml:space="preserve">завдання </w:t>
      </w:r>
      <w:r w:rsidRPr="00BD01DE">
        <w:rPr>
          <w:b/>
          <w:bCs/>
          <w:sz w:val="28"/>
          <w:szCs w:val="28"/>
          <w:lang w:val="uk-UA"/>
        </w:rPr>
        <w:t>дисперсійного аналізу</w:t>
      </w:r>
      <w:r w:rsidRPr="00BD01DE">
        <w:rPr>
          <w:sz w:val="28"/>
          <w:szCs w:val="28"/>
          <w:lang w:val="uk-UA"/>
        </w:rPr>
        <w:t xml:space="preserve"> </w:t>
      </w:r>
      <w:r w:rsidR="006440EE" w:rsidRPr="00BD01DE">
        <w:rPr>
          <w:sz w:val="28"/>
          <w:szCs w:val="28"/>
          <w:lang w:val="uk-UA"/>
        </w:rPr>
        <w:t>‒</w:t>
      </w:r>
      <w:r w:rsidRPr="00BD01DE">
        <w:rPr>
          <w:sz w:val="28"/>
          <w:szCs w:val="28"/>
          <w:lang w:val="uk-UA"/>
        </w:rPr>
        <w:t xml:space="preserve"> завдання, в яких змінні </w:t>
      </w:r>
      <w:r w:rsidR="006440EE" w:rsidRPr="00BD01DE">
        <w:rPr>
          <w:i/>
          <w:iCs/>
          <w:sz w:val="28"/>
          <w:szCs w:val="28"/>
          <w:lang w:val="uk-UA"/>
        </w:rPr>
        <w:t>x</w:t>
      </w:r>
      <w:r w:rsidR="006440EE" w:rsidRPr="00BD01DE">
        <w:rPr>
          <w:i/>
          <w:iCs/>
          <w:sz w:val="28"/>
          <w:szCs w:val="28"/>
          <w:vertAlign w:val="subscript"/>
          <w:lang w:val="uk-UA"/>
        </w:rPr>
        <w:t>1</w:t>
      </w:r>
      <w:r w:rsidR="006440EE" w:rsidRPr="00BD01DE">
        <w:rPr>
          <w:sz w:val="28"/>
          <w:szCs w:val="28"/>
          <w:lang w:val="uk-UA"/>
        </w:rPr>
        <w:t xml:space="preserve">, </w:t>
      </w:r>
      <w:r w:rsidR="006440EE" w:rsidRPr="00BD01DE">
        <w:rPr>
          <w:i/>
          <w:iCs/>
          <w:sz w:val="28"/>
          <w:szCs w:val="28"/>
          <w:lang w:val="uk-UA"/>
        </w:rPr>
        <w:t>x</w:t>
      </w:r>
      <w:r w:rsidR="006440EE" w:rsidRPr="00BD01DE">
        <w:rPr>
          <w:i/>
          <w:iCs/>
          <w:sz w:val="28"/>
          <w:szCs w:val="28"/>
          <w:vertAlign w:val="subscript"/>
          <w:lang w:val="uk-UA"/>
        </w:rPr>
        <w:t>2</w:t>
      </w:r>
      <w:r w:rsidR="006440EE" w:rsidRPr="00BD01DE">
        <w:rPr>
          <w:sz w:val="28"/>
          <w:szCs w:val="28"/>
          <w:lang w:val="uk-UA"/>
        </w:rPr>
        <w:t xml:space="preserve">, ..., </w:t>
      </w:r>
      <w:proofErr w:type="spellStart"/>
      <w:r w:rsidR="006440EE" w:rsidRPr="00BD01DE">
        <w:rPr>
          <w:i/>
          <w:iCs/>
          <w:sz w:val="28"/>
          <w:szCs w:val="28"/>
          <w:lang w:val="uk-UA"/>
        </w:rPr>
        <w:t>x</w:t>
      </w:r>
      <w:r w:rsidR="006440EE" w:rsidRPr="00BD01DE">
        <w:rPr>
          <w:i/>
          <w:iCs/>
          <w:sz w:val="28"/>
          <w:szCs w:val="28"/>
          <w:vertAlign w:val="subscript"/>
          <w:lang w:val="uk-UA"/>
        </w:rPr>
        <w:t>і</w:t>
      </w:r>
      <w:proofErr w:type="spellEnd"/>
      <w:r w:rsidR="006440EE" w:rsidRPr="00BD01DE">
        <w:rPr>
          <w:sz w:val="28"/>
          <w:szCs w:val="28"/>
          <w:lang w:val="uk-UA"/>
        </w:rPr>
        <w:t xml:space="preserve">, ..., </w:t>
      </w:r>
      <w:proofErr w:type="spellStart"/>
      <w:r w:rsidR="006440EE" w:rsidRPr="00BD01DE">
        <w:rPr>
          <w:i/>
          <w:iCs/>
          <w:sz w:val="28"/>
          <w:szCs w:val="28"/>
          <w:lang w:val="uk-UA"/>
        </w:rPr>
        <w:t>x</w:t>
      </w:r>
      <w:r w:rsidR="006440EE" w:rsidRPr="00BD01DE">
        <w:rPr>
          <w:i/>
          <w:iCs/>
          <w:sz w:val="28"/>
          <w:szCs w:val="28"/>
          <w:vertAlign w:val="subscript"/>
          <w:lang w:val="uk-UA"/>
        </w:rPr>
        <w:t>k</w:t>
      </w:r>
      <w:proofErr w:type="spellEnd"/>
      <w:r w:rsidRPr="00BD01DE">
        <w:rPr>
          <w:sz w:val="28"/>
          <w:szCs w:val="28"/>
          <w:lang w:val="uk-UA"/>
        </w:rPr>
        <w:t xml:space="preserve"> мають якісний характер, а досліджується і встановлюється ступінь їх впливу на змінну </w:t>
      </w:r>
      <w:r w:rsidRPr="00BD01DE">
        <w:rPr>
          <w:b/>
          <w:bCs/>
          <w:i/>
          <w:iCs/>
          <w:sz w:val="28"/>
          <w:szCs w:val="28"/>
          <w:lang w:val="uk-UA"/>
        </w:rPr>
        <w:t>у</w:t>
      </w:r>
      <w:r w:rsidRPr="00BD01DE">
        <w:rPr>
          <w:sz w:val="28"/>
          <w:szCs w:val="28"/>
          <w:lang w:val="uk-UA"/>
        </w:rPr>
        <w:t>.</w:t>
      </w:r>
    </w:p>
    <w:p w14:paraId="7359D75C" w14:textId="69287268" w:rsidR="006440EE" w:rsidRPr="00BD01DE" w:rsidRDefault="003F0E7E" w:rsidP="0094092D">
      <w:pPr>
        <w:spacing w:line="240" w:lineRule="auto"/>
        <w:ind w:firstLine="567"/>
        <w:rPr>
          <w:sz w:val="28"/>
          <w:szCs w:val="28"/>
          <w:lang w:val="uk-UA"/>
        </w:rPr>
      </w:pPr>
      <w:r w:rsidRPr="00BD01DE">
        <w:rPr>
          <w:sz w:val="28"/>
          <w:szCs w:val="28"/>
          <w:lang w:val="uk-UA"/>
        </w:rPr>
        <w:t>Під терміном "регресія" розуміють рух назад, повернення до попереднього стану.</w:t>
      </w:r>
    </w:p>
    <w:p w14:paraId="69B10289" w14:textId="4995F0C1" w:rsidR="0094092D" w:rsidRPr="000D0668" w:rsidRDefault="0094092D" w:rsidP="00CF2841">
      <w:pPr>
        <w:spacing w:line="240" w:lineRule="auto"/>
        <w:ind w:firstLine="567"/>
        <w:rPr>
          <w:sz w:val="28"/>
          <w:szCs w:val="28"/>
          <w:lang w:val="uk-UA"/>
        </w:rPr>
      </w:pPr>
      <w:r>
        <w:rPr>
          <w:sz w:val="28"/>
          <w:szCs w:val="28"/>
          <w:lang w:val="uk-UA"/>
        </w:rPr>
        <w:t xml:space="preserve">Математичне опрацювання великої кількості даних з метою проведення, наприклад, кореляційно-регресійного аналізу можна виконувати з використанням стандартних та спеціалізованих програм математичної обробки даних. </w:t>
      </w:r>
      <w:r w:rsidR="000D0668">
        <w:rPr>
          <w:sz w:val="28"/>
          <w:szCs w:val="28"/>
          <w:lang w:val="uk-UA"/>
        </w:rPr>
        <w:t xml:space="preserve">Однією з них (найбільш простою у використанні і поширеною) є </w:t>
      </w:r>
      <w:r w:rsidR="000D0668" w:rsidRPr="000D0668">
        <w:rPr>
          <w:i/>
          <w:iCs/>
          <w:sz w:val="28"/>
          <w:szCs w:val="28"/>
          <w:lang w:val="uk-UA"/>
        </w:rPr>
        <w:t>МSЕхсеl</w:t>
      </w:r>
      <w:r w:rsidR="000D0668">
        <w:rPr>
          <w:sz w:val="28"/>
          <w:szCs w:val="28"/>
          <w:lang w:val="uk-UA"/>
        </w:rPr>
        <w:t>.</w:t>
      </w:r>
    </w:p>
    <w:p w14:paraId="3D06A595" w14:textId="66AC9019" w:rsidR="001B6773" w:rsidRPr="00BD01DE" w:rsidRDefault="003B6D54" w:rsidP="00CF2841">
      <w:pPr>
        <w:spacing w:line="240" w:lineRule="auto"/>
        <w:ind w:firstLine="567"/>
        <w:rPr>
          <w:sz w:val="28"/>
          <w:szCs w:val="28"/>
          <w:lang w:val="uk-UA"/>
        </w:rPr>
      </w:pPr>
      <w:r w:rsidRPr="00BD01DE">
        <w:rPr>
          <w:sz w:val="28"/>
          <w:szCs w:val="28"/>
          <w:lang w:val="uk-UA"/>
        </w:rPr>
        <w:t>Кореляційно-регресійний аналіз використовують для вивчення взаємозв'язку між величинами (у) та (х)</w:t>
      </w:r>
      <w:r w:rsidR="00CF2841" w:rsidRPr="00BD01DE">
        <w:rPr>
          <w:sz w:val="28"/>
          <w:szCs w:val="28"/>
          <w:lang w:val="uk-UA"/>
        </w:rPr>
        <w:t xml:space="preserve"> (рис. 6.</w:t>
      </w:r>
      <w:r w:rsidR="006440EE" w:rsidRPr="00BD01DE">
        <w:rPr>
          <w:sz w:val="28"/>
          <w:szCs w:val="28"/>
          <w:lang w:val="uk-UA"/>
        </w:rPr>
        <w:t>2</w:t>
      </w:r>
      <w:r w:rsidR="00CF2841" w:rsidRPr="00BD01DE">
        <w:rPr>
          <w:sz w:val="28"/>
          <w:szCs w:val="28"/>
          <w:lang w:val="uk-UA"/>
        </w:rPr>
        <w:t>)</w:t>
      </w:r>
      <w:r w:rsidRPr="00BD01DE">
        <w:rPr>
          <w:sz w:val="28"/>
          <w:szCs w:val="28"/>
          <w:lang w:val="uk-UA"/>
        </w:rPr>
        <w:t>. Вихідні значення факторного і результативного показників розміщено в комірках, наприклад В</w:t>
      </w:r>
      <w:r w:rsidR="00CF2841" w:rsidRPr="00BD01DE">
        <w:rPr>
          <w:sz w:val="28"/>
          <w:szCs w:val="28"/>
          <w:vertAlign w:val="subscript"/>
          <w:lang w:val="uk-UA"/>
        </w:rPr>
        <w:t>i</w:t>
      </w:r>
      <w:r w:rsidRPr="00BD01DE">
        <w:rPr>
          <w:sz w:val="28"/>
          <w:szCs w:val="28"/>
          <w:lang w:val="uk-UA"/>
        </w:rPr>
        <w:t>:С</w:t>
      </w:r>
      <w:r w:rsidR="00CF2841" w:rsidRPr="00BD01DE">
        <w:rPr>
          <w:sz w:val="28"/>
          <w:szCs w:val="28"/>
          <w:vertAlign w:val="subscript"/>
          <w:lang w:val="uk-UA"/>
        </w:rPr>
        <w:t xml:space="preserve">i </w:t>
      </w:r>
      <w:r w:rsidR="00CF2841" w:rsidRPr="00BD01DE">
        <w:rPr>
          <w:sz w:val="28"/>
          <w:szCs w:val="28"/>
          <w:lang w:val="uk-UA"/>
        </w:rPr>
        <w:t>(рис. 6.</w:t>
      </w:r>
      <w:r w:rsidR="006440EE" w:rsidRPr="00BD01DE">
        <w:rPr>
          <w:sz w:val="28"/>
          <w:szCs w:val="28"/>
          <w:lang w:val="uk-UA"/>
        </w:rPr>
        <w:t>3</w:t>
      </w:r>
      <w:r w:rsidR="00CF2841" w:rsidRPr="00BD01DE">
        <w:rPr>
          <w:sz w:val="28"/>
          <w:szCs w:val="28"/>
          <w:lang w:val="uk-UA"/>
        </w:rPr>
        <w:t>)</w:t>
      </w:r>
      <w:r w:rsidRPr="00BD01DE">
        <w:rPr>
          <w:sz w:val="28"/>
          <w:szCs w:val="28"/>
          <w:lang w:val="uk-UA"/>
        </w:rPr>
        <w:t>. Д</w:t>
      </w:r>
      <w:r w:rsidR="00B77CBD">
        <w:rPr>
          <w:sz w:val="28"/>
          <w:szCs w:val="28"/>
          <w:lang w:val="uk-UA"/>
        </w:rPr>
        <w:t>л</w:t>
      </w:r>
      <w:r w:rsidRPr="00BD01DE">
        <w:rPr>
          <w:sz w:val="28"/>
          <w:szCs w:val="28"/>
          <w:lang w:val="uk-UA"/>
        </w:rPr>
        <w:t xml:space="preserve">я виявлення сили взаємозв'язку в </w:t>
      </w:r>
      <w:r w:rsidRPr="000D0668">
        <w:rPr>
          <w:i/>
          <w:iCs/>
          <w:sz w:val="28"/>
          <w:szCs w:val="28"/>
          <w:lang w:val="uk-UA"/>
        </w:rPr>
        <w:t>МSЕхсе</w:t>
      </w:r>
      <w:r w:rsidR="00CF2841" w:rsidRPr="000D0668">
        <w:rPr>
          <w:i/>
          <w:iCs/>
          <w:sz w:val="28"/>
          <w:szCs w:val="28"/>
          <w:lang w:val="uk-UA"/>
        </w:rPr>
        <w:t>l</w:t>
      </w:r>
      <w:r w:rsidRPr="00BD01DE">
        <w:rPr>
          <w:sz w:val="28"/>
          <w:szCs w:val="28"/>
          <w:lang w:val="uk-UA"/>
        </w:rPr>
        <w:t xml:space="preserve"> обчислюється парний коефіцієнт лінійної кореляції за допомогою функції </w:t>
      </w:r>
      <w:r w:rsidR="001D7F69" w:rsidRPr="001D7F69">
        <w:rPr>
          <w:b/>
          <w:bCs/>
          <w:i/>
          <w:iCs/>
          <w:sz w:val="28"/>
          <w:szCs w:val="28"/>
          <w:lang w:val="en-US"/>
        </w:rPr>
        <w:t>CORREL</w:t>
      </w:r>
      <w:r w:rsidRPr="00BD01DE">
        <w:rPr>
          <w:sz w:val="28"/>
          <w:szCs w:val="28"/>
          <w:lang w:val="uk-UA"/>
        </w:rPr>
        <w:t>. Дія цього необхідно табличний курсор</w:t>
      </w:r>
      <w:r w:rsidR="00CF2841" w:rsidRPr="00BD01DE">
        <w:rPr>
          <w:sz w:val="28"/>
          <w:szCs w:val="28"/>
          <w:lang w:val="uk-UA"/>
        </w:rPr>
        <w:t xml:space="preserve"> </w:t>
      </w:r>
      <w:r w:rsidRPr="00BD01DE">
        <w:rPr>
          <w:sz w:val="28"/>
          <w:szCs w:val="28"/>
          <w:lang w:val="uk-UA"/>
        </w:rPr>
        <w:t>встановити у вільну комірку</w:t>
      </w:r>
      <w:r w:rsidR="00CF2841" w:rsidRPr="00BD01DE">
        <w:rPr>
          <w:sz w:val="28"/>
          <w:szCs w:val="28"/>
          <w:lang w:val="uk-UA"/>
        </w:rPr>
        <w:t xml:space="preserve"> поля даних</w:t>
      </w:r>
      <w:r w:rsidRPr="00BD01DE">
        <w:rPr>
          <w:sz w:val="28"/>
          <w:szCs w:val="28"/>
          <w:lang w:val="uk-UA"/>
        </w:rPr>
        <w:t xml:space="preserve">. На панелі інструментів натиснути кнопку </w:t>
      </w:r>
      <w:r w:rsidRPr="00BD01DE">
        <w:rPr>
          <w:b/>
          <w:bCs/>
          <w:sz w:val="28"/>
          <w:szCs w:val="28"/>
          <w:lang w:val="uk-UA"/>
        </w:rPr>
        <w:t>Вставка функц</w:t>
      </w:r>
      <w:r w:rsidR="00CF2841" w:rsidRPr="00BD01DE">
        <w:rPr>
          <w:b/>
          <w:bCs/>
          <w:sz w:val="28"/>
          <w:szCs w:val="28"/>
          <w:lang w:val="uk-UA"/>
        </w:rPr>
        <w:t>ії</w:t>
      </w:r>
      <w:r w:rsidRPr="00BD01DE">
        <w:rPr>
          <w:b/>
          <w:bCs/>
          <w:sz w:val="28"/>
          <w:szCs w:val="28"/>
          <w:lang w:val="uk-UA"/>
        </w:rPr>
        <w:t xml:space="preserve"> (</w:t>
      </w:r>
      <w:r w:rsidR="00CF2841" w:rsidRPr="00BD01DE">
        <w:rPr>
          <w:b/>
          <w:bCs/>
          <w:i/>
          <w:iCs/>
          <w:sz w:val="28"/>
          <w:szCs w:val="28"/>
          <w:lang w:val="uk-UA"/>
        </w:rPr>
        <w:t>f(x)</w:t>
      </w:r>
      <w:r w:rsidRPr="00BD01DE">
        <w:rPr>
          <w:b/>
          <w:bCs/>
          <w:sz w:val="28"/>
          <w:szCs w:val="28"/>
          <w:lang w:val="uk-UA"/>
        </w:rPr>
        <w:t>)</w:t>
      </w:r>
      <w:r w:rsidRPr="00BD01DE">
        <w:rPr>
          <w:sz w:val="28"/>
          <w:szCs w:val="28"/>
          <w:lang w:val="uk-UA"/>
        </w:rPr>
        <w:t xml:space="preserve">. У діалоговому вікні </w:t>
      </w:r>
      <w:r w:rsidRPr="00BD01DE">
        <w:rPr>
          <w:b/>
          <w:bCs/>
          <w:sz w:val="28"/>
          <w:szCs w:val="28"/>
          <w:lang w:val="uk-UA"/>
        </w:rPr>
        <w:t>Ма</w:t>
      </w:r>
      <w:r w:rsidR="00CF2841" w:rsidRPr="00BD01DE">
        <w:rPr>
          <w:b/>
          <w:bCs/>
          <w:sz w:val="28"/>
          <w:szCs w:val="28"/>
          <w:lang w:val="uk-UA"/>
        </w:rPr>
        <w:t>й</w:t>
      </w:r>
      <w:r w:rsidRPr="00BD01DE">
        <w:rPr>
          <w:b/>
          <w:bCs/>
          <w:sz w:val="28"/>
          <w:szCs w:val="28"/>
          <w:lang w:val="uk-UA"/>
        </w:rPr>
        <w:t>стер функц</w:t>
      </w:r>
      <w:r w:rsidR="00CF2841" w:rsidRPr="00BD01DE">
        <w:rPr>
          <w:b/>
          <w:bCs/>
          <w:sz w:val="28"/>
          <w:szCs w:val="28"/>
          <w:lang w:val="uk-UA"/>
        </w:rPr>
        <w:t>ії</w:t>
      </w:r>
      <w:r w:rsidRPr="00BD01DE">
        <w:rPr>
          <w:sz w:val="28"/>
          <w:szCs w:val="28"/>
          <w:lang w:val="uk-UA"/>
        </w:rPr>
        <w:t xml:space="preserve"> обрати категорію </w:t>
      </w:r>
      <w:r w:rsidRPr="00BD01DE">
        <w:rPr>
          <w:b/>
          <w:bCs/>
          <w:sz w:val="28"/>
          <w:szCs w:val="28"/>
          <w:lang w:val="uk-UA"/>
        </w:rPr>
        <w:t>Статистич</w:t>
      </w:r>
      <w:r w:rsidR="00CF2841" w:rsidRPr="00BD01DE">
        <w:rPr>
          <w:b/>
          <w:bCs/>
          <w:sz w:val="28"/>
          <w:szCs w:val="28"/>
          <w:lang w:val="uk-UA"/>
        </w:rPr>
        <w:t>ні</w:t>
      </w:r>
      <w:r w:rsidRPr="00BD01DE">
        <w:rPr>
          <w:sz w:val="28"/>
          <w:szCs w:val="28"/>
          <w:lang w:val="uk-UA"/>
        </w:rPr>
        <w:t xml:space="preserve"> і функцію </w:t>
      </w:r>
      <w:r w:rsidR="001D7F69" w:rsidRPr="001D7F69">
        <w:rPr>
          <w:b/>
          <w:bCs/>
          <w:i/>
          <w:iCs/>
          <w:sz w:val="28"/>
          <w:szCs w:val="28"/>
          <w:lang w:val="en-US"/>
        </w:rPr>
        <w:t>CORREL</w:t>
      </w:r>
      <w:r w:rsidRPr="00BD01DE">
        <w:rPr>
          <w:sz w:val="28"/>
          <w:szCs w:val="28"/>
          <w:lang w:val="uk-UA"/>
        </w:rPr>
        <w:t xml:space="preserve">, після чого натиснути кнопку </w:t>
      </w:r>
      <w:r w:rsidRPr="001D7F69">
        <w:rPr>
          <w:b/>
          <w:bCs/>
          <w:i/>
          <w:iCs/>
          <w:sz w:val="28"/>
          <w:szCs w:val="28"/>
          <w:lang w:val="uk-UA"/>
        </w:rPr>
        <w:t>Ок</w:t>
      </w:r>
      <w:r w:rsidRPr="00BD01DE">
        <w:rPr>
          <w:sz w:val="28"/>
          <w:szCs w:val="28"/>
          <w:lang w:val="uk-UA"/>
        </w:rPr>
        <w:t>.</w:t>
      </w:r>
    </w:p>
    <w:p w14:paraId="3709153B" w14:textId="77777777" w:rsidR="003B6D54" w:rsidRPr="00BD01DE" w:rsidRDefault="003B6D54" w:rsidP="001B6773">
      <w:pPr>
        <w:spacing w:line="240" w:lineRule="auto"/>
        <w:jc w:val="center"/>
        <w:rPr>
          <w:b/>
          <w:bCs/>
          <w:sz w:val="28"/>
          <w:szCs w:val="28"/>
          <w:lang w:val="uk-UA"/>
        </w:rPr>
      </w:pPr>
    </w:p>
    <w:p w14:paraId="3F76BDE3" w14:textId="64E3680C" w:rsidR="003B6D54" w:rsidRPr="00BD01DE" w:rsidRDefault="001D7F69" w:rsidP="001B6773">
      <w:pPr>
        <w:spacing w:line="240" w:lineRule="auto"/>
        <w:jc w:val="center"/>
        <w:rPr>
          <w:b/>
          <w:bCs/>
          <w:sz w:val="28"/>
          <w:szCs w:val="28"/>
          <w:lang w:val="uk-UA"/>
        </w:rPr>
      </w:pPr>
      <w:r>
        <w:rPr>
          <w:noProof/>
        </w:rPr>
        <w:drawing>
          <wp:inline distT="0" distB="0" distL="0" distR="0" wp14:anchorId="031B771E" wp14:editId="300AABFC">
            <wp:extent cx="4932303" cy="3733800"/>
            <wp:effectExtent l="0" t="0" r="1905" b="0"/>
            <wp:docPr id="1815210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10605" name=""/>
                    <pic:cNvPicPr/>
                  </pic:nvPicPr>
                  <pic:blipFill>
                    <a:blip r:embed="rId51"/>
                    <a:stretch>
                      <a:fillRect/>
                    </a:stretch>
                  </pic:blipFill>
                  <pic:spPr>
                    <a:xfrm>
                      <a:off x="0" y="0"/>
                      <a:ext cx="4939592" cy="3739318"/>
                    </a:xfrm>
                    <a:prstGeom prst="rect">
                      <a:avLst/>
                    </a:prstGeom>
                  </pic:spPr>
                </pic:pic>
              </a:graphicData>
            </a:graphic>
          </wp:inline>
        </w:drawing>
      </w:r>
    </w:p>
    <w:p w14:paraId="71E7FA54" w14:textId="77777777" w:rsidR="003B6D54" w:rsidRPr="00BD01DE" w:rsidRDefault="003B6D54" w:rsidP="00CF2841">
      <w:pPr>
        <w:adjustRightInd/>
        <w:spacing w:line="240" w:lineRule="auto"/>
        <w:jc w:val="center"/>
        <w:textAlignment w:val="auto"/>
        <w:rPr>
          <w:rFonts w:eastAsia="Arial"/>
          <w:b/>
          <w:bCs/>
          <w:sz w:val="28"/>
          <w:szCs w:val="28"/>
          <w:lang w:val="uk-UA" w:eastAsia="uk-UA" w:bidi="uk-UA"/>
        </w:rPr>
      </w:pPr>
    </w:p>
    <w:p w14:paraId="768D221C" w14:textId="6317E70E" w:rsidR="003B6D54" w:rsidRPr="00BD01DE" w:rsidRDefault="00CF2841" w:rsidP="00F67E83">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Рис. 6.</w:t>
      </w:r>
      <w:r w:rsidR="006440EE" w:rsidRPr="00BD01DE">
        <w:rPr>
          <w:rFonts w:eastAsia="Arial"/>
          <w:sz w:val="28"/>
          <w:szCs w:val="28"/>
          <w:lang w:val="uk-UA" w:eastAsia="uk-UA" w:bidi="uk-UA"/>
        </w:rPr>
        <w:t>2</w:t>
      </w:r>
      <w:r w:rsidRPr="00BD01DE">
        <w:rPr>
          <w:rFonts w:eastAsia="Arial"/>
          <w:sz w:val="28"/>
          <w:szCs w:val="28"/>
          <w:lang w:val="uk-UA" w:eastAsia="uk-UA" w:bidi="uk-UA"/>
        </w:rPr>
        <w:t>.</w:t>
      </w:r>
    </w:p>
    <w:p w14:paraId="300CDC01" w14:textId="77777777" w:rsidR="003B6D54" w:rsidRPr="00BD01DE" w:rsidRDefault="003B6D54" w:rsidP="00CF2841">
      <w:pPr>
        <w:adjustRightInd/>
        <w:spacing w:line="240" w:lineRule="auto"/>
        <w:jc w:val="center"/>
        <w:textAlignment w:val="auto"/>
        <w:rPr>
          <w:rFonts w:eastAsia="Arial"/>
          <w:b/>
          <w:bCs/>
          <w:sz w:val="28"/>
          <w:szCs w:val="28"/>
          <w:lang w:val="uk-UA" w:eastAsia="uk-UA" w:bidi="uk-UA"/>
        </w:rPr>
      </w:pPr>
    </w:p>
    <w:p w14:paraId="708FF42B" w14:textId="17A4ECE5" w:rsidR="00CF2841" w:rsidRDefault="00CF2841" w:rsidP="00CF2841">
      <w:pPr>
        <w:adjustRightInd/>
        <w:spacing w:line="240" w:lineRule="auto"/>
        <w:ind w:firstLine="567"/>
        <w:textAlignment w:val="auto"/>
        <w:rPr>
          <w:rFonts w:eastAsia="Arial"/>
          <w:sz w:val="28"/>
          <w:szCs w:val="28"/>
          <w:lang w:val="en-US" w:eastAsia="uk-UA" w:bidi="uk-UA"/>
        </w:rPr>
      </w:pPr>
      <w:r w:rsidRPr="00BD01DE">
        <w:rPr>
          <w:rFonts w:eastAsia="Arial"/>
          <w:sz w:val="28"/>
          <w:szCs w:val="28"/>
          <w:lang w:val="uk-UA" w:eastAsia="uk-UA" w:bidi="uk-UA"/>
        </w:rPr>
        <w:lastRenderedPageBreak/>
        <w:t>Вво</w:t>
      </w:r>
      <w:bookmarkStart w:id="55" w:name="_Hlk177290798"/>
      <w:r w:rsidRPr="00BD01DE">
        <w:rPr>
          <w:rFonts w:eastAsia="Arial"/>
          <w:sz w:val="28"/>
          <w:szCs w:val="28"/>
          <w:lang w:val="uk-UA" w:eastAsia="uk-UA" w:bidi="uk-UA"/>
        </w:rPr>
        <w:t>диться</w:t>
      </w:r>
      <w:bookmarkEnd w:id="55"/>
      <w:r w:rsidRPr="00BD01DE">
        <w:rPr>
          <w:rFonts w:eastAsia="Arial"/>
          <w:sz w:val="28"/>
          <w:szCs w:val="28"/>
          <w:lang w:val="uk-UA" w:eastAsia="uk-UA" w:bidi="uk-UA"/>
        </w:rPr>
        <w:t xml:space="preserve"> діапазон даних</w:t>
      </w:r>
      <w:r w:rsidR="000D0668">
        <w:rPr>
          <w:rFonts w:eastAsia="Arial"/>
          <w:sz w:val="28"/>
          <w:szCs w:val="28"/>
          <w:lang w:val="uk-UA" w:eastAsia="uk-UA" w:bidi="uk-UA"/>
        </w:rPr>
        <w:t>, наприклад: «температура підшипника редуктора»</w:t>
      </w:r>
      <w:r w:rsidRPr="00BD01DE">
        <w:rPr>
          <w:rFonts w:eastAsia="Arial"/>
          <w:sz w:val="28"/>
          <w:szCs w:val="28"/>
          <w:lang w:val="uk-UA" w:eastAsia="uk-UA" w:bidi="uk-UA"/>
        </w:rPr>
        <w:t xml:space="preserve"> в поле Масив 1: (</w:t>
      </w:r>
      <w:r w:rsidR="00BD270A">
        <w:rPr>
          <w:rFonts w:eastAsia="Arial"/>
          <w:sz w:val="28"/>
          <w:szCs w:val="28"/>
          <w:lang w:val="uk-UA" w:eastAsia="uk-UA" w:bidi="uk-UA"/>
        </w:rPr>
        <w:t>С</w:t>
      </w:r>
      <w:r w:rsidR="00BD270A">
        <w:rPr>
          <w:rFonts w:eastAsia="Arial"/>
          <w:sz w:val="28"/>
          <w:szCs w:val="28"/>
          <w:vertAlign w:val="subscript"/>
          <w:lang w:val="uk-UA" w:eastAsia="uk-UA" w:bidi="uk-UA"/>
        </w:rPr>
        <w:t>4</w:t>
      </w:r>
      <w:r w:rsidRPr="00BD01DE">
        <w:rPr>
          <w:rFonts w:eastAsia="Arial"/>
          <w:sz w:val="28"/>
          <w:szCs w:val="28"/>
          <w:lang w:val="uk-UA" w:eastAsia="uk-UA" w:bidi="uk-UA"/>
        </w:rPr>
        <w:t>:</w:t>
      </w:r>
      <w:r w:rsidR="00BD270A">
        <w:rPr>
          <w:rFonts w:eastAsia="Arial"/>
          <w:sz w:val="28"/>
          <w:szCs w:val="28"/>
          <w:lang w:val="uk-UA" w:eastAsia="uk-UA" w:bidi="uk-UA"/>
        </w:rPr>
        <w:t>М</w:t>
      </w:r>
      <w:r w:rsidR="00BD270A">
        <w:rPr>
          <w:rFonts w:eastAsia="Arial"/>
          <w:sz w:val="28"/>
          <w:szCs w:val="28"/>
          <w:vertAlign w:val="subscript"/>
          <w:lang w:val="uk-UA" w:eastAsia="uk-UA" w:bidi="uk-UA"/>
        </w:rPr>
        <w:t>4</w:t>
      </w:r>
      <w:r w:rsidRPr="00BD01DE">
        <w:rPr>
          <w:rFonts w:eastAsia="Arial"/>
          <w:sz w:val="28"/>
          <w:szCs w:val="28"/>
          <w:lang w:val="uk-UA" w:eastAsia="uk-UA" w:bidi="uk-UA"/>
        </w:rPr>
        <w:t xml:space="preserve">). В поле Масив 2 вводиться діапазон даних </w:t>
      </w:r>
      <w:r w:rsidR="000D0668">
        <w:rPr>
          <w:rFonts w:eastAsia="Arial"/>
          <w:sz w:val="28"/>
          <w:szCs w:val="28"/>
          <w:lang w:val="uk-UA" w:eastAsia="uk-UA" w:bidi="uk-UA"/>
        </w:rPr>
        <w:t>«рівень шуму підшипника»</w:t>
      </w:r>
      <w:r w:rsidRPr="00BD01DE">
        <w:rPr>
          <w:rFonts w:eastAsia="Arial"/>
          <w:sz w:val="28"/>
          <w:szCs w:val="28"/>
          <w:lang w:val="uk-UA" w:eastAsia="uk-UA" w:bidi="uk-UA"/>
        </w:rPr>
        <w:t xml:space="preserve"> (С</w:t>
      </w:r>
      <w:r w:rsidR="00BD270A">
        <w:rPr>
          <w:rFonts w:eastAsia="Arial"/>
          <w:sz w:val="28"/>
          <w:szCs w:val="28"/>
          <w:vertAlign w:val="subscript"/>
          <w:lang w:val="uk-UA" w:eastAsia="uk-UA" w:bidi="uk-UA"/>
        </w:rPr>
        <w:t>5</w:t>
      </w:r>
      <w:r w:rsidRPr="00BD01DE">
        <w:rPr>
          <w:rFonts w:eastAsia="Arial"/>
          <w:sz w:val="28"/>
          <w:szCs w:val="28"/>
          <w:lang w:val="uk-UA" w:eastAsia="uk-UA" w:bidi="uk-UA"/>
        </w:rPr>
        <w:t>:</w:t>
      </w:r>
      <w:r w:rsidR="00BD270A">
        <w:rPr>
          <w:rFonts w:eastAsia="Arial"/>
          <w:sz w:val="28"/>
          <w:szCs w:val="28"/>
          <w:lang w:val="uk-UA" w:eastAsia="uk-UA" w:bidi="uk-UA"/>
        </w:rPr>
        <w:t>М</w:t>
      </w:r>
      <w:r w:rsidR="00BD270A">
        <w:rPr>
          <w:rFonts w:eastAsia="Arial"/>
          <w:sz w:val="28"/>
          <w:szCs w:val="28"/>
          <w:vertAlign w:val="subscript"/>
          <w:lang w:val="uk-UA" w:eastAsia="uk-UA" w:bidi="uk-UA"/>
        </w:rPr>
        <w:t>5</w:t>
      </w:r>
      <w:r w:rsidRPr="00BD01DE">
        <w:rPr>
          <w:rFonts w:eastAsia="Arial"/>
          <w:sz w:val="28"/>
          <w:szCs w:val="28"/>
          <w:lang w:val="uk-UA" w:eastAsia="uk-UA" w:bidi="uk-UA"/>
        </w:rPr>
        <w:t>) (рис. 6.</w:t>
      </w:r>
      <w:r w:rsidR="006440EE" w:rsidRPr="00BD01DE">
        <w:rPr>
          <w:rFonts w:eastAsia="Arial"/>
          <w:sz w:val="28"/>
          <w:szCs w:val="28"/>
          <w:lang w:val="uk-UA" w:eastAsia="uk-UA" w:bidi="uk-UA"/>
        </w:rPr>
        <w:t>3</w:t>
      </w:r>
      <w:r w:rsidRPr="00BD01DE">
        <w:rPr>
          <w:rFonts w:eastAsia="Arial"/>
          <w:sz w:val="28"/>
          <w:szCs w:val="28"/>
          <w:lang w:val="uk-UA" w:eastAsia="uk-UA" w:bidi="uk-UA"/>
        </w:rPr>
        <w:t>):</w:t>
      </w:r>
    </w:p>
    <w:p w14:paraId="15338871" w14:textId="77777777" w:rsidR="00E80ECA" w:rsidRPr="00E80ECA" w:rsidRDefault="00E80ECA" w:rsidP="00CF2841">
      <w:pPr>
        <w:adjustRightInd/>
        <w:spacing w:line="240" w:lineRule="auto"/>
        <w:ind w:firstLine="567"/>
        <w:textAlignment w:val="auto"/>
        <w:rPr>
          <w:rFonts w:eastAsia="Arial"/>
          <w:sz w:val="28"/>
          <w:szCs w:val="28"/>
          <w:lang w:val="en-US" w:eastAsia="uk-UA" w:bidi="uk-UA"/>
        </w:rPr>
      </w:pPr>
    </w:p>
    <w:p w14:paraId="02C8C7D3" w14:textId="499165E6" w:rsidR="003B6D54" w:rsidRPr="00BD01DE" w:rsidRDefault="00E80ECA" w:rsidP="001B6773">
      <w:pPr>
        <w:adjustRightInd/>
        <w:spacing w:after="120" w:line="240" w:lineRule="auto"/>
        <w:jc w:val="center"/>
        <w:textAlignment w:val="auto"/>
        <w:rPr>
          <w:rFonts w:eastAsia="Arial"/>
          <w:b/>
          <w:bCs/>
          <w:sz w:val="28"/>
          <w:szCs w:val="28"/>
          <w:lang w:val="uk-UA" w:eastAsia="uk-UA" w:bidi="uk-UA"/>
        </w:rPr>
      </w:pPr>
      <w:r>
        <w:rPr>
          <w:noProof/>
        </w:rPr>
        <w:drawing>
          <wp:inline distT="0" distB="0" distL="0" distR="0" wp14:anchorId="69FF0889" wp14:editId="2542E34E">
            <wp:extent cx="5945505" cy="2556092"/>
            <wp:effectExtent l="0" t="0" r="0" b="0"/>
            <wp:docPr id="1656851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51059" name=""/>
                    <pic:cNvPicPr/>
                  </pic:nvPicPr>
                  <pic:blipFill>
                    <a:blip r:embed="rId52"/>
                    <a:stretch>
                      <a:fillRect/>
                    </a:stretch>
                  </pic:blipFill>
                  <pic:spPr>
                    <a:xfrm>
                      <a:off x="0" y="0"/>
                      <a:ext cx="5952293" cy="2559010"/>
                    </a:xfrm>
                    <a:prstGeom prst="rect">
                      <a:avLst/>
                    </a:prstGeom>
                  </pic:spPr>
                </pic:pic>
              </a:graphicData>
            </a:graphic>
          </wp:inline>
        </w:drawing>
      </w:r>
    </w:p>
    <w:p w14:paraId="6378A24D" w14:textId="77777777" w:rsidR="000A2477" w:rsidRDefault="00CF2841" w:rsidP="000A2477">
      <w:pPr>
        <w:adjustRightInd/>
        <w:spacing w:before="120"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Рис. 6.</w:t>
      </w:r>
      <w:r w:rsidR="006440EE" w:rsidRPr="00BD01DE">
        <w:rPr>
          <w:rFonts w:eastAsia="Arial"/>
          <w:sz w:val="28"/>
          <w:szCs w:val="28"/>
          <w:lang w:val="uk-UA" w:eastAsia="uk-UA" w:bidi="uk-UA"/>
        </w:rPr>
        <w:t>3</w:t>
      </w:r>
    </w:p>
    <w:p w14:paraId="04B34103" w14:textId="7836A584" w:rsidR="000A2477" w:rsidRPr="000A2477" w:rsidRDefault="000A2477" w:rsidP="000A2477">
      <w:pPr>
        <w:adjustRightInd/>
        <w:spacing w:before="120" w:after="120" w:line="240" w:lineRule="auto"/>
        <w:jc w:val="left"/>
        <w:textAlignment w:val="auto"/>
        <w:rPr>
          <w:rFonts w:eastAsia="Arial"/>
          <w:sz w:val="28"/>
          <w:szCs w:val="28"/>
          <w:lang w:val="uk-UA" w:eastAsia="uk-UA" w:bidi="uk-UA"/>
        </w:rPr>
      </w:pPr>
      <w:r>
        <w:rPr>
          <w:rFonts w:eastAsia="Arial"/>
          <w:b/>
          <w:bCs/>
          <w:sz w:val="28"/>
          <w:szCs w:val="28"/>
          <w:lang w:val="uk-UA" w:eastAsia="uk-UA" w:bidi="uk-UA"/>
        </w:rPr>
        <w:br/>
      </w:r>
      <w:r w:rsidRPr="000A2477">
        <w:rPr>
          <w:rFonts w:eastAsia="Arial"/>
          <w:sz w:val="28"/>
          <w:szCs w:val="28"/>
          <w:lang w:val="uk-UA" w:eastAsia="uk-UA" w:bidi="uk-UA"/>
        </w:rPr>
        <w:t>Виконується побудова графіків залежностей</w:t>
      </w:r>
      <w:r>
        <w:rPr>
          <w:rFonts w:eastAsia="Arial"/>
          <w:sz w:val="28"/>
          <w:szCs w:val="28"/>
          <w:lang w:val="uk-UA" w:eastAsia="uk-UA" w:bidi="uk-UA"/>
        </w:rPr>
        <w:t xml:space="preserve"> </w:t>
      </w:r>
      <w:r w:rsidRPr="000A2477">
        <w:rPr>
          <w:rFonts w:eastAsia="Arial"/>
          <w:sz w:val="28"/>
          <w:szCs w:val="28"/>
          <w:lang w:val="uk-UA" w:eastAsia="uk-UA" w:bidi="uk-UA"/>
        </w:rPr>
        <w:t>х = f(t), y = f(t)</w:t>
      </w:r>
      <w:r>
        <w:rPr>
          <w:rFonts w:eastAsia="Arial"/>
          <w:sz w:val="28"/>
          <w:szCs w:val="28"/>
          <w:lang w:val="uk-UA" w:eastAsia="uk-UA" w:bidi="uk-U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94"/>
      </w:tblGrid>
      <w:tr w:rsidR="000A2477" w14:paraId="04DDC6A5" w14:textId="77777777" w:rsidTr="00087F90">
        <w:tc>
          <w:tcPr>
            <w:tcW w:w="4814" w:type="dxa"/>
          </w:tcPr>
          <w:p w14:paraId="6BD1C54A" w14:textId="77777777" w:rsidR="000A2477" w:rsidRDefault="000A2477" w:rsidP="00087F90">
            <w:pPr>
              <w:adjustRightInd/>
              <w:spacing w:before="120" w:after="120" w:line="240" w:lineRule="auto"/>
              <w:jc w:val="center"/>
              <w:textAlignment w:val="auto"/>
              <w:rPr>
                <w:rFonts w:eastAsia="Arial"/>
                <w:sz w:val="28"/>
                <w:szCs w:val="28"/>
                <w:lang w:val="uk-UA" w:eastAsia="uk-UA" w:bidi="uk-UA"/>
              </w:rPr>
            </w:pPr>
            <w:r>
              <w:rPr>
                <w:noProof/>
              </w:rPr>
              <w:drawing>
                <wp:inline distT="0" distB="0" distL="0" distR="0" wp14:anchorId="2054AEC9" wp14:editId="6BC206D8">
                  <wp:extent cx="2890513" cy="1866900"/>
                  <wp:effectExtent l="0" t="0" r="5715" b="0"/>
                  <wp:docPr id="1436262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62754" name=""/>
                          <pic:cNvPicPr/>
                        </pic:nvPicPr>
                        <pic:blipFill>
                          <a:blip r:embed="rId53"/>
                          <a:stretch>
                            <a:fillRect/>
                          </a:stretch>
                        </pic:blipFill>
                        <pic:spPr>
                          <a:xfrm>
                            <a:off x="0" y="0"/>
                            <a:ext cx="2916099" cy="1883425"/>
                          </a:xfrm>
                          <a:prstGeom prst="rect">
                            <a:avLst/>
                          </a:prstGeom>
                        </pic:spPr>
                      </pic:pic>
                    </a:graphicData>
                  </a:graphic>
                </wp:inline>
              </w:drawing>
            </w:r>
          </w:p>
        </w:tc>
        <w:tc>
          <w:tcPr>
            <w:tcW w:w="4815" w:type="dxa"/>
          </w:tcPr>
          <w:p w14:paraId="698A975D" w14:textId="77777777" w:rsidR="000A2477" w:rsidRDefault="000A2477" w:rsidP="00087F90">
            <w:pPr>
              <w:adjustRightInd/>
              <w:spacing w:before="120" w:after="120" w:line="240" w:lineRule="auto"/>
              <w:jc w:val="center"/>
              <w:textAlignment w:val="auto"/>
              <w:rPr>
                <w:rFonts w:eastAsia="Arial"/>
                <w:sz w:val="28"/>
                <w:szCs w:val="28"/>
                <w:lang w:val="uk-UA" w:eastAsia="uk-UA" w:bidi="uk-UA"/>
              </w:rPr>
            </w:pPr>
            <w:r>
              <w:rPr>
                <w:noProof/>
              </w:rPr>
              <w:drawing>
                <wp:inline distT="0" distB="0" distL="0" distR="0" wp14:anchorId="0D8D84A8" wp14:editId="0926E1FF">
                  <wp:extent cx="2987866" cy="1958340"/>
                  <wp:effectExtent l="0" t="0" r="3175" b="3810"/>
                  <wp:docPr id="1379265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65091" name=""/>
                          <pic:cNvPicPr/>
                        </pic:nvPicPr>
                        <pic:blipFill>
                          <a:blip r:embed="rId54"/>
                          <a:stretch>
                            <a:fillRect/>
                          </a:stretch>
                        </pic:blipFill>
                        <pic:spPr>
                          <a:xfrm>
                            <a:off x="0" y="0"/>
                            <a:ext cx="3007815" cy="1971415"/>
                          </a:xfrm>
                          <a:prstGeom prst="rect">
                            <a:avLst/>
                          </a:prstGeom>
                        </pic:spPr>
                      </pic:pic>
                    </a:graphicData>
                  </a:graphic>
                </wp:inline>
              </w:drawing>
            </w:r>
          </w:p>
        </w:tc>
      </w:tr>
    </w:tbl>
    <w:p w14:paraId="4B1A6515" w14:textId="77777777" w:rsidR="000A2477" w:rsidRDefault="000A2477" w:rsidP="000A2477">
      <w:pPr>
        <w:adjustRightInd/>
        <w:spacing w:after="120" w:line="240" w:lineRule="auto"/>
        <w:jc w:val="center"/>
        <w:textAlignment w:val="auto"/>
        <w:rPr>
          <w:rFonts w:eastAsia="Arial"/>
          <w:b/>
          <w:bCs/>
          <w:sz w:val="28"/>
          <w:szCs w:val="28"/>
          <w:lang w:val="uk-UA" w:eastAsia="uk-UA" w:bidi="uk-UA"/>
        </w:rPr>
      </w:pPr>
      <w:r>
        <w:rPr>
          <w:rFonts w:eastAsia="Arial"/>
          <w:b/>
          <w:bCs/>
          <w:sz w:val="28"/>
          <w:szCs w:val="28"/>
          <w:lang w:val="uk-UA" w:eastAsia="uk-UA" w:bidi="uk-UA"/>
        </w:rPr>
        <w:t>а)                                                                  б)</w:t>
      </w:r>
    </w:p>
    <w:p w14:paraId="4EA4B8DC" w14:textId="50B5D543" w:rsidR="000A2477" w:rsidRPr="00DE4B0C" w:rsidRDefault="000A2477" w:rsidP="000A2477">
      <w:pPr>
        <w:adjustRightInd/>
        <w:spacing w:after="120" w:line="240" w:lineRule="auto"/>
        <w:jc w:val="center"/>
        <w:textAlignment w:val="auto"/>
        <w:rPr>
          <w:rFonts w:eastAsia="Arial"/>
          <w:sz w:val="28"/>
          <w:szCs w:val="28"/>
          <w:lang w:val="uk-UA" w:eastAsia="uk-UA" w:bidi="uk-UA"/>
        </w:rPr>
      </w:pPr>
      <w:r w:rsidRPr="00DE4B0C">
        <w:rPr>
          <w:rFonts w:eastAsia="Arial"/>
          <w:sz w:val="28"/>
          <w:szCs w:val="28"/>
          <w:lang w:val="uk-UA" w:eastAsia="uk-UA" w:bidi="uk-UA"/>
        </w:rPr>
        <w:t>Рис. 6.</w:t>
      </w:r>
      <w:r>
        <w:rPr>
          <w:rFonts w:eastAsia="Arial"/>
          <w:sz w:val="28"/>
          <w:szCs w:val="28"/>
          <w:lang w:val="uk-UA" w:eastAsia="uk-UA" w:bidi="uk-UA"/>
        </w:rPr>
        <w:t>4</w:t>
      </w:r>
      <w:r w:rsidRPr="00DE4B0C">
        <w:rPr>
          <w:rFonts w:eastAsia="Arial"/>
          <w:sz w:val="28"/>
          <w:szCs w:val="28"/>
          <w:lang w:val="uk-UA" w:eastAsia="uk-UA" w:bidi="uk-UA"/>
        </w:rPr>
        <w:t>.</w:t>
      </w:r>
      <w:r>
        <w:rPr>
          <w:rFonts w:eastAsia="Arial"/>
          <w:sz w:val="28"/>
          <w:szCs w:val="28"/>
          <w:lang w:val="uk-UA" w:eastAsia="uk-UA" w:bidi="uk-UA"/>
        </w:rPr>
        <w:t xml:space="preserve"> х = </w:t>
      </w:r>
      <w:r>
        <w:rPr>
          <w:rFonts w:eastAsia="Arial"/>
          <w:sz w:val="28"/>
          <w:szCs w:val="28"/>
          <w:lang w:val="en-US" w:eastAsia="uk-UA" w:bidi="uk-UA"/>
        </w:rPr>
        <w:t>f(t)</w:t>
      </w:r>
      <w:r>
        <w:rPr>
          <w:rFonts w:eastAsia="Arial"/>
          <w:sz w:val="28"/>
          <w:szCs w:val="28"/>
          <w:lang w:val="uk-UA" w:eastAsia="uk-UA" w:bidi="uk-UA"/>
        </w:rPr>
        <w:t xml:space="preserve"> ‒ а</w:t>
      </w:r>
      <w:r>
        <w:rPr>
          <w:rFonts w:eastAsia="Arial"/>
          <w:sz w:val="28"/>
          <w:szCs w:val="28"/>
          <w:lang w:val="en-US" w:eastAsia="uk-UA" w:bidi="uk-UA"/>
        </w:rPr>
        <w:t>, y =</w:t>
      </w:r>
      <w:r>
        <w:rPr>
          <w:rFonts w:eastAsia="Arial"/>
          <w:sz w:val="28"/>
          <w:szCs w:val="28"/>
          <w:lang w:val="uk-UA" w:eastAsia="uk-UA" w:bidi="uk-UA"/>
        </w:rPr>
        <w:t xml:space="preserve"> </w:t>
      </w:r>
      <w:r>
        <w:rPr>
          <w:rFonts w:eastAsia="Arial"/>
          <w:sz w:val="28"/>
          <w:szCs w:val="28"/>
          <w:lang w:val="en-US" w:eastAsia="uk-UA" w:bidi="uk-UA"/>
        </w:rPr>
        <w:t>f(t)</w:t>
      </w:r>
      <w:r>
        <w:rPr>
          <w:rFonts w:eastAsia="Arial"/>
          <w:sz w:val="28"/>
          <w:szCs w:val="28"/>
          <w:lang w:val="uk-UA" w:eastAsia="uk-UA" w:bidi="uk-UA"/>
        </w:rPr>
        <w:t xml:space="preserve"> – б</w:t>
      </w:r>
      <w:r>
        <w:rPr>
          <w:rFonts w:eastAsia="Arial"/>
          <w:sz w:val="28"/>
          <w:szCs w:val="28"/>
          <w:lang w:val="en-US" w:eastAsia="uk-UA" w:bidi="uk-UA"/>
        </w:rPr>
        <w:t xml:space="preserve"> </w:t>
      </w:r>
    </w:p>
    <w:p w14:paraId="092A82B0" w14:textId="77777777" w:rsidR="00CF2841" w:rsidRPr="00BD01DE" w:rsidRDefault="00CF2841" w:rsidP="000A2477">
      <w:pPr>
        <w:adjustRightInd/>
        <w:spacing w:line="240" w:lineRule="auto"/>
        <w:textAlignment w:val="auto"/>
        <w:rPr>
          <w:rFonts w:eastAsia="Arial"/>
          <w:b/>
          <w:bCs/>
          <w:sz w:val="28"/>
          <w:szCs w:val="28"/>
          <w:lang w:val="uk-UA" w:eastAsia="uk-UA" w:bidi="uk-UA"/>
        </w:rPr>
      </w:pPr>
    </w:p>
    <w:p w14:paraId="22489548" w14:textId="221A3573" w:rsidR="003B6D54" w:rsidRPr="00BD01DE" w:rsidRDefault="00BD270A" w:rsidP="001B6773">
      <w:pPr>
        <w:adjustRightInd/>
        <w:spacing w:after="120" w:line="240" w:lineRule="auto"/>
        <w:jc w:val="center"/>
        <w:textAlignment w:val="auto"/>
        <w:rPr>
          <w:rFonts w:eastAsia="Arial"/>
          <w:b/>
          <w:bCs/>
          <w:sz w:val="28"/>
          <w:szCs w:val="28"/>
          <w:lang w:val="uk-UA" w:eastAsia="uk-UA" w:bidi="uk-UA"/>
        </w:rPr>
      </w:pPr>
      <w:r>
        <w:rPr>
          <w:noProof/>
        </w:rPr>
        <w:drawing>
          <wp:inline distT="0" distB="0" distL="0" distR="0" wp14:anchorId="628138A5" wp14:editId="1066F8A1">
            <wp:extent cx="6120765" cy="708025"/>
            <wp:effectExtent l="0" t="0" r="0" b="0"/>
            <wp:docPr id="1196676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76781" name=""/>
                    <pic:cNvPicPr/>
                  </pic:nvPicPr>
                  <pic:blipFill>
                    <a:blip r:embed="rId55"/>
                    <a:stretch>
                      <a:fillRect/>
                    </a:stretch>
                  </pic:blipFill>
                  <pic:spPr>
                    <a:xfrm>
                      <a:off x="0" y="0"/>
                      <a:ext cx="6120765" cy="708025"/>
                    </a:xfrm>
                    <a:prstGeom prst="rect">
                      <a:avLst/>
                    </a:prstGeom>
                  </pic:spPr>
                </pic:pic>
              </a:graphicData>
            </a:graphic>
          </wp:inline>
        </w:drawing>
      </w:r>
    </w:p>
    <w:p w14:paraId="21FA9CDA" w14:textId="77777777" w:rsidR="0098703E" w:rsidRPr="00BD01DE" w:rsidRDefault="0098703E" w:rsidP="00CF2841">
      <w:pPr>
        <w:adjustRightInd/>
        <w:spacing w:line="240" w:lineRule="auto"/>
        <w:jc w:val="center"/>
        <w:textAlignment w:val="auto"/>
        <w:rPr>
          <w:rFonts w:eastAsia="Arial"/>
          <w:sz w:val="28"/>
          <w:szCs w:val="28"/>
          <w:lang w:val="uk-UA" w:eastAsia="uk-UA" w:bidi="uk-UA"/>
        </w:rPr>
      </w:pPr>
    </w:p>
    <w:p w14:paraId="18CEFD9F" w14:textId="4D430668" w:rsidR="00CF2841" w:rsidRPr="00BD01DE" w:rsidRDefault="0098703E" w:rsidP="00CF2841">
      <w:pPr>
        <w:adjustRightInd/>
        <w:spacing w:line="240" w:lineRule="auto"/>
        <w:jc w:val="center"/>
        <w:textAlignment w:val="auto"/>
        <w:rPr>
          <w:rFonts w:eastAsia="Arial"/>
          <w:sz w:val="28"/>
          <w:szCs w:val="28"/>
          <w:lang w:val="uk-UA" w:eastAsia="uk-UA" w:bidi="uk-UA"/>
        </w:rPr>
      </w:pPr>
      <w:r w:rsidRPr="00BD01DE">
        <w:rPr>
          <w:rFonts w:eastAsia="Arial"/>
          <w:sz w:val="28"/>
          <w:szCs w:val="28"/>
          <w:lang w:val="uk-UA" w:eastAsia="uk-UA" w:bidi="uk-UA"/>
        </w:rPr>
        <w:t>Рис. 6.</w:t>
      </w:r>
      <w:r w:rsidR="000A2477">
        <w:rPr>
          <w:rFonts w:eastAsia="Arial"/>
          <w:sz w:val="28"/>
          <w:szCs w:val="28"/>
          <w:lang w:val="uk-UA" w:eastAsia="uk-UA" w:bidi="uk-UA"/>
        </w:rPr>
        <w:t>5</w:t>
      </w:r>
      <w:r w:rsidRPr="00BD01DE">
        <w:rPr>
          <w:rFonts w:eastAsia="Arial"/>
          <w:sz w:val="28"/>
          <w:szCs w:val="28"/>
          <w:lang w:val="uk-UA" w:eastAsia="uk-UA" w:bidi="uk-UA"/>
        </w:rPr>
        <w:t>.</w:t>
      </w:r>
      <w:r w:rsidRPr="00BD01DE">
        <w:rPr>
          <w:rFonts w:eastAsia="Arial"/>
          <w:b/>
          <w:bCs/>
          <w:sz w:val="28"/>
          <w:szCs w:val="28"/>
          <w:lang w:val="uk-UA" w:eastAsia="uk-UA" w:bidi="uk-UA"/>
        </w:rPr>
        <w:t xml:space="preserve"> </w:t>
      </w:r>
      <w:r w:rsidRPr="00BD01DE">
        <w:rPr>
          <w:rFonts w:eastAsia="Arial"/>
          <w:sz w:val="28"/>
          <w:szCs w:val="28"/>
          <w:lang w:val="uk-UA" w:eastAsia="uk-UA" w:bidi="uk-UA"/>
        </w:rPr>
        <w:t xml:space="preserve">Результати розрахунку </w:t>
      </w:r>
      <w:r w:rsidR="00E80ECA">
        <w:rPr>
          <w:rFonts w:eastAsia="Arial"/>
          <w:sz w:val="28"/>
          <w:szCs w:val="28"/>
          <w:lang w:val="uk-UA" w:eastAsia="uk-UA" w:bidi="uk-UA"/>
        </w:rPr>
        <w:t>сили</w:t>
      </w:r>
      <w:r w:rsidRPr="00BD01DE">
        <w:rPr>
          <w:rFonts w:eastAsia="Arial"/>
          <w:sz w:val="28"/>
          <w:szCs w:val="28"/>
          <w:lang w:val="uk-UA" w:eastAsia="uk-UA" w:bidi="uk-UA"/>
        </w:rPr>
        <w:t xml:space="preserve"> зв’язку між ознаками</w:t>
      </w:r>
    </w:p>
    <w:p w14:paraId="72C0D9AC" w14:textId="77777777" w:rsidR="00CF2841" w:rsidRPr="00BD01DE" w:rsidRDefault="00CF2841" w:rsidP="00CF2841">
      <w:pPr>
        <w:adjustRightInd/>
        <w:spacing w:line="240" w:lineRule="auto"/>
        <w:jc w:val="center"/>
        <w:textAlignment w:val="auto"/>
        <w:rPr>
          <w:rFonts w:eastAsia="Arial"/>
          <w:b/>
          <w:bCs/>
          <w:sz w:val="28"/>
          <w:szCs w:val="28"/>
          <w:lang w:val="uk-UA" w:eastAsia="uk-UA" w:bidi="uk-UA"/>
        </w:rPr>
      </w:pPr>
    </w:p>
    <w:p w14:paraId="4F6EE288" w14:textId="575D6F94" w:rsidR="0098703E" w:rsidRPr="00BD01DE" w:rsidRDefault="0098703E" w:rsidP="0098703E">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lastRenderedPageBreak/>
        <w:t>У комірці В</w:t>
      </w:r>
      <w:r w:rsidRPr="00BD01DE">
        <w:rPr>
          <w:rFonts w:eastAsia="Arial"/>
          <w:sz w:val="28"/>
          <w:szCs w:val="28"/>
          <w:vertAlign w:val="subscript"/>
          <w:lang w:val="uk-UA" w:eastAsia="uk-UA" w:bidi="uk-UA"/>
        </w:rPr>
        <w:t>13</w:t>
      </w:r>
      <w:r w:rsidRPr="00BD01DE">
        <w:rPr>
          <w:rFonts w:eastAsia="Arial"/>
          <w:sz w:val="28"/>
          <w:szCs w:val="28"/>
          <w:lang w:val="uk-UA" w:eastAsia="uk-UA" w:bidi="uk-UA"/>
        </w:rPr>
        <w:t xml:space="preserve"> з’явиться значення коефіцієнта кореляції – 0,</w:t>
      </w:r>
      <w:r w:rsidR="00D62A73">
        <w:rPr>
          <w:rFonts w:eastAsia="Arial"/>
          <w:sz w:val="28"/>
          <w:szCs w:val="28"/>
          <w:lang w:val="uk-UA" w:eastAsia="uk-UA" w:bidi="uk-UA"/>
        </w:rPr>
        <w:t>2277</w:t>
      </w:r>
      <w:r w:rsidRPr="00BD01DE">
        <w:rPr>
          <w:rFonts w:eastAsia="Arial"/>
          <w:sz w:val="28"/>
          <w:szCs w:val="28"/>
          <w:lang w:val="uk-UA" w:eastAsia="uk-UA" w:bidi="uk-UA"/>
        </w:rPr>
        <w:t xml:space="preserve"> (рис. 6.</w:t>
      </w:r>
      <w:r w:rsidR="006440EE" w:rsidRPr="00BD01DE">
        <w:rPr>
          <w:rFonts w:eastAsia="Arial"/>
          <w:sz w:val="28"/>
          <w:szCs w:val="28"/>
          <w:lang w:val="uk-UA" w:eastAsia="uk-UA" w:bidi="uk-UA"/>
        </w:rPr>
        <w:t>4</w:t>
      </w:r>
      <w:r w:rsidRPr="00BD01DE">
        <w:rPr>
          <w:rFonts w:eastAsia="Arial"/>
          <w:sz w:val="28"/>
          <w:szCs w:val="28"/>
          <w:lang w:val="uk-UA" w:eastAsia="uk-UA" w:bidi="uk-UA"/>
        </w:rPr>
        <w:t>).</w:t>
      </w:r>
    </w:p>
    <w:p w14:paraId="5289E655" w14:textId="77777777" w:rsidR="00914917" w:rsidRPr="00BD01DE" w:rsidRDefault="00914917" w:rsidP="00914917">
      <w:pPr>
        <w:adjustRightInd/>
        <w:spacing w:before="120"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На практиці для оцінки ступеня взаємозв’язку можна керуватись наступними емпіричними правилами:</w:t>
      </w:r>
    </w:p>
    <w:p w14:paraId="0F5637AE" w14:textId="0CB4BDDD" w:rsidR="00914917" w:rsidRPr="00BD01DE" w:rsidRDefault="00914917" w:rsidP="00914917">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1)</w:t>
      </w:r>
      <w:r w:rsidRPr="00BD01DE">
        <w:rPr>
          <w:rFonts w:eastAsia="Arial"/>
          <w:sz w:val="28"/>
          <w:szCs w:val="28"/>
          <w:lang w:val="uk-UA" w:eastAsia="uk-UA" w:bidi="uk-UA"/>
        </w:rPr>
        <w:tab/>
        <w:t>r</w:t>
      </w:r>
      <w:r w:rsidR="000D0668">
        <w:rPr>
          <w:rFonts w:eastAsia="Arial"/>
          <w:sz w:val="28"/>
          <w:szCs w:val="28"/>
          <w:lang w:val="uk-UA" w:eastAsia="uk-UA" w:bidi="uk-UA"/>
        </w:rPr>
        <w:t xml:space="preserve"> </w:t>
      </w:r>
      <w:r w:rsidRPr="00BD01DE">
        <w:rPr>
          <w:rFonts w:eastAsia="Arial"/>
          <w:sz w:val="28"/>
          <w:szCs w:val="28"/>
          <w:lang w:val="uk-UA" w:eastAsia="uk-UA" w:bidi="uk-UA"/>
        </w:rPr>
        <w:t>&gt;</w:t>
      </w:r>
      <w:r w:rsidR="000D0668">
        <w:rPr>
          <w:rFonts w:eastAsia="Arial"/>
          <w:sz w:val="28"/>
          <w:szCs w:val="28"/>
          <w:lang w:val="uk-UA" w:eastAsia="uk-UA" w:bidi="uk-UA"/>
        </w:rPr>
        <w:t xml:space="preserve"> </w:t>
      </w:r>
      <w:r w:rsidRPr="00BD01DE">
        <w:rPr>
          <w:rFonts w:eastAsia="Arial"/>
          <w:sz w:val="28"/>
          <w:szCs w:val="28"/>
          <w:lang w:val="uk-UA" w:eastAsia="uk-UA" w:bidi="uk-UA"/>
        </w:rPr>
        <w:t>0,95 ‒ існує практично лінійна залежність;</w:t>
      </w:r>
    </w:p>
    <w:p w14:paraId="79A2B7CB" w14:textId="6DD1B96D" w:rsidR="00914917" w:rsidRPr="00BD01DE" w:rsidRDefault="00914917" w:rsidP="00914917">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2)</w:t>
      </w:r>
      <w:r w:rsidRPr="00BD01DE">
        <w:rPr>
          <w:rFonts w:eastAsia="Arial"/>
          <w:sz w:val="28"/>
          <w:szCs w:val="28"/>
          <w:lang w:val="uk-UA" w:eastAsia="uk-UA" w:bidi="uk-UA"/>
        </w:rPr>
        <w:tab/>
        <w:t>0,80</w:t>
      </w:r>
      <w:r w:rsidR="000D0668">
        <w:rPr>
          <w:rFonts w:eastAsia="Arial"/>
          <w:sz w:val="28"/>
          <w:szCs w:val="28"/>
          <w:lang w:val="uk-UA" w:eastAsia="uk-UA" w:bidi="uk-UA"/>
        </w:rPr>
        <w:t xml:space="preserve"> </w:t>
      </w:r>
      <w:r w:rsidRPr="00BD01DE">
        <w:rPr>
          <w:rFonts w:eastAsia="Arial"/>
          <w:sz w:val="28"/>
          <w:szCs w:val="28"/>
          <w:lang w:val="uk-UA" w:eastAsia="uk-UA" w:bidi="uk-UA"/>
        </w:rPr>
        <w:t>&lt;</w:t>
      </w:r>
      <w:r w:rsidR="000D0668">
        <w:rPr>
          <w:rFonts w:eastAsia="Arial"/>
          <w:sz w:val="28"/>
          <w:szCs w:val="28"/>
          <w:lang w:val="uk-UA" w:eastAsia="uk-UA" w:bidi="uk-UA"/>
        </w:rPr>
        <w:t xml:space="preserve"> </w:t>
      </w:r>
      <w:r w:rsidRPr="00BD01DE">
        <w:rPr>
          <w:rFonts w:eastAsia="Arial"/>
          <w:sz w:val="28"/>
          <w:szCs w:val="28"/>
          <w:lang w:val="uk-UA" w:eastAsia="uk-UA" w:bidi="uk-UA"/>
        </w:rPr>
        <w:t>r</w:t>
      </w:r>
      <w:r w:rsidR="000D0668">
        <w:rPr>
          <w:rFonts w:eastAsia="Arial"/>
          <w:sz w:val="28"/>
          <w:szCs w:val="28"/>
          <w:lang w:val="uk-UA" w:eastAsia="uk-UA" w:bidi="uk-UA"/>
        </w:rPr>
        <w:t xml:space="preserve"> </w:t>
      </w:r>
      <w:r w:rsidRPr="00BD01DE">
        <w:rPr>
          <w:rFonts w:eastAsia="Arial"/>
          <w:sz w:val="28"/>
          <w:szCs w:val="28"/>
          <w:lang w:val="uk-UA" w:eastAsia="uk-UA" w:bidi="uk-UA"/>
        </w:rPr>
        <w:t>&lt;</w:t>
      </w:r>
      <w:r w:rsidR="000D0668">
        <w:rPr>
          <w:rFonts w:eastAsia="Arial"/>
          <w:sz w:val="28"/>
          <w:szCs w:val="28"/>
          <w:lang w:val="uk-UA" w:eastAsia="uk-UA" w:bidi="uk-UA"/>
        </w:rPr>
        <w:t xml:space="preserve"> </w:t>
      </w:r>
      <w:r w:rsidRPr="00BD01DE">
        <w:rPr>
          <w:rFonts w:eastAsia="Arial"/>
          <w:sz w:val="28"/>
          <w:szCs w:val="28"/>
          <w:lang w:val="uk-UA" w:eastAsia="uk-UA" w:bidi="uk-UA"/>
        </w:rPr>
        <w:t>0,95 ‒ сильний ступінь лінійної залежності;</w:t>
      </w:r>
    </w:p>
    <w:p w14:paraId="7271DFAD" w14:textId="0D739D1D" w:rsidR="00914917" w:rsidRPr="00BD01DE" w:rsidRDefault="00914917" w:rsidP="00914917">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3)</w:t>
      </w:r>
      <w:r w:rsidRPr="00BD01DE">
        <w:rPr>
          <w:rFonts w:eastAsia="Arial"/>
          <w:sz w:val="28"/>
          <w:szCs w:val="28"/>
          <w:lang w:val="uk-UA" w:eastAsia="uk-UA" w:bidi="uk-UA"/>
        </w:rPr>
        <w:tab/>
        <w:t>0,60</w:t>
      </w:r>
      <w:r w:rsidR="000D0668">
        <w:rPr>
          <w:rFonts w:eastAsia="Arial"/>
          <w:sz w:val="28"/>
          <w:szCs w:val="28"/>
          <w:lang w:val="uk-UA" w:eastAsia="uk-UA" w:bidi="uk-UA"/>
        </w:rPr>
        <w:t xml:space="preserve"> </w:t>
      </w:r>
      <w:r w:rsidRPr="00BD01DE">
        <w:rPr>
          <w:rFonts w:eastAsia="Arial"/>
          <w:sz w:val="28"/>
          <w:szCs w:val="28"/>
          <w:lang w:val="uk-UA" w:eastAsia="uk-UA" w:bidi="uk-UA"/>
        </w:rPr>
        <w:t>&lt;</w:t>
      </w:r>
      <w:r w:rsidR="000D0668">
        <w:rPr>
          <w:rFonts w:eastAsia="Arial"/>
          <w:sz w:val="28"/>
          <w:szCs w:val="28"/>
          <w:lang w:val="uk-UA" w:eastAsia="uk-UA" w:bidi="uk-UA"/>
        </w:rPr>
        <w:t xml:space="preserve"> </w:t>
      </w:r>
      <w:r w:rsidRPr="00BD01DE">
        <w:rPr>
          <w:rFonts w:eastAsia="Arial"/>
          <w:sz w:val="28"/>
          <w:szCs w:val="28"/>
          <w:lang w:val="uk-UA" w:eastAsia="uk-UA" w:bidi="uk-UA"/>
        </w:rPr>
        <w:t>r</w:t>
      </w:r>
      <w:r w:rsidR="000D0668">
        <w:rPr>
          <w:rFonts w:eastAsia="Arial"/>
          <w:sz w:val="28"/>
          <w:szCs w:val="28"/>
          <w:lang w:val="uk-UA" w:eastAsia="uk-UA" w:bidi="uk-UA"/>
        </w:rPr>
        <w:t xml:space="preserve"> </w:t>
      </w:r>
      <w:r w:rsidRPr="00BD01DE">
        <w:rPr>
          <w:rFonts w:eastAsia="Arial"/>
          <w:sz w:val="28"/>
          <w:szCs w:val="28"/>
          <w:lang w:val="uk-UA" w:eastAsia="uk-UA" w:bidi="uk-UA"/>
        </w:rPr>
        <w:t>&lt;</w:t>
      </w:r>
      <w:r w:rsidR="000D0668">
        <w:rPr>
          <w:rFonts w:eastAsia="Arial"/>
          <w:sz w:val="28"/>
          <w:szCs w:val="28"/>
          <w:lang w:val="uk-UA" w:eastAsia="uk-UA" w:bidi="uk-UA"/>
        </w:rPr>
        <w:t xml:space="preserve"> </w:t>
      </w:r>
      <w:r w:rsidRPr="00BD01DE">
        <w:rPr>
          <w:rFonts w:eastAsia="Arial"/>
          <w:sz w:val="28"/>
          <w:szCs w:val="28"/>
          <w:lang w:val="uk-UA" w:eastAsia="uk-UA" w:bidi="uk-UA"/>
        </w:rPr>
        <w:t>0,80 ‒ залежність лінійного зв’язку;</w:t>
      </w:r>
    </w:p>
    <w:p w14:paraId="2AA9B20B" w14:textId="0448D631" w:rsidR="00914917" w:rsidRPr="00BD01DE" w:rsidRDefault="00914917" w:rsidP="00914917">
      <w:pPr>
        <w:adjustRightInd/>
        <w:spacing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4)</w:t>
      </w:r>
      <w:r w:rsidRPr="00BD01DE">
        <w:rPr>
          <w:rFonts w:eastAsia="Arial"/>
          <w:sz w:val="28"/>
          <w:szCs w:val="28"/>
          <w:lang w:val="uk-UA" w:eastAsia="uk-UA" w:bidi="uk-UA"/>
        </w:rPr>
        <w:tab/>
        <w:t>r</w:t>
      </w:r>
      <w:r w:rsidR="000D0668">
        <w:rPr>
          <w:rFonts w:eastAsia="Arial"/>
          <w:sz w:val="28"/>
          <w:szCs w:val="28"/>
          <w:lang w:val="uk-UA" w:eastAsia="uk-UA" w:bidi="uk-UA"/>
        </w:rPr>
        <w:t xml:space="preserve"> </w:t>
      </w:r>
      <w:r w:rsidRPr="00BD01DE">
        <w:rPr>
          <w:rFonts w:eastAsia="Arial"/>
          <w:sz w:val="28"/>
          <w:szCs w:val="28"/>
          <w:lang w:val="uk-UA" w:eastAsia="uk-UA" w:bidi="uk-UA"/>
        </w:rPr>
        <w:t>&lt;</w:t>
      </w:r>
      <w:r w:rsidR="000D0668">
        <w:rPr>
          <w:rFonts w:eastAsia="Arial"/>
          <w:sz w:val="28"/>
          <w:szCs w:val="28"/>
          <w:lang w:val="uk-UA" w:eastAsia="uk-UA" w:bidi="uk-UA"/>
        </w:rPr>
        <w:t xml:space="preserve"> </w:t>
      </w:r>
      <w:r w:rsidRPr="00BD01DE">
        <w:rPr>
          <w:rFonts w:eastAsia="Arial"/>
          <w:sz w:val="28"/>
          <w:szCs w:val="28"/>
          <w:lang w:val="uk-UA" w:eastAsia="uk-UA" w:bidi="uk-UA"/>
        </w:rPr>
        <w:t>0,40 ‒ лінійний зв’язок виявити не вдалося.</w:t>
      </w:r>
    </w:p>
    <w:p w14:paraId="199F87EE" w14:textId="34BABE6F" w:rsidR="00CF2841" w:rsidRPr="00BD01DE" w:rsidRDefault="0098703E" w:rsidP="00914917">
      <w:pPr>
        <w:adjustRightInd/>
        <w:spacing w:before="120" w:line="240" w:lineRule="auto"/>
        <w:ind w:firstLine="567"/>
        <w:textAlignment w:val="auto"/>
        <w:rPr>
          <w:rFonts w:eastAsia="Arial"/>
          <w:sz w:val="28"/>
          <w:szCs w:val="28"/>
          <w:lang w:val="uk-UA" w:eastAsia="uk-UA" w:bidi="uk-UA"/>
        </w:rPr>
      </w:pPr>
      <w:bookmarkStart w:id="56" w:name="_Hlk177587089"/>
      <w:r w:rsidRPr="00BD01DE">
        <w:rPr>
          <w:rFonts w:eastAsia="Arial"/>
          <w:sz w:val="28"/>
          <w:szCs w:val="28"/>
          <w:lang w:val="uk-UA" w:eastAsia="uk-UA" w:bidi="uk-UA"/>
        </w:rPr>
        <w:t xml:space="preserve">Значення коефіцієнта кореляції </w:t>
      </w:r>
      <w:r w:rsidR="00D62A73">
        <w:rPr>
          <w:rFonts w:eastAsia="Arial"/>
          <w:sz w:val="28"/>
          <w:szCs w:val="28"/>
          <w:lang w:val="uk-UA" w:eastAsia="uk-UA" w:bidi="uk-UA"/>
        </w:rPr>
        <w:t>0</w:t>
      </w:r>
      <w:r w:rsidR="00B77CBD">
        <w:rPr>
          <w:rFonts w:eastAsia="Arial"/>
          <w:sz w:val="28"/>
          <w:szCs w:val="28"/>
          <w:lang w:val="uk-UA" w:eastAsia="uk-UA" w:bidi="uk-UA"/>
        </w:rPr>
        <w:t>,23</w:t>
      </w:r>
      <w:r w:rsidRPr="00BD01DE">
        <w:rPr>
          <w:rFonts w:eastAsia="Arial"/>
          <w:sz w:val="28"/>
          <w:szCs w:val="28"/>
          <w:lang w:val="uk-UA" w:eastAsia="uk-UA" w:bidi="uk-UA"/>
        </w:rPr>
        <w:t>. Це означає, що протягом періоду спостереження лінійного взаємозв'язку</w:t>
      </w:r>
      <w:r w:rsidRPr="00BD01DE">
        <w:rPr>
          <w:rFonts w:eastAsia="Arial"/>
          <w:b/>
          <w:bCs/>
          <w:sz w:val="28"/>
          <w:szCs w:val="28"/>
          <w:lang w:val="uk-UA" w:eastAsia="uk-UA" w:bidi="uk-UA"/>
        </w:rPr>
        <w:t xml:space="preserve"> </w:t>
      </w:r>
      <w:r w:rsidRPr="00BD01DE">
        <w:rPr>
          <w:rFonts w:eastAsia="Arial"/>
          <w:sz w:val="28"/>
          <w:szCs w:val="28"/>
          <w:lang w:val="uk-UA" w:eastAsia="uk-UA" w:bidi="uk-UA"/>
        </w:rPr>
        <w:t>між даними х та у</w:t>
      </w:r>
      <w:r w:rsidR="00D62A73">
        <w:rPr>
          <w:rFonts w:eastAsia="Arial"/>
          <w:sz w:val="28"/>
          <w:szCs w:val="28"/>
          <w:lang w:val="uk-UA" w:eastAsia="uk-UA" w:bidi="uk-UA"/>
        </w:rPr>
        <w:t xml:space="preserve"> встановити не вдалося</w:t>
      </w:r>
      <w:r w:rsidRPr="00BD01DE">
        <w:rPr>
          <w:rFonts w:eastAsia="Arial"/>
          <w:sz w:val="28"/>
          <w:szCs w:val="28"/>
          <w:lang w:val="uk-UA" w:eastAsia="uk-UA" w:bidi="uk-UA"/>
        </w:rPr>
        <w:t>.</w:t>
      </w:r>
    </w:p>
    <w:p w14:paraId="4CEA315C" w14:textId="77777777" w:rsidR="00E80ECA" w:rsidRPr="00BD01DE" w:rsidRDefault="00E80ECA" w:rsidP="00D62A73">
      <w:pPr>
        <w:adjustRightInd/>
        <w:spacing w:before="240" w:after="120" w:line="240" w:lineRule="auto"/>
        <w:jc w:val="center"/>
        <w:textAlignment w:val="auto"/>
        <w:rPr>
          <w:rFonts w:eastAsia="Arial"/>
          <w:b/>
          <w:bCs/>
          <w:sz w:val="28"/>
          <w:szCs w:val="28"/>
          <w:lang w:val="uk-UA" w:eastAsia="uk-UA" w:bidi="uk-UA"/>
        </w:rPr>
      </w:pPr>
      <w:bookmarkStart w:id="57" w:name="_Hlk179199140"/>
      <w:bookmarkEnd w:id="56"/>
      <w:r w:rsidRPr="00BD01DE">
        <w:rPr>
          <w:rFonts w:eastAsia="Arial"/>
          <w:b/>
          <w:bCs/>
          <w:sz w:val="28"/>
          <w:szCs w:val="28"/>
          <w:lang w:val="uk-UA" w:eastAsia="uk-UA" w:bidi="uk-UA"/>
        </w:rPr>
        <w:t>ЗАВДАННЯ НА САМОСТІЙНЕ ВИКОНАННЯ</w:t>
      </w:r>
    </w:p>
    <w:p w14:paraId="4F747069" w14:textId="77777777" w:rsidR="00E80ECA" w:rsidRPr="00BD01DE" w:rsidRDefault="00E80ECA" w:rsidP="00E80ECA">
      <w:pPr>
        <w:adjustRightInd/>
        <w:spacing w:line="240" w:lineRule="auto"/>
        <w:textAlignment w:val="auto"/>
        <w:rPr>
          <w:rFonts w:eastAsia="Arial"/>
          <w:sz w:val="28"/>
          <w:szCs w:val="28"/>
          <w:lang w:val="uk-UA" w:eastAsia="uk-UA" w:bidi="uk-UA"/>
        </w:rPr>
      </w:pPr>
      <w:r w:rsidRPr="00BD01DE">
        <w:rPr>
          <w:rFonts w:eastAsia="Arial"/>
          <w:sz w:val="28"/>
          <w:szCs w:val="28"/>
          <w:lang w:val="uk-UA" w:eastAsia="uk-UA" w:bidi="uk-UA"/>
        </w:rPr>
        <w:t>1.</w:t>
      </w:r>
      <w:r w:rsidRPr="00BD01DE">
        <w:rPr>
          <w:rFonts w:eastAsia="Arial"/>
          <w:sz w:val="28"/>
          <w:szCs w:val="28"/>
          <w:lang w:val="uk-UA" w:eastAsia="uk-UA" w:bidi="uk-UA"/>
        </w:rPr>
        <w:tab/>
        <w:t>Отримати завдання у викладача у вигляді таблиці даних.</w:t>
      </w:r>
    </w:p>
    <w:p w14:paraId="41094BC1" w14:textId="6D2983F3" w:rsidR="00E80ECA" w:rsidRPr="00BD01DE" w:rsidRDefault="00E80ECA" w:rsidP="00E80ECA">
      <w:pPr>
        <w:adjustRightInd/>
        <w:spacing w:line="240" w:lineRule="auto"/>
        <w:textAlignment w:val="auto"/>
        <w:rPr>
          <w:rFonts w:eastAsia="Arial"/>
          <w:sz w:val="28"/>
          <w:szCs w:val="28"/>
          <w:lang w:val="uk-UA" w:eastAsia="uk-UA" w:bidi="uk-UA"/>
        </w:rPr>
      </w:pPr>
      <w:r w:rsidRPr="00BD01DE">
        <w:rPr>
          <w:rFonts w:eastAsia="Arial"/>
          <w:sz w:val="28"/>
          <w:szCs w:val="28"/>
          <w:lang w:val="uk-UA" w:eastAsia="uk-UA" w:bidi="uk-UA"/>
        </w:rPr>
        <w:t>2.</w:t>
      </w:r>
      <w:r w:rsidRPr="00BD01DE">
        <w:rPr>
          <w:rFonts w:eastAsia="Arial"/>
          <w:sz w:val="28"/>
          <w:szCs w:val="28"/>
          <w:lang w:val="uk-UA" w:eastAsia="uk-UA" w:bidi="uk-UA"/>
        </w:rPr>
        <w:tab/>
        <w:t xml:space="preserve">Побудувати </w:t>
      </w:r>
      <w:r>
        <w:rPr>
          <w:rFonts w:eastAsia="Arial"/>
          <w:sz w:val="28"/>
          <w:szCs w:val="28"/>
          <w:lang w:val="uk-UA" w:eastAsia="uk-UA" w:bidi="uk-UA"/>
        </w:rPr>
        <w:t xml:space="preserve">графіки залежностей </w:t>
      </w:r>
      <w:bookmarkStart w:id="58" w:name="_Hlk177584850"/>
      <w:r>
        <w:rPr>
          <w:rFonts w:eastAsia="Arial"/>
          <w:sz w:val="28"/>
          <w:szCs w:val="28"/>
          <w:lang w:val="uk-UA" w:eastAsia="uk-UA" w:bidi="uk-UA"/>
        </w:rPr>
        <w:t xml:space="preserve">х = </w:t>
      </w:r>
      <w:r>
        <w:rPr>
          <w:rFonts w:eastAsia="Arial"/>
          <w:sz w:val="28"/>
          <w:szCs w:val="28"/>
          <w:lang w:val="en-US" w:eastAsia="uk-UA" w:bidi="uk-UA"/>
        </w:rPr>
        <w:t>f(t), y = (t)</w:t>
      </w:r>
      <w:bookmarkEnd w:id="58"/>
      <w:r w:rsidR="00DE4B0C">
        <w:rPr>
          <w:rFonts w:eastAsia="Arial"/>
          <w:sz w:val="28"/>
          <w:szCs w:val="28"/>
          <w:lang w:val="en-US" w:eastAsia="uk-UA" w:bidi="uk-UA"/>
        </w:rPr>
        <w:t xml:space="preserve">, </w:t>
      </w:r>
      <w:r w:rsidRPr="00BD01DE">
        <w:rPr>
          <w:rFonts w:eastAsia="Arial"/>
          <w:sz w:val="28"/>
          <w:szCs w:val="28"/>
          <w:lang w:val="uk-UA" w:eastAsia="uk-UA" w:bidi="uk-UA"/>
        </w:rPr>
        <w:t>діаграму розсіювання, розрахувати коефіцієнт кореляції за наведеними даними.</w:t>
      </w:r>
    </w:p>
    <w:p w14:paraId="1CABFC43" w14:textId="77777777" w:rsidR="00E80ECA" w:rsidRPr="00BD01DE" w:rsidRDefault="00E80ECA" w:rsidP="00E80ECA">
      <w:pPr>
        <w:adjustRightInd/>
        <w:spacing w:line="240" w:lineRule="auto"/>
        <w:textAlignment w:val="auto"/>
        <w:rPr>
          <w:rFonts w:eastAsia="Arial"/>
          <w:sz w:val="28"/>
          <w:szCs w:val="28"/>
          <w:lang w:val="uk-UA" w:eastAsia="uk-UA" w:bidi="uk-UA"/>
        </w:rPr>
      </w:pPr>
      <w:r w:rsidRPr="00BD01DE">
        <w:rPr>
          <w:rFonts w:eastAsia="Arial"/>
          <w:sz w:val="28"/>
          <w:szCs w:val="28"/>
          <w:lang w:val="uk-UA" w:eastAsia="uk-UA" w:bidi="uk-UA"/>
        </w:rPr>
        <w:t>3.</w:t>
      </w:r>
      <w:r w:rsidRPr="00BD01DE">
        <w:rPr>
          <w:rFonts w:eastAsia="Arial"/>
          <w:sz w:val="28"/>
          <w:szCs w:val="28"/>
          <w:lang w:val="uk-UA" w:eastAsia="uk-UA" w:bidi="uk-UA"/>
        </w:rPr>
        <w:tab/>
        <w:t>Оцінити рівень значущості кореляції. Зробити висновок.</w:t>
      </w:r>
    </w:p>
    <w:p w14:paraId="5A2F09E5" w14:textId="77777777" w:rsidR="00F67E83" w:rsidRDefault="00F67E83" w:rsidP="001B6773">
      <w:pPr>
        <w:adjustRightInd/>
        <w:spacing w:after="120" w:line="240" w:lineRule="auto"/>
        <w:jc w:val="center"/>
        <w:textAlignment w:val="auto"/>
        <w:rPr>
          <w:rFonts w:eastAsia="Arial"/>
          <w:b/>
          <w:bCs/>
          <w:sz w:val="28"/>
          <w:szCs w:val="28"/>
          <w:lang w:val="uk-UA" w:eastAsia="uk-UA" w:bidi="uk-UA"/>
        </w:rPr>
      </w:pPr>
    </w:p>
    <w:p w14:paraId="430B1D52" w14:textId="2F89F2A9" w:rsidR="001B6773" w:rsidRPr="00BD01DE" w:rsidRDefault="001B6773" w:rsidP="001B6773">
      <w:pPr>
        <w:adjustRightInd/>
        <w:spacing w:after="120" w:line="240" w:lineRule="auto"/>
        <w:jc w:val="center"/>
        <w:textAlignment w:val="auto"/>
        <w:rPr>
          <w:rFonts w:eastAsia="Arial"/>
          <w:b/>
          <w:bCs/>
          <w:sz w:val="28"/>
          <w:szCs w:val="28"/>
          <w:lang w:val="uk-UA" w:eastAsia="uk-UA" w:bidi="uk-UA"/>
        </w:rPr>
      </w:pPr>
      <w:r w:rsidRPr="00BD01DE">
        <w:rPr>
          <w:rFonts w:eastAsia="Arial"/>
          <w:b/>
          <w:bCs/>
          <w:sz w:val="28"/>
          <w:szCs w:val="28"/>
          <w:lang w:val="uk-UA" w:eastAsia="uk-UA" w:bidi="uk-UA"/>
        </w:rPr>
        <w:t>ПРИКЛАД ВИРІШЕННЯ ЗАВДАННЯ</w:t>
      </w:r>
    </w:p>
    <w:p w14:paraId="1C70A49D" w14:textId="3709DE6C" w:rsidR="001B6773" w:rsidRDefault="000D0668" w:rsidP="000D0668">
      <w:pPr>
        <w:adjustRightInd/>
        <w:spacing w:after="120" w:line="240" w:lineRule="auto"/>
        <w:ind w:firstLine="567"/>
        <w:textAlignment w:val="auto"/>
        <w:rPr>
          <w:rFonts w:eastAsia="Arial"/>
          <w:sz w:val="28"/>
          <w:szCs w:val="28"/>
          <w:lang w:val="uk-UA" w:eastAsia="uk-UA" w:bidi="uk-UA"/>
        </w:rPr>
      </w:pPr>
      <w:r w:rsidRPr="000D0668">
        <w:rPr>
          <w:rFonts w:eastAsia="Arial"/>
          <w:sz w:val="28"/>
          <w:szCs w:val="28"/>
          <w:lang w:val="uk-UA" w:eastAsia="uk-UA" w:bidi="uk-UA"/>
        </w:rPr>
        <w:t>В результаті випробувань нового різального інструмента – токарного різця було отримано масив даних шорсткості обробленої поверхні (у) в залежності від радіуса заокруглення різальної кромки (х)</w:t>
      </w:r>
      <w:r>
        <w:rPr>
          <w:rFonts w:eastAsia="Arial"/>
          <w:sz w:val="28"/>
          <w:szCs w:val="28"/>
          <w:lang w:val="uk-UA" w:eastAsia="uk-UA" w:bidi="uk-UA"/>
        </w:rPr>
        <w:t xml:space="preserve"> (табл. 6.1)</w:t>
      </w:r>
      <w:r w:rsidR="00E80ECA">
        <w:rPr>
          <w:rFonts w:eastAsia="Arial"/>
          <w:sz w:val="28"/>
          <w:szCs w:val="28"/>
          <w:lang w:val="uk-UA" w:eastAsia="uk-UA" w:bidi="uk-UA"/>
        </w:rPr>
        <w:t xml:space="preserve"> з часом випробувань</w:t>
      </w:r>
      <w:r w:rsidRPr="000D0668">
        <w:rPr>
          <w:rFonts w:eastAsia="Arial"/>
          <w:sz w:val="28"/>
          <w:szCs w:val="28"/>
          <w:lang w:val="uk-UA" w:eastAsia="uk-UA" w:bidi="uk-UA"/>
        </w:rPr>
        <w:t>.</w:t>
      </w:r>
    </w:p>
    <w:p w14:paraId="71F1F0E8" w14:textId="18485A34" w:rsidR="000D0668" w:rsidRDefault="000D0668" w:rsidP="000D0668">
      <w:pPr>
        <w:adjustRightInd/>
        <w:spacing w:line="240" w:lineRule="auto"/>
        <w:jc w:val="right"/>
        <w:textAlignment w:val="auto"/>
        <w:rPr>
          <w:rFonts w:eastAsia="Arial"/>
          <w:sz w:val="28"/>
          <w:szCs w:val="28"/>
          <w:lang w:val="uk-UA" w:eastAsia="uk-UA" w:bidi="uk-UA"/>
        </w:rPr>
      </w:pPr>
      <w:r>
        <w:rPr>
          <w:rFonts w:eastAsia="Arial"/>
          <w:sz w:val="28"/>
          <w:szCs w:val="28"/>
          <w:lang w:val="uk-UA" w:eastAsia="uk-UA" w:bidi="uk-UA"/>
        </w:rPr>
        <w:t>Табл. 6.1</w:t>
      </w:r>
    </w:p>
    <w:p w14:paraId="60277896" w14:textId="5FECC96B" w:rsidR="00E80ECA" w:rsidRPr="000D0668" w:rsidRDefault="000D0668" w:rsidP="00F67E83">
      <w:pPr>
        <w:adjustRightInd/>
        <w:spacing w:line="240" w:lineRule="auto"/>
        <w:jc w:val="center"/>
        <w:textAlignment w:val="auto"/>
        <w:rPr>
          <w:rFonts w:eastAsia="Arial"/>
          <w:b/>
          <w:bCs/>
          <w:sz w:val="28"/>
          <w:szCs w:val="28"/>
          <w:lang w:val="uk-UA" w:eastAsia="uk-UA" w:bidi="uk-UA"/>
        </w:rPr>
      </w:pPr>
      <w:r w:rsidRPr="000D0668">
        <w:rPr>
          <w:rFonts w:eastAsia="Arial"/>
          <w:b/>
          <w:bCs/>
          <w:sz w:val="28"/>
          <w:szCs w:val="28"/>
          <w:lang w:val="uk-UA" w:eastAsia="uk-UA" w:bidi="uk-UA"/>
        </w:rPr>
        <w:t>Дані випробувань</w:t>
      </w:r>
    </w:p>
    <w:tbl>
      <w:tblPr>
        <w:tblStyle w:val="a6"/>
        <w:tblW w:w="0" w:type="auto"/>
        <w:tblLook w:val="04A0" w:firstRow="1" w:lastRow="0" w:firstColumn="1" w:lastColumn="0" w:noHBand="0" w:noVBand="1"/>
      </w:tblPr>
      <w:tblGrid>
        <w:gridCol w:w="958"/>
        <w:gridCol w:w="790"/>
        <w:gridCol w:w="790"/>
        <w:gridCol w:w="789"/>
        <w:gridCol w:w="789"/>
        <w:gridCol w:w="789"/>
        <w:gridCol w:w="789"/>
        <w:gridCol w:w="789"/>
        <w:gridCol w:w="791"/>
        <w:gridCol w:w="791"/>
        <w:gridCol w:w="782"/>
        <w:gridCol w:w="782"/>
      </w:tblGrid>
      <w:tr w:rsidR="00E80ECA" w14:paraId="35C96C2F" w14:textId="77777777" w:rsidTr="000036F4">
        <w:tc>
          <w:tcPr>
            <w:tcW w:w="958" w:type="dxa"/>
            <w:vAlign w:val="center"/>
          </w:tcPr>
          <w:p w14:paraId="3999C956" w14:textId="00A35255"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Час, хв</w:t>
            </w:r>
          </w:p>
        </w:tc>
        <w:tc>
          <w:tcPr>
            <w:tcW w:w="790" w:type="dxa"/>
            <w:vAlign w:val="center"/>
          </w:tcPr>
          <w:p w14:paraId="5BCDC6BA" w14:textId="646B5C13"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5</w:t>
            </w:r>
          </w:p>
        </w:tc>
        <w:tc>
          <w:tcPr>
            <w:tcW w:w="790" w:type="dxa"/>
            <w:vAlign w:val="center"/>
          </w:tcPr>
          <w:p w14:paraId="004DA949" w14:textId="300AA106"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10</w:t>
            </w:r>
          </w:p>
        </w:tc>
        <w:tc>
          <w:tcPr>
            <w:tcW w:w="789" w:type="dxa"/>
            <w:vAlign w:val="center"/>
          </w:tcPr>
          <w:p w14:paraId="3E641595" w14:textId="79234080"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15</w:t>
            </w:r>
          </w:p>
        </w:tc>
        <w:tc>
          <w:tcPr>
            <w:tcW w:w="789" w:type="dxa"/>
            <w:vAlign w:val="center"/>
          </w:tcPr>
          <w:p w14:paraId="209CDA96" w14:textId="0C669F7C"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20</w:t>
            </w:r>
          </w:p>
        </w:tc>
        <w:tc>
          <w:tcPr>
            <w:tcW w:w="789" w:type="dxa"/>
            <w:vAlign w:val="center"/>
          </w:tcPr>
          <w:p w14:paraId="3C7A6C1B" w14:textId="1DCCD3D1"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25</w:t>
            </w:r>
          </w:p>
        </w:tc>
        <w:tc>
          <w:tcPr>
            <w:tcW w:w="789" w:type="dxa"/>
            <w:vAlign w:val="center"/>
          </w:tcPr>
          <w:p w14:paraId="3F9229D1" w14:textId="10423CA2"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30</w:t>
            </w:r>
          </w:p>
        </w:tc>
        <w:tc>
          <w:tcPr>
            <w:tcW w:w="789" w:type="dxa"/>
            <w:vAlign w:val="center"/>
          </w:tcPr>
          <w:p w14:paraId="655B00E1" w14:textId="6316B481"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35</w:t>
            </w:r>
          </w:p>
        </w:tc>
        <w:tc>
          <w:tcPr>
            <w:tcW w:w="791" w:type="dxa"/>
            <w:vAlign w:val="center"/>
          </w:tcPr>
          <w:p w14:paraId="6F3D9C4A" w14:textId="1BCACDE1"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40</w:t>
            </w:r>
          </w:p>
        </w:tc>
        <w:tc>
          <w:tcPr>
            <w:tcW w:w="791" w:type="dxa"/>
            <w:vAlign w:val="center"/>
          </w:tcPr>
          <w:p w14:paraId="29A1B9F2" w14:textId="5FF1866C" w:rsidR="00E80ECA" w:rsidRPr="000036F4"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45</w:t>
            </w:r>
          </w:p>
        </w:tc>
        <w:tc>
          <w:tcPr>
            <w:tcW w:w="782" w:type="dxa"/>
            <w:vAlign w:val="center"/>
          </w:tcPr>
          <w:p w14:paraId="3C674484" w14:textId="6698767F" w:rsidR="00E80ECA"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50</w:t>
            </w:r>
          </w:p>
        </w:tc>
        <w:tc>
          <w:tcPr>
            <w:tcW w:w="782" w:type="dxa"/>
            <w:vAlign w:val="center"/>
          </w:tcPr>
          <w:p w14:paraId="60BC605B" w14:textId="5D18B0C7" w:rsidR="00E80ECA" w:rsidRDefault="00E80ECA"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55</w:t>
            </w:r>
          </w:p>
        </w:tc>
      </w:tr>
      <w:tr w:rsidR="000036F4" w14:paraId="466CF268" w14:textId="1E9B6846" w:rsidTr="000036F4">
        <w:tc>
          <w:tcPr>
            <w:tcW w:w="958" w:type="dxa"/>
            <w:vAlign w:val="center"/>
          </w:tcPr>
          <w:p w14:paraId="4DB50790" w14:textId="358C2696"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 xml:space="preserve">х, </w:t>
            </w:r>
            <w:proofErr w:type="spellStart"/>
            <w:r w:rsidRPr="000036F4">
              <w:rPr>
                <w:rFonts w:eastAsia="Arial"/>
                <w:sz w:val="28"/>
                <w:szCs w:val="28"/>
                <w:lang w:val="uk-UA" w:eastAsia="uk-UA" w:bidi="uk-UA"/>
              </w:rPr>
              <w:t>мкм</w:t>
            </w:r>
            <w:proofErr w:type="spellEnd"/>
          </w:p>
        </w:tc>
        <w:tc>
          <w:tcPr>
            <w:tcW w:w="790" w:type="dxa"/>
            <w:vAlign w:val="center"/>
          </w:tcPr>
          <w:p w14:paraId="34EFECDD" w14:textId="3903A649"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25</w:t>
            </w:r>
          </w:p>
        </w:tc>
        <w:tc>
          <w:tcPr>
            <w:tcW w:w="790" w:type="dxa"/>
            <w:vAlign w:val="center"/>
          </w:tcPr>
          <w:p w14:paraId="735EB40C" w14:textId="70E89EA8"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27</w:t>
            </w:r>
          </w:p>
        </w:tc>
        <w:tc>
          <w:tcPr>
            <w:tcW w:w="789" w:type="dxa"/>
            <w:vAlign w:val="center"/>
          </w:tcPr>
          <w:p w14:paraId="132E216E" w14:textId="271B9290"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35</w:t>
            </w:r>
          </w:p>
        </w:tc>
        <w:tc>
          <w:tcPr>
            <w:tcW w:w="789" w:type="dxa"/>
            <w:vAlign w:val="center"/>
          </w:tcPr>
          <w:p w14:paraId="6BC5302E" w14:textId="0B7E79B6"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47</w:t>
            </w:r>
          </w:p>
        </w:tc>
        <w:tc>
          <w:tcPr>
            <w:tcW w:w="789" w:type="dxa"/>
            <w:vAlign w:val="center"/>
          </w:tcPr>
          <w:p w14:paraId="06D64FE6" w14:textId="1685B4C5"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59</w:t>
            </w:r>
          </w:p>
        </w:tc>
        <w:tc>
          <w:tcPr>
            <w:tcW w:w="789" w:type="dxa"/>
            <w:vAlign w:val="center"/>
          </w:tcPr>
          <w:p w14:paraId="66C3CF58" w14:textId="7062ED86"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75</w:t>
            </w:r>
          </w:p>
        </w:tc>
        <w:tc>
          <w:tcPr>
            <w:tcW w:w="789" w:type="dxa"/>
            <w:vAlign w:val="center"/>
          </w:tcPr>
          <w:p w14:paraId="00F643EE" w14:textId="795442E5"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98</w:t>
            </w:r>
          </w:p>
        </w:tc>
        <w:tc>
          <w:tcPr>
            <w:tcW w:w="791" w:type="dxa"/>
            <w:vAlign w:val="center"/>
          </w:tcPr>
          <w:p w14:paraId="0298B697" w14:textId="4ED1B562"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123</w:t>
            </w:r>
          </w:p>
        </w:tc>
        <w:tc>
          <w:tcPr>
            <w:tcW w:w="791" w:type="dxa"/>
            <w:vAlign w:val="center"/>
          </w:tcPr>
          <w:p w14:paraId="37A16A04" w14:textId="34478FD8"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149</w:t>
            </w:r>
          </w:p>
        </w:tc>
        <w:tc>
          <w:tcPr>
            <w:tcW w:w="782" w:type="dxa"/>
            <w:vAlign w:val="center"/>
          </w:tcPr>
          <w:p w14:paraId="4EC11FDD" w14:textId="6777A0AC"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157</w:t>
            </w:r>
          </w:p>
        </w:tc>
        <w:tc>
          <w:tcPr>
            <w:tcW w:w="782" w:type="dxa"/>
            <w:vAlign w:val="center"/>
          </w:tcPr>
          <w:p w14:paraId="4AFBFE9A" w14:textId="1034BF57"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175</w:t>
            </w:r>
          </w:p>
        </w:tc>
      </w:tr>
      <w:tr w:rsidR="000036F4" w14:paraId="09036A18" w14:textId="40632420" w:rsidTr="000036F4">
        <w:tc>
          <w:tcPr>
            <w:tcW w:w="958" w:type="dxa"/>
            <w:vAlign w:val="center"/>
          </w:tcPr>
          <w:p w14:paraId="5C9C4DEE" w14:textId="7AF73D0C" w:rsidR="000036F4" w:rsidRPr="000036F4" w:rsidRDefault="000036F4" w:rsidP="00F67E83">
            <w:pPr>
              <w:adjustRightInd/>
              <w:spacing w:line="240" w:lineRule="auto"/>
              <w:jc w:val="center"/>
              <w:textAlignment w:val="auto"/>
              <w:rPr>
                <w:rFonts w:eastAsia="Arial"/>
                <w:sz w:val="28"/>
                <w:szCs w:val="28"/>
                <w:lang w:val="uk-UA" w:eastAsia="uk-UA" w:bidi="uk-UA"/>
              </w:rPr>
            </w:pPr>
            <w:r w:rsidRPr="000036F4">
              <w:rPr>
                <w:rFonts w:eastAsia="Arial"/>
                <w:sz w:val="28"/>
                <w:szCs w:val="28"/>
                <w:lang w:val="uk-UA" w:eastAsia="uk-UA" w:bidi="uk-UA"/>
              </w:rPr>
              <w:t xml:space="preserve">у, </w:t>
            </w:r>
            <w:proofErr w:type="spellStart"/>
            <w:r w:rsidRPr="000036F4">
              <w:rPr>
                <w:rFonts w:eastAsia="Arial"/>
                <w:sz w:val="28"/>
                <w:szCs w:val="28"/>
                <w:lang w:val="uk-UA" w:eastAsia="uk-UA" w:bidi="uk-UA"/>
              </w:rPr>
              <w:t>мкм</w:t>
            </w:r>
            <w:proofErr w:type="spellEnd"/>
          </w:p>
        </w:tc>
        <w:tc>
          <w:tcPr>
            <w:tcW w:w="790" w:type="dxa"/>
            <w:vAlign w:val="center"/>
          </w:tcPr>
          <w:p w14:paraId="73668E9B" w14:textId="2579997E"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3,3</w:t>
            </w:r>
          </w:p>
        </w:tc>
        <w:tc>
          <w:tcPr>
            <w:tcW w:w="790" w:type="dxa"/>
            <w:vAlign w:val="center"/>
          </w:tcPr>
          <w:p w14:paraId="4079C6C5" w14:textId="66CA4CD2"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3,2</w:t>
            </w:r>
          </w:p>
        </w:tc>
        <w:tc>
          <w:tcPr>
            <w:tcW w:w="789" w:type="dxa"/>
            <w:vAlign w:val="center"/>
          </w:tcPr>
          <w:p w14:paraId="1ACB5427" w14:textId="36F54FA4"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3,4</w:t>
            </w:r>
          </w:p>
        </w:tc>
        <w:tc>
          <w:tcPr>
            <w:tcW w:w="789" w:type="dxa"/>
            <w:vAlign w:val="center"/>
          </w:tcPr>
          <w:p w14:paraId="056814D1" w14:textId="2A424251"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3,6</w:t>
            </w:r>
          </w:p>
        </w:tc>
        <w:tc>
          <w:tcPr>
            <w:tcW w:w="789" w:type="dxa"/>
            <w:vAlign w:val="center"/>
          </w:tcPr>
          <w:p w14:paraId="04F355B2" w14:textId="4C6453D6"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3,8</w:t>
            </w:r>
          </w:p>
        </w:tc>
        <w:tc>
          <w:tcPr>
            <w:tcW w:w="789" w:type="dxa"/>
            <w:vAlign w:val="center"/>
          </w:tcPr>
          <w:p w14:paraId="062B30E2" w14:textId="4C69947F"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3,9</w:t>
            </w:r>
          </w:p>
        </w:tc>
        <w:tc>
          <w:tcPr>
            <w:tcW w:w="789" w:type="dxa"/>
            <w:vAlign w:val="center"/>
          </w:tcPr>
          <w:p w14:paraId="41FF0FD0" w14:textId="45B2F141"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4,9</w:t>
            </w:r>
          </w:p>
        </w:tc>
        <w:tc>
          <w:tcPr>
            <w:tcW w:w="791" w:type="dxa"/>
            <w:vAlign w:val="center"/>
          </w:tcPr>
          <w:p w14:paraId="710E83DD" w14:textId="4A0122A3"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6,5</w:t>
            </w:r>
          </w:p>
        </w:tc>
        <w:tc>
          <w:tcPr>
            <w:tcW w:w="791" w:type="dxa"/>
            <w:vAlign w:val="center"/>
          </w:tcPr>
          <w:p w14:paraId="54E5A54D" w14:textId="70A62A97" w:rsidR="000036F4" w:rsidRP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7,8</w:t>
            </w:r>
          </w:p>
        </w:tc>
        <w:tc>
          <w:tcPr>
            <w:tcW w:w="782" w:type="dxa"/>
            <w:vAlign w:val="center"/>
          </w:tcPr>
          <w:p w14:paraId="5BB6A2A7" w14:textId="53163F7A" w:rsid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8,0</w:t>
            </w:r>
          </w:p>
        </w:tc>
        <w:tc>
          <w:tcPr>
            <w:tcW w:w="782" w:type="dxa"/>
            <w:vAlign w:val="center"/>
          </w:tcPr>
          <w:p w14:paraId="366DB2B9" w14:textId="63F3FF93" w:rsidR="000036F4" w:rsidRDefault="000036F4" w:rsidP="00F67E83">
            <w:pPr>
              <w:adjustRightInd/>
              <w:spacing w:line="240" w:lineRule="auto"/>
              <w:jc w:val="center"/>
              <w:textAlignment w:val="auto"/>
              <w:rPr>
                <w:rFonts w:eastAsia="Arial"/>
                <w:sz w:val="28"/>
                <w:szCs w:val="28"/>
                <w:lang w:val="uk-UA" w:eastAsia="uk-UA" w:bidi="uk-UA"/>
              </w:rPr>
            </w:pPr>
            <w:r>
              <w:rPr>
                <w:rFonts w:eastAsia="Arial"/>
                <w:sz w:val="28"/>
                <w:szCs w:val="28"/>
                <w:lang w:val="uk-UA" w:eastAsia="uk-UA" w:bidi="uk-UA"/>
              </w:rPr>
              <w:t>8,1</w:t>
            </w:r>
          </w:p>
        </w:tc>
      </w:tr>
      <w:bookmarkEnd w:id="57"/>
    </w:tbl>
    <w:p w14:paraId="003E515A" w14:textId="77777777" w:rsidR="000D0668" w:rsidRPr="001D7F69" w:rsidRDefault="000D0668" w:rsidP="000036F4">
      <w:pPr>
        <w:adjustRightInd/>
        <w:spacing w:after="120" w:line="240" w:lineRule="auto"/>
        <w:textAlignment w:val="auto"/>
        <w:rPr>
          <w:rFonts w:eastAsia="Arial"/>
          <w:b/>
          <w:bCs/>
          <w:sz w:val="28"/>
          <w:szCs w:val="28"/>
          <w:lang w:val="en-US" w:eastAsia="uk-UA" w:bidi="uk-UA"/>
        </w:rPr>
      </w:pPr>
    </w:p>
    <w:p w14:paraId="05EC4E72" w14:textId="64C41DE9" w:rsidR="000036F4" w:rsidRDefault="00E80ECA" w:rsidP="00E80ECA">
      <w:pPr>
        <w:adjustRightInd/>
        <w:spacing w:after="120" w:line="240" w:lineRule="auto"/>
        <w:jc w:val="center"/>
        <w:textAlignment w:val="auto"/>
        <w:rPr>
          <w:rFonts w:eastAsia="Arial"/>
          <w:b/>
          <w:bCs/>
          <w:sz w:val="28"/>
          <w:szCs w:val="28"/>
          <w:lang w:val="uk-UA" w:eastAsia="uk-UA" w:bidi="uk-UA"/>
        </w:rPr>
      </w:pPr>
      <w:r>
        <w:rPr>
          <w:rFonts w:eastAsia="Arial"/>
          <w:b/>
          <w:bCs/>
          <w:sz w:val="28"/>
          <w:szCs w:val="28"/>
          <w:lang w:val="uk-UA" w:eastAsia="uk-UA" w:bidi="uk-UA"/>
        </w:rPr>
        <w:t>Результат опрацювання даних у :</w:t>
      </w:r>
    </w:p>
    <w:p w14:paraId="20A1556E" w14:textId="1D8D9D3E" w:rsidR="00E80ECA" w:rsidRDefault="00DE4B0C" w:rsidP="00E80ECA">
      <w:pPr>
        <w:adjustRightInd/>
        <w:spacing w:after="120" w:line="240" w:lineRule="auto"/>
        <w:jc w:val="center"/>
        <w:textAlignment w:val="auto"/>
        <w:rPr>
          <w:rFonts w:eastAsia="Arial"/>
          <w:b/>
          <w:bCs/>
          <w:sz w:val="28"/>
          <w:szCs w:val="28"/>
          <w:lang w:val="uk-UA" w:eastAsia="uk-UA" w:bidi="uk-UA"/>
        </w:rPr>
      </w:pPr>
      <w:r>
        <w:rPr>
          <w:noProof/>
        </w:rPr>
        <w:drawing>
          <wp:inline distT="0" distB="0" distL="0" distR="0" wp14:anchorId="5CD61FB9" wp14:editId="6BFC706F">
            <wp:extent cx="6120765" cy="749300"/>
            <wp:effectExtent l="0" t="0" r="0" b="0"/>
            <wp:docPr id="1295826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26795" name=""/>
                    <pic:cNvPicPr/>
                  </pic:nvPicPr>
                  <pic:blipFill>
                    <a:blip r:embed="rId56"/>
                    <a:stretch>
                      <a:fillRect/>
                    </a:stretch>
                  </pic:blipFill>
                  <pic:spPr>
                    <a:xfrm>
                      <a:off x="0" y="0"/>
                      <a:ext cx="6120765" cy="749300"/>
                    </a:xfrm>
                    <a:prstGeom prst="rect">
                      <a:avLst/>
                    </a:prstGeom>
                  </pic:spPr>
                </pic:pic>
              </a:graphicData>
            </a:graphic>
          </wp:inline>
        </w:drawing>
      </w:r>
    </w:p>
    <w:p w14:paraId="240212DB" w14:textId="68AE6818" w:rsidR="00E80ECA" w:rsidRDefault="00E80ECA" w:rsidP="00E80ECA">
      <w:pPr>
        <w:adjustRightInd/>
        <w:spacing w:after="120" w:line="240" w:lineRule="auto"/>
        <w:jc w:val="center"/>
        <w:textAlignment w:val="auto"/>
        <w:rPr>
          <w:rFonts w:eastAsia="Arial"/>
          <w:sz w:val="28"/>
          <w:szCs w:val="28"/>
          <w:lang w:val="uk-UA" w:eastAsia="uk-UA" w:bidi="uk-UA"/>
        </w:rPr>
      </w:pPr>
      <w:r w:rsidRPr="00E80ECA">
        <w:rPr>
          <w:rFonts w:eastAsia="Arial"/>
          <w:sz w:val="28"/>
          <w:szCs w:val="28"/>
          <w:lang w:val="uk-UA" w:eastAsia="uk-UA" w:bidi="uk-UA"/>
        </w:rPr>
        <w:t>Рис. 6.4</w:t>
      </w:r>
    </w:p>
    <w:p w14:paraId="4F002BE7" w14:textId="77777777" w:rsidR="000A2477" w:rsidRDefault="000A2477">
      <w:pPr>
        <w:widowControl/>
        <w:adjustRightInd/>
        <w:spacing w:line="240" w:lineRule="auto"/>
        <w:jc w:val="left"/>
        <w:textAlignment w:val="auto"/>
        <w:rPr>
          <w:rFonts w:eastAsia="Arial"/>
          <w:b/>
          <w:bCs/>
          <w:sz w:val="28"/>
          <w:szCs w:val="28"/>
          <w:lang w:val="uk-UA" w:eastAsia="uk-UA" w:bidi="uk-UA"/>
        </w:rPr>
      </w:pPr>
      <w:r>
        <w:rPr>
          <w:rFonts w:eastAsia="Arial"/>
          <w:b/>
          <w:bCs/>
          <w:sz w:val="28"/>
          <w:szCs w:val="28"/>
          <w:lang w:val="uk-UA" w:eastAsia="uk-UA" w:bidi="uk-UA"/>
        </w:rPr>
        <w:br w:type="page"/>
      </w:r>
    </w:p>
    <w:p w14:paraId="444AC2CE" w14:textId="44B62DD8" w:rsidR="00F67E83" w:rsidRDefault="00F67E83" w:rsidP="000A2477">
      <w:pPr>
        <w:adjustRightInd/>
        <w:spacing w:after="120" w:line="240" w:lineRule="auto"/>
        <w:jc w:val="center"/>
        <w:textAlignment w:val="auto"/>
        <w:rPr>
          <w:rFonts w:eastAsia="Arial"/>
          <w:b/>
          <w:bCs/>
          <w:sz w:val="28"/>
          <w:szCs w:val="28"/>
          <w:lang w:val="uk-UA" w:eastAsia="uk-UA" w:bidi="uk-UA"/>
        </w:rPr>
      </w:pPr>
      <w:r w:rsidRPr="00DE4B0C">
        <w:rPr>
          <w:rFonts w:eastAsia="Arial"/>
          <w:b/>
          <w:bCs/>
          <w:sz w:val="28"/>
          <w:szCs w:val="28"/>
          <w:lang w:val="uk-UA" w:eastAsia="uk-UA" w:bidi="uk-UA"/>
        </w:rPr>
        <w:lastRenderedPageBreak/>
        <w:t>Графіки залежностей</w:t>
      </w:r>
      <w:r>
        <w:rPr>
          <w:rFonts w:eastAsia="Arial"/>
          <w:b/>
          <w:bCs/>
          <w:sz w:val="28"/>
          <w:szCs w:val="28"/>
          <w:lang w:val="uk-UA" w:eastAsia="uk-UA" w:bidi="uk-UA"/>
        </w:rPr>
        <w:t>:</w:t>
      </w:r>
    </w:p>
    <w:p w14:paraId="7B6514FC" w14:textId="2839C569" w:rsidR="00FC0248" w:rsidRDefault="00FC0248" w:rsidP="00E80ECA">
      <w:pPr>
        <w:adjustRightInd/>
        <w:spacing w:after="120" w:line="240" w:lineRule="auto"/>
        <w:jc w:val="center"/>
        <w:textAlignment w:val="auto"/>
        <w:rPr>
          <w:rFonts w:eastAsia="Arial"/>
          <w:b/>
          <w:bCs/>
          <w:sz w:val="28"/>
          <w:szCs w:val="28"/>
          <w:lang w:val="uk-UA" w:eastAsia="uk-UA" w:bidi="uk-UA"/>
        </w:rPr>
      </w:pPr>
      <w:r>
        <w:rPr>
          <w:noProof/>
        </w:rPr>
        <w:drawing>
          <wp:inline distT="0" distB="0" distL="0" distR="0" wp14:anchorId="4B570A5C" wp14:editId="0F64F909">
            <wp:extent cx="4609669" cy="2979420"/>
            <wp:effectExtent l="0" t="0" r="635" b="0"/>
            <wp:docPr id="130929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905" name=""/>
                    <pic:cNvPicPr/>
                  </pic:nvPicPr>
                  <pic:blipFill>
                    <a:blip r:embed="rId57"/>
                    <a:stretch>
                      <a:fillRect/>
                    </a:stretch>
                  </pic:blipFill>
                  <pic:spPr>
                    <a:xfrm>
                      <a:off x="0" y="0"/>
                      <a:ext cx="4642600" cy="3000705"/>
                    </a:xfrm>
                    <a:prstGeom prst="rect">
                      <a:avLst/>
                    </a:prstGeom>
                  </pic:spPr>
                </pic:pic>
              </a:graphicData>
            </a:graphic>
          </wp:inline>
        </w:drawing>
      </w:r>
    </w:p>
    <w:p w14:paraId="2B0A1FF7" w14:textId="74A0FAE9" w:rsidR="00FC0248" w:rsidRDefault="00FC0248" w:rsidP="00E80ECA">
      <w:pPr>
        <w:adjustRightInd/>
        <w:spacing w:after="120" w:line="240" w:lineRule="auto"/>
        <w:jc w:val="center"/>
        <w:textAlignment w:val="auto"/>
        <w:rPr>
          <w:rFonts w:eastAsia="Arial"/>
          <w:b/>
          <w:bCs/>
          <w:sz w:val="28"/>
          <w:szCs w:val="28"/>
          <w:lang w:val="uk-UA" w:eastAsia="uk-UA" w:bidi="uk-UA"/>
        </w:rPr>
      </w:pPr>
      <w:r>
        <w:rPr>
          <w:rFonts w:eastAsia="Arial"/>
          <w:b/>
          <w:bCs/>
          <w:sz w:val="28"/>
          <w:szCs w:val="28"/>
          <w:lang w:val="uk-UA" w:eastAsia="uk-UA" w:bidi="uk-UA"/>
        </w:rPr>
        <w:t xml:space="preserve">а) </w:t>
      </w:r>
    </w:p>
    <w:p w14:paraId="46E09E5A" w14:textId="5F641F8D" w:rsidR="00FC0248" w:rsidRDefault="00BD270A" w:rsidP="00E80ECA">
      <w:pPr>
        <w:adjustRightInd/>
        <w:spacing w:after="120" w:line="240" w:lineRule="auto"/>
        <w:jc w:val="center"/>
        <w:textAlignment w:val="auto"/>
        <w:rPr>
          <w:rFonts w:eastAsia="Arial"/>
          <w:b/>
          <w:bCs/>
          <w:sz w:val="28"/>
          <w:szCs w:val="28"/>
          <w:lang w:val="uk-UA" w:eastAsia="uk-UA" w:bidi="uk-UA"/>
        </w:rPr>
      </w:pPr>
      <w:r>
        <w:rPr>
          <w:noProof/>
        </w:rPr>
        <w:drawing>
          <wp:inline distT="0" distB="0" distL="0" distR="0" wp14:anchorId="1F1B4E53" wp14:editId="52918D54">
            <wp:extent cx="4533900" cy="2960082"/>
            <wp:effectExtent l="0" t="0" r="0" b="0"/>
            <wp:docPr id="1733955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55698" name=""/>
                    <pic:cNvPicPr/>
                  </pic:nvPicPr>
                  <pic:blipFill>
                    <a:blip r:embed="rId58"/>
                    <a:stretch>
                      <a:fillRect/>
                    </a:stretch>
                  </pic:blipFill>
                  <pic:spPr>
                    <a:xfrm>
                      <a:off x="0" y="0"/>
                      <a:ext cx="4540899" cy="2964652"/>
                    </a:xfrm>
                    <a:prstGeom prst="rect">
                      <a:avLst/>
                    </a:prstGeom>
                  </pic:spPr>
                </pic:pic>
              </a:graphicData>
            </a:graphic>
          </wp:inline>
        </w:drawing>
      </w:r>
    </w:p>
    <w:p w14:paraId="15308311" w14:textId="3E7919D4" w:rsidR="00DE4B0C" w:rsidRDefault="00FC0248" w:rsidP="00E80ECA">
      <w:pPr>
        <w:adjustRightInd/>
        <w:spacing w:after="120" w:line="240" w:lineRule="auto"/>
        <w:jc w:val="center"/>
        <w:textAlignment w:val="auto"/>
        <w:rPr>
          <w:rFonts w:eastAsia="Arial"/>
          <w:b/>
          <w:bCs/>
          <w:sz w:val="28"/>
          <w:szCs w:val="28"/>
          <w:lang w:val="uk-UA" w:eastAsia="uk-UA" w:bidi="uk-UA"/>
        </w:rPr>
      </w:pPr>
      <w:r>
        <w:rPr>
          <w:rFonts w:eastAsia="Arial"/>
          <w:b/>
          <w:bCs/>
          <w:sz w:val="28"/>
          <w:szCs w:val="28"/>
          <w:lang w:val="uk-UA" w:eastAsia="uk-UA" w:bidi="uk-UA"/>
        </w:rPr>
        <w:t xml:space="preserve"> б)</w:t>
      </w:r>
    </w:p>
    <w:p w14:paraId="67B469DA" w14:textId="754EADEE" w:rsidR="00DE4B0C" w:rsidRPr="00DE4B0C" w:rsidRDefault="00DE4B0C" w:rsidP="00E80ECA">
      <w:pPr>
        <w:adjustRightInd/>
        <w:spacing w:after="120" w:line="240" w:lineRule="auto"/>
        <w:jc w:val="center"/>
        <w:textAlignment w:val="auto"/>
        <w:rPr>
          <w:rFonts w:eastAsia="Arial"/>
          <w:sz w:val="28"/>
          <w:szCs w:val="28"/>
          <w:lang w:val="uk-UA" w:eastAsia="uk-UA" w:bidi="uk-UA"/>
        </w:rPr>
      </w:pPr>
      <w:r w:rsidRPr="00DE4B0C">
        <w:rPr>
          <w:rFonts w:eastAsia="Arial"/>
          <w:sz w:val="28"/>
          <w:szCs w:val="28"/>
          <w:lang w:val="uk-UA" w:eastAsia="uk-UA" w:bidi="uk-UA"/>
        </w:rPr>
        <w:t>Рис. 6.</w:t>
      </w:r>
      <w:r w:rsidR="00F67E83">
        <w:rPr>
          <w:rFonts w:eastAsia="Arial"/>
          <w:sz w:val="28"/>
          <w:szCs w:val="28"/>
          <w:lang w:val="uk-UA" w:eastAsia="uk-UA" w:bidi="uk-UA"/>
        </w:rPr>
        <w:t>6</w:t>
      </w:r>
      <w:r w:rsidRPr="00DE4B0C">
        <w:rPr>
          <w:rFonts w:eastAsia="Arial"/>
          <w:sz w:val="28"/>
          <w:szCs w:val="28"/>
          <w:lang w:val="uk-UA" w:eastAsia="uk-UA" w:bidi="uk-UA"/>
        </w:rPr>
        <w:t>.</w:t>
      </w:r>
      <w:r>
        <w:rPr>
          <w:rFonts w:eastAsia="Arial"/>
          <w:sz w:val="28"/>
          <w:szCs w:val="28"/>
          <w:lang w:val="uk-UA" w:eastAsia="uk-UA" w:bidi="uk-UA"/>
        </w:rPr>
        <w:t xml:space="preserve"> х = </w:t>
      </w:r>
      <w:r>
        <w:rPr>
          <w:rFonts w:eastAsia="Arial"/>
          <w:sz w:val="28"/>
          <w:szCs w:val="28"/>
          <w:lang w:val="en-US" w:eastAsia="uk-UA" w:bidi="uk-UA"/>
        </w:rPr>
        <w:t>f(t)</w:t>
      </w:r>
      <w:r>
        <w:rPr>
          <w:rFonts w:eastAsia="Arial"/>
          <w:sz w:val="28"/>
          <w:szCs w:val="28"/>
          <w:lang w:val="uk-UA" w:eastAsia="uk-UA" w:bidi="uk-UA"/>
        </w:rPr>
        <w:t xml:space="preserve"> </w:t>
      </w:r>
      <w:r w:rsidR="00FC0248">
        <w:rPr>
          <w:rFonts w:eastAsia="Arial"/>
          <w:sz w:val="28"/>
          <w:szCs w:val="28"/>
          <w:lang w:val="uk-UA" w:eastAsia="uk-UA" w:bidi="uk-UA"/>
        </w:rPr>
        <w:t>‒</w:t>
      </w:r>
      <w:r>
        <w:rPr>
          <w:rFonts w:eastAsia="Arial"/>
          <w:sz w:val="28"/>
          <w:szCs w:val="28"/>
          <w:lang w:val="uk-UA" w:eastAsia="uk-UA" w:bidi="uk-UA"/>
        </w:rPr>
        <w:t xml:space="preserve"> а</w:t>
      </w:r>
      <w:r>
        <w:rPr>
          <w:rFonts w:eastAsia="Arial"/>
          <w:sz w:val="28"/>
          <w:szCs w:val="28"/>
          <w:lang w:val="en-US" w:eastAsia="uk-UA" w:bidi="uk-UA"/>
        </w:rPr>
        <w:t>, y =</w:t>
      </w:r>
      <w:r w:rsidR="00D62A73">
        <w:rPr>
          <w:rFonts w:eastAsia="Arial"/>
          <w:sz w:val="28"/>
          <w:szCs w:val="28"/>
          <w:lang w:val="uk-UA" w:eastAsia="uk-UA" w:bidi="uk-UA"/>
        </w:rPr>
        <w:t xml:space="preserve"> </w:t>
      </w:r>
      <w:r w:rsidR="00D62A73">
        <w:rPr>
          <w:rFonts w:eastAsia="Arial"/>
          <w:sz w:val="28"/>
          <w:szCs w:val="28"/>
          <w:lang w:val="en-US" w:eastAsia="uk-UA" w:bidi="uk-UA"/>
        </w:rPr>
        <w:t>f</w:t>
      </w:r>
      <w:r>
        <w:rPr>
          <w:rFonts w:eastAsia="Arial"/>
          <w:sz w:val="28"/>
          <w:szCs w:val="28"/>
          <w:lang w:val="en-US" w:eastAsia="uk-UA" w:bidi="uk-UA"/>
        </w:rPr>
        <w:t>(t)</w:t>
      </w:r>
      <w:r>
        <w:rPr>
          <w:rFonts w:eastAsia="Arial"/>
          <w:sz w:val="28"/>
          <w:szCs w:val="28"/>
          <w:lang w:val="uk-UA" w:eastAsia="uk-UA" w:bidi="uk-UA"/>
        </w:rPr>
        <w:t xml:space="preserve"> – б</w:t>
      </w:r>
      <w:r>
        <w:rPr>
          <w:rFonts w:eastAsia="Arial"/>
          <w:sz w:val="28"/>
          <w:szCs w:val="28"/>
          <w:lang w:val="en-US" w:eastAsia="uk-UA" w:bidi="uk-UA"/>
        </w:rPr>
        <w:t xml:space="preserve"> </w:t>
      </w:r>
    </w:p>
    <w:p w14:paraId="54730913" w14:textId="3DD22EC4" w:rsidR="00130E53" w:rsidRPr="00130E53" w:rsidRDefault="00130E53" w:rsidP="00D62A73">
      <w:pPr>
        <w:adjustRightInd/>
        <w:spacing w:before="120" w:line="240" w:lineRule="auto"/>
        <w:ind w:firstLine="567"/>
        <w:textAlignment w:val="auto"/>
        <w:rPr>
          <w:rFonts w:eastAsia="Arial"/>
          <w:sz w:val="28"/>
          <w:szCs w:val="28"/>
          <w:lang w:val="en-US" w:eastAsia="uk-UA" w:bidi="uk-UA"/>
        </w:rPr>
      </w:pPr>
      <w:r>
        <w:rPr>
          <w:rFonts w:eastAsia="Arial"/>
          <w:sz w:val="28"/>
          <w:szCs w:val="28"/>
          <w:lang w:val="uk-UA" w:eastAsia="uk-UA" w:bidi="uk-UA"/>
        </w:rPr>
        <w:t>Д</w:t>
      </w:r>
      <w:r w:rsidRPr="00BD01DE">
        <w:rPr>
          <w:rFonts w:eastAsia="Arial"/>
          <w:sz w:val="28"/>
          <w:szCs w:val="28"/>
          <w:lang w:val="uk-UA" w:eastAsia="uk-UA" w:bidi="uk-UA"/>
        </w:rPr>
        <w:t>іаграму розсіювання</w:t>
      </w:r>
      <w:r>
        <w:rPr>
          <w:rFonts w:eastAsia="Arial"/>
          <w:sz w:val="28"/>
          <w:szCs w:val="28"/>
          <w:lang w:val="uk-UA" w:eastAsia="uk-UA" w:bidi="uk-UA"/>
        </w:rPr>
        <w:t xml:space="preserve"> (рис. 6.7, а) та графі</w:t>
      </w:r>
      <w:r w:rsidR="00FF7426">
        <w:rPr>
          <w:rFonts w:eastAsia="Arial"/>
          <w:sz w:val="28"/>
          <w:szCs w:val="28"/>
          <w:lang w:val="uk-UA" w:eastAsia="uk-UA" w:bidi="uk-UA"/>
        </w:rPr>
        <w:t>к</w:t>
      </w:r>
      <w:r>
        <w:rPr>
          <w:rFonts w:eastAsia="Arial"/>
          <w:sz w:val="28"/>
          <w:szCs w:val="28"/>
          <w:lang w:val="uk-UA" w:eastAsia="uk-UA" w:bidi="uk-UA"/>
        </w:rPr>
        <w:t xml:space="preserve"> залежності у</w:t>
      </w:r>
      <w:r w:rsidR="00FF7426">
        <w:rPr>
          <w:rFonts w:eastAsia="Arial"/>
          <w:sz w:val="28"/>
          <w:szCs w:val="28"/>
          <w:lang w:val="uk-UA" w:eastAsia="uk-UA" w:bidi="uk-UA"/>
        </w:rPr>
        <w:t xml:space="preserve"> </w:t>
      </w:r>
      <w:r>
        <w:rPr>
          <w:rFonts w:eastAsia="Arial"/>
          <w:sz w:val="28"/>
          <w:szCs w:val="28"/>
          <w:lang w:val="uk-UA" w:eastAsia="uk-UA" w:bidi="uk-UA"/>
        </w:rPr>
        <w:t>=</w:t>
      </w:r>
      <w:r w:rsidR="00FF7426">
        <w:rPr>
          <w:rFonts w:eastAsia="Arial"/>
          <w:sz w:val="28"/>
          <w:szCs w:val="28"/>
          <w:lang w:val="uk-UA" w:eastAsia="uk-UA" w:bidi="uk-UA"/>
        </w:rPr>
        <w:t xml:space="preserve"> </w:t>
      </w:r>
      <w:r>
        <w:rPr>
          <w:rFonts w:eastAsia="Arial"/>
          <w:sz w:val="28"/>
          <w:szCs w:val="28"/>
          <w:lang w:val="en-US" w:eastAsia="uk-UA" w:bidi="uk-UA"/>
        </w:rPr>
        <w:t>F(x) (</w:t>
      </w:r>
      <w:r>
        <w:rPr>
          <w:rFonts w:eastAsia="Arial"/>
          <w:sz w:val="28"/>
          <w:szCs w:val="28"/>
          <w:lang w:val="uk-UA" w:eastAsia="uk-UA" w:bidi="uk-UA"/>
        </w:rPr>
        <w:t>рис. 6.7, б</w:t>
      </w:r>
      <w:r>
        <w:rPr>
          <w:rFonts w:eastAsia="Arial"/>
          <w:sz w:val="28"/>
          <w:szCs w:val="28"/>
          <w:lang w:val="en-US" w:eastAsia="uk-UA" w:bidi="uk-UA"/>
        </w:rPr>
        <w:t>)</w:t>
      </w:r>
      <w:r w:rsidR="00FF7426" w:rsidRPr="00FF7426">
        <w:rPr>
          <w:rFonts w:eastAsia="Arial"/>
          <w:sz w:val="28"/>
          <w:szCs w:val="28"/>
          <w:lang w:val="uk-UA" w:eastAsia="uk-UA" w:bidi="uk-UA"/>
        </w:rPr>
        <w:t xml:space="preserve"> </w:t>
      </w:r>
      <w:r w:rsidR="00FF7426">
        <w:rPr>
          <w:rFonts w:eastAsia="Arial"/>
          <w:sz w:val="28"/>
          <w:szCs w:val="28"/>
          <w:lang w:val="uk-UA" w:eastAsia="uk-UA" w:bidi="uk-UA"/>
        </w:rPr>
        <w:t xml:space="preserve">будуємо з використанням програми </w:t>
      </w:r>
      <w:proofErr w:type="spellStart"/>
      <w:r w:rsidR="00FF7426" w:rsidRPr="00130E53">
        <w:rPr>
          <w:rFonts w:eastAsia="Arial"/>
          <w:sz w:val="28"/>
          <w:szCs w:val="28"/>
          <w:lang w:val="uk-UA" w:eastAsia="uk-UA" w:bidi="uk-UA"/>
        </w:rPr>
        <w:t>Mathcad</w:t>
      </w:r>
      <w:proofErr w:type="spellEnd"/>
      <w:r w:rsidR="00FF7426">
        <w:rPr>
          <w:rFonts w:eastAsia="Arial"/>
          <w:sz w:val="28"/>
          <w:szCs w:val="28"/>
          <w:lang w:val="uk-UA" w:eastAsia="uk-UA" w:bidi="uk-UA"/>
        </w:rPr>
        <w:t>.</w:t>
      </w:r>
    </w:p>
    <w:p w14:paraId="65B1030C" w14:textId="2F1BB171" w:rsidR="00D62A73" w:rsidRDefault="00D62A73" w:rsidP="00D62A73">
      <w:pPr>
        <w:adjustRightInd/>
        <w:spacing w:before="120" w:line="240" w:lineRule="auto"/>
        <w:ind w:firstLine="567"/>
        <w:textAlignment w:val="auto"/>
        <w:rPr>
          <w:rFonts w:eastAsia="Arial"/>
          <w:sz w:val="28"/>
          <w:szCs w:val="28"/>
          <w:lang w:val="uk-UA" w:eastAsia="uk-UA" w:bidi="uk-UA"/>
        </w:rPr>
      </w:pPr>
      <w:r w:rsidRPr="00BD01DE">
        <w:rPr>
          <w:rFonts w:eastAsia="Arial"/>
          <w:sz w:val="28"/>
          <w:szCs w:val="28"/>
          <w:lang w:val="uk-UA" w:eastAsia="uk-UA" w:bidi="uk-UA"/>
        </w:rPr>
        <w:t xml:space="preserve">Значення коефіцієнта кореляції </w:t>
      </w:r>
      <w:r>
        <w:rPr>
          <w:rFonts w:eastAsia="Arial"/>
          <w:sz w:val="28"/>
          <w:szCs w:val="28"/>
          <w:lang w:val="en-US" w:eastAsia="uk-UA" w:bidi="uk-UA"/>
        </w:rPr>
        <w:t>0</w:t>
      </w:r>
      <w:r w:rsidR="00F67E83">
        <w:rPr>
          <w:rFonts w:eastAsia="Arial"/>
          <w:sz w:val="28"/>
          <w:szCs w:val="28"/>
          <w:lang w:val="uk-UA" w:eastAsia="uk-UA" w:bidi="uk-UA"/>
        </w:rPr>
        <w:t>,</w:t>
      </w:r>
      <w:r>
        <w:rPr>
          <w:rFonts w:eastAsia="Arial"/>
          <w:sz w:val="28"/>
          <w:szCs w:val="28"/>
          <w:lang w:val="en-US" w:eastAsia="uk-UA" w:bidi="uk-UA"/>
        </w:rPr>
        <w:t>979</w:t>
      </w:r>
      <w:r w:rsidRPr="00BD01DE">
        <w:rPr>
          <w:rFonts w:eastAsia="Arial"/>
          <w:sz w:val="28"/>
          <w:szCs w:val="28"/>
          <w:lang w:val="uk-UA" w:eastAsia="uk-UA" w:bidi="uk-UA"/>
        </w:rPr>
        <w:t xml:space="preserve">. Це означає, що протягом періоду спостереження </w:t>
      </w:r>
      <w:r w:rsidR="00F67E83" w:rsidRPr="00BD01DE">
        <w:rPr>
          <w:rFonts w:eastAsia="Arial"/>
          <w:sz w:val="28"/>
          <w:szCs w:val="28"/>
          <w:lang w:val="uk-UA" w:eastAsia="uk-UA" w:bidi="uk-UA"/>
        </w:rPr>
        <w:t>між даними х та у</w:t>
      </w:r>
      <w:r w:rsidR="00F67E83">
        <w:rPr>
          <w:rFonts w:eastAsia="Arial"/>
          <w:sz w:val="28"/>
          <w:szCs w:val="28"/>
          <w:lang w:val="uk-UA" w:eastAsia="uk-UA" w:bidi="uk-UA"/>
        </w:rPr>
        <w:t xml:space="preserve"> існує жорсткий </w:t>
      </w:r>
      <w:r w:rsidRPr="00BD01DE">
        <w:rPr>
          <w:rFonts w:eastAsia="Arial"/>
          <w:sz w:val="28"/>
          <w:szCs w:val="28"/>
          <w:lang w:val="uk-UA" w:eastAsia="uk-UA" w:bidi="uk-UA"/>
        </w:rPr>
        <w:t>лінійн</w:t>
      </w:r>
      <w:r w:rsidR="00F67E83">
        <w:rPr>
          <w:rFonts w:eastAsia="Arial"/>
          <w:sz w:val="28"/>
          <w:szCs w:val="28"/>
          <w:lang w:val="uk-UA" w:eastAsia="uk-UA" w:bidi="uk-UA"/>
        </w:rPr>
        <w:t>ий</w:t>
      </w:r>
      <w:r w:rsidRPr="00BD01DE">
        <w:rPr>
          <w:rFonts w:eastAsia="Arial"/>
          <w:sz w:val="28"/>
          <w:szCs w:val="28"/>
          <w:lang w:val="uk-UA" w:eastAsia="uk-UA" w:bidi="uk-UA"/>
        </w:rPr>
        <w:t xml:space="preserve"> взаємозв'яз</w:t>
      </w:r>
      <w:r w:rsidR="00F67E83">
        <w:rPr>
          <w:rFonts w:eastAsia="Arial"/>
          <w:sz w:val="28"/>
          <w:szCs w:val="28"/>
          <w:lang w:val="uk-UA" w:eastAsia="uk-UA" w:bidi="uk-UA"/>
        </w:rPr>
        <w:t>о</w:t>
      </w:r>
      <w:r w:rsidRPr="00BD01DE">
        <w:rPr>
          <w:rFonts w:eastAsia="Arial"/>
          <w:sz w:val="28"/>
          <w:szCs w:val="28"/>
          <w:lang w:val="uk-UA" w:eastAsia="uk-UA" w:bidi="uk-UA"/>
        </w:rPr>
        <w:t>к.</w:t>
      </w:r>
    </w:p>
    <w:p w14:paraId="6A1FE1EA" w14:textId="77777777" w:rsidR="00130E53" w:rsidRDefault="00130E53" w:rsidP="00D62A73">
      <w:pPr>
        <w:adjustRightInd/>
        <w:spacing w:before="120" w:line="240" w:lineRule="auto"/>
        <w:ind w:firstLine="567"/>
        <w:textAlignment w:val="auto"/>
        <w:rPr>
          <w:rFonts w:eastAsia="Arial"/>
          <w:sz w:val="28"/>
          <w:szCs w:val="28"/>
          <w:lang w:val="uk-UA" w:eastAsia="uk-UA" w:bidi="uk-UA"/>
        </w:rPr>
      </w:pPr>
    </w:p>
    <w:p w14:paraId="2257F404" w14:textId="6FB351CB" w:rsidR="00FF7426" w:rsidRDefault="00FF7426" w:rsidP="00130E53">
      <w:pPr>
        <w:adjustRightInd/>
        <w:spacing w:before="120" w:line="240" w:lineRule="auto"/>
        <w:jc w:val="center"/>
        <w:textAlignment w:val="auto"/>
        <w:rPr>
          <w:rFonts w:eastAsia="Arial"/>
          <w:sz w:val="28"/>
          <w:szCs w:val="28"/>
          <w:lang w:val="uk-UA" w:eastAsia="uk-UA" w:bidi="uk-UA"/>
        </w:rPr>
      </w:pPr>
      <w:r>
        <w:rPr>
          <w:noProof/>
        </w:rPr>
        <w:lastRenderedPageBreak/>
        <w:drawing>
          <wp:inline distT="0" distB="0" distL="0" distR="0" wp14:anchorId="4D55B954" wp14:editId="718DAE28">
            <wp:extent cx="3589020" cy="3406651"/>
            <wp:effectExtent l="0" t="0" r="0" b="3810"/>
            <wp:docPr id="174720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0645" name=""/>
                    <pic:cNvPicPr/>
                  </pic:nvPicPr>
                  <pic:blipFill>
                    <a:blip r:embed="rId59"/>
                    <a:stretch>
                      <a:fillRect/>
                    </a:stretch>
                  </pic:blipFill>
                  <pic:spPr>
                    <a:xfrm>
                      <a:off x="0" y="0"/>
                      <a:ext cx="3596877" cy="3414109"/>
                    </a:xfrm>
                    <a:prstGeom prst="rect">
                      <a:avLst/>
                    </a:prstGeom>
                  </pic:spPr>
                </pic:pic>
              </a:graphicData>
            </a:graphic>
          </wp:inline>
        </w:drawing>
      </w:r>
    </w:p>
    <w:p w14:paraId="61F524F6" w14:textId="140705D9" w:rsidR="00FF7426" w:rsidRDefault="00130E53" w:rsidP="00130E53">
      <w:pPr>
        <w:adjustRightInd/>
        <w:spacing w:before="120" w:line="240" w:lineRule="auto"/>
        <w:jc w:val="center"/>
        <w:textAlignment w:val="auto"/>
        <w:rPr>
          <w:rFonts w:eastAsia="Arial"/>
          <w:sz w:val="28"/>
          <w:szCs w:val="28"/>
          <w:lang w:val="uk-UA" w:eastAsia="uk-UA" w:bidi="uk-UA"/>
        </w:rPr>
      </w:pPr>
      <w:r>
        <w:rPr>
          <w:rFonts w:eastAsia="Arial"/>
          <w:sz w:val="28"/>
          <w:szCs w:val="28"/>
          <w:lang w:eastAsia="uk-UA" w:bidi="uk-UA"/>
        </w:rPr>
        <w:t xml:space="preserve">а) </w:t>
      </w:r>
    </w:p>
    <w:p w14:paraId="51D69753" w14:textId="077FBA7F" w:rsidR="00FF7426" w:rsidRDefault="00FF7426" w:rsidP="00130E53">
      <w:pPr>
        <w:adjustRightInd/>
        <w:spacing w:before="120" w:line="240" w:lineRule="auto"/>
        <w:jc w:val="center"/>
        <w:textAlignment w:val="auto"/>
        <w:rPr>
          <w:rFonts w:eastAsia="Arial"/>
          <w:sz w:val="28"/>
          <w:szCs w:val="28"/>
          <w:lang w:val="uk-UA" w:eastAsia="uk-UA" w:bidi="uk-UA"/>
        </w:rPr>
      </w:pPr>
      <w:r>
        <w:rPr>
          <w:noProof/>
        </w:rPr>
        <w:drawing>
          <wp:inline distT="0" distB="0" distL="0" distR="0" wp14:anchorId="4A224871" wp14:editId="7599D874">
            <wp:extent cx="4796790" cy="3655806"/>
            <wp:effectExtent l="0" t="0" r="3810" b="1905"/>
            <wp:docPr id="1815228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28996" name=""/>
                    <pic:cNvPicPr/>
                  </pic:nvPicPr>
                  <pic:blipFill>
                    <a:blip r:embed="rId60"/>
                    <a:stretch>
                      <a:fillRect/>
                    </a:stretch>
                  </pic:blipFill>
                  <pic:spPr>
                    <a:xfrm>
                      <a:off x="0" y="0"/>
                      <a:ext cx="4803952" cy="3661264"/>
                    </a:xfrm>
                    <a:prstGeom prst="rect">
                      <a:avLst/>
                    </a:prstGeom>
                  </pic:spPr>
                </pic:pic>
              </a:graphicData>
            </a:graphic>
          </wp:inline>
        </w:drawing>
      </w:r>
    </w:p>
    <w:p w14:paraId="591EC053" w14:textId="635F15DC" w:rsidR="00130E53" w:rsidRPr="00130E53" w:rsidRDefault="00130E53" w:rsidP="00130E53">
      <w:pPr>
        <w:adjustRightInd/>
        <w:spacing w:before="120" w:line="240" w:lineRule="auto"/>
        <w:jc w:val="center"/>
        <w:textAlignment w:val="auto"/>
        <w:rPr>
          <w:rFonts w:eastAsia="Arial"/>
          <w:sz w:val="28"/>
          <w:szCs w:val="28"/>
          <w:lang w:eastAsia="uk-UA" w:bidi="uk-UA"/>
        </w:rPr>
      </w:pPr>
      <w:r>
        <w:rPr>
          <w:rFonts w:eastAsia="Arial"/>
          <w:sz w:val="28"/>
          <w:szCs w:val="28"/>
          <w:lang w:eastAsia="uk-UA" w:bidi="uk-UA"/>
        </w:rPr>
        <w:t>б)</w:t>
      </w:r>
    </w:p>
    <w:p w14:paraId="203CF109" w14:textId="27EEB679" w:rsidR="00130E53" w:rsidRPr="00BD01DE" w:rsidRDefault="00130E53" w:rsidP="00130E53">
      <w:pPr>
        <w:adjustRightInd/>
        <w:spacing w:before="120" w:line="240" w:lineRule="auto"/>
        <w:jc w:val="center"/>
        <w:textAlignment w:val="auto"/>
        <w:rPr>
          <w:rFonts w:eastAsia="Arial"/>
          <w:sz w:val="28"/>
          <w:szCs w:val="28"/>
          <w:lang w:val="uk-UA" w:eastAsia="uk-UA" w:bidi="uk-UA"/>
        </w:rPr>
      </w:pPr>
      <w:r w:rsidRPr="00DE4B0C">
        <w:rPr>
          <w:rFonts w:eastAsia="Arial"/>
          <w:sz w:val="28"/>
          <w:szCs w:val="28"/>
          <w:lang w:val="uk-UA" w:eastAsia="uk-UA" w:bidi="uk-UA"/>
        </w:rPr>
        <w:t>Рис. 6.</w:t>
      </w:r>
      <w:r>
        <w:rPr>
          <w:rFonts w:eastAsia="Arial"/>
          <w:sz w:val="28"/>
          <w:szCs w:val="28"/>
          <w:lang w:val="uk-UA" w:eastAsia="uk-UA" w:bidi="uk-UA"/>
        </w:rPr>
        <w:t>7</w:t>
      </w:r>
      <w:r w:rsidRPr="00DE4B0C">
        <w:rPr>
          <w:rFonts w:eastAsia="Arial"/>
          <w:sz w:val="28"/>
          <w:szCs w:val="28"/>
          <w:lang w:val="uk-UA" w:eastAsia="uk-UA" w:bidi="uk-UA"/>
        </w:rPr>
        <w:t>.</w:t>
      </w:r>
      <w:r>
        <w:rPr>
          <w:rFonts w:eastAsia="Arial"/>
          <w:sz w:val="28"/>
          <w:szCs w:val="28"/>
          <w:lang w:val="uk-UA" w:eastAsia="uk-UA" w:bidi="uk-UA"/>
        </w:rPr>
        <w:t xml:space="preserve"> Діаграма розсіювання ‒ а</w:t>
      </w:r>
      <w:r>
        <w:rPr>
          <w:rFonts w:eastAsia="Arial"/>
          <w:sz w:val="28"/>
          <w:szCs w:val="28"/>
          <w:lang w:val="en-US" w:eastAsia="uk-UA" w:bidi="uk-UA"/>
        </w:rPr>
        <w:t>, y =</w:t>
      </w:r>
      <w:r>
        <w:rPr>
          <w:rFonts w:eastAsia="Arial"/>
          <w:sz w:val="28"/>
          <w:szCs w:val="28"/>
          <w:lang w:val="uk-UA" w:eastAsia="uk-UA" w:bidi="uk-UA"/>
        </w:rPr>
        <w:t xml:space="preserve"> </w:t>
      </w:r>
      <w:r>
        <w:rPr>
          <w:rFonts w:eastAsia="Arial"/>
          <w:sz w:val="28"/>
          <w:szCs w:val="28"/>
          <w:lang w:val="en-US" w:eastAsia="uk-UA" w:bidi="uk-UA"/>
        </w:rPr>
        <w:t>F(</w:t>
      </w:r>
      <w:r>
        <w:rPr>
          <w:rFonts w:eastAsia="Arial"/>
          <w:sz w:val="28"/>
          <w:szCs w:val="28"/>
          <w:lang w:val="uk-UA" w:eastAsia="uk-UA" w:bidi="uk-UA"/>
        </w:rPr>
        <w:t>х</w:t>
      </w:r>
      <w:r>
        <w:rPr>
          <w:rFonts w:eastAsia="Arial"/>
          <w:sz w:val="28"/>
          <w:szCs w:val="28"/>
          <w:lang w:val="en-US" w:eastAsia="uk-UA" w:bidi="uk-UA"/>
        </w:rPr>
        <w:t>)</w:t>
      </w:r>
      <w:r>
        <w:rPr>
          <w:rFonts w:eastAsia="Arial"/>
          <w:sz w:val="28"/>
          <w:szCs w:val="28"/>
          <w:lang w:val="uk-UA" w:eastAsia="uk-UA" w:bidi="uk-UA"/>
        </w:rPr>
        <w:t xml:space="preserve"> – б</w:t>
      </w:r>
    </w:p>
    <w:p w14:paraId="5F0BDD0C" w14:textId="77777777" w:rsidR="001B6773" w:rsidRPr="00BD01DE" w:rsidRDefault="001B6773" w:rsidP="00E80ECA">
      <w:pPr>
        <w:adjustRightInd/>
        <w:spacing w:line="240" w:lineRule="auto"/>
        <w:textAlignment w:val="auto"/>
        <w:rPr>
          <w:sz w:val="28"/>
          <w:szCs w:val="28"/>
          <w:lang w:val="uk-UA" w:eastAsia="uk-UA" w:bidi="uk-UA"/>
        </w:rPr>
      </w:pPr>
    </w:p>
    <w:p w14:paraId="22337F7B" w14:textId="1511D7FF" w:rsidR="00925C67" w:rsidRPr="00EB6B4A" w:rsidRDefault="00925C67" w:rsidP="00EB6B4A">
      <w:pPr>
        <w:numPr>
          <w:ilvl w:val="0"/>
          <w:numId w:val="20"/>
        </w:numPr>
        <w:tabs>
          <w:tab w:val="left" w:pos="993"/>
          <w:tab w:val="left" w:pos="1318"/>
        </w:tabs>
        <w:adjustRightInd/>
        <w:spacing w:line="240" w:lineRule="auto"/>
        <w:ind w:firstLine="567"/>
        <w:jc w:val="left"/>
        <w:textAlignment w:val="auto"/>
        <w:rPr>
          <w:sz w:val="28"/>
          <w:szCs w:val="28"/>
          <w:highlight w:val="yellow"/>
          <w:lang w:val="uk-UA" w:eastAsia="uk-UA" w:bidi="uk-UA"/>
        </w:rPr>
      </w:pPr>
      <w:r w:rsidRPr="00EB6B4A">
        <w:rPr>
          <w:b/>
          <w:bCs/>
          <w:sz w:val="28"/>
          <w:szCs w:val="28"/>
          <w:lang w:val="uk-UA"/>
        </w:rPr>
        <w:br w:type="page"/>
      </w:r>
    </w:p>
    <w:p w14:paraId="75A98D2A" w14:textId="77777777" w:rsidR="00921FD6" w:rsidRPr="00BD01DE" w:rsidRDefault="00921FD6" w:rsidP="00921FD6">
      <w:pPr>
        <w:spacing w:line="240" w:lineRule="auto"/>
        <w:jc w:val="center"/>
        <w:rPr>
          <w:b/>
          <w:bCs/>
          <w:sz w:val="28"/>
          <w:szCs w:val="28"/>
          <w:lang w:val="uk-UA"/>
        </w:rPr>
      </w:pPr>
      <w:r w:rsidRPr="00BD01DE">
        <w:rPr>
          <w:b/>
          <w:bCs/>
          <w:sz w:val="28"/>
          <w:szCs w:val="28"/>
          <w:lang w:val="uk-UA"/>
        </w:rPr>
        <w:lastRenderedPageBreak/>
        <w:t>ЛІТЕРАТУРА</w:t>
      </w:r>
      <w:r w:rsidRPr="00BD01DE">
        <w:rPr>
          <w:sz w:val="24"/>
          <w:szCs w:val="24"/>
          <w:lang w:val="uk-UA"/>
        </w:rPr>
        <w:br/>
      </w:r>
    </w:p>
    <w:p w14:paraId="164E27CB" w14:textId="77777777" w:rsidR="00C56AB7" w:rsidRDefault="00C56AB7" w:rsidP="00C56AB7">
      <w:pPr>
        <w:pStyle w:val="af3"/>
        <w:numPr>
          <w:ilvl w:val="0"/>
          <w:numId w:val="21"/>
        </w:numPr>
        <w:tabs>
          <w:tab w:val="clear" w:pos="720"/>
          <w:tab w:val="num" w:pos="567"/>
        </w:tabs>
        <w:spacing w:before="0" w:beforeAutospacing="0" w:after="0" w:afterAutospacing="0"/>
        <w:ind w:left="0" w:firstLine="567"/>
        <w:jc w:val="both"/>
        <w:textAlignment w:val="baseline"/>
        <w:rPr>
          <w:color w:val="000000"/>
          <w:sz w:val="28"/>
          <w:szCs w:val="28"/>
        </w:rPr>
      </w:pPr>
      <w:r>
        <w:rPr>
          <w:color w:val="000000"/>
          <w:sz w:val="28"/>
          <w:szCs w:val="28"/>
        </w:rPr>
        <w:t xml:space="preserve">Величко О.М., </w:t>
      </w:r>
      <w:proofErr w:type="spellStart"/>
      <w:r>
        <w:rPr>
          <w:color w:val="000000"/>
          <w:sz w:val="28"/>
          <w:szCs w:val="28"/>
        </w:rPr>
        <w:t>Кучерук</w:t>
      </w:r>
      <w:proofErr w:type="spellEnd"/>
      <w:r>
        <w:rPr>
          <w:color w:val="000000"/>
          <w:sz w:val="28"/>
          <w:szCs w:val="28"/>
        </w:rPr>
        <w:t xml:space="preserve"> В.Ю., Гордієнко </w:t>
      </w:r>
      <w:proofErr w:type="spellStart"/>
      <w:r>
        <w:rPr>
          <w:color w:val="000000"/>
          <w:sz w:val="28"/>
          <w:szCs w:val="28"/>
        </w:rPr>
        <w:t>Т.Б.,Севастьянов</w:t>
      </w:r>
      <w:proofErr w:type="spellEnd"/>
      <w:r>
        <w:rPr>
          <w:color w:val="000000"/>
          <w:sz w:val="28"/>
          <w:szCs w:val="28"/>
        </w:rPr>
        <w:t xml:space="preserve"> В.М. Основи стандартизації та сертифікації : підручник. – стереотип. вид. – Херсон : </w:t>
      </w:r>
      <w:proofErr w:type="spellStart"/>
      <w:r>
        <w:rPr>
          <w:color w:val="000000"/>
          <w:sz w:val="28"/>
          <w:szCs w:val="28"/>
        </w:rPr>
        <w:t>Олді</w:t>
      </w:r>
      <w:proofErr w:type="spellEnd"/>
      <w:r>
        <w:rPr>
          <w:color w:val="000000"/>
          <w:sz w:val="28"/>
          <w:szCs w:val="28"/>
        </w:rPr>
        <w:t>-плюс, 2019. – 364 с. – 978-966-2393-82-8.</w:t>
      </w:r>
    </w:p>
    <w:p w14:paraId="794F62F3" w14:textId="3C615022" w:rsidR="00C56AB7" w:rsidRPr="00C56AB7" w:rsidRDefault="00C56AB7" w:rsidP="00C56AB7">
      <w:pPr>
        <w:pStyle w:val="af3"/>
        <w:numPr>
          <w:ilvl w:val="0"/>
          <w:numId w:val="21"/>
        </w:numPr>
        <w:tabs>
          <w:tab w:val="clear" w:pos="720"/>
          <w:tab w:val="num" w:pos="567"/>
        </w:tabs>
        <w:spacing w:before="0" w:beforeAutospacing="0" w:after="0" w:afterAutospacing="0"/>
        <w:ind w:left="0" w:firstLine="567"/>
        <w:jc w:val="both"/>
        <w:textAlignment w:val="baseline"/>
        <w:rPr>
          <w:color w:val="000000"/>
          <w:sz w:val="28"/>
          <w:szCs w:val="28"/>
        </w:rPr>
      </w:pPr>
      <w:r>
        <w:rPr>
          <w:color w:val="000000"/>
          <w:sz w:val="28"/>
          <w:szCs w:val="28"/>
        </w:rPr>
        <w:t xml:space="preserve">Шевченко І.А., Васильченко Т.О., Власов А.О. Стандарти якості та сертифікація продукції: навчальний посібник для </w:t>
      </w:r>
      <w:proofErr w:type="spellStart"/>
      <w:r>
        <w:rPr>
          <w:color w:val="000000"/>
          <w:sz w:val="28"/>
          <w:szCs w:val="28"/>
        </w:rPr>
        <w:t>для</w:t>
      </w:r>
      <w:proofErr w:type="spellEnd"/>
      <w:r>
        <w:rPr>
          <w:color w:val="000000"/>
          <w:sz w:val="28"/>
          <w:szCs w:val="28"/>
        </w:rPr>
        <w:t xml:space="preserve"> здобувачів ступеня вищої</w:t>
      </w:r>
      <w:r>
        <w:rPr>
          <w:color w:val="000000"/>
          <w:sz w:val="28"/>
          <w:szCs w:val="28"/>
          <w:lang w:val="en-US"/>
        </w:rPr>
        <w:t xml:space="preserve"> </w:t>
      </w:r>
      <w:r w:rsidRPr="00C56AB7">
        <w:rPr>
          <w:color w:val="000000"/>
          <w:sz w:val="28"/>
          <w:szCs w:val="28"/>
        </w:rPr>
        <w:t>освіти магістра спеціальності 133 «Галузеве машинобудування» освітньо-професійної програми «Металургійне обладнання». Запоріжжя : ЗНУ, 2020. 136 с.</w:t>
      </w:r>
      <w:r w:rsidRPr="00C56AB7">
        <w:rPr>
          <w:rStyle w:val="apple-tab-span"/>
          <w:color w:val="000000"/>
          <w:sz w:val="28"/>
          <w:szCs w:val="28"/>
        </w:rPr>
        <w:tab/>
      </w:r>
      <w:r w:rsidRPr="00C56AB7">
        <w:rPr>
          <w:color w:val="000000"/>
          <w:sz w:val="28"/>
          <w:szCs w:val="28"/>
        </w:rPr>
        <w:t xml:space="preserve">– Режим доступу: </w:t>
      </w:r>
      <w:hyperlink r:id="rId61" w:history="1">
        <w:r w:rsidRPr="00C56AB7">
          <w:rPr>
            <w:rStyle w:val="af2"/>
            <w:color w:val="1155CC"/>
            <w:sz w:val="28"/>
            <w:szCs w:val="28"/>
          </w:rPr>
          <w:t>https://salo.li/84B1F6D</w:t>
        </w:r>
      </w:hyperlink>
    </w:p>
    <w:p w14:paraId="04996B96" w14:textId="3161329D" w:rsidR="00921FD6" w:rsidRPr="00BD01DE" w:rsidRDefault="00C56AB7" w:rsidP="00C56AB7">
      <w:pPr>
        <w:widowControl/>
        <w:adjustRightInd/>
        <w:spacing w:line="240" w:lineRule="auto"/>
        <w:ind w:firstLine="567"/>
        <w:rPr>
          <w:color w:val="000000"/>
          <w:sz w:val="28"/>
          <w:szCs w:val="28"/>
          <w:lang w:val="uk-UA"/>
        </w:rPr>
      </w:pPr>
      <w:r>
        <w:rPr>
          <w:color w:val="000000"/>
          <w:sz w:val="28"/>
          <w:szCs w:val="28"/>
          <w:lang w:val="en-US"/>
        </w:rPr>
        <w:t xml:space="preserve">3. </w:t>
      </w:r>
      <w:r w:rsidR="00921FD6" w:rsidRPr="00BD01DE">
        <w:rPr>
          <w:color w:val="000000"/>
          <w:sz w:val="28"/>
          <w:szCs w:val="28"/>
          <w:lang w:val="uk-UA"/>
        </w:rPr>
        <w:t>Кириченко, Л. С. Стандартизація і сертифікація товарів та послуг : Підручник. – Харків : Ранок, 2008. – 240 с. – 978-966-672-131-3.</w:t>
      </w:r>
    </w:p>
    <w:p w14:paraId="67E437B1" w14:textId="0ADD44E6"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4</w:t>
      </w:r>
      <w:r w:rsidR="00921FD6" w:rsidRPr="00BD01DE">
        <w:rPr>
          <w:color w:val="000000"/>
          <w:sz w:val="28"/>
          <w:szCs w:val="28"/>
          <w:lang w:val="uk-UA"/>
        </w:rPr>
        <w:t xml:space="preserve">. </w:t>
      </w:r>
      <w:proofErr w:type="spellStart"/>
      <w:r w:rsidR="00921FD6" w:rsidRPr="00BD01DE">
        <w:rPr>
          <w:color w:val="000000"/>
          <w:sz w:val="28"/>
          <w:szCs w:val="28"/>
          <w:lang w:val="uk-UA"/>
        </w:rPr>
        <w:t>Налобіна</w:t>
      </w:r>
      <w:proofErr w:type="spellEnd"/>
      <w:r w:rsidR="00921FD6" w:rsidRPr="00BD01DE">
        <w:rPr>
          <w:color w:val="000000"/>
          <w:sz w:val="28"/>
          <w:szCs w:val="28"/>
          <w:lang w:val="uk-UA"/>
        </w:rPr>
        <w:t xml:space="preserve"> О.О. Випробування, сертифікація і стандартизація машин: </w:t>
      </w:r>
      <w:proofErr w:type="spellStart"/>
      <w:r w:rsidR="00921FD6" w:rsidRPr="00BD01DE">
        <w:rPr>
          <w:color w:val="000000"/>
          <w:sz w:val="28"/>
          <w:szCs w:val="28"/>
          <w:lang w:val="uk-UA"/>
        </w:rPr>
        <w:t>навч</w:t>
      </w:r>
      <w:proofErr w:type="spellEnd"/>
      <w:r w:rsidR="00921FD6" w:rsidRPr="00BD01DE">
        <w:rPr>
          <w:color w:val="000000"/>
          <w:sz w:val="28"/>
          <w:szCs w:val="28"/>
          <w:lang w:val="uk-UA"/>
        </w:rPr>
        <w:t xml:space="preserve">. посібник. – Рівне : НУВГП, 2018. – 259 с. – Режим доступу: </w:t>
      </w:r>
      <w:hyperlink r:id="rId62" w:history="1">
        <w:r w:rsidR="00921FD6" w:rsidRPr="00BD01DE">
          <w:rPr>
            <w:color w:val="1155CC"/>
            <w:sz w:val="28"/>
            <w:szCs w:val="28"/>
            <w:u w:val="single"/>
            <w:lang w:val="uk-UA"/>
          </w:rPr>
          <w:t>https://salo.li/31A1Ae1</w:t>
        </w:r>
      </w:hyperlink>
      <w:r w:rsidR="00921FD6" w:rsidRPr="00BD01DE">
        <w:rPr>
          <w:color w:val="000000"/>
          <w:sz w:val="28"/>
          <w:szCs w:val="28"/>
          <w:lang w:val="uk-UA"/>
        </w:rPr>
        <w:t> </w:t>
      </w:r>
    </w:p>
    <w:p w14:paraId="3939687A" w14:textId="1B7DFC33"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5</w:t>
      </w:r>
      <w:r w:rsidR="00921FD6" w:rsidRPr="00BD01DE">
        <w:rPr>
          <w:color w:val="000000"/>
          <w:sz w:val="28"/>
          <w:szCs w:val="28"/>
          <w:lang w:val="uk-UA"/>
        </w:rPr>
        <w:t xml:space="preserve">. Стріха Л. О. Сертифікація продукції та послуг : курс лекцій / Л. О. Стріха, Т. В. Підпала, С. В. Фоміна. - Миколаїв : МНАУ, 2018. – 66 с. – Режим доступу: </w:t>
      </w:r>
      <w:hyperlink r:id="rId63" w:history="1">
        <w:r w:rsidR="00921FD6" w:rsidRPr="00BD01DE">
          <w:rPr>
            <w:color w:val="1155CC"/>
            <w:sz w:val="28"/>
            <w:szCs w:val="28"/>
            <w:u w:val="single"/>
            <w:lang w:val="uk-UA"/>
          </w:rPr>
          <w:t>https://salo.li/202206a</w:t>
        </w:r>
      </w:hyperlink>
      <w:r w:rsidR="00921FD6" w:rsidRPr="00BD01DE">
        <w:rPr>
          <w:color w:val="000000"/>
          <w:sz w:val="28"/>
          <w:szCs w:val="28"/>
          <w:lang w:val="uk-UA"/>
        </w:rPr>
        <w:t> </w:t>
      </w:r>
    </w:p>
    <w:p w14:paraId="6A69EEBA" w14:textId="168B689A"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6</w:t>
      </w:r>
      <w:r w:rsidR="00921FD6" w:rsidRPr="00BD01DE">
        <w:rPr>
          <w:color w:val="000000"/>
          <w:sz w:val="28"/>
          <w:szCs w:val="28"/>
          <w:lang w:val="uk-UA"/>
        </w:rPr>
        <w:t xml:space="preserve">. Саранча Г. А. Метрологія, стандартизація та управління якістю : підручник / Г. А. Саранча, Г. К. Якимчук. - К. : Основа, 2004. - 376 с.  - Режим доступу: </w:t>
      </w:r>
      <w:hyperlink r:id="rId64" w:history="1">
        <w:r w:rsidR="00921FD6" w:rsidRPr="00BD01DE">
          <w:rPr>
            <w:color w:val="1155CC"/>
            <w:sz w:val="28"/>
            <w:szCs w:val="28"/>
            <w:u w:val="single"/>
            <w:lang w:val="uk-UA"/>
          </w:rPr>
          <w:t>https://pdf.lib.vntu.edu.ua/books/2021/Sarancha_2006_672.pdf</w:t>
        </w:r>
      </w:hyperlink>
      <w:r w:rsidR="00921FD6" w:rsidRPr="00BD01DE">
        <w:rPr>
          <w:color w:val="000000"/>
          <w:sz w:val="28"/>
          <w:szCs w:val="28"/>
          <w:lang w:val="uk-UA"/>
        </w:rPr>
        <w:t> </w:t>
      </w:r>
    </w:p>
    <w:p w14:paraId="7CF850AD" w14:textId="7C6BE4DE"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7</w:t>
      </w:r>
      <w:r w:rsidR="00921FD6" w:rsidRPr="00BD01DE">
        <w:rPr>
          <w:color w:val="000000"/>
          <w:sz w:val="28"/>
          <w:szCs w:val="28"/>
          <w:lang w:val="uk-UA"/>
        </w:rPr>
        <w:t>.</w:t>
      </w:r>
      <w:r w:rsidR="00921FD6" w:rsidRPr="00BD01DE">
        <w:rPr>
          <w:color w:val="000000"/>
          <w:sz w:val="28"/>
          <w:szCs w:val="28"/>
          <w:lang w:val="uk-UA"/>
        </w:rPr>
        <w:tab/>
      </w:r>
      <w:proofErr w:type="spellStart"/>
      <w:r w:rsidR="00921FD6" w:rsidRPr="00BD01DE">
        <w:rPr>
          <w:color w:val="000000"/>
          <w:sz w:val="28"/>
          <w:szCs w:val="28"/>
          <w:lang w:val="uk-UA"/>
        </w:rPr>
        <w:t>Цюцюра</w:t>
      </w:r>
      <w:proofErr w:type="spellEnd"/>
      <w:r w:rsidR="00921FD6" w:rsidRPr="00BD01DE">
        <w:rPr>
          <w:color w:val="000000"/>
          <w:sz w:val="28"/>
          <w:szCs w:val="28"/>
          <w:lang w:val="uk-UA"/>
        </w:rPr>
        <w:t xml:space="preserve"> С.В. Метрологія, основи вимірювань, стандартизація та сертифікація : </w:t>
      </w:r>
      <w:proofErr w:type="spellStart"/>
      <w:r w:rsidR="00921FD6" w:rsidRPr="00BD01DE">
        <w:rPr>
          <w:color w:val="000000"/>
          <w:sz w:val="28"/>
          <w:szCs w:val="28"/>
          <w:lang w:val="uk-UA"/>
        </w:rPr>
        <w:t>навч</w:t>
      </w:r>
      <w:proofErr w:type="spellEnd"/>
      <w:r w:rsidR="00921FD6" w:rsidRPr="00BD01DE">
        <w:rPr>
          <w:color w:val="000000"/>
          <w:sz w:val="28"/>
          <w:szCs w:val="28"/>
          <w:lang w:val="uk-UA"/>
        </w:rPr>
        <w:t xml:space="preserve">. посібник / С. В. </w:t>
      </w:r>
      <w:proofErr w:type="spellStart"/>
      <w:r w:rsidR="00921FD6" w:rsidRPr="00BD01DE">
        <w:rPr>
          <w:color w:val="000000"/>
          <w:sz w:val="28"/>
          <w:szCs w:val="28"/>
          <w:lang w:val="uk-UA"/>
        </w:rPr>
        <w:t>Цюцюра</w:t>
      </w:r>
      <w:proofErr w:type="spellEnd"/>
      <w:r w:rsidR="00921FD6" w:rsidRPr="00BD01DE">
        <w:rPr>
          <w:color w:val="000000"/>
          <w:sz w:val="28"/>
          <w:szCs w:val="28"/>
          <w:lang w:val="uk-UA"/>
        </w:rPr>
        <w:t xml:space="preserve">, В. Д. </w:t>
      </w:r>
      <w:proofErr w:type="spellStart"/>
      <w:r w:rsidR="00921FD6" w:rsidRPr="00BD01DE">
        <w:rPr>
          <w:color w:val="000000"/>
          <w:sz w:val="28"/>
          <w:szCs w:val="28"/>
          <w:lang w:val="uk-UA"/>
        </w:rPr>
        <w:t>Цюцюра</w:t>
      </w:r>
      <w:proofErr w:type="spellEnd"/>
      <w:r w:rsidR="00921FD6" w:rsidRPr="00BD01DE">
        <w:rPr>
          <w:color w:val="000000"/>
          <w:sz w:val="28"/>
          <w:szCs w:val="28"/>
          <w:lang w:val="uk-UA"/>
        </w:rPr>
        <w:t xml:space="preserve">. - 2-ге вид., перероб. і </w:t>
      </w:r>
      <w:proofErr w:type="spellStart"/>
      <w:r w:rsidR="00921FD6" w:rsidRPr="00BD01DE">
        <w:rPr>
          <w:color w:val="000000"/>
          <w:sz w:val="28"/>
          <w:szCs w:val="28"/>
          <w:lang w:val="uk-UA"/>
        </w:rPr>
        <w:t>доп</w:t>
      </w:r>
      <w:proofErr w:type="spellEnd"/>
      <w:r w:rsidR="00921FD6" w:rsidRPr="00BD01DE">
        <w:rPr>
          <w:color w:val="000000"/>
          <w:sz w:val="28"/>
          <w:szCs w:val="28"/>
          <w:lang w:val="uk-UA"/>
        </w:rPr>
        <w:t xml:space="preserve">. - К. : Знання, 2005. - 242 с. - Режим доступу:  </w:t>
      </w:r>
      <w:hyperlink r:id="rId65" w:history="1">
        <w:r w:rsidR="00921FD6" w:rsidRPr="00BD01DE">
          <w:rPr>
            <w:color w:val="1155CC"/>
            <w:sz w:val="28"/>
            <w:szCs w:val="28"/>
            <w:u w:val="single"/>
            <w:lang w:val="uk-UA"/>
          </w:rPr>
          <w:t>https://pdf.lib.vntu.edu.ua/books/Tsyutsyura_2006_242.pdf</w:t>
        </w:r>
      </w:hyperlink>
      <w:r w:rsidR="00921FD6" w:rsidRPr="00BD01DE">
        <w:rPr>
          <w:color w:val="000000"/>
          <w:sz w:val="28"/>
          <w:szCs w:val="28"/>
          <w:lang w:val="uk-UA"/>
        </w:rPr>
        <w:t> </w:t>
      </w:r>
    </w:p>
    <w:p w14:paraId="5D3BE765" w14:textId="4C0A415B"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8</w:t>
      </w:r>
      <w:r w:rsidR="00921FD6" w:rsidRPr="00BD01DE">
        <w:rPr>
          <w:color w:val="000000"/>
          <w:sz w:val="28"/>
          <w:szCs w:val="28"/>
          <w:lang w:val="uk-UA"/>
        </w:rPr>
        <w:t>.</w:t>
      </w:r>
      <w:r w:rsidR="00921FD6" w:rsidRPr="00BD01DE">
        <w:rPr>
          <w:color w:val="000000"/>
          <w:sz w:val="28"/>
          <w:szCs w:val="28"/>
          <w:lang w:val="uk-UA"/>
        </w:rPr>
        <w:tab/>
        <w:t xml:space="preserve">Шаповал М.І. Основи стандартизації, управління якістю і сертифікації : підручник / М. І. Шаповал. - 3-тє вид., перероб. і </w:t>
      </w:r>
      <w:proofErr w:type="spellStart"/>
      <w:r w:rsidR="00921FD6" w:rsidRPr="00BD01DE">
        <w:rPr>
          <w:color w:val="000000"/>
          <w:sz w:val="28"/>
          <w:szCs w:val="28"/>
          <w:lang w:val="uk-UA"/>
        </w:rPr>
        <w:t>доп</w:t>
      </w:r>
      <w:proofErr w:type="spellEnd"/>
      <w:r w:rsidR="00921FD6" w:rsidRPr="00BD01DE">
        <w:rPr>
          <w:color w:val="000000"/>
          <w:sz w:val="28"/>
          <w:szCs w:val="28"/>
          <w:lang w:val="uk-UA"/>
        </w:rPr>
        <w:t xml:space="preserve">. - К. : Вид-во </w:t>
      </w:r>
      <w:proofErr w:type="spellStart"/>
      <w:r w:rsidR="00921FD6" w:rsidRPr="00BD01DE">
        <w:rPr>
          <w:color w:val="000000"/>
          <w:sz w:val="28"/>
          <w:szCs w:val="28"/>
          <w:lang w:val="uk-UA"/>
        </w:rPr>
        <w:t>Європ</w:t>
      </w:r>
      <w:proofErr w:type="spellEnd"/>
      <w:r w:rsidR="00921FD6" w:rsidRPr="00BD01DE">
        <w:rPr>
          <w:color w:val="000000"/>
          <w:sz w:val="28"/>
          <w:szCs w:val="28"/>
          <w:lang w:val="uk-UA"/>
        </w:rPr>
        <w:t xml:space="preserve">. ун-ту, 2002. – 174 с.  – Режим доступу: </w:t>
      </w:r>
      <w:hyperlink r:id="rId66" w:history="1">
        <w:r w:rsidR="00921FD6" w:rsidRPr="00BD01DE">
          <w:rPr>
            <w:color w:val="1155CC"/>
            <w:sz w:val="28"/>
            <w:szCs w:val="28"/>
            <w:u w:val="single"/>
            <w:lang w:val="uk-UA"/>
          </w:rPr>
          <w:t>https://salo.li/08c4146</w:t>
        </w:r>
      </w:hyperlink>
      <w:r w:rsidR="00921FD6" w:rsidRPr="00BD01DE">
        <w:rPr>
          <w:color w:val="000000"/>
          <w:sz w:val="28"/>
          <w:szCs w:val="28"/>
          <w:lang w:val="uk-UA"/>
        </w:rPr>
        <w:t> </w:t>
      </w:r>
    </w:p>
    <w:p w14:paraId="5E28F2EB" w14:textId="2A065E49"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9</w:t>
      </w:r>
      <w:r w:rsidR="00921FD6" w:rsidRPr="00BD01DE">
        <w:rPr>
          <w:color w:val="000000"/>
          <w:sz w:val="28"/>
          <w:szCs w:val="28"/>
          <w:lang w:val="uk-UA"/>
        </w:rPr>
        <w:t xml:space="preserve">. Саранча Г.А. Метрологія, стандартизація, відповідність, акредитація та управління якістю: Підручник / Г. А. Саранча. - К.: Центр навчальної літератури, 2006. - 672 с.  - Режим доступу:  </w:t>
      </w:r>
      <w:hyperlink r:id="rId67" w:history="1">
        <w:r w:rsidR="00921FD6" w:rsidRPr="00BD01DE">
          <w:rPr>
            <w:color w:val="1155CC"/>
            <w:sz w:val="28"/>
            <w:szCs w:val="28"/>
            <w:u w:val="single"/>
            <w:lang w:val="uk-UA"/>
          </w:rPr>
          <w:t>https://pdf.lib.vntu.edu.ua/books/2021/Sarancha_2006_672.pdf</w:t>
        </w:r>
      </w:hyperlink>
      <w:r w:rsidR="00921FD6" w:rsidRPr="00BD01DE">
        <w:rPr>
          <w:color w:val="000000"/>
          <w:sz w:val="28"/>
          <w:szCs w:val="28"/>
          <w:lang w:val="uk-UA"/>
        </w:rPr>
        <w:t> </w:t>
      </w:r>
    </w:p>
    <w:p w14:paraId="63FC0A6B" w14:textId="095EC99E" w:rsidR="00921FD6" w:rsidRPr="00BD01DE" w:rsidRDefault="00C56AB7" w:rsidP="00921FD6">
      <w:pPr>
        <w:widowControl/>
        <w:adjustRightInd/>
        <w:spacing w:line="240" w:lineRule="auto"/>
        <w:ind w:firstLine="567"/>
        <w:textAlignment w:val="auto"/>
        <w:rPr>
          <w:sz w:val="24"/>
          <w:szCs w:val="24"/>
          <w:lang w:val="uk-UA"/>
        </w:rPr>
      </w:pPr>
      <w:r>
        <w:rPr>
          <w:color w:val="000000"/>
          <w:sz w:val="28"/>
          <w:szCs w:val="28"/>
          <w:lang w:val="en-US"/>
        </w:rPr>
        <w:t>10</w:t>
      </w:r>
      <w:r w:rsidR="00921FD6" w:rsidRPr="00BD01DE">
        <w:rPr>
          <w:color w:val="000000"/>
          <w:sz w:val="28"/>
          <w:szCs w:val="28"/>
          <w:lang w:val="uk-UA"/>
        </w:rPr>
        <w:t>.</w:t>
      </w:r>
      <w:r w:rsidR="00921FD6" w:rsidRPr="00BD01DE">
        <w:rPr>
          <w:color w:val="000000"/>
          <w:sz w:val="28"/>
          <w:szCs w:val="28"/>
          <w:lang w:val="uk-UA"/>
        </w:rPr>
        <w:tab/>
        <w:t>Сертифікація в Україні. Нормативні акти та інші документи. Т.1. – К. : Основа, 1998. – 368 с. – Держстандарт України. – 966-7233-01-4.</w:t>
      </w:r>
    </w:p>
    <w:p w14:paraId="57289E09" w14:textId="2A4DD5DC"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1</w:t>
      </w:r>
      <w:r w:rsidR="00C56AB7">
        <w:rPr>
          <w:color w:val="000000"/>
          <w:sz w:val="28"/>
          <w:szCs w:val="28"/>
          <w:lang w:val="en-US"/>
        </w:rPr>
        <w:t>1</w:t>
      </w:r>
      <w:r w:rsidRPr="00BD01DE">
        <w:rPr>
          <w:color w:val="000000"/>
          <w:sz w:val="28"/>
          <w:szCs w:val="28"/>
          <w:lang w:val="uk-UA"/>
        </w:rPr>
        <w:t>.</w:t>
      </w:r>
      <w:r w:rsidRPr="00BD01DE">
        <w:rPr>
          <w:color w:val="000000"/>
          <w:sz w:val="28"/>
          <w:szCs w:val="28"/>
          <w:lang w:val="uk-UA"/>
        </w:rPr>
        <w:tab/>
        <w:t>Сертифікація в Україні. Нормативні акти та інші документи. Т.2. – К. : Основа, 1998. – 416 с. – Держстандарт України. – 966-7233-01-4.</w:t>
      </w:r>
    </w:p>
    <w:p w14:paraId="4C43A014" w14:textId="5D46D623"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1</w:t>
      </w:r>
      <w:r w:rsidR="00C56AB7">
        <w:rPr>
          <w:color w:val="000000"/>
          <w:sz w:val="28"/>
          <w:szCs w:val="28"/>
          <w:lang w:val="en-US"/>
        </w:rPr>
        <w:t>2</w:t>
      </w:r>
      <w:r w:rsidRPr="00BD01DE">
        <w:rPr>
          <w:color w:val="000000"/>
          <w:sz w:val="28"/>
          <w:szCs w:val="28"/>
          <w:lang w:val="uk-UA"/>
        </w:rPr>
        <w:t>.</w:t>
      </w:r>
      <w:r w:rsidRPr="00BD01DE">
        <w:rPr>
          <w:color w:val="000000"/>
          <w:sz w:val="28"/>
          <w:szCs w:val="28"/>
          <w:lang w:val="uk-UA"/>
        </w:rPr>
        <w:tab/>
      </w:r>
      <w:proofErr w:type="spellStart"/>
      <w:r w:rsidRPr="00BD01DE">
        <w:rPr>
          <w:color w:val="000000"/>
          <w:sz w:val="28"/>
          <w:szCs w:val="28"/>
          <w:lang w:val="uk-UA"/>
        </w:rPr>
        <w:t>Бакка</w:t>
      </w:r>
      <w:proofErr w:type="spellEnd"/>
      <w:r w:rsidRPr="00BD01DE">
        <w:rPr>
          <w:color w:val="000000"/>
          <w:sz w:val="28"/>
          <w:szCs w:val="28"/>
          <w:lang w:val="uk-UA"/>
        </w:rPr>
        <w:t xml:space="preserve">, М. Т. Метрологія, стандартизація, сертифікація і акредитація : </w:t>
      </w:r>
      <w:proofErr w:type="spellStart"/>
      <w:r w:rsidRPr="00BD01DE">
        <w:rPr>
          <w:color w:val="000000"/>
          <w:sz w:val="28"/>
          <w:szCs w:val="28"/>
          <w:lang w:val="uk-UA"/>
        </w:rPr>
        <w:t>навч</w:t>
      </w:r>
      <w:proofErr w:type="spellEnd"/>
      <w:r w:rsidRPr="00BD01DE">
        <w:rPr>
          <w:color w:val="000000"/>
          <w:sz w:val="28"/>
          <w:szCs w:val="28"/>
          <w:lang w:val="uk-UA"/>
        </w:rPr>
        <w:t>. посібник: В 2-х ч., Ч.1 : Метрологія. – Ж. : ЖІТІ, 2001. – 337с. – 966-683-042-6.</w:t>
      </w:r>
    </w:p>
    <w:p w14:paraId="5960ECD1" w14:textId="52681CB0"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1</w:t>
      </w:r>
      <w:r w:rsidR="00C56AB7">
        <w:rPr>
          <w:color w:val="000000"/>
          <w:sz w:val="28"/>
          <w:szCs w:val="28"/>
          <w:lang w:val="en-US"/>
        </w:rPr>
        <w:t>3</w:t>
      </w:r>
      <w:r w:rsidRPr="00BD01DE">
        <w:rPr>
          <w:color w:val="000000"/>
          <w:sz w:val="28"/>
          <w:szCs w:val="28"/>
          <w:lang w:val="uk-UA"/>
        </w:rPr>
        <w:t>.</w:t>
      </w:r>
      <w:r w:rsidRPr="00BD01DE">
        <w:rPr>
          <w:color w:val="000000"/>
          <w:sz w:val="28"/>
          <w:szCs w:val="28"/>
          <w:lang w:val="uk-UA"/>
        </w:rPr>
        <w:tab/>
      </w:r>
      <w:proofErr w:type="spellStart"/>
      <w:r w:rsidRPr="00BD01DE">
        <w:rPr>
          <w:color w:val="000000"/>
          <w:sz w:val="28"/>
          <w:szCs w:val="28"/>
          <w:lang w:val="uk-UA"/>
        </w:rPr>
        <w:t>Бакка</w:t>
      </w:r>
      <w:proofErr w:type="spellEnd"/>
      <w:r w:rsidRPr="00BD01DE">
        <w:rPr>
          <w:color w:val="000000"/>
          <w:sz w:val="28"/>
          <w:szCs w:val="28"/>
          <w:lang w:val="uk-UA"/>
        </w:rPr>
        <w:t xml:space="preserve">, М. Т. Метрологія, стандартизація, сертифікація і акредитація : </w:t>
      </w:r>
      <w:proofErr w:type="spellStart"/>
      <w:r w:rsidRPr="00BD01DE">
        <w:rPr>
          <w:color w:val="000000"/>
          <w:sz w:val="28"/>
          <w:szCs w:val="28"/>
          <w:lang w:val="uk-UA"/>
        </w:rPr>
        <w:t>навч</w:t>
      </w:r>
      <w:proofErr w:type="spellEnd"/>
      <w:r w:rsidRPr="00BD01DE">
        <w:rPr>
          <w:color w:val="000000"/>
          <w:sz w:val="28"/>
          <w:szCs w:val="28"/>
          <w:lang w:val="uk-UA"/>
        </w:rPr>
        <w:t>. посібник: в 2-х ч., Ч.2 : Стандартизація, сертифікація і акредитація. – Ж. : ЖІТІ, 2002. – 384с. – 966-683-043-4.</w:t>
      </w:r>
    </w:p>
    <w:p w14:paraId="7669E7B0" w14:textId="422A3F52"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lastRenderedPageBreak/>
        <w:t>1</w:t>
      </w:r>
      <w:r w:rsidR="00C56AB7">
        <w:rPr>
          <w:color w:val="000000"/>
          <w:sz w:val="28"/>
          <w:szCs w:val="28"/>
          <w:lang w:val="en-US"/>
        </w:rPr>
        <w:t>4</w:t>
      </w:r>
      <w:r w:rsidRPr="00BD01DE">
        <w:rPr>
          <w:color w:val="000000"/>
          <w:sz w:val="28"/>
          <w:szCs w:val="28"/>
          <w:lang w:val="uk-UA"/>
        </w:rPr>
        <w:t>.</w:t>
      </w:r>
      <w:r w:rsidRPr="00BD01DE">
        <w:rPr>
          <w:color w:val="000000"/>
          <w:sz w:val="28"/>
          <w:szCs w:val="28"/>
          <w:lang w:val="uk-UA"/>
        </w:rPr>
        <w:tab/>
        <w:t xml:space="preserve">Стандартизація і сертифікація продукції та послуг : </w:t>
      </w:r>
      <w:proofErr w:type="spellStart"/>
      <w:r w:rsidRPr="00BD01DE">
        <w:rPr>
          <w:color w:val="000000"/>
          <w:sz w:val="28"/>
          <w:szCs w:val="28"/>
          <w:lang w:val="uk-UA"/>
        </w:rPr>
        <w:t>навч</w:t>
      </w:r>
      <w:proofErr w:type="spellEnd"/>
      <w:r w:rsidRPr="00BD01DE">
        <w:rPr>
          <w:color w:val="000000"/>
          <w:sz w:val="28"/>
          <w:szCs w:val="28"/>
          <w:lang w:val="uk-UA"/>
        </w:rPr>
        <w:t xml:space="preserve">. </w:t>
      </w:r>
      <w:proofErr w:type="spellStart"/>
      <w:r w:rsidRPr="00BD01DE">
        <w:rPr>
          <w:color w:val="000000"/>
          <w:sz w:val="28"/>
          <w:szCs w:val="28"/>
          <w:lang w:val="uk-UA"/>
        </w:rPr>
        <w:t>посіб</w:t>
      </w:r>
      <w:proofErr w:type="spellEnd"/>
      <w:r w:rsidRPr="00BD01DE">
        <w:rPr>
          <w:color w:val="000000"/>
          <w:sz w:val="28"/>
          <w:szCs w:val="28"/>
          <w:lang w:val="uk-UA"/>
        </w:rPr>
        <w:t xml:space="preserve">. / Н. А. </w:t>
      </w:r>
      <w:proofErr w:type="spellStart"/>
      <w:r w:rsidRPr="00BD01DE">
        <w:rPr>
          <w:color w:val="000000"/>
          <w:sz w:val="28"/>
          <w:szCs w:val="28"/>
          <w:lang w:val="uk-UA"/>
        </w:rPr>
        <w:t>Мєдвєдєва</w:t>
      </w:r>
      <w:proofErr w:type="spellEnd"/>
      <w:r w:rsidRPr="00BD01DE">
        <w:rPr>
          <w:color w:val="000000"/>
          <w:sz w:val="28"/>
          <w:szCs w:val="28"/>
          <w:lang w:val="uk-UA"/>
        </w:rPr>
        <w:t xml:space="preserve">, О. В. Радько, О. Д. Близнюк, М. М. </w:t>
      </w:r>
      <w:proofErr w:type="spellStart"/>
      <w:r w:rsidRPr="00BD01DE">
        <w:rPr>
          <w:color w:val="000000"/>
          <w:sz w:val="28"/>
          <w:szCs w:val="28"/>
          <w:lang w:val="uk-UA"/>
        </w:rPr>
        <w:t>Регульський</w:t>
      </w:r>
      <w:proofErr w:type="spellEnd"/>
      <w:r w:rsidRPr="00BD01DE">
        <w:rPr>
          <w:color w:val="000000"/>
          <w:sz w:val="28"/>
          <w:szCs w:val="28"/>
          <w:lang w:val="uk-UA"/>
        </w:rPr>
        <w:t xml:space="preserve">. – К. : НАУ, 2013. – 400 с. - Режим доступу: </w:t>
      </w:r>
      <w:hyperlink r:id="rId68" w:history="1">
        <w:r w:rsidRPr="00BD01DE">
          <w:rPr>
            <w:color w:val="1155CC"/>
            <w:sz w:val="28"/>
            <w:szCs w:val="28"/>
            <w:u w:val="single"/>
            <w:lang w:val="uk-UA"/>
          </w:rPr>
          <w:t>https://salo.li/fb64829</w:t>
        </w:r>
      </w:hyperlink>
      <w:r w:rsidRPr="00BD01DE">
        <w:rPr>
          <w:color w:val="000000"/>
          <w:sz w:val="28"/>
          <w:szCs w:val="28"/>
          <w:lang w:val="uk-UA"/>
        </w:rPr>
        <w:t> </w:t>
      </w:r>
    </w:p>
    <w:p w14:paraId="57EA3C01" w14:textId="54C50D89"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1</w:t>
      </w:r>
      <w:r w:rsidR="00C56AB7">
        <w:rPr>
          <w:color w:val="000000"/>
          <w:sz w:val="28"/>
          <w:szCs w:val="28"/>
          <w:lang w:val="en-US"/>
        </w:rPr>
        <w:t>5</w:t>
      </w:r>
      <w:r w:rsidRPr="00BD01DE">
        <w:rPr>
          <w:color w:val="000000"/>
          <w:sz w:val="28"/>
          <w:szCs w:val="28"/>
          <w:lang w:val="uk-UA"/>
        </w:rPr>
        <w:t>.</w:t>
      </w:r>
      <w:r w:rsidRPr="00BD01DE">
        <w:rPr>
          <w:color w:val="000000"/>
          <w:sz w:val="28"/>
          <w:szCs w:val="28"/>
          <w:lang w:val="uk-UA"/>
        </w:rPr>
        <w:tab/>
        <w:t xml:space="preserve">Боженко, Л. І.  Управління якістю, основи стандартизації та сертифікації продукції : </w:t>
      </w:r>
      <w:proofErr w:type="spellStart"/>
      <w:r w:rsidRPr="00BD01DE">
        <w:rPr>
          <w:color w:val="000000"/>
          <w:sz w:val="28"/>
          <w:szCs w:val="28"/>
          <w:lang w:val="uk-UA"/>
        </w:rPr>
        <w:t>навч</w:t>
      </w:r>
      <w:proofErr w:type="spellEnd"/>
      <w:r w:rsidRPr="00BD01DE">
        <w:rPr>
          <w:color w:val="000000"/>
          <w:sz w:val="28"/>
          <w:szCs w:val="28"/>
          <w:lang w:val="uk-UA"/>
        </w:rPr>
        <w:t>. посібник. – Львів : Афіша, 2001. – 176 с. – 966-7760-89-8.</w:t>
      </w:r>
    </w:p>
    <w:p w14:paraId="16927219" w14:textId="77777777"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 xml:space="preserve">16. Кузьміна, Т. О. Міжнародна система стандартизації та сертифікації : </w:t>
      </w:r>
      <w:proofErr w:type="spellStart"/>
      <w:r w:rsidRPr="00BD01DE">
        <w:rPr>
          <w:color w:val="000000"/>
          <w:sz w:val="28"/>
          <w:szCs w:val="28"/>
          <w:lang w:val="uk-UA"/>
        </w:rPr>
        <w:t>навч</w:t>
      </w:r>
      <w:proofErr w:type="spellEnd"/>
      <w:r w:rsidRPr="00BD01DE">
        <w:rPr>
          <w:color w:val="000000"/>
          <w:sz w:val="28"/>
          <w:szCs w:val="28"/>
          <w:lang w:val="uk-UA"/>
        </w:rPr>
        <w:t xml:space="preserve">. посібник. – 2-ге вид., </w:t>
      </w:r>
      <w:proofErr w:type="spellStart"/>
      <w:r w:rsidRPr="00BD01DE">
        <w:rPr>
          <w:color w:val="000000"/>
          <w:sz w:val="28"/>
          <w:szCs w:val="28"/>
          <w:lang w:val="uk-UA"/>
        </w:rPr>
        <w:t>випр</w:t>
      </w:r>
      <w:proofErr w:type="spellEnd"/>
      <w:r w:rsidRPr="00BD01DE">
        <w:rPr>
          <w:color w:val="000000"/>
          <w:sz w:val="28"/>
          <w:szCs w:val="28"/>
          <w:lang w:val="uk-UA"/>
        </w:rPr>
        <w:t xml:space="preserve">. і </w:t>
      </w:r>
      <w:proofErr w:type="spellStart"/>
      <w:r w:rsidRPr="00BD01DE">
        <w:rPr>
          <w:color w:val="000000"/>
          <w:sz w:val="28"/>
          <w:szCs w:val="28"/>
          <w:lang w:val="uk-UA"/>
        </w:rPr>
        <w:t>доп</w:t>
      </w:r>
      <w:proofErr w:type="spellEnd"/>
      <w:r w:rsidRPr="00BD01DE">
        <w:rPr>
          <w:color w:val="000000"/>
          <w:sz w:val="28"/>
          <w:szCs w:val="28"/>
          <w:lang w:val="uk-UA"/>
        </w:rPr>
        <w:t>. – Херсон : ОЛДІ-ПЛЮС, 2014. – 344 с. – 978-966-289-025-9.</w:t>
      </w:r>
    </w:p>
    <w:p w14:paraId="0B2FF43D" w14:textId="77777777"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 xml:space="preserve">17. ДСТУ 180 9001:2009 Системи управління якістю. Вимоги. – Режим доступу:  </w:t>
      </w:r>
      <w:hyperlink r:id="rId69" w:history="1">
        <w:r w:rsidRPr="00BD01DE">
          <w:rPr>
            <w:color w:val="1155CC"/>
            <w:sz w:val="28"/>
            <w:szCs w:val="28"/>
            <w:u w:val="single"/>
            <w:lang w:val="uk-UA"/>
          </w:rPr>
          <w:t>https://salo.li/Fff3602</w:t>
        </w:r>
      </w:hyperlink>
      <w:r w:rsidRPr="00BD01DE">
        <w:rPr>
          <w:color w:val="000000"/>
          <w:sz w:val="28"/>
          <w:szCs w:val="28"/>
          <w:lang w:val="uk-UA"/>
        </w:rPr>
        <w:t> </w:t>
      </w:r>
    </w:p>
    <w:p w14:paraId="49B982C1" w14:textId="77777777" w:rsidR="00921FD6" w:rsidRPr="00BD01DE" w:rsidRDefault="00921FD6" w:rsidP="00921FD6">
      <w:pPr>
        <w:widowControl/>
        <w:adjustRightInd/>
        <w:spacing w:line="240" w:lineRule="auto"/>
        <w:ind w:firstLine="567"/>
        <w:textAlignment w:val="auto"/>
        <w:rPr>
          <w:sz w:val="24"/>
          <w:szCs w:val="24"/>
          <w:lang w:val="uk-UA"/>
        </w:rPr>
      </w:pPr>
      <w:r w:rsidRPr="00BD01DE">
        <w:rPr>
          <w:color w:val="000000"/>
          <w:sz w:val="28"/>
          <w:szCs w:val="28"/>
          <w:lang w:val="uk-UA"/>
        </w:rPr>
        <w:t>18.</w:t>
      </w:r>
      <w:r w:rsidRPr="00BD01DE">
        <w:rPr>
          <w:color w:val="000000"/>
          <w:sz w:val="28"/>
          <w:szCs w:val="28"/>
          <w:lang w:val="uk-UA"/>
        </w:rPr>
        <w:tab/>
        <w:t xml:space="preserve">Закон України «Про стандартизацію» від 05.06.2014 № 1315-VII.– Режим доступу:  </w:t>
      </w:r>
      <w:hyperlink r:id="rId70" w:anchor="Text" w:history="1">
        <w:r w:rsidRPr="00BD01DE">
          <w:rPr>
            <w:color w:val="1155CC"/>
            <w:sz w:val="28"/>
            <w:szCs w:val="28"/>
            <w:u w:val="single"/>
            <w:lang w:val="uk-UA"/>
          </w:rPr>
          <w:t>https://zakon.rada.gov.ua/laws/show/1315-18#Text</w:t>
        </w:r>
      </w:hyperlink>
      <w:r w:rsidRPr="00BD01DE">
        <w:rPr>
          <w:color w:val="000000"/>
          <w:sz w:val="28"/>
          <w:szCs w:val="28"/>
          <w:lang w:val="uk-UA"/>
        </w:rPr>
        <w:t> </w:t>
      </w:r>
    </w:p>
    <w:p w14:paraId="6CDA0199" w14:textId="77777777" w:rsidR="00921FD6" w:rsidRPr="00BD01DE" w:rsidRDefault="00921FD6" w:rsidP="00921FD6">
      <w:pPr>
        <w:widowControl/>
        <w:adjustRightInd/>
        <w:spacing w:line="240" w:lineRule="auto"/>
        <w:ind w:firstLine="567"/>
        <w:rPr>
          <w:color w:val="000000"/>
          <w:sz w:val="28"/>
          <w:szCs w:val="28"/>
          <w:lang w:val="uk-UA"/>
        </w:rPr>
      </w:pPr>
      <w:r w:rsidRPr="00BD01DE">
        <w:rPr>
          <w:color w:val="000000"/>
          <w:sz w:val="28"/>
          <w:szCs w:val="28"/>
          <w:lang w:val="uk-UA"/>
        </w:rPr>
        <w:t>19. </w:t>
      </w:r>
      <w:r w:rsidRPr="00BD01DE">
        <w:rPr>
          <w:color w:val="000000"/>
          <w:sz w:val="28"/>
          <w:szCs w:val="28"/>
          <w:lang w:val="uk-UA"/>
        </w:rPr>
        <w:tab/>
        <w:t xml:space="preserve">Закон України від 15.01.2015 № 124-VIII «Про технічні регламенти та оцінку відповідності»  - Режим доступу:  </w:t>
      </w:r>
      <w:hyperlink r:id="rId71" w:anchor="Text" w:history="1">
        <w:r w:rsidRPr="00BD01DE">
          <w:rPr>
            <w:color w:val="1155CC"/>
            <w:sz w:val="28"/>
            <w:szCs w:val="28"/>
            <w:u w:val="single"/>
            <w:lang w:val="uk-UA"/>
          </w:rPr>
          <w:t>https://zakon.rada.gov.ua/laws/show/124-19#Text</w:t>
        </w:r>
      </w:hyperlink>
      <w:r w:rsidRPr="00BD01DE">
        <w:rPr>
          <w:color w:val="000000"/>
          <w:sz w:val="28"/>
          <w:szCs w:val="28"/>
          <w:lang w:val="uk-UA"/>
        </w:rPr>
        <w:t> </w:t>
      </w:r>
    </w:p>
    <w:p w14:paraId="027C4279" w14:textId="77777777" w:rsidR="00921FD6" w:rsidRPr="00BD01DE" w:rsidRDefault="00921FD6" w:rsidP="00921FD6">
      <w:pPr>
        <w:widowControl/>
        <w:adjustRightInd/>
        <w:spacing w:line="240" w:lineRule="auto"/>
        <w:ind w:firstLine="567"/>
        <w:rPr>
          <w:color w:val="000000"/>
          <w:sz w:val="28"/>
          <w:szCs w:val="28"/>
          <w:lang w:val="uk-UA"/>
        </w:rPr>
      </w:pPr>
      <w:r w:rsidRPr="00BD01DE">
        <w:rPr>
          <w:color w:val="000000"/>
          <w:sz w:val="28"/>
          <w:szCs w:val="28"/>
          <w:lang w:val="uk-UA"/>
        </w:rPr>
        <w:t xml:space="preserve">20. Постанова Кабінету Міністрів України від 13.01.2016 № 95 «Про затвердження модулів оцінки відповідності, які використовуються для розроблення процедур оцінки відповідності, та правил використання модулів оцінки відповідності»  - Режим доступу:  </w:t>
      </w:r>
      <w:hyperlink r:id="rId72" w:anchor="Text" w:history="1">
        <w:r w:rsidRPr="00BD01DE">
          <w:rPr>
            <w:color w:val="1155CC"/>
            <w:sz w:val="28"/>
            <w:szCs w:val="28"/>
            <w:u w:val="single"/>
            <w:lang w:val="uk-UA"/>
          </w:rPr>
          <w:t>https://zakon.rada.gov.ua/laws/show/95-2016-%D0%BF#Text</w:t>
        </w:r>
      </w:hyperlink>
      <w:r w:rsidRPr="00BD01DE">
        <w:rPr>
          <w:color w:val="000000"/>
          <w:sz w:val="28"/>
          <w:szCs w:val="28"/>
          <w:lang w:val="uk-UA"/>
        </w:rPr>
        <w:t> </w:t>
      </w:r>
    </w:p>
    <w:p w14:paraId="740EC10B" w14:textId="77777777" w:rsidR="00921FD6" w:rsidRPr="00BD01DE" w:rsidRDefault="00921FD6" w:rsidP="00921FD6">
      <w:pPr>
        <w:widowControl/>
        <w:adjustRightInd/>
        <w:spacing w:line="240" w:lineRule="auto"/>
        <w:ind w:firstLine="567"/>
        <w:rPr>
          <w:color w:val="000000"/>
          <w:sz w:val="28"/>
          <w:szCs w:val="28"/>
          <w:lang w:val="uk-UA"/>
        </w:rPr>
      </w:pPr>
      <w:r w:rsidRPr="00BD01DE">
        <w:rPr>
          <w:color w:val="000000"/>
          <w:sz w:val="28"/>
          <w:szCs w:val="28"/>
          <w:lang w:val="uk-UA"/>
        </w:rPr>
        <w:t xml:space="preserve">21. Постанова Кабінету міністрів України від 30.01.2013 № 62 «Про затвердження  Технічного регламенту безпеки машин». - Режим доступу:  </w:t>
      </w:r>
      <w:hyperlink r:id="rId73" w:anchor="Text" w:history="1">
        <w:r w:rsidRPr="00BD01DE">
          <w:rPr>
            <w:color w:val="1155CC"/>
            <w:sz w:val="28"/>
            <w:szCs w:val="28"/>
            <w:u w:val="single"/>
            <w:lang w:val="uk-UA"/>
          </w:rPr>
          <w:t>https://zakon.rada.gov.ua/laws/show/62-2013-%D0%BF#Text</w:t>
        </w:r>
      </w:hyperlink>
      <w:r w:rsidRPr="00BD01DE">
        <w:rPr>
          <w:color w:val="000000"/>
          <w:sz w:val="28"/>
          <w:szCs w:val="28"/>
          <w:lang w:val="uk-UA"/>
        </w:rPr>
        <w:t> </w:t>
      </w:r>
    </w:p>
    <w:p w14:paraId="7510BFD3" w14:textId="77777777" w:rsidR="00921FD6" w:rsidRPr="00BD01DE" w:rsidRDefault="00921FD6" w:rsidP="00921FD6">
      <w:pPr>
        <w:widowControl/>
        <w:adjustRightInd/>
        <w:spacing w:line="240" w:lineRule="auto"/>
        <w:ind w:firstLine="567"/>
        <w:rPr>
          <w:color w:val="000000"/>
          <w:sz w:val="28"/>
          <w:szCs w:val="28"/>
          <w:lang w:val="uk-UA"/>
        </w:rPr>
      </w:pPr>
      <w:r w:rsidRPr="00BD01DE">
        <w:rPr>
          <w:color w:val="000000"/>
          <w:sz w:val="28"/>
          <w:szCs w:val="28"/>
          <w:lang w:val="uk-UA"/>
        </w:rPr>
        <w:t xml:space="preserve">22. Коди та кодування інформації. Штрихове кодування. Маркування об’єктів ідентифікації. Штрихові позначки ЕА1Ч. Вимоги до побудови: ДСТУ 3146-95. ‒ [Чинний від 1996-01-01] // Офіційний веб-портал Українського агентства зі стандартизації: Електронний ресурс. ‒ Режим доступу: </w:t>
      </w:r>
      <w:hyperlink r:id="rId74" w:history="1">
        <w:r w:rsidRPr="00BD01DE">
          <w:rPr>
            <w:color w:val="1155CC"/>
            <w:sz w:val="28"/>
            <w:szCs w:val="28"/>
            <w:u w:val="single"/>
            <w:lang w:val="uk-UA"/>
          </w:rPr>
          <w:t>http://www.iso.org/</w:t>
        </w:r>
      </w:hyperlink>
      <w:r w:rsidRPr="00BD01DE">
        <w:rPr>
          <w:color w:val="000000"/>
          <w:sz w:val="28"/>
          <w:szCs w:val="28"/>
          <w:lang w:val="uk-UA"/>
        </w:rPr>
        <w:t>.  </w:t>
      </w:r>
    </w:p>
    <w:p w14:paraId="1E9C0A19" w14:textId="77777777" w:rsidR="00921FD6" w:rsidRPr="00BD01DE" w:rsidRDefault="00921FD6" w:rsidP="00921FD6">
      <w:pPr>
        <w:widowControl/>
        <w:adjustRightInd/>
        <w:spacing w:line="240" w:lineRule="auto"/>
        <w:ind w:firstLine="567"/>
        <w:rPr>
          <w:rFonts w:ascii="Arial" w:hAnsi="Arial" w:cs="Arial"/>
          <w:color w:val="000000"/>
          <w:sz w:val="24"/>
          <w:szCs w:val="24"/>
          <w:lang w:val="uk-UA"/>
        </w:rPr>
      </w:pPr>
      <w:r w:rsidRPr="00BD01DE">
        <w:rPr>
          <w:color w:val="000000"/>
          <w:sz w:val="28"/>
          <w:szCs w:val="28"/>
          <w:lang w:val="uk-UA"/>
        </w:rPr>
        <w:t xml:space="preserve">23. Про внесення зміни до Переліку продукції, що підлягає обов'язковій сертифікації в Україні, та визнання такими, що втратили чинність, деяких наказів: Наказ Міністерства економічного розвитку і торгівлі України від 17 грудня 2015 року № 1699: </w:t>
      </w:r>
      <w:bookmarkStart w:id="59" w:name="_Hlk177292409"/>
      <w:r w:rsidRPr="00BD01DE">
        <w:rPr>
          <w:color w:val="000000"/>
          <w:sz w:val="28"/>
          <w:szCs w:val="28"/>
          <w:lang w:val="uk-UA"/>
        </w:rPr>
        <w:t xml:space="preserve">Електронний ресурс. ‒ Режим доступу: </w:t>
      </w:r>
      <w:bookmarkEnd w:id="59"/>
      <w:r w:rsidRPr="00BD01DE">
        <w:rPr>
          <w:lang w:val="uk-UA"/>
        </w:rPr>
        <w:fldChar w:fldCharType="begin"/>
      </w:r>
      <w:r w:rsidRPr="00BD01DE">
        <w:rPr>
          <w:lang w:val="uk-UA"/>
        </w:rPr>
        <w:instrText>HYPERLINK "http://zakono.rada.gov.ua/laws/show/z_1659_15"</w:instrText>
      </w:r>
      <w:r w:rsidRPr="00BD01DE">
        <w:rPr>
          <w:lang w:val="uk-UA"/>
        </w:rPr>
      </w:r>
      <w:r w:rsidRPr="00BD01DE">
        <w:rPr>
          <w:lang w:val="uk-UA"/>
        </w:rPr>
        <w:fldChar w:fldCharType="separate"/>
      </w:r>
      <w:r w:rsidRPr="00BD01DE">
        <w:rPr>
          <w:color w:val="1155CC"/>
          <w:sz w:val="28"/>
          <w:szCs w:val="28"/>
          <w:u w:val="single"/>
          <w:lang w:val="uk-UA"/>
        </w:rPr>
        <w:t>http://zakono.rada.gov.ua/laws/show/z_1659_15</w:t>
      </w:r>
      <w:r w:rsidRPr="00BD01DE">
        <w:rPr>
          <w:color w:val="1155CC"/>
          <w:sz w:val="28"/>
          <w:szCs w:val="28"/>
          <w:u w:val="single"/>
          <w:lang w:val="uk-UA"/>
        </w:rPr>
        <w:fldChar w:fldCharType="end"/>
      </w:r>
      <w:r w:rsidRPr="00BD01DE">
        <w:rPr>
          <w:color w:val="000000"/>
          <w:sz w:val="28"/>
          <w:szCs w:val="28"/>
          <w:lang w:val="uk-UA"/>
        </w:rPr>
        <w:t>.</w:t>
      </w:r>
      <w:r w:rsidRPr="00BD01DE">
        <w:rPr>
          <w:rFonts w:ascii="Arial" w:hAnsi="Arial" w:cs="Arial"/>
          <w:color w:val="000000"/>
          <w:sz w:val="24"/>
          <w:szCs w:val="24"/>
          <w:lang w:val="uk-UA"/>
        </w:rPr>
        <w:t> </w:t>
      </w:r>
    </w:p>
    <w:p w14:paraId="633C3214" w14:textId="77777777" w:rsidR="00921FD6" w:rsidRPr="00BD01DE" w:rsidRDefault="00921FD6" w:rsidP="00921FD6">
      <w:pPr>
        <w:widowControl/>
        <w:adjustRightInd/>
        <w:spacing w:line="240" w:lineRule="auto"/>
        <w:ind w:firstLine="567"/>
        <w:rPr>
          <w:color w:val="000000"/>
          <w:sz w:val="28"/>
          <w:szCs w:val="28"/>
          <w:lang w:val="uk-UA"/>
        </w:rPr>
      </w:pPr>
      <w:r w:rsidRPr="00BD01DE">
        <w:rPr>
          <w:color w:val="000000"/>
          <w:sz w:val="28"/>
          <w:szCs w:val="28"/>
          <w:lang w:val="uk-UA"/>
        </w:rPr>
        <w:t xml:space="preserve">24. </w:t>
      </w:r>
      <w:proofErr w:type="spellStart"/>
      <w:r w:rsidRPr="00BD01DE">
        <w:rPr>
          <w:color w:val="000000"/>
          <w:sz w:val="28"/>
          <w:szCs w:val="28"/>
          <w:lang w:val="uk-UA"/>
        </w:rPr>
        <w:t>Горват</w:t>
      </w:r>
      <w:proofErr w:type="spellEnd"/>
      <w:r w:rsidRPr="00BD01DE">
        <w:rPr>
          <w:color w:val="000000"/>
          <w:sz w:val="28"/>
          <w:szCs w:val="28"/>
          <w:lang w:val="uk-UA"/>
        </w:rPr>
        <w:t xml:space="preserve"> А.А., </w:t>
      </w:r>
      <w:proofErr w:type="spellStart"/>
      <w:r w:rsidRPr="00BD01DE">
        <w:rPr>
          <w:color w:val="000000"/>
          <w:sz w:val="28"/>
          <w:szCs w:val="28"/>
          <w:lang w:val="uk-UA"/>
        </w:rPr>
        <w:t>Молнар</w:t>
      </w:r>
      <w:proofErr w:type="spellEnd"/>
      <w:r w:rsidRPr="00BD01DE">
        <w:rPr>
          <w:color w:val="000000"/>
          <w:sz w:val="28"/>
          <w:szCs w:val="28"/>
          <w:lang w:val="uk-UA"/>
        </w:rPr>
        <w:t xml:space="preserve"> О.О., </w:t>
      </w:r>
      <w:proofErr w:type="spellStart"/>
      <w:r w:rsidRPr="00BD01DE">
        <w:rPr>
          <w:color w:val="000000"/>
          <w:sz w:val="28"/>
          <w:szCs w:val="28"/>
          <w:lang w:val="uk-UA"/>
        </w:rPr>
        <w:t>Мінькович</w:t>
      </w:r>
      <w:proofErr w:type="spellEnd"/>
      <w:r w:rsidRPr="00BD01DE">
        <w:rPr>
          <w:color w:val="000000"/>
          <w:sz w:val="28"/>
          <w:szCs w:val="28"/>
          <w:lang w:val="uk-UA"/>
        </w:rPr>
        <w:t xml:space="preserve"> В.В. Методи обробки експериментальних даних з використанням МS </w:t>
      </w:r>
      <w:proofErr w:type="spellStart"/>
      <w:r w:rsidRPr="00BD01DE">
        <w:rPr>
          <w:color w:val="000000"/>
          <w:sz w:val="28"/>
          <w:szCs w:val="28"/>
          <w:lang w:val="uk-UA"/>
        </w:rPr>
        <w:t>Ехсеl</w:t>
      </w:r>
      <w:proofErr w:type="spellEnd"/>
      <w:r w:rsidRPr="00BD01DE">
        <w:rPr>
          <w:color w:val="000000"/>
          <w:sz w:val="28"/>
          <w:szCs w:val="28"/>
          <w:lang w:val="uk-UA"/>
        </w:rPr>
        <w:t xml:space="preserve">: Навчальний посібник. Ужгород: Видавництво УжНУ «Говерла», 2019. ‒ 160 с.: </w:t>
      </w:r>
      <w:proofErr w:type="spellStart"/>
      <w:r w:rsidRPr="00BD01DE">
        <w:rPr>
          <w:color w:val="000000"/>
          <w:sz w:val="28"/>
          <w:szCs w:val="28"/>
          <w:lang w:val="uk-UA"/>
        </w:rPr>
        <w:t>іл</w:t>
      </w:r>
      <w:proofErr w:type="spellEnd"/>
      <w:r w:rsidRPr="00BD01DE">
        <w:rPr>
          <w:color w:val="000000"/>
          <w:sz w:val="28"/>
          <w:szCs w:val="28"/>
          <w:lang w:val="uk-UA"/>
        </w:rPr>
        <w:t xml:space="preserve">. Електронний ресурс. ‒ Режим доступу: </w:t>
      </w:r>
      <w:hyperlink r:id="rId75" w:history="1">
        <w:r w:rsidRPr="00BD01DE">
          <w:rPr>
            <w:rStyle w:val="af2"/>
            <w:sz w:val="28"/>
            <w:szCs w:val="28"/>
            <w:lang w:val="uk-UA"/>
          </w:rPr>
          <w:t>https://salo.li/0871f52</w:t>
        </w:r>
      </w:hyperlink>
      <w:r w:rsidRPr="00BD01DE">
        <w:rPr>
          <w:color w:val="000000"/>
          <w:sz w:val="28"/>
          <w:szCs w:val="28"/>
          <w:lang w:val="uk-UA"/>
        </w:rPr>
        <w:t xml:space="preserve">. </w:t>
      </w:r>
    </w:p>
    <w:p w14:paraId="0563BAC1" w14:textId="5E003BDA" w:rsidR="00921FD6" w:rsidRDefault="00921FD6">
      <w:pPr>
        <w:widowControl/>
        <w:adjustRightInd/>
        <w:spacing w:line="240" w:lineRule="auto"/>
        <w:jc w:val="left"/>
        <w:textAlignment w:val="auto"/>
        <w:rPr>
          <w:b/>
          <w:bCs/>
          <w:sz w:val="28"/>
          <w:szCs w:val="28"/>
          <w:lang w:val="en-US"/>
        </w:rPr>
      </w:pPr>
      <w:r>
        <w:rPr>
          <w:b/>
          <w:bCs/>
          <w:sz w:val="28"/>
          <w:szCs w:val="28"/>
          <w:lang w:val="en-US"/>
        </w:rPr>
        <w:br w:type="page"/>
      </w:r>
    </w:p>
    <w:p w14:paraId="1EF0A327" w14:textId="3F8F1B64" w:rsidR="001B6773" w:rsidRPr="00BD01DE" w:rsidRDefault="00925C67" w:rsidP="001B6773">
      <w:pPr>
        <w:spacing w:line="240" w:lineRule="auto"/>
        <w:jc w:val="center"/>
        <w:rPr>
          <w:b/>
          <w:bCs/>
          <w:sz w:val="28"/>
          <w:szCs w:val="28"/>
          <w:lang w:val="uk-UA"/>
        </w:rPr>
      </w:pPr>
      <w:r w:rsidRPr="00BD01DE">
        <w:rPr>
          <w:b/>
          <w:bCs/>
          <w:sz w:val="28"/>
          <w:szCs w:val="28"/>
          <w:lang w:val="uk-UA"/>
        </w:rPr>
        <w:lastRenderedPageBreak/>
        <w:t>ДОДАТКИ</w:t>
      </w:r>
    </w:p>
    <w:p w14:paraId="181044CF" w14:textId="77777777" w:rsidR="00BD01DE" w:rsidRPr="00BD01DE" w:rsidRDefault="00BD01DE" w:rsidP="00BD01DE">
      <w:pPr>
        <w:spacing w:line="240" w:lineRule="auto"/>
        <w:jc w:val="right"/>
        <w:rPr>
          <w:b/>
          <w:bCs/>
          <w:sz w:val="24"/>
          <w:szCs w:val="24"/>
          <w:lang w:val="uk-UA"/>
        </w:rPr>
      </w:pPr>
      <w:r w:rsidRPr="00BD01DE">
        <w:rPr>
          <w:b/>
          <w:bCs/>
          <w:sz w:val="24"/>
          <w:szCs w:val="24"/>
          <w:lang w:val="uk-UA"/>
        </w:rPr>
        <w:t>ДОДАТОК А</w:t>
      </w:r>
    </w:p>
    <w:p w14:paraId="432C6CC0" w14:textId="77777777" w:rsidR="00BD01DE" w:rsidRPr="00BD01DE" w:rsidRDefault="00BD01DE" w:rsidP="00BD01DE">
      <w:pPr>
        <w:spacing w:line="240" w:lineRule="auto"/>
        <w:jc w:val="center"/>
        <w:rPr>
          <w:b/>
          <w:bCs/>
          <w:sz w:val="24"/>
          <w:szCs w:val="24"/>
          <w:lang w:val="uk-UA"/>
        </w:rPr>
      </w:pPr>
      <w:bookmarkStart w:id="60" w:name="_Hlk176532363"/>
      <w:r w:rsidRPr="00BD01DE">
        <w:rPr>
          <w:b/>
          <w:bCs/>
          <w:sz w:val="24"/>
          <w:szCs w:val="24"/>
          <w:lang w:val="uk-UA"/>
        </w:rPr>
        <w:t>Реєстр технічних регламентів</w:t>
      </w:r>
    </w:p>
    <w:p w14:paraId="1A54DA65" w14:textId="77777777" w:rsidR="00BD01DE" w:rsidRPr="00BD01DE" w:rsidRDefault="00BD01DE" w:rsidP="00BD01DE">
      <w:pPr>
        <w:spacing w:line="240" w:lineRule="auto"/>
        <w:jc w:val="center"/>
        <w:rPr>
          <w:b/>
          <w:bCs/>
          <w:sz w:val="24"/>
          <w:szCs w:val="24"/>
          <w:lang w:val="uk-UA"/>
        </w:rPr>
      </w:pPr>
      <w:r w:rsidRPr="00BD01DE">
        <w:rPr>
          <w:b/>
          <w:bCs/>
          <w:sz w:val="24"/>
          <w:szCs w:val="24"/>
          <w:lang w:val="uk-UA"/>
        </w:rPr>
        <w:t xml:space="preserve"> (Технічні регламенти України та Акти законодавства Європейського Союзу, з якими вони гармонізовані) </w:t>
      </w:r>
    </w:p>
    <w:p w14:paraId="444B0399" w14:textId="607C01BF" w:rsidR="00BD01DE" w:rsidRPr="00BD01DE" w:rsidRDefault="00BD01DE" w:rsidP="00BD01DE">
      <w:pPr>
        <w:spacing w:line="240" w:lineRule="auto"/>
        <w:jc w:val="center"/>
        <w:rPr>
          <w:sz w:val="24"/>
          <w:szCs w:val="24"/>
          <w:lang w:val="uk-UA"/>
        </w:rPr>
      </w:pPr>
      <w:r w:rsidRPr="00BD01DE">
        <w:rPr>
          <w:lang w:val="uk-UA"/>
        </w:rPr>
        <w:t xml:space="preserve">(повний зміст реєстру: </w:t>
      </w:r>
      <w:hyperlink r:id="rId76" w:history="1">
        <w:r w:rsidRPr="00BD01DE">
          <w:rPr>
            <w:rStyle w:val="af2"/>
            <w:color w:val="auto"/>
            <w:u w:val="none"/>
            <w:lang w:val="uk-UA"/>
          </w:rPr>
          <w:t>http://ucps.info/register-of-technical-regulations-of-ukraine.html</w:t>
        </w:r>
      </w:hyperlink>
      <w:r>
        <w:rPr>
          <w:lang w:val="uk-UA"/>
        </w:rPr>
        <w:t xml:space="preserve"> </w:t>
      </w:r>
      <w:r w:rsidRPr="00BD01DE">
        <w:rPr>
          <w:lang w:val="uk-UA"/>
        </w:rPr>
        <w:t xml:space="preserve">або </w:t>
      </w:r>
      <w:hyperlink r:id="rId77" w:history="1">
        <w:r w:rsidRPr="00BD01DE">
          <w:rPr>
            <w:rStyle w:val="af2"/>
            <w:color w:val="auto"/>
            <w:u w:val="none"/>
            <w:lang w:val="uk-UA"/>
          </w:rPr>
          <w:t>https://csm.kiev.ua/index.php?option=com_content&amp;view=article&amp;id=111&amp;Itemid=66</w:t>
        </w:r>
      </w:hyperlink>
      <w:r w:rsidRPr="00BD01DE">
        <w:rPr>
          <w:lang w:val="uk-UA"/>
        </w:rPr>
        <w:t xml:space="preserve"> або</w:t>
      </w:r>
      <w:r w:rsidRPr="00BD01DE">
        <w:rPr>
          <w:sz w:val="18"/>
          <w:szCs w:val="18"/>
          <w:lang w:val="uk-UA"/>
        </w:rPr>
        <w:t xml:space="preserve"> </w:t>
      </w:r>
      <w:hyperlink r:id="rId78" w:history="1">
        <w:r w:rsidRPr="00BD01DE">
          <w:rPr>
            <w:rStyle w:val="af2"/>
            <w:color w:val="auto"/>
            <w:u w:val="none"/>
            <w:lang w:val="uk-UA"/>
          </w:rPr>
          <w:t>https://export.gov.ua/12-tekhnichni_reglamenti_sistema_otsinki_vidpovidnosti_ta_akreditatsiia_v_ukraini</w:t>
        </w:r>
      </w:hyperlink>
      <w:r w:rsidRPr="00BD01DE">
        <w:rPr>
          <w:sz w:val="24"/>
          <w:szCs w:val="24"/>
          <w:lang w:val="uk-UA"/>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6"/>
        <w:gridCol w:w="2485"/>
        <w:gridCol w:w="2773"/>
        <w:gridCol w:w="3649"/>
      </w:tblGrid>
      <w:tr w:rsidR="00BD01DE" w:rsidRPr="00BD01DE" w14:paraId="68AE3E85" w14:textId="77777777" w:rsidTr="00087F90">
        <w:trPr>
          <w:trHeight w:val="609"/>
        </w:trPr>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bookmarkEnd w:id="60"/>
          <w:p w14:paraId="0CD5D32F" w14:textId="77777777" w:rsidR="00BD01DE" w:rsidRPr="00BD01DE" w:rsidRDefault="00BD01DE" w:rsidP="00087F90">
            <w:pPr>
              <w:spacing w:line="240" w:lineRule="auto"/>
              <w:ind w:left="57" w:right="57"/>
              <w:rPr>
                <w:sz w:val="24"/>
                <w:szCs w:val="24"/>
                <w:lang w:val="uk-UA"/>
              </w:rPr>
            </w:pPr>
            <w:r w:rsidRPr="00BD01DE">
              <w:rPr>
                <w:b/>
                <w:bCs/>
                <w:sz w:val="24"/>
                <w:szCs w:val="24"/>
                <w:lang w:val="uk-UA"/>
              </w:rPr>
              <w:t>№ з/п</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02137A4F" w14:textId="77777777" w:rsidR="00BD01DE" w:rsidRPr="00BD01DE" w:rsidRDefault="00BD01DE" w:rsidP="00087F90">
            <w:pPr>
              <w:spacing w:line="240" w:lineRule="auto"/>
              <w:ind w:left="57" w:right="57"/>
              <w:rPr>
                <w:sz w:val="24"/>
                <w:szCs w:val="24"/>
                <w:lang w:val="uk-UA"/>
              </w:rPr>
            </w:pPr>
            <w:r w:rsidRPr="00BD01DE">
              <w:rPr>
                <w:b/>
                <w:bCs/>
                <w:sz w:val="24"/>
                <w:szCs w:val="24"/>
                <w:lang w:val="uk-UA"/>
              </w:rPr>
              <w:t>Нормативно-правовий акт</w:t>
            </w:r>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4047E012" w14:textId="77777777" w:rsidR="00BD01DE" w:rsidRPr="00BD01DE" w:rsidRDefault="00BD01DE" w:rsidP="00087F90">
            <w:pPr>
              <w:spacing w:line="240" w:lineRule="auto"/>
              <w:ind w:left="57" w:right="57"/>
              <w:rPr>
                <w:sz w:val="24"/>
                <w:szCs w:val="24"/>
                <w:lang w:val="uk-UA"/>
              </w:rPr>
            </w:pPr>
            <w:r w:rsidRPr="00BD01DE">
              <w:rPr>
                <w:b/>
                <w:bCs/>
                <w:sz w:val="24"/>
                <w:szCs w:val="24"/>
                <w:lang w:val="uk-UA"/>
              </w:rPr>
              <w:t>Назва технічного регламенту</w:t>
            </w:r>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206BF54D" w14:textId="77777777" w:rsidR="00BD01DE" w:rsidRPr="00BD01DE" w:rsidRDefault="00BD01DE" w:rsidP="00087F90">
            <w:pPr>
              <w:spacing w:line="240" w:lineRule="auto"/>
              <w:ind w:left="57" w:right="57"/>
              <w:rPr>
                <w:sz w:val="24"/>
                <w:szCs w:val="24"/>
                <w:lang w:val="uk-UA"/>
              </w:rPr>
            </w:pPr>
            <w:r w:rsidRPr="00BD01DE">
              <w:rPr>
                <w:b/>
                <w:bCs/>
                <w:sz w:val="24"/>
                <w:szCs w:val="24"/>
                <w:lang w:val="uk-UA"/>
              </w:rPr>
              <w:t>Акт законодавства ЄС, інших економічних об’єднань або держав</w:t>
            </w:r>
          </w:p>
        </w:tc>
      </w:tr>
      <w:tr w:rsidR="00BD01DE" w:rsidRPr="00BD01DE" w14:paraId="06A83008"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FA17351"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6FD1E60E" w14:textId="77777777" w:rsidR="00BD01DE" w:rsidRPr="00BD01DE" w:rsidRDefault="00000000" w:rsidP="00087F90">
            <w:pPr>
              <w:spacing w:line="240" w:lineRule="auto"/>
              <w:ind w:left="57" w:right="57"/>
              <w:rPr>
                <w:b/>
                <w:bCs/>
                <w:sz w:val="24"/>
                <w:szCs w:val="24"/>
                <w:lang w:val="uk-UA"/>
              </w:rPr>
            </w:pPr>
            <w:hyperlink r:id="rId79" w:tgtFrame="_blank" w:history="1">
              <w:r w:rsidR="00BD01DE" w:rsidRPr="00BD01DE">
                <w:rPr>
                  <w:sz w:val="24"/>
                  <w:szCs w:val="24"/>
                  <w:lang w:val="uk-UA"/>
                </w:rPr>
                <w:t>Постанова КМУ від 20.12.2006 № 1764 набрала чинності з 20.12.2006 Із змінами і доповненнями, внесеними постановою КМУ від 30.06.2010 № 543</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62739C32" w14:textId="77777777" w:rsidR="00BD01DE" w:rsidRPr="00BD01DE" w:rsidRDefault="00000000" w:rsidP="00087F90">
            <w:pPr>
              <w:spacing w:line="240" w:lineRule="auto"/>
              <w:ind w:left="57" w:right="57"/>
              <w:rPr>
                <w:b/>
                <w:bCs/>
                <w:sz w:val="24"/>
                <w:szCs w:val="24"/>
                <w:lang w:val="uk-UA"/>
              </w:rPr>
            </w:pPr>
            <w:hyperlink r:id="rId80" w:tgtFrame="_blank" w:history="1">
              <w:r w:rsidR="00BD01DE" w:rsidRPr="00BD01DE">
                <w:rPr>
                  <w:sz w:val="24"/>
                  <w:szCs w:val="24"/>
                  <w:lang w:val="uk-UA"/>
                </w:rPr>
                <w:t>Технічний регламент будівельних виробів, будівель і споруд</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083C26C6" w14:textId="77777777" w:rsidR="00BD01DE" w:rsidRPr="00BD01DE" w:rsidRDefault="00000000" w:rsidP="00087F90">
            <w:pPr>
              <w:spacing w:line="240" w:lineRule="auto"/>
              <w:ind w:left="57" w:right="57"/>
              <w:rPr>
                <w:b/>
                <w:bCs/>
                <w:sz w:val="24"/>
                <w:szCs w:val="24"/>
                <w:lang w:val="uk-UA"/>
              </w:rPr>
            </w:pPr>
            <w:hyperlink r:id="rId81" w:tgtFrame="_blank" w:history="1">
              <w:r w:rsidR="00BD01DE" w:rsidRPr="00BD01DE">
                <w:rPr>
                  <w:sz w:val="24"/>
                  <w:szCs w:val="24"/>
                  <w:lang w:val="uk-UA"/>
                </w:rPr>
                <w:t>Директива Ради Європи 89/106/ЄЕС від 21 грудня 1988 р. про зближення законів, підзаконних актів та адміністративних положень держав-членів стосовно будівельних виробів і визначає основні вимоги до будівельних виробів (далі - вироби), будівель і споруд (далі - споруди) щодо забезпечення безпеки життя і здоров'я людини, безпеки експлуатації, механічного опору та стійкості, пожежної безпеки, економії енергії, захисту навколишнього природного середовища, а також процедури оцінки відповідності виробів установленим вимогам та порядок їх застосування</w:t>
              </w:r>
            </w:hyperlink>
          </w:p>
        </w:tc>
      </w:tr>
      <w:tr w:rsidR="00BD01DE" w:rsidRPr="00BD01DE" w14:paraId="33118403"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D475BEC"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359E75B4" w14:textId="77777777" w:rsidR="00BD01DE" w:rsidRPr="00BD01DE" w:rsidRDefault="00000000" w:rsidP="00087F90">
            <w:pPr>
              <w:spacing w:line="240" w:lineRule="auto"/>
              <w:ind w:left="57" w:right="57"/>
              <w:rPr>
                <w:sz w:val="24"/>
                <w:szCs w:val="24"/>
                <w:lang w:val="uk-UA"/>
              </w:rPr>
            </w:pPr>
            <w:hyperlink r:id="rId82" w:tgtFrame="_blank" w:history="1">
              <w:r w:rsidR="00BD01DE" w:rsidRPr="00BD01DE">
                <w:rPr>
                  <w:rStyle w:val="af2"/>
                  <w:color w:val="auto"/>
                  <w:sz w:val="24"/>
                  <w:szCs w:val="24"/>
                  <w:u w:val="none"/>
                  <w:lang w:val="uk-UA"/>
                </w:rPr>
                <w:t>Постанова КМУ від 05.09.2007 № 1103 набрала чинності з 05.09.2007</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1B1655BB" w14:textId="77777777" w:rsidR="00BD01DE" w:rsidRPr="00BD01DE" w:rsidRDefault="00000000" w:rsidP="00087F90">
            <w:pPr>
              <w:spacing w:line="240" w:lineRule="auto"/>
              <w:ind w:left="57" w:right="57"/>
              <w:rPr>
                <w:sz w:val="24"/>
                <w:szCs w:val="24"/>
                <w:lang w:val="uk-UA"/>
              </w:rPr>
            </w:pPr>
            <w:hyperlink r:id="rId83" w:tgtFrame="_blank" w:history="1">
              <w:r w:rsidR="00BD01DE" w:rsidRPr="00BD01DE">
                <w:rPr>
                  <w:rStyle w:val="af2"/>
                  <w:color w:val="auto"/>
                  <w:sz w:val="24"/>
                  <w:szCs w:val="24"/>
                  <w:u w:val="none"/>
                  <w:lang w:val="uk-UA"/>
                </w:rPr>
                <w:t>Технічний регламент морського обладнання</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42E3AA85" w14:textId="77777777" w:rsidR="00BD01DE" w:rsidRPr="00BD01DE" w:rsidRDefault="00000000" w:rsidP="00087F90">
            <w:pPr>
              <w:spacing w:line="240" w:lineRule="auto"/>
              <w:ind w:left="57" w:right="57"/>
              <w:rPr>
                <w:sz w:val="24"/>
                <w:szCs w:val="24"/>
                <w:lang w:val="uk-UA"/>
              </w:rPr>
            </w:pPr>
            <w:hyperlink r:id="rId84" w:tgtFrame="_blank" w:history="1">
              <w:r w:rsidR="00BD01DE" w:rsidRPr="00BD01DE">
                <w:rPr>
                  <w:rStyle w:val="af2"/>
                  <w:color w:val="auto"/>
                  <w:sz w:val="24"/>
                  <w:szCs w:val="24"/>
                  <w:u w:val="none"/>
                  <w:lang w:val="uk-UA"/>
                </w:rPr>
                <w:t>Директива Ради ЄС 96/98/ЄС від 20 грудня 1996 року про морське обладнання</w:t>
              </w:r>
            </w:hyperlink>
          </w:p>
        </w:tc>
      </w:tr>
      <w:tr w:rsidR="00BD01DE" w:rsidRPr="00BD01DE" w14:paraId="64828D72"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2023CCF"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3</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6AE3A33E" w14:textId="77777777" w:rsidR="00BD01DE" w:rsidRPr="00BD01DE" w:rsidRDefault="00000000" w:rsidP="00087F90">
            <w:pPr>
              <w:spacing w:line="240" w:lineRule="auto"/>
              <w:ind w:left="57" w:right="57"/>
              <w:rPr>
                <w:sz w:val="24"/>
                <w:szCs w:val="24"/>
                <w:lang w:val="uk-UA"/>
              </w:rPr>
            </w:pPr>
            <w:hyperlink r:id="rId85" w:tgtFrame="_blank" w:history="1">
              <w:r w:rsidR="00BD01DE" w:rsidRPr="00BD01DE">
                <w:rPr>
                  <w:rStyle w:val="af2"/>
                  <w:color w:val="auto"/>
                  <w:sz w:val="24"/>
                  <w:szCs w:val="24"/>
                  <w:u w:val="none"/>
                  <w:lang w:val="uk-UA"/>
                </w:rPr>
                <w:t>Постанова КМУ від 27.08.2008 № 748 набрала чинності з 09.03.2009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39FA7DC1" w14:textId="77777777" w:rsidR="00BD01DE" w:rsidRPr="00BD01DE" w:rsidRDefault="00000000" w:rsidP="00087F90">
            <w:pPr>
              <w:spacing w:line="240" w:lineRule="auto"/>
              <w:ind w:left="57" w:right="57"/>
              <w:rPr>
                <w:sz w:val="24"/>
                <w:szCs w:val="24"/>
                <w:lang w:val="uk-UA"/>
              </w:rPr>
            </w:pPr>
            <w:hyperlink r:id="rId86" w:tgtFrame="_blank" w:history="1">
              <w:r w:rsidR="00BD01DE" w:rsidRPr="00BD01DE">
                <w:rPr>
                  <w:rStyle w:val="af2"/>
                  <w:color w:val="auto"/>
                  <w:sz w:val="24"/>
                  <w:szCs w:val="24"/>
                  <w:u w:val="none"/>
                  <w:lang w:val="uk-UA"/>
                </w:rPr>
                <w:t>Технічний регламент водогрійних котлів, що працюють на рідкому чи газоподібному паливі</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tcPr>
          <w:p w14:paraId="59B7353F" w14:textId="77777777" w:rsidR="00BD01DE" w:rsidRPr="00BD01DE" w:rsidRDefault="00000000" w:rsidP="00087F90">
            <w:pPr>
              <w:spacing w:line="240" w:lineRule="auto"/>
              <w:ind w:left="57" w:right="57"/>
              <w:rPr>
                <w:sz w:val="24"/>
                <w:szCs w:val="24"/>
                <w:lang w:val="uk-UA"/>
              </w:rPr>
            </w:pPr>
            <w:hyperlink r:id="rId87" w:tgtFrame="_blank" w:history="1">
              <w:r w:rsidR="00BD01DE" w:rsidRPr="00BD01DE">
                <w:rPr>
                  <w:rStyle w:val="af2"/>
                  <w:color w:val="auto"/>
                  <w:sz w:val="24"/>
                  <w:szCs w:val="24"/>
                  <w:u w:val="none"/>
                  <w:lang w:val="uk-UA"/>
                </w:rPr>
                <w:t>Директива Ради 92/42/ЄЕС від 21 травня 1992 р. про вимоги до ефективності нових котлів, що працюють на рідкому або газоподібному паливі</w:t>
              </w:r>
            </w:hyperlink>
          </w:p>
        </w:tc>
      </w:tr>
      <w:tr w:rsidR="00BD01DE" w:rsidRPr="00BD01DE" w14:paraId="7C72CAFE"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F794D44"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4</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B961765" w14:textId="77777777" w:rsidR="00BD01DE" w:rsidRPr="00BD01DE" w:rsidRDefault="00000000" w:rsidP="00087F90">
            <w:pPr>
              <w:spacing w:line="240" w:lineRule="auto"/>
              <w:ind w:left="57" w:right="57"/>
              <w:rPr>
                <w:sz w:val="24"/>
                <w:szCs w:val="24"/>
                <w:lang w:val="uk-UA"/>
              </w:rPr>
            </w:pPr>
            <w:hyperlink r:id="rId88" w:tgtFrame="_blank" w:history="1">
              <w:r w:rsidR="00BD01DE" w:rsidRPr="00BD01DE">
                <w:rPr>
                  <w:rStyle w:val="af2"/>
                  <w:color w:val="auto"/>
                  <w:sz w:val="24"/>
                  <w:szCs w:val="24"/>
                  <w:u w:val="none"/>
                  <w:lang w:val="uk-UA"/>
                </w:rPr>
                <w:t xml:space="preserve">Постанова КМУ від 27.02.2019 № 158 набрала чинності з </w:t>
              </w:r>
              <w:r w:rsidR="00BD01DE" w:rsidRPr="00BD01DE">
                <w:rPr>
                  <w:rStyle w:val="af2"/>
                  <w:color w:val="auto"/>
                  <w:sz w:val="24"/>
                  <w:szCs w:val="24"/>
                  <w:u w:val="none"/>
                  <w:lang w:val="uk-UA"/>
                </w:rPr>
                <w:lastRenderedPageBreak/>
                <w:t>15.09.2019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80C7AE5" w14:textId="77777777" w:rsidR="00BD01DE" w:rsidRPr="00BD01DE" w:rsidRDefault="00000000" w:rsidP="00087F90">
            <w:pPr>
              <w:spacing w:line="240" w:lineRule="auto"/>
              <w:ind w:left="57" w:right="57"/>
              <w:rPr>
                <w:sz w:val="24"/>
                <w:szCs w:val="24"/>
                <w:lang w:val="uk-UA"/>
              </w:rPr>
            </w:pPr>
            <w:hyperlink r:id="rId89"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w:t>
              </w:r>
              <w:r w:rsidR="00BD01DE" w:rsidRPr="00BD01DE">
                <w:rPr>
                  <w:rStyle w:val="af2"/>
                  <w:color w:val="auto"/>
                  <w:sz w:val="24"/>
                  <w:szCs w:val="24"/>
                  <w:u w:val="none"/>
                  <w:lang w:val="uk-UA"/>
                </w:rPr>
                <w:lastRenderedPageBreak/>
                <w:t>побутових холодильних приладів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1D3911D" w14:textId="77777777" w:rsidR="00BD01DE" w:rsidRPr="00BD01DE" w:rsidRDefault="00000000" w:rsidP="00087F90">
            <w:pPr>
              <w:spacing w:line="240" w:lineRule="auto"/>
              <w:ind w:left="57" w:right="57"/>
              <w:rPr>
                <w:sz w:val="24"/>
                <w:szCs w:val="24"/>
                <w:lang w:val="uk-UA"/>
              </w:rPr>
            </w:pPr>
            <w:hyperlink r:id="rId90" w:tgtFrame="_blank" w:history="1">
              <w:r w:rsidR="00BD01DE" w:rsidRPr="00BD01DE">
                <w:rPr>
                  <w:rStyle w:val="af2"/>
                  <w:color w:val="auto"/>
                  <w:sz w:val="24"/>
                  <w:szCs w:val="24"/>
                  <w:u w:val="none"/>
                  <w:lang w:val="uk-UA"/>
                </w:rPr>
                <w:t xml:space="preserve">Регламент Комісії (ЄС) № 643/2009 від 22 липня 2009 р. про імплементацію Директиви </w:t>
              </w:r>
              <w:r w:rsidR="00BD01DE" w:rsidRPr="00BD01DE">
                <w:rPr>
                  <w:rStyle w:val="af2"/>
                  <w:color w:val="auto"/>
                  <w:sz w:val="24"/>
                  <w:szCs w:val="24"/>
                  <w:u w:val="none"/>
                  <w:lang w:val="uk-UA"/>
                </w:rPr>
                <w:lastRenderedPageBreak/>
                <w:t xml:space="preserve">2005/32/ЄС Європейського Парламенту і Ради стосовно вимог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до побутових холодильних приладів</w:t>
              </w:r>
            </w:hyperlink>
          </w:p>
        </w:tc>
      </w:tr>
      <w:tr w:rsidR="00BD01DE" w:rsidRPr="00BD01DE" w14:paraId="3CF0CABC"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AE25AB9"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5</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8BF4D24" w14:textId="77777777" w:rsidR="00BD01DE" w:rsidRPr="00BD01DE" w:rsidRDefault="00000000" w:rsidP="00087F90">
            <w:pPr>
              <w:spacing w:line="240" w:lineRule="auto"/>
              <w:ind w:left="57" w:right="57"/>
              <w:rPr>
                <w:sz w:val="24"/>
                <w:szCs w:val="24"/>
                <w:lang w:val="uk-UA"/>
              </w:rPr>
            </w:pPr>
            <w:hyperlink r:id="rId91" w:tgtFrame="_blank" w:history="1">
              <w:r w:rsidR="00BD01DE" w:rsidRPr="00BD01DE">
                <w:rPr>
                  <w:rStyle w:val="af2"/>
                  <w:color w:val="auto"/>
                  <w:sz w:val="24"/>
                  <w:szCs w:val="24"/>
                  <w:u w:val="none"/>
                  <w:lang w:val="uk-UA"/>
                </w:rPr>
                <w:t>Постанова КМУ від 04.07.2018 № 814 набрала чинності 06.01.2020 Із змінами і доповненнями, внесеними постановами КМУ від 20.03.2019 № 245, від 03.04.2019 № 272; від 12.02.2020 № 102</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DFF2111" w14:textId="77777777" w:rsidR="00BD01DE" w:rsidRPr="00BD01DE" w:rsidRDefault="00000000" w:rsidP="00087F90">
            <w:pPr>
              <w:spacing w:line="240" w:lineRule="auto"/>
              <w:ind w:left="57" w:right="57"/>
              <w:rPr>
                <w:sz w:val="24"/>
                <w:szCs w:val="24"/>
                <w:lang w:val="uk-UA"/>
              </w:rPr>
            </w:pPr>
            <w:hyperlink r:id="rId92" w:tgtFrame="_blank" w:history="1">
              <w:r w:rsidR="00BD01DE" w:rsidRPr="00BD01DE">
                <w:rPr>
                  <w:rStyle w:val="af2"/>
                  <w:color w:val="auto"/>
                  <w:sz w:val="24"/>
                  <w:szCs w:val="24"/>
                  <w:u w:val="none"/>
                  <w:lang w:val="uk-UA"/>
                </w:rPr>
                <w:t>Технічний регламент приладів, що працюють на газоподібному паливі</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FA44B7C" w14:textId="77777777" w:rsidR="00BD01DE" w:rsidRPr="00BD01DE" w:rsidRDefault="00000000" w:rsidP="00087F90">
            <w:pPr>
              <w:spacing w:line="240" w:lineRule="auto"/>
              <w:ind w:left="57" w:right="57"/>
              <w:rPr>
                <w:sz w:val="24"/>
                <w:szCs w:val="24"/>
                <w:lang w:val="uk-UA"/>
              </w:rPr>
            </w:pPr>
            <w:hyperlink r:id="rId93" w:tgtFrame="_blank" w:history="1">
              <w:r w:rsidR="00BD01DE" w:rsidRPr="00BD01DE">
                <w:rPr>
                  <w:rStyle w:val="af2"/>
                  <w:color w:val="auto"/>
                  <w:sz w:val="24"/>
                  <w:szCs w:val="24"/>
                  <w:u w:val="none"/>
                  <w:lang w:val="uk-UA"/>
                </w:rPr>
                <w:t>Регламенту (ЄС) 2016/426 Європейського Парламенту та Ради від 9 березня 2016 р. про прилади, що спалюють газоподібні палива, та скасування Директиви 2009/142/ЄС</w:t>
              </w:r>
            </w:hyperlink>
          </w:p>
        </w:tc>
      </w:tr>
      <w:tr w:rsidR="00BD01DE" w:rsidRPr="00BD01DE" w14:paraId="19811712"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C9E5D58"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6</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26FEB02" w14:textId="77777777" w:rsidR="00BD01DE" w:rsidRPr="00BD01DE" w:rsidRDefault="00000000" w:rsidP="00087F90">
            <w:pPr>
              <w:spacing w:line="240" w:lineRule="auto"/>
              <w:ind w:left="57" w:right="57"/>
              <w:rPr>
                <w:sz w:val="24"/>
                <w:szCs w:val="24"/>
                <w:lang w:val="uk-UA"/>
              </w:rPr>
            </w:pPr>
            <w:hyperlink r:id="rId94" w:tgtFrame="_blank" w:history="1">
              <w:r w:rsidR="00BD01DE" w:rsidRPr="00BD01DE">
                <w:rPr>
                  <w:rStyle w:val="af2"/>
                  <w:color w:val="auto"/>
                  <w:sz w:val="24"/>
                  <w:szCs w:val="24"/>
                  <w:u w:val="none"/>
                  <w:lang w:val="uk-UA"/>
                </w:rPr>
                <w:t>Постанова КМУ від 04.07.2018 № 536 набрала чинності з 01.01.2020 Із змінами і доповненнями, внесеними постановами КМУ від 12.06.2019 № 501; від 12.02.2020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A97973F" w14:textId="77777777" w:rsidR="00BD01DE" w:rsidRPr="00BD01DE" w:rsidRDefault="00000000" w:rsidP="00087F90">
            <w:pPr>
              <w:spacing w:line="240" w:lineRule="auto"/>
              <w:ind w:left="57" w:right="57"/>
              <w:rPr>
                <w:sz w:val="24"/>
                <w:szCs w:val="24"/>
                <w:lang w:val="uk-UA"/>
              </w:rPr>
            </w:pPr>
            <w:hyperlink r:id="rId95" w:tgtFrame="_blank" w:history="1">
              <w:r w:rsidR="00BD01DE" w:rsidRPr="00BD01DE">
                <w:rPr>
                  <w:rStyle w:val="af2"/>
                  <w:color w:val="auto"/>
                  <w:sz w:val="24"/>
                  <w:szCs w:val="24"/>
                  <w:u w:val="none"/>
                  <w:lang w:val="uk-UA"/>
                </w:rPr>
                <w:t>Технічний регламент рухомого обладнання, що працює під тиском, затверджений постановою КМУ від 04.07.2018 № 536 Із зміною, внесеною постановою КМУ від 12.06.2019 № 501</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4923ED4" w14:textId="77777777" w:rsidR="00BD01DE" w:rsidRPr="00BD01DE" w:rsidRDefault="00000000" w:rsidP="00087F90">
            <w:pPr>
              <w:spacing w:line="240" w:lineRule="auto"/>
              <w:ind w:left="57" w:right="57"/>
              <w:rPr>
                <w:sz w:val="24"/>
                <w:szCs w:val="24"/>
                <w:lang w:val="uk-UA"/>
              </w:rPr>
            </w:pPr>
            <w:hyperlink r:id="rId96" w:tgtFrame="_blank" w:history="1">
              <w:r w:rsidR="00BD01DE" w:rsidRPr="00BD01DE">
                <w:rPr>
                  <w:rStyle w:val="af2"/>
                  <w:color w:val="auto"/>
                  <w:sz w:val="24"/>
                  <w:szCs w:val="24"/>
                  <w:u w:val="none"/>
                  <w:lang w:val="uk-UA"/>
                </w:rPr>
                <w:t>Директива 2010/35/ЄС Європейського Парламенту та Ради від 16 червня 2010 р. про рухоме обладнання, що працює під тиском, та про припинення дії Директив Ради 76/767/ЄЕС, 84/525/ЄЕС, 84/526/ЄЕС, 84/527/ЄЕС та 1999/36/ЄС</w:t>
              </w:r>
            </w:hyperlink>
          </w:p>
        </w:tc>
      </w:tr>
      <w:tr w:rsidR="00BD01DE" w:rsidRPr="00BD01DE" w14:paraId="6F55D0F7"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85ECF08"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7</w:t>
            </w:r>
          </w:p>
        </w:tc>
        <w:bookmarkStart w:id="61" w:name="_Hlk176533980"/>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8390FF1" w14:textId="77777777" w:rsidR="00BD01DE" w:rsidRPr="00BD01DE" w:rsidRDefault="00BD01DE" w:rsidP="00087F90">
            <w:pPr>
              <w:spacing w:line="240" w:lineRule="auto"/>
              <w:ind w:left="57" w:right="57"/>
              <w:rPr>
                <w:sz w:val="24"/>
                <w:szCs w:val="24"/>
                <w:lang w:val="uk-UA"/>
              </w:rPr>
            </w:pPr>
            <w:r w:rsidRPr="00BD01DE">
              <w:fldChar w:fldCharType="begin"/>
            </w:r>
            <w:r w:rsidRPr="00BD01DE">
              <w:rPr>
                <w:sz w:val="24"/>
                <w:szCs w:val="24"/>
                <w:lang w:val="uk-UA"/>
              </w:rPr>
              <w:instrText>HYPERLINK "https://zakon.rada.gov.ua/laws/show/27-2019-%D0%BF" \t "_blank"</w:instrText>
            </w:r>
            <w:r w:rsidRPr="00BD01DE">
              <w:fldChar w:fldCharType="separate"/>
            </w:r>
            <w:r w:rsidRPr="00BD01DE">
              <w:rPr>
                <w:rStyle w:val="af2"/>
                <w:color w:val="auto"/>
                <w:sz w:val="24"/>
                <w:szCs w:val="24"/>
                <w:u w:val="none"/>
                <w:lang w:val="uk-UA"/>
              </w:rPr>
              <w:t>Постанова КМУ від 16.01.2019 № 27 набрала чинності з 23.01.2020</w:t>
            </w:r>
            <w:r w:rsidRPr="00BD01DE">
              <w:rPr>
                <w:rStyle w:val="af2"/>
                <w:color w:val="auto"/>
                <w:sz w:val="24"/>
                <w:szCs w:val="24"/>
                <w:u w:val="none"/>
                <w:lang w:val="uk-UA"/>
              </w:rPr>
              <w:fldChar w:fldCharType="end"/>
            </w:r>
            <w:bookmarkEnd w:id="61"/>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0256693" w14:textId="77777777" w:rsidR="00BD01DE" w:rsidRPr="00BD01DE" w:rsidRDefault="00000000" w:rsidP="00087F90">
            <w:pPr>
              <w:spacing w:line="240" w:lineRule="auto"/>
              <w:ind w:left="57" w:right="57"/>
              <w:rPr>
                <w:sz w:val="24"/>
                <w:szCs w:val="24"/>
                <w:lang w:val="uk-UA"/>
              </w:rPr>
            </w:pPr>
            <w:hyperlink r:id="rId97" w:tgtFrame="_blank" w:history="1">
              <w:r w:rsidR="00BD01DE" w:rsidRPr="00BD01DE">
                <w:rPr>
                  <w:rStyle w:val="af2"/>
                  <w:color w:val="auto"/>
                  <w:sz w:val="24"/>
                  <w:szCs w:val="24"/>
                  <w:u w:val="none"/>
                  <w:lang w:val="uk-UA"/>
                </w:rPr>
                <w:t>Технічний регламент обладнання, що працює під тиском</w:t>
              </w:r>
            </w:hyperlink>
          </w:p>
        </w:tc>
        <w:bookmarkStart w:id="62" w:name="_Hlk176534034"/>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5DCB699" w14:textId="77777777" w:rsidR="00BD01DE" w:rsidRPr="00BD01DE" w:rsidRDefault="00BD01DE" w:rsidP="00087F90">
            <w:pPr>
              <w:spacing w:line="240" w:lineRule="auto"/>
              <w:ind w:left="57" w:right="57"/>
              <w:rPr>
                <w:sz w:val="24"/>
                <w:szCs w:val="24"/>
                <w:lang w:val="uk-UA"/>
              </w:rPr>
            </w:pPr>
            <w:r w:rsidRPr="00BD01DE">
              <w:fldChar w:fldCharType="begin"/>
            </w:r>
            <w:r w:rsidRPr="00BD01DE">
              <w:rPr>
                <w:sz w:val="24"/>
                <w:szCs w:val="24"/>
                <w:lang w:val="uk-UA"/>
              </w:rPr>
              <w:instrText>HYPERLINK "https://eur-lex.europa.eu/legal-content/EN/TXT/PDF/?uri=CELEX:32014L0068&amp;from=EN" \t "_blank"</w:instrText>
            </w:r>
            <w:r w:rsidRPr="00BD01DE">
              <w:fldChar w:fldCharType="separate"/>
            </w:r>
            <w:r w:rsidRPr="00BD01DE">
              <w:rPr>
                <w:rStyle w:val="af2"/>
                <w:color w:val="auto"/>
                <w:sz w:val="24"/>
                <w:szCs w:val="24"/>
                <w:u w:val="none"/>
                <w:lang w:val="uk-UA"/>
              </w:rPr>
              <w:t>Директива 2014/68/ЄС Європейського Парламенту та Ради від 15 травня 2014 р. про гармонізацію законодавства держав-членів стосовно надання на ринку обладнання, що працює під тиском</w:t>
            </w:r>
            <w:r w:rsidRPr="00BD01DE">
              <w:rPr>
                <w:rStyle w:val="af2"/>
                <w:color w:val="auto"/>
                <w:sz w:val="24"/>
                <w:szCs w:val="24"/>
                <w:u w:val="none"/>
                <w:lang w:val="uk-UA"/>
              </w:rPr>
              <w:fldChar w:fldCharType="end"/>
            </w:r>
            <w:bookmarkEnd w:id="62"/>
          </w:p>
        </w:tc>
      </w:tr>
      <w:tr w:rsidR="00BD01DE" w:rsidRPr="00BD01DE" w14:paraId="26A527A8"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A3E8399"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8</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B4B65C3" w14:textId="77777777" w:rsidR="00BD01DE" w:rsidRPr="00BD01DE" w:rsidRDefault="00000000" w:rsidP="00087F90">
            <w:pPr>
              <w:spacing w:line="240" w:lineRule="auto"/>
              <w:ind w:left="57" w:right="57"/>
              <w:rPr>
                <w:sz w:val="24"/>
                <w:szCs w:val="24"/>
                <w:lang w:val="uk-UA"/>
              </w:rPr>
            </w:pPr>
            <w:hyperlink r:id="rId98" w:tgtFrame="_blank" w:history="1">
              <w:r w:rsidR="00BD01DE" w:rsidRPr="00BD01DE">
                <w:rPr>
                  <w:rStyle w:val="af2"/>
                  <w:color w:val="auto"/>
                  <w:sz w:val="24"/>
                  <w:szCs w:val="24"/>
                  <w:u w:val="none"/>
                  <w:lang w:val="uk-UA"/>
                </w:rPr>
                <w:t>Постанова КМУ від 28.12.2011 № 1367 набрала чинності з 14.07.2012 Із змінами і доповненнями, внесеними постановами КМУ від 04.12.2019 № 1168</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68BDA3B" w14:textId="77777777" w:rsidR="00BD01DE" w:rsidRPr="00BD01DE" w:rsidRDefault="00000000" w:rsidP="00087F90">
            <w:pPr>
              <w:spacing w:line="240" w:lineRule="auto"/>
              <w:ind w:left="57" w:right="57"/>
              <w:rPr>
                <w:sz w:val="24"/>
                <w:szCs w:val="24"/>
                <w:lang w:val="uk-UA"/>
              </w:rPr>
            </w:pPr>
            <w:hyperlink r:id="rId99" w:tgtFrame="_blank" w:history="1">
              <w:r w:rsidR="00BD01DE" w:rsidRPr="00BD01DE">
                <w:rPr>
                  <w:rStyle w:val="af2"/>
                  <w:color w:val="auto"/>
                  <w:sz w:val="24"/>
                  <w:szCs w:val="24"/>
                  <w:u w:val="none"/>
                  <w:lang w:val="uk-UA"/>
                </w:rPr>
                <w:t>Технічний регламент затвердження типу сільськогосподарських та лісогосподарських тракторів, їх причепів і змінних причіпних машин, систем, складових частин та окремих технічних вузлів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E3FF4F4" w14:textId="77777777" w:rsidR="00BD01DE" w:rsidRPr="00BD01DE" w:rsidRDefault="00000000" w:rsidP="00087F90">
            <w:pPr>
              <w:spacing w:line="240" w:lineRule="auto"/>
              <w:ind w:left="57" w:right="57"/>
              <w:rPr>
                <w:sz w:val="24"/>
                <w:szCs w:val="24"/>
                <w:lang w:val="uk-UA"/>
              </w:rPr>
            </w:pPr>
            <w:hyperlink r:id="rId100" w:tgtFrame="_blank" w:history="1">
              <w:r w:rsidR="00BD01DE" w:rsidRPr="00BD01DE">
                <w:rPr>
                  <w:rStyle w:val="af2"/>
                  <w:color w:val="auto"/>
                  <w:sz w:val="24"/>
                  <w:szCs w:val="24"/>
                  <w:u w:val="none"/>
                  <w:lang w:val="uk-UA"/>
                </w:rPr>
                <w:t>Директива Європейського Парламенту та Ради ЄС від 26 травня 2003 р. № 2003/37/ЄС щодо затвердження типу сільськогосподарських або лісогосподарських тракторів, їх причепів та змінних причіпних машин, разом з їх системами, складовими частинами та окремими технічними вузлами</w:t>
              </w:r>
            </w:hyperlink>
          </w:p>
        </w:tc>
      </w:tr>
      <w:tr w:rsidR="00BD01DE" w:rsidRPr="00BD01DE" w14:paraId="7A4238AD"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8EF2AFB"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lastRenderedPageBreak/>
              <w:t>9</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A509594" w14:textId="77777777" w:rsidR="00BD01DE" w:rsidRPr="00BD01DE" w:rsidRDefault="00000000" w:rsidP="00087F90">
            <w:pPr>
              <w:spacing w:line="240" w:lineRule="auto"/>
              <w:ind w:left="57" w:right="57"/>
              <w:rPr>
                <w:sz w:val="24"/>
                <w:szCs w:val="24"/>
                <w:lang w:val="uk-UA"/>
              </w:rPr>
            </w:pPr>
            <w:hyperlink r:id="rId101" w:tgtFrame="_blank" w:history="1">
              <w:r w:rsidR="00BD01DE" w:rsidRPr="00BD01DE">
                <w:rPr>
                  <w:rStyle w:val="af2"/>
                  <w:color w:val="auto"/>
                  <w:sz w:val="24"/>
                  <w:szCs w:val="24"/>
                  <w:u w:val="none"/>
                  <w:lang w:val="uk-UA"/>
                </w:rPr>
                <w:t>Постанова КМУ від 28.12.2011 № 1368 набрала чинності з 14.07.2012</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0874A07" w14:textId="77777777" w:rsidR="00BD01DE" w:rsidRPr="00BD01DE" w:rsidRDefault="00000000" w:rsidP="00087F90">
            <w:pPr>
              <w:spacing w:line="240" w:lineRule="auto"/>
              <w:ind w:left="57" w:right="57"/>
              <w:rPr>
                <w:sz w:val="24"/>
                <w:szCs w:val="24"/>
                <w:lang w:val="uk-UA"/>
              </w:rPr>
            </w:pPr>
            <w:hyperlink r:id="rId102" w:tgtFrame="_blank" w:history="1">
              <w:r w:rsidR="00BD01DE" w:rsidRPr="00BD01DE">
                <w:rPr>
                  <w:rStyle w:val="af2"/>
                  <w:color w:val="auto"/>
                  <w:sz w:val="24"/>
                  <w:szCs w:val="24"/>
                  <w:u w:val="none"/>
                  <w:lang w:val="uk-UA"/>
                </w:rPr>
                <w:t>Технічний регламент щодо складових частин і характеристик колісних сільськогосподарських та лісогосподарських тракторів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12F9A60" w14:textId="77777777" w:rsidR="00BD01DE" w:rsidRPr="00BD01DE" w:rsidRDefault="00000000" w:rsidP="00087F90">
            <w:pPr>
              <w:spacing w:line="240" w:lineRule="auto"/>
              <w:ind w:left="57" w:right="57"/>
              <w:rPr>
                <w:sz w:val="24"/>
                <w:szCs w:val="24"/>
                <w:lang w:val="uk-UA"/>
              </w:rPr>
            </w:pPr>
            <w:hyperlink r:id="rId103" w:tgtFrame="_blank" w:history="1">
              <w:r w:rsidR="00BD01DE" w:rsidRPr="00BD01DE">
                <w:rPr>
                  <w:rStyle w:val="af2"/>
                  <w:color w:val="auto"/>
                  <w:sz w:val="24"/>
                  <w:szCs w:val="24"/>
                  <w:u w:val="none"/>
                  <w:lang w:val="uk-UA"/>
                </w:rPr>
                <w:t>Директива Європейського Парламенту та Ради ЄС від 26 травня 2003 р. № 2003/37/ЄС щодо затвердження типу сільськогосподарських або лісогосподарських тракторів, їх причепів та змінних причіпних машин, разом з їх системами, складовими частинами та окремими технічними вузлами</w:t>
              </w:r>
            </w:hyperlink>
          </w:p>
        </w:tc>
      </w:tr>
      <w:tr w:rsidR="00BD01DE" w:rsidRPr="00BD01DE" w14:paraId="7193126F" w14:textId="77777777" w:rsidTr="00087F90">
        <w:trPr>
          <w:trHeight w:val="1671"/>
        </w:trPr>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9854E6A"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10</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A1E253A" w14:textId="77777777" w:rsidR="00BD01DE" w:rsidRPr="00BD01DE" w:rsidRDefault="00000000" w:rsidP="00087F90">
            <w:pPr>
              <w:spacing w:line="240" w:lineRule="auto"/>
              <w:ind w:left="57" w:right="57"/>
              <w:rPr>
                <w:sz w:val="24"/>
                <w:szCs w:val="24"/>
                <w:lang w:val="uk-UA"/>
              </w:rPr>
            </w:pPr>
            <w:hyperlink r:id="rId104" w:tgtFrame="_blank" w:history="1">
              <w:r w:rsidR="00BD01DE" w:rsidRPr="00BD01DE">
                <w:rPr>
                  <w:rStyle w:val="af2"/>
                  <w:color w:val="auto"/>
                  <w:sz w:val="24"/>
                  <w:szCs w:val="24"/>
                  <w:u w:val="none"/>
                  <w:lang w:val="uk-UA"/>
                </w:rPr>
                <w:t xml:space="preserve">Наказ </w:t>
              </w:r>
              <w:proofErr w:type="spellStart"/>
              <w:r w:rsidR="00BD01DE" w:rsidRPr="00BD01DE">
                <w:rPr>
                  <w:rStyle w:val="af2"/>
                  <w:color w:val="auto"/>
                  <w:sz w:val="24"/>
                  <w:szCs w:val="24"/>
                  <w:u w:val="none"/>
                  <w:lang w:val="uk-UA"/>
                </w:rPr>
                <w:t>Мінінфраструктури</w:t>
              </w:r>
              <w:proofErr w:type="spellEnd"/>
              <w:r w:rsidR="00BD01DE" w:rsidRPr="00BD01DE">
                <w:rPr>
                  <w:rStyle w:val="af2"/>
                  <w:color w:val="auto"/>
                  <w:sz w:val="24"/>
                  <w:szCs w:val="24"/>
                  <w:u w:val="none"/>
                  <w:lang w:val="uk-UA"/>
                </w:rPr>
                <w:t xml:space="preserve"> від 17.08.2012 № 521, зареєстрований в Мін’юсті 14.09.2012 за № 1586/21898, набрав чинності з 15.10.2012 Із змінами і доповненнями, внесеними наказом </w:t>
              </w:r>
              <w:proofErr w:type="spellStart"/>
              <w:r w:rsidR="00BD01DE" w:rsidRPr="00BD01DE">
                <w:rPr>
                  <w:rStyle w:val="af2"/>
                  <w:color w:val="auto"/>
                  <w:sz w:val="24"/>
                  <w:szCs w:val="24"/>
                  <w:u w:val="none"/>
                  <w:lang w:val="uk-UA"/>
                </w:rPr>
                <w:t>Мінінфраструктури</w:t>
              </w:r>
              <w:proofErr w:type="spellEnd"/>
              <w:r w:rsidR="00BD01DE" w:rsidRPr="00BD01DE">
                <w:rPr>
                  <w:rStyle w:val="af2"/>
                  <w:color w:val="auto"/>
                  <w:sz w:val="24"/>
                  <w:szCs w:val="24"/>
                  <w:u w:val="none"/>
                  <w:lang w:val="uk-UA"/>
                </w:rPr>
                <w:t xml:space="preserve"> від 22.05.2017 № 188</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187116A" w14:textId="77777777" w:rsidR="00BD01DE" w:rsidRPr="00BD01DE" w:rsidRDefault="00000000" w:rsidP="00087F90">
            <w:pPr>
              <w:spacing w:line="240" w:lineRule="auto"/>
              <w:ind w:left="57" w:right="57"/>
              <w:rPr>
                <w:sz w:val="24"/>
                <w:szCs w:val="24"/>
                <w:lang w:val="uk-UA"/>
              </w:rPr>
            </w:pPr>
            <w:hyperlink r:id="rId105" w:tgtFrame="_blank" w:history="1">
              <w:r w:rsidR="00BD01DE" w:rsidRPr="00BD01DE">
                <w:rPr>
                  <w:rStyle w:val="af2"/>
                  <w:color w:val="auto"/>
                  <w:sz w:val="24"/>
                  <w:szCs w:val="24"/>
                  <w:u w:val="none"/>
                  <w:lang w:val="uk-UA"/>
                </w:rPr>
                <w:t>Порядок затвердження конструкції транспортних засобів, їх частин та обладнання та Порядку ведення реєстру сертифікатів типу транспортних засобів та обладнання і виданих виробниками сертифікатів відповідності транспортних засобів або обладнання</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5B3E633" w14:textId="77777777" w:rsidR="00BD01DE" w:rsidRPr="00BD01DE" w:rsidRDefault="00000000" w:rsidP="00087F90">
            <w:pPr>
              <w:spacing w:line="240" w:lineRule="auto"/>
              <w:ind w:left="57" w:right="57"/>
              <w:rPr>
                <w:sz w:val="24"/>
                <w:szCs w:val="24"/>
                <w:lang w:val="uk-UA"/>
              </w:rPr>
            </w:pPr>
            <w:hyperlink r:id="rId106" w:tgtFrame="_blank" w:history="1">
              <w:r w:rsidR="00BD01DE" w:rsidRPr="00BD01DE">
                <w:rPr>
                  <w:rStyle w:val="af2"/>
                  <w:color w:val="auto"/>
                  <w:sz w:val="24"/>
                  <w:szCs w:val="24"/>
                  <w:u w:val="none"/>
                  <w:lang w:val="uk-UA"/>
                </w:rPr>
                <w:t>Угода про прийняття єдиних технічних приписів для колісних транспортних засобів, предметів обладнання та частин, які можуть бути встановлені та/або використані на колісних транспортних засобах, і про умови взаємного визнання офіційних затверджень, виданих на основі цих приписів, 1958 року з поправками 1995 року</w:t>
              </w:r>
            </w:hyperlink>
          </w:p>
        </w:tc>
      </w:tr>
      <w:tr w:rsidR="00BD01DE" w:rsidRPr="00BD01DE" w14:paraId="311EEBA7"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2371959"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11</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6D429E7" w14:textId="77777777" w:rsidR="00BD01DE" w:rsidRPr="00BD01DE" w:rsidRDefault="00000000" w:rsidP="00087F90">
            <w:pPr>
              <w:spacing w:line="240" w:lineRule="auto"/>
              <w:ind w:left="57" w:right="57"/>
              <w:rPr>
                <w:sz w:val="24"/>
                <w:szCs w:val="24"/>
                <w:lang w:val="uk-UA"/>
              </w:rPr>
            </w:pPr>
            <w:hyperlink r:id="rId107" w:tgtFrame="_blank" w:history="1">
              <w:r w:rsidR="00BD01DE" w:rsidRPr="00BD01DE">
                <w:rPr>
                  <w:rStyle w:val="af2"/>
                  <w:color w:val="auto"/>
                  <w:sz w:val="24"/>
                  <w:szCs w:val="24"/>
                  <w:u w:val="none"/>
                  <w:lang w:val="uk-UA"/>
                </w:rPr>
                <w:t>Постанова КМУ від 30.01.2013 № 62 набрала чинності з 13.08.2013 Із змінами і доповненнями, внесеними постановами КМУ від 28.08.2013 № 632; від 04.07.2018 № 533; від 12.02.2020 № 102</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45829BC" w14:textId="77777777" w:rsidR="00BD01DE" w:rsidRPr="00BD01DE" w:rsidRDefault="00000000" w:rsidP="00087F90">
            <w:pPr>
              <w:spacing w:line="240" w:lineRule="auto"/>
              <w:ind w:left="57" w:right="57"/>
              <w:rPr>
                <w:sz w:val="24"/>
                <w:szCs w:val="24"/>
                <w:lang w:val="uk-UA"/>
              </w:rPr>
            </w:pPr>
            <w:hyperlink r:id="rId108" w:tgtFrame="_blank" w:history="1">
              <w:r w:rsidR="00BD01DE" w:rsidRPr="00BD01DE">
                <w:rPr>
                  <w:rStyle w:val="af2"/>
                  <w:color w:val="auto"/>
                  <w:sz w:val="24"/>
                  <w:szCs w:val="24"/>
                  <w:u w:val="none"/>
                  <w:lang w:val="uk-UA"/>
                </w:rPr>
                <w:t>Технічний регламент безпеки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545C839" w14:textId="77777777" w:rsidR="00BD01DE" w:rsidRPr="00BD01DE" w:rsidRDefault="00000000" w:rsidP="00087F90">
            <w:pPr>
              <w:spacing w:line="240" w:lineRule="auto"/>
              <w:ind w:left="57" w:right="57"/>
              <w:rPr>
                <w:sz w:val="24"/>
                <w:szCs w:val="24"/>
                <w:lang w:val="uk-UA"/>
              </w:rPr>
            </w:pPr>
            <w:hyperlink r:id="rId109" w:tgtFrame="_blank" w:history="1">
              <w:r w:rsidR="00BD01DE" w:rsidRPr="00BD01DE">
                <w:rPr>
                  <w:rStyle w:val="af2"/>
                  <w:color w:val="auto"/>
                  <w:sz w:val="24"/>
                  <w:szCs w:val="24"/>
                  <w:u w:val="none"/>
                  <w:lang w:val="uk-UA"/>
                </w:rPr>
                <w:t>Директива 2006/42/ЄС Європейського Парламенту та Ради Європейського Союзу від 17 травня 2006 р. щодо машин і механізмів та внесення змін до Директиви 95/16/ЄС</w:t>
              </w:r>
            </w:hyperlink>
          </w:p>
        </w:tc>
      </w:tr>
      <w:tr w:rsidR="00BD01DE" w:rsidRPr="00BD01DE" w14:paraId="101CA6B1"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A43414F"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12</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12D2CCB" w14:textId="77777777" w:rsidR="00BD01DE" w:rsidRPr="00BD01DE" w:rsidRDefault="00000000" w:rsidP="00087F90">
            <w:pPr>
              <w:spacing w:line="240" w:lineRule="auto"/>
              <w:ind w:left="57" w:right="57"/>
              <w:rPr>
                <w:sz w:val="24"/>
                <w:szCs w:val="24"/>
                <w:lang w:val="uk-UA"/>
              </w:rPr>
            </w:pPr>
            <w:hyperlink r:id="rId110" w:tgtFrame="_blank" w:history="1">
              <w:r w:rsidR="00BD01DE" w:rsidRPr="00BD01DE">
                <w:rPr>
                  <w:rStyle w:val="af2"/>
                  <w:color w:val="auto"/>
                  <w:sz w:val="24"/>
                  <w:szCs w:val="24"/>
                  <w:u w:val="none"/>
                  <w:lang w:val="uk-UA"/>
                </w:rPr>
                <w:t xml:space="preserve">Постанова КМУ від 07.08.2013 № 702 набрала чинності з 10.04.2014 Із змінами і доповненнями, внесеними постановами КМУ </w:t>
              </w:r>
              <w:r w:rsidR="00BD01DE" w:rsidRPr="00BD01DE">
                <w:rPr>
                  <w:rStyle w:val="af2"/>
                  <w:color w:val="auto"/>
                  <w:sz w:val="24"/>
                  <w:szCs w:val="24"/>
                  <w:u w:val="none"/>
                  <w:lang w:val="uk-UA"/>
                </w:rPr>
                <w:lastRenderedPageBreak/>
                <w:t>від 25.06.2014 № 210; від 27.05.2015 № 338; від 28.05.2016 № 1069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D1C5152" w14:textId="77777777" w:rsidR="00BD01DE" w:rsidRPr="00BD01DE" w:rsidRDefault="00000000" w:rsidP="00087F90">
            <w:pPr>
              <w:spacing w:line="240" w:lineRule="auto"/>
              <w:ind w:left="57" w:right="57"/>
              <w:rPr>
                <w:sz w:val="24"/>
                <w:szCs w:val="24"/>
                <w:lang w:val="uk-UA"/>
              </w:rPr>
            </w:pPr>
            <w:hyperlink r:id="rId111" w:tgtFrame="_blank" w:history="1">
              <w:r w:rsidR="00BD01DE" w:rsidRPr="00BD01DE">
                <w:rPr>
                  <w:rStyle w:val="af2"/>
                  <w:color w:val="auto"/>
                  <w:sz w:val="24"/>
                  <w:szCs w:val="24"/>
                  <w:u w:val="none"/>
                  <w:lang w:val="uk-UA"/>
                </w:rPr>
                <w:t xml:space="preserve">Технічний регламент енергетичного маркування </w:t>
              </w:r>
              <w:proofErr w:type="spellStart"/>
              <w:r w:rsidR="00BD01DE" w:rsidRPr="00BD01DE">
                <w:rPr>
                  <w:rStyle w:val="af2"/>
                  <w:color w:val="auto"/>
                  <w:sz w:val="24"/>
                  <w:szCs w:val="24"/>
                  <w:u w:val="none"/>
                  <w:lang w:val="uk-UA"/>
                </w:rPr>
                <w:t>енергоспоживчих</w:t>
              </w:r>
              <w:proofErr w:type="spellEnd"/>
              <w:r w:rsidR="00BD01DE" w:rsidRPr="00BD01DE">
                <w:rPr>
                  <w:rStyle w:val="af2"/>
                  <w:color w:val="auto"/>
                  <w:sz w:val="24"/>
                  <w:szCs w:val="24"/>
                  <w:u w:val="none"/>
                  <w:lang w:val="uk-UA"/>
                </w:rPr>
                <w:t xml:space="preserve"> продуктів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2688E01" w14:textId="77777777" w:rsidR="00BD01DE" w:rsidRPr="00BD01DE" w:rsidRDefault="00000000" w:rsidP="00087F90">
            <w:pPr>
              <w:spacing w:line="240" w:lineRule="auto"/>
              <w:ind w:left="57" w:right="57"/>
              <w:rPr>
                <w:sz w:val="24"/>
                <w:szCs w:val="24"/>
                <w:lang w:val="uk-UA"/>
              </w:rPr>
            </w:pPr>
            <w:hyperlink r:id="rId112" w:tgtFrame="_blank" w:history="1">
              <w:r w:rsidR="00BD01DE" w:rsidRPr="00BD01DE">
                <w:rPr>
                  <w:rStyle w:val="af2"/>
                  <w:color w:val="auto"/>
                  <w:sz w:val="24"/>
                  <w:szCs w:val="24"/>
                  <w:u w:val="none"/>
                  <w:lang w:val="uk-UA"/>
                </w:rPr>
                <w:t xml:space="preserve">Директива Європейського Парламенту і Ради 2010/30/ЄС від 19 травня 2010 р. про вказування за допомогою маркування та стандартної інформації про товар обсягів споживання енергії та інших ресурсів </w:t>
              </w:r>
              <w:proofErr w:type="spellStart"/>
              <w:r w:rsidR="00BD01DE" w:rsidRPr="00BD01DE">
                <w:rPr>
                  <w:rStyle w:val="af2"/>
                  <w:color w:val="auto"/>
                  <w:sz w:val="24"/>
                  <w:szCs w:val="24"/>
                  <w:u w:val="none"/>
                  <w:lang w:val="uk-UA"/>
                </w:rPr>
                <w:t>енергоспоживчими</w:t>
              </w:r>
              <w:proofErr w:type="spellEnd"/>
              <w:r w:rsidR="00BD01DE" w:rsidRPr="00BD01DE">
                <w:rPr>
                  <w:rStyle w:val="af2"/>
                  <w:color w:val="auto"/>
                  <w:sz w:val="24"/>
                  <w:szCs w:val="24"/>
                  <w:u w:val="none"/>
                  <w:lang w:val="uk-UA"/>
                </w:rPr>
                <w:t xml:space="preserve"> </w:t>
              </w:r>
              <w:r w:rsidR="00BD01DE" w:rsidRPr="00BD01DE">
                <w:rPr>
                  <w:rStyle w:val="af2"/>
                  <w:color w:val="auto"/>
                  <w:sz w:val="24"/>
                  <w:szCs w:val="24"/>
                  <w:u w:val="none"/>
                  <w:lang w:val="uk-UA"/>
                </w:rPr>
                <w:lastRenderedPageBreak/>
                <w:t>продуктами</w:t>
              </w:r>
            </w:hyperlink>
          </w:p>
        </w:tc>
      </w:tr>
      <w:tr w:rsidR="00BD01DE" w:rsidRPr="00BD01DE" w14:paraId="495AB290"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6337E1D"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13</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079DFA5" w14:textId="77777777" w:rsidR="00BD01DE" w:rsidRPr="00BD01DE" w:rsidRDefault="00000000" w:rsidP="00087F90">
            <w:pPr>
              <w:spacing w:line="240" w:lineRule="auto"/>
              <w:ind w:left="57" w:right="57"/>
              <w:rPr>
                <w:sz w:val="24"/>
                <w:szCs w:val="24"/>
                <w:lang w:val="uk-UA"/>
              </w:rPr>
            </w:pPr>
            <w:hyperlink r:id="rId113" w:tgtFrame="_blank" w:history="1">
              <w:r w:rsidR="00BD01DE" w:rsidRPr="00BD01DE">
                <w:rPr>
                  <w:rStyle w:val="af2"/>
                  <w:color w:val="auto"/>
                  <w:sz w:val="24"/>
                  <w:szCs w:val="24"/>
                  <w:u w:val="none"/>
                  <w:lang w:val="uk-UA"/>
                </w:rPr>
                <w:t>Постанова КМУ від 07.08.2013 № 702 набрала чинності з 10.04.2014 Із змінами і доповненнями, внесеними постановами КМУ від 25.06.2014 № 210; від 27.05.2015 № 338; від 28.12 2016 № 1069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E85B73A" w14:textId="77777777" w:rsidR="00BD01DE" w:rsidRPr="00BD01DE" w:rsidRDefault="00000000" w:rsidP="00087F90">
            <w:pPr>
              <w:spacing w:line="240" w:lineRule="auto"/>
              <w:ind w:left="57" w:right="57"/>
              <w:rPr>
                <w:sz w:val="24"/>
                <w:szCs w:val="24"/>
                <w:lang w:val="uk-UA"/>
              </w:rPr>
            </w:pPr>
            <w:hyperlink r:id="rId114" w:tgtFrame="_blank" w:history="1">
              <w:r w:rsidR="00BD01DE" w:rsidRPr="00BD01DE">
                <w:rPr>
                  <w:rStyle w:val="af2"/>
                  <w:color w:val="auto"/>
                  <w:sz w:val="24"/>
                  <w:szCs w:val="24"/>
                  <w:u w:val="none"/>
                  <w:lang w:val="uk-UA"/>
                </w:rPr>
                <w:t>Технічний регламент енергетичного маркування побутових електричних холодильників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AD2F055" w14:textId="77777777" w:rsidR="00BD01DE" w:rsidRPr="00BD01DE" w:rsidRDefault="00000000" w:rsidP="00087F90">
            <w:pPr>
              <w:spacing w:line="240" w:lineRule="auto"/>
              <w:ind w:left="57" w:right="57"/>
              <w:rPr>
                <w:sz w:val="24"/>
                <w:szCs w:val="24"/>
                <w:lang w:val="uk-UA"/>
              </w:rPr>
            </w:pPr>
            <w:hyperlink r:id="rId115" w:tgtFrame="_blank" w:history="1">
              <w:r w:rsidR="00BD01DE" w:rsidRPr="00BD01DE">
                <w:rPr>
                  <w:rStyle w:val="af2"/>
                  <w:color w:val="auto"/>
                  <w:sz w:val="24"/>
                  <w:szCs w:val="24"/>
                  <w:u w:val="none"/>
                  <w:lang w:val="uk-UA"/>
                </w:rPr>
                <w:t>Делегований регламент Комісії (ЄС) від 28 вересня 2010 р. № 1060/2010, що доповнює Директиву Європейського Парламенту та Ради від 19 травня 2010 р. № 2010/30/ЄС щодо енергетичного маркування побутових електричних холодильників</w:t>
              </w:r>
            </w:hyperlink>
          </w:p>
        </w:tc>
      </w:tr>
      <w:tr w:rsidR="00BD01DE" w:rsidRPr="00BD01DE" w14:paraId="25F39F63"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781154E"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14</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E1B26C0" w14:textId="77777777" w:rsidR="00BD01DE" w:rsidRPr="00BD01DE" w:rsidRDefault="00000000" w:rsidP="00087F90">
            <w:pPr>
              <w:spacing w:line="240" w:lineRule="auto"/>
              <w:ind w:left="57" w:right="57"/>
              <w:rPr>
                <w:sz w:val="24"/>
                <w:szCs w:val="24"/>
                <w:lang w:val="uk-UA"/>
              </w:rPr>
            </w:pPr>
            <w:hyperlink r:id="rId116" w:tgtFrame="_blank" w:history="1">
              <w:r w:rsidR="00BD01DE" w:rsidRPr="00BD01DE">
                <w:rPr>
                  <w:rStyle w:val="af2"/>
                  <w:color w:val="auto"/>
                  <w:sz w:val="24"/>
                  <w:szCs w:val="24"/>
                  <w:u w:val="none"/>
                  <w:lang w:val="uk-UA"/>
                </w:rPr>
                <w:t>Постанова КМУ від 07.08.2013 № 702 набрала чинності з 10.04.2014 Із змінами і доповненнями, внесеними постановами КМУ від 25.06.2014 № 210; від 27.05.2015 № 338; від 28.12 2016 № 1069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2AA96A7" w14:textId="77777777" w:rsidR="00BD01DE" w:rsidRPr="00BD01DE" w:rsidRDefault="00000000" w:rsidP="00087F90">
            <w:pPr>
              <w:spacing w:line="240" w:lineRule="auto"/>
              <w:ind w:left="57" w:right="57"/>
              <w:rPr>
                <w:sz w:val="24"/>
                <w:szCs w:val="24"/>
                <w:lang w:val="uk-UA"/>
              </w:rPr>
            </w:pPr>
            <w:hyperlink r:id="rId117" w:tgtFrame="_blank" w:history="1">
              <w:r w:rsidR="00BD01DE" w:rsidRPr="00BD01DE">
                <w:rPr>
                  <w:rStyle w:val="af2"/>
                  <w:color w:val="auto"/>
                  <w:sz w:val="24"/>
                  <w:szCs w:val="24"/>
                  <w:u w:val="none"/>
                  <w:lang w:val="uk-UA"/>
                </w:rPr>
                <w:t>Технічний регламент енергетичного маркування побутових пральних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56244BC" w14:textId="77777777" w:rsidR="00BD01DE" w:rsidRPr="00BD01DE" w:rsidRDefault="00000000" w:rsidP="00087F90">
            <w:pPr>
              <w:spacing w:line="240" w:lineRule="auto"/>
              <w:ind w:left="57" w:right="57"/>
              <w:rPr>
                <w:sz w:val="24"/>
                <w:szCs w:val="24"/>
                <w:lang w:val="uk-UA"/>
              </w:rPr>
            </w:pPr>
            <w:hyperlink r:id="rId118" w:tgtFrame="_blank" w:history="1">
              <w:r w:rsidR="00BD01DE" w:rsidRPr="00BD01DE">
                <w:rPr>
                  <w:rStyle w:val="af2"/>
                  <w:color w:val="auto"/>
                  <w:sz w:val="24"/>
                  <w:szCs w:val="24"/>
                  <w:u w:val="none"/>
                  <w:lang w:val="uk-UA"/>
                </w:rPr>
                <w:t>Делегований регламент Комісії (ЄС) від 28 вересня 2010 року № 1061/2010, що доповнює Директиву Європейського Парламенту та Ради 2010/30/ЄС від 19 травня 2010 р. щодо енергетичного маркування побутових пральних машин</w:t>
              </w:r>
            </w:hyperlink>
          </w:p>
        </w:tc>
      </w:tr>
      <w:tr w:rsidR="00BD01DE" w:rsidRPr="00BD01DE" w14:paraId="6CDFADF5"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E36708F"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15</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988DE63" w14:textId="77777777" w:rsidR="00BD01DE" w:rsidRPr="00BD01DE" w:rsidRDefault="00000000" w:rsidP="00087F90">
            <w:pPr>
              <w:spacing w:line="240" w:lineRule="auto"/>
              <w:ind w:left="57" w:right="57"/>
              <w:rPr>
                <w:sz w:val="24"/>
                <w:szCs w:val="24"/>
                <w:lang w:val="uk-UA"/>
              </w:rPr>
            </w:pPr>
            <w:hyperlink r:id="rId119" w:tgtFrame="_blank" w:history="1">
              <w:r w:rsidR="00BD01DE" w:rsidRPr="00BD01DE">
                <w:rPr>
                  <w:rStyle w:val="af2"/>
                  <w:color w:val="auto"/>
                  <w:sz w:val="24"/>
                  <w:szCs w:val="24"/>
                  <w:u w:val="none"/>
                  <w:lang w:val="uk-UA"/>
                </w:rPr>
                <w:t>Постанова КМУ від 17.07.2015 № 514 набрала чинності з 07.02.2016</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2C85DE5" w14:textId="77777777" w:rsidR="00BD01DE" w:rsidRPr="00BD01DE" w:rsidRDefault="00000000" w:rsidP="00087F90">
            <w:pPr>
              <w:spacing w:line="240" w:lineRule="auto"/>
              <w:ind w:left="57" w:right="57"/>
              <w:rPr>
                <w:sz w:val="24"/>
                <w:szCs w:val="24"/>
                <w:lang w:val="uk-UA"/>
              </w:rPr>
            </w:pPr>
            <w:hyperlink r:id="rId120" w:tgtFrame="_blank" w:history="1">
              <w:r w:rsidR="00BD01DE" w:rsidRPr="00BD01DE">
                <w:rPr>
                  <w:rStyle w:val="af2"/>
                  <w:color w:val="auto"/>
                  <w:sz w:val="24"/>
                  <w:szCs w:val="24"/>
                  <w:u w:val="none"/>
                  <w:lang w:val="uk-UA"/>
                </w:rPr>
                <w:t>Технічний регламент енергетичного маркування побутових посудомийних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BC7038B" w14:textId="77777777" w:rsidR="00BD01DE" w:rsidRPr="00BD01DE" w:rsidRDefault="00000000" w:rsidP="00087F90">
            <w:pPr>
              <w:spacing w:line="240" w:lineRule="auto"/>
              <w:ind w:left="57" w:right="57"/>
              <w:rPr>
                <w:sz w:val="24"/>
                <w:szCs w:val="24"/>
                <w:lang w:val="uk-UA"/>
              </w:rPr>
            </w:pPr>
            <w:hyperlink r:id="rId121" w:tgtFrame="_blank" w:history="1">
              <w:r w:rsidR="00BD01DE" w:rsidRPr="00BD01DE">
                <w:rPr>
                  <w:rStyle w:val="af2"/>
                  <w:color w:val="auto"/>
                  <w:sz w:val="24"/>
                  <w:szCs w:val="24"/>
                  <w:u w:val="none"/>
                  <w:lang w:val="uk-UA"/>
                </w:rPr>
                <w:t>Делегований регламент Комісії (ЄС) № 1059/2010 від 28 вересня 2010 р., що доповнює Директиву 2010/30/ЄС Європейського Парламенту та Ради відносно енергетичного маркування побутових посудомийних машин</w:t>
              </w:r>
            </w:hyperlink>
          </w:p>
        </w:tc>
      </w:tr>
      <w:tr w:rsidR="00BD01DE" w:rsidRPr="00BD01DE" w14:paraId="3DDBE34B"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C216E43"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16</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98FEDAA" w14:textId="77777777" w:rsidR="00BD01DE" w:rsidRPr="00BD01DE" w:rsidRDefault="00000000" w:rsidP="00087F90">
            <w:pPr>
              <w:spacing w:line="240" w:lineRule="auto"/>
              <w:ind w:left="57" w:right="57"/>
              <w:rPr>
                <w:sz w:val="24"/>
                <w:szCs w:val="24"/>
                <w:lang w:val="uk-UA"/>
              </w:rPr>
            </w:pPr>
            <w:hyperlink r:id="rId122" w:tgtFrame="_blank" w:history="1">
              <w:r w:rsidR="00BD01DE" w:rsidRPr="00BD01DE">
                <w:rPr>
                  <w:rStyle w:val="af2"/>
                  <w:color w:val="auto"/>
                  <w:sz w:val="24"/>
                  <w:szCs w:val="24"/>
                  <w:u w:val="none"/>
                  <w:lang w:val="uk-UA"/>
                </w:rPr>
                <w:t>Постанова КМУ від 30.12.2015 № 1194 набрала чинності з 10.08.2016</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19D46C1" w14:textId="77777777" w:rsidR="00BD01DE" w:rsidRPr="00BD01DE" w:rsidRDefault="00000000" w:rsidP="00087F90">
            <w:pPr>
              <w:spacing w:line="240" w:lineRule="auto"/>
              <w:ind w:left="57" w:right="57"/>
              <w:rPr>
                <w:sz w:val="24"/>
                <w:szCs w:val="24"/>
                <w:lang w:val="uk-UA"/>
              </w:rPr>
            </w:pPr>
            <w:hyperlink r:id="rId123" w:tgtFrame="_blank" w:history="1">
              <w:r w:rsidR="00BD01DE" w:rsidRPr="00BD01DE">
                <w:rPr>
                  <w:rStyle w:val="af2"/>
                  <w:color w:val="auto"/>
                  <w:sz w:val="24"/>
                  <w:szCs w:val="24"/>
                  <w:u w:val="none"/>
                  <w:lang w:val="uk-UA"/>
                </w:rPr>
                <w:t>Технічний регламент безпеки рухомого складу залізничного транспорту</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9B05C90" w14:textId="77777777" w:rsidR="00BD01DE" w:rsidRPr="00BD01DE" w:rsidRDefault="00000000" w:rsidP="00087F90">
            <w:pPr>
              <w:spacing w:line="240" w:lineRule="auto"/>
              <w:ind w:left="57" w:right="57"/>
              <w:rPr>
                <w:sz w:val="24"/>
                <w:szCs w:val="24"/>
                <w:lang w:val="uk-UA"/>
              </w:rPr>
            </w:pPr>
            <w:hyperlink r:id="rId124" w:tgtFrame="_blank" w:history="1">
              <w:r w:rsidR="00BD01DE" w:rsidRPr="00BD01DE">
                <w:rPr>
                  <w:rStyle w:val="af2"/>
                  <w:color w:val="auto"/>
                  <w:sz w:val="24"/>
                  <w:szCs w:val="24"/>
                  <w:u w:val="none"/>
                  <w:lang w:val="uk-UA"/>
                </w:rPr>
                <w:t xml:space="preserve">Директива 2004/49/ЄС Європейського Парламенту та Ради від 29 квітня 2004 р. про безпеку залізниць у Співтоваристві, яка вносить зміни до Директиви Ради 96/18/ЄС про ліцензування підприємств залізничного </w:t>
              </w:r>
              <w:r w:rsidR="00BD01DE" w:rsidRPr="00BD01DE">
                <w:rPr>
                  <w:rStyle w:val="af2"/>
                  <w:color w:val="auto"/>
                  <w:sz w:val="24"/>
                  <w:szCs w:val="24"/>
                  <w:u w:val="none"/>
                  <w:lang w:val="uk-UA"/>
                </w:rPr>
                <w:lastRenderedPageBreak/>
                <w:t xml:space="preserve">транспорту та до Директиви 2001/14/ЄС про розділення пропускної здатності залізничних </w:t>
              </w:r>
              <w:proofErr w:type="spellStart"/>
              <w:r w:rsidR="00BD01DE" w:rsidRPr="00BD01DE">
                <w:rPr>
                  <w:rStyle w:val="af2"/>
                  <w:color w:val="auto"/>
                  <w:sz w:val="24"/>
                  <w:szCs w:val="24"/>
                  <w:u w:val="none"/>
                  <w:lang w:val="uk-UA"/>
                </w:rPr>
                <w:t>інфраструктур</w:t>
              </w:r>
              <w:proofErr w:type="spellEnd"/>
              <w:r w:rsidR="00BD01DE" w:rsidRPr="00BD01DE">
                <w:rPr>
                  <w:rStyle w:val="af2"/>
                  <w:color w:val="auto"/>
                  <w:sz w:val="24"/>
                  <w:szCs w:val="24"/>
                  <w:u w:val="none"/>
                  <w:lang w:val="uk-UA"/>
                </w:rPr>
                <w:t xml:space="preserve"> та стягнення платежів за використання залізничної інфраструктури та про сертифікацію безпеки (Директива про безпеку на залізницях); Директива 2008/57/ЄС Європейського Парламенту та Ради від 17 червня 2008 р. про оперативну сумісність залізничних систем в межах Співтовариства (оновлена)</w:t>
              </w:r>
            </w:hyperlink>
          </w:p>
        </w:tc>
      </w:tr>
      <w:tr w:rsidR="00BD01DE" w:rsidRPr="00BD01DE" w14:paraId="445771B3"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7AB8C10"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17</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B291728" w14:textId="77777777" w:rsidR="00BD01DE" w:rsidRPr="00BD01DE" w:rsidRDefault="00000000" w:rsidP="00087F90">
            <w:pPr>
              <w:spacing w:line="240" w:lineRule="auto"/>
              <w:ind w:left="57" w:right="57"/>
              <w:rPr>
                <w:sz w:val="24"/>
                <w:szCs w:val="24"/>
                <w:lang w:val="uk-UA"/>
              </w:rPr>
            </w:pPr>
            <w:hyperlink r:id="rId125" w:tgtFrame="_blank" w:history="1">
              <w:r w:rsidR="00BD01DE" w:rsidRPr="00BD01DE">
                <w:rPr>
                  <w:rStyle w:val="af2"/>
                  <w:color w:val="auto"/>
                  <w:sz w:val="24"/>
                  <w:szCs w:val="24"/>
                  <w:u w:val="none"/>
                  <w:lang w:val="uk-UA"/>
                </w:rPr>
                <w:t>Постанова КМУ від 24.05.2017 № 360 набрала чинності з 09.12.2017 Із змінами і доповненнями, внесеними постановами КМУ від 28.02.2018 № 143; від 11.10.2020 № 1097 (зміни набирають чинності 14.05.2021)</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26A2F1A" w14:textId="77777777" w:rsidR="00BD01DE" w:rsidRPr="00BD01DE" w:rsidRDefault="00000000" w:rsidP="00087F90">
            <w:pPr>
              <w:spacing w:line="240" w:lineRule="auto"/>
              <w:ind w:left="57" w:right="57"/>
              <w:rPr>
                <w:sz w:val="24"/>
                <w:szCs w:val="24"/>
                <w:lang w:val="uk-UA"/>
              </w:rPr>
            </w:pPr>
            <w:hyperlink r:id="rId126" w:tgtFrame="_blank" w:history="1">
              <w:r w:rsidR="00BD01DE" w:rsidRPr="00BD01DE">
                <w:rPr>
                  <w:rStyle w:val="af2"/>
                  <w:color w:val="auto"/>
                  <w:sz w:val="24"/>
                  <w:szCs w:val="24"/>
                  <w:u w:val="none"/>
                  <w:lang w:val="uk-UA"/>
                </w:rPr>
                <w:t>Технічний регламент енергетичного маркування кондиціонерів повітря</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E9DBC8E" w14:textId="77777777" w:rsidR="00BD01DE" w:rsidRPr="00BD01DE" w:rsidRDefault="00000000" w:rsidP="00087F90">
            <w:pPr>
              <w:spacing w:line="240" w:lineRule="auto"/>
              <w:ind w:left="57" w:right="57"/>
              <w:rPr>
                <w:sz w:val="24"/>
                <w:szCs w:val="24"/>
                <w:lang w:val="uk-UA"/>
              </w:rPr>
            </w:pPr>
            <w:hyperlink r:id="rId127" w:tgtFrame="_blank" w:history="1">
              <w:r w:rsidR="00BD01DE" w:rsidRPr="00BD01DE">
                <w:rPr>
                  <w:rStyle w:val="af2"/>
                  <w:color w:val="auto"/>
                  <w:sz w:val="24"/>
                  <w:szCs w:val="24"/>
                  <w:u w:val="none"/>
                  <w:lang w:val="uk-UA"/>
                </w:rPr>
                <w:t>Делегований регламент Комісії (ЄС) № 626/2011 від 4 травня 2011 р., що доповнює Директиву 2010/30/ЄС Європейського Парламенту і Ради щодо енергетичного маркування повітряних кондиціонерів</w:t>
              </w:r>
            </w:hyperlink>
          </w:p>
        </w:tc>
      </w:tr>
      <w:tr w:rsidR="00BD01DE" w:rsidRPr="00BD01DE" w14:paraId="75657ADC"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9B1AFE6" w14:textId="77777777" w:rsidR="00BD01DE" w:rsidRPr="00BD01DE" w:rsidRDefault="00BD01DE" w:rsidP="00087F90">
            <w:pPr>
              <w:spacing w:line="240" w:lineRule="auto"/>
              <w:ind w:left="57" w:right="57"/>
              <w:rPr>
                <w:b/>
                <w:bCs/>
                <w:sz w:val="24"/>
                <w:szCs w:val="24"/>
                <w:lang w:val="uk-UA"/>
              </w:rPr>
            </w:pPr>
            <w:r w:rsidRPr="00BD01DE">
              <w:rPr>
                <w:sz w:val="24"/>
                <w:szCs w:val="24"/>
                <w:lang w:val="uk-UA"/>
              </w:rPr>
              <w:t>18</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0B5FC85" w14:textId="77777777" w:rsidR="00BD01DE" w:rsidRPr="00BD01DE" w:rsidRDefault="00000000" w:rsidP="00087F90">
            <w:pPr>
              <w:spacing w:line="240" w:lineRule="auto"/>
              <w:ind w:left="57" w:right="57"/>
              <w:rPr>
                <w:sz w:val="24"/>
                <w:szCs w:val="24"/>
                <w:lang w:val="uk-UA"/>
              </w:rPr>
            </w:pPr>
            <w:hyperlink r:id="rId128" w:tgtFrame="_blank" w:history="1">
              <w:r w:rsidR="00BD01DE" w:rsidRPr="00BD01DE">
                <w:rPr>
                  <w:rStyle w:val="af2"/>
                  <w:color w:val="auto"/>
                  <w:sz w:val="24"/>
                  <w:szCs w:val="24"/>
                  <w:u w:val="none"/>
                  <w:lang w:val="uk-UA"/>
                </w:rPr>
                <w:t>Постанова КМУ від 31.05.2017 № 380 набрала чинності з 14.12.2017 Із змінами і доповненнями, внесеними постановою КМУ від 28.02.2018 № 143</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0A55EB8" w14:textId="77777777" w:rsidR="00BD01DE" w:rsidRPr="00BD01DE" w:rsidRDefault="00000000" w:rsidP="00087F90">
            <w:pPr>
              <w:spacing w:line="240" w:lineRule="auto"/>
              <w:ind w:left="57" w:right="57"/>
              <w:rPr>
                <w:sz w:val="24"/>
                <w:szCs w:val="24"/>
                <w:lang w:val="uk-UA"/>
              </w:rPr>
            </w:pPr>
            <w:hyperlink r:id="rId129" w:tgtFrame="_blank" w:history="1">
              <w:r w:rsidR="00BD01DE" w:rsidRPr="00BD01DE">
                <w:rPr>
                  <w:rStyle w:val="af2"/>
                  <w:color w:val="auto"/>
                  <w:sz w:val="24"/>
                  <w:szCs w:val="24"/>
                  <w:u w:val="none"/>
                  <w:lang w:val="uk-UA"/>
                </w:rPr>
                <w:t>Технічний регламент енергетичного маркування побутових барабанних сушильних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32FA1F8" w14:textId="77777777" w:rsidR="00BD01DE" w:rsidRPr="00BD01DE" w:rsidRDefault="00000000" w:rsidP="00087F90">
            <w:pPr>
              <w:spacing w:line="240" w:lineRule="auto"/>
              <w:ind w:left="57" w:right="57"/>
              <w:rPr>
                <w:sz w:val="24"/>
                <w:szCs w:val="24"/>
                <w:lang w:val="uk-UA"/>
              </w:rPr>
            </w:pPr>
            <w:hyperlink r:id="rId130" w:tgtFrame="_blank" w:history="1">
              <w:r w:rsidR="00BD01DE" w:rsidRPr="00BD01DE">
                <w:rPr>
                  <w:rStyle w:val="af2"/>
                  <w:color w:val="auto"/>
                  <w:sz w:val="24"/>
                  <w:szCs w:val="24"/>
                  <w:u w:val="none"/>
                  <w:lang w:val="uk-UA"/>
                </w:rPr>
                <w:t>Делегований Регламент Комісії (ЄС) № 392/2012 від 1 березня 2012 р., що доповнює Директиву 2010/30/ЄС Європейського Парламенту та Ради про енергетичне маркування побутових електричних барабанних сушильних машин</w:t>
              </w:r>
            </w:hyperlink>
          </w:p>
        </w:tc>
      </w:tr>
      <w:tr w:rsidR="00BD01DE" w:rsidRPr="00BD01DE" w14:paraId="0366FB0D"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1274CF9" w14:textId="77777777" w:rsidR="00BD01DE" w:rsidRPr="00BD01DE" w:rsidRDefault="00BD01DE" w:rsidP="00087F90">
            <w:pPr>
              <w:spacing w:line="240" w:lineRule="auto"/>
              <w:ind w:left="57" w:right="57"/>
              <w:rPr>
                <w:b/>
                <w:bCs/>
                <w:sz w:val="24"/>
                <w:szCs w:val="24"/>
                <w:lang w:val="uk-UA"/>
              </w:rPr>
            </w:pPr>
            <w:r w:rsidRPr="00BD01DE">
              <w:rPr>
                <w:sz w:val="24"/>
                <w:szCs w:val="24"/>
                <w:lang w:val="uk-UA"/>
              </w:rPr>
              <w:t>19</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BC0BA74" w14:textId="77777777" w:rsidR="00BD01DE" w:rsidRPr="00BD01DE" w:rsidRDefault="00000000" w:rsidP="00087F90">
            <w:pPr>
              <w:spacing w:line="240" w:lineRule="auto"/>
              <w:ind w:left="57" w:right="57"/>
              <w:rPr>
                <w:sz w:val="24"/>
                <w:szCs w:val="24"/>
                <w:lang w:val="uk-UA"/>
              </w:rPr>
            </w:pPr>
            <w:hyperlink r:id="rId131" w:tgtFrame="_blank" w:history="1">
              <w:r w:rsidR="00BD01DE" w:rsidRPr="00BD01DE">
                <w:rPr>
                  <w:rStyle w:val="af2"/>
                  <w:color w:val="auto"/>
                  <w:sz w:val="24"/>
                  <w:szCs w:val="24"/>
                  <w:u w:val="none"/>
                  <w:lang w:val="uk-UA"/>
                </w:rPr>
                <w:t>Постанова КМУ від 21.06.2017 № 438 набрала чинності з 05.01.2018</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BBDF7B7" w14:textId="77777777" w:rsidR="00BD01DE" w:rsidRPr="00BD01DE" w:rsidRDefault="00000000" w:rsidP="00087F90">
            <w:pPr>
              <w:spacing w:line="240" w:lineRule="auto"/>
              <w:ind w:left="57" w:right="57"/>
              <w:rPr>
                <w:sz w:val="24"/>
                <w:szCs w:val="24"/>
                <w:lang w:val="uk-UA"/>
              </w:rPr>
            </w:pPr>
            <w:hyperlink r:id="rId132" w:tgtFrame="_blank" w:history="1">
              <w:r w:rsidR="00BD01DE" w:rsidRPr="00BD01DE">
                <w:rPr>
                  <w:rStyle w:val="af2"/>
                  <w:color w:val="auto"/>
                  <w:sz w:val="24"/>
                  <w:szCs w:val="24"/>
                  <w:u w:val="none"/>
                  <w:lang w:val="uk-UA"/>
                </w:rPr>
                <w:t>Технічний регламент ліфтів і компонентів безпеки для ліфтів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1D4FFD3" w14:textId="77777777" w:rsidR="00BD01DE" w:rsidRPr="00BD01DE" w:rsidRDefault="00000000" w:rsidP="00087F90">
            <w:pPr>
              <w:spacing w:line="240" w:lineRule="auto"/>
              <w:ind w:left="57" w:right="57"/>
              <w:rPr>
                <w:sz w:val="24"/>
                <w:szCs w:val="24"/>
                <w:lang w:val="uk-UA"/>
              </w:rPr>
            </w:pPr>
            <w:hyperlink r:id="rId133" w:tgtFrame="_blank" w:history="1">
              <w:r w:rsidR="00BD01DE" w:rsidRPr="00BD01DE">
                <w:rPr>
                  <w:rStyle w:val="af2"/>
                  <w:color w:val="auto"/>
                  <w:sz w:val="24"/>
                  <w:szCs w:val="24"/>
                  <w:u w:val="none"/>
                  <w:lang w:val="uk-UA"/>
                </w:rPr>
                <w:t xml:space="preserve">Директива 2014/33/ЄС Європейського Парламенту та Ради від 26 лютого 2014 року про гармонізацію законодавства держав-членів стосовно ліфтів і компонентів </w:t>
              </w:r>
              <w:r w:rsidR="00BD01DE" w:rsidRPr="00BD01DE">
                <w:rPr>
                  <w:rStyle w:val="af2"/>
                  <w:color w:val="auto"/>
                  <w:sz w:val="24"/>
                  <w:szCs w:val="24"/>
                  <w:u w:val="none"/>
                  <w:lang w:val="uk-UA"/>
                </w:rPr>
                <w:lastRenderedPageBreak/>
                <w:t>безпеки для ліфтів</w:t>
              </w:r>
            </w:hyperlink>
          </w:p>
        </w:tc>
      </w:tr>
      <w:tr w:rsidR="00BD01DE" w:rsidRPr="00BD01DE" w14:paraId="74ADC650"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0B9DA72"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20</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4FE0E26" w14:textId="77777777" w:rsidR="00BD01DE" w:rsidRPr="00BD01DE" w:rsidRDefault="00000000" w:rsidP="00087F90">
            <w:pPr>
              <w:spacing w:line="240" w:lineRule="auto"/>
              <w:ind w:left="57" w:right="57"/>
              <w:rPr>
                <w:sz w:val="24"/>
                <w:szCs w:val="24"/>
                <w:lang w:val="uk-UA"/>
              </w:rPr>
            </w:pPr>
            <w:hyperlink r:id="rId134" w:tgtFrame="_blank" w:history="1">
              <w:r w:rsidR="00BD01DE" w:rsidRPr="00BD01DE">
                <w:rPr>
                  <w:rStyle w:val="af2"/>
                  <w:color w:val="auto"/>
                  <w:sz w:val="24"/>
                  <w:szCs w:val="24"/>
                  <w:u w:val="none"/>
                  <w:lang w:val="uk-UA"/>
                </w:rPr>
                <w:t xml:space="preserve">Наказ </w:t>
              </w:r>
              <w:proofErr w:type="spellStart"/>
              <w:r w:rsidR="00BD01DE" w:rsidRPr="00BD01DE">
                <w:rPr>
                  <w:rStyle w:val="af2"/>
                  <w:color w:val="auto"/>
                  <w:sz w:val="24"/>
                  <w:szCs w:val="24"/>
                  <w:u w:val="none"/>
                  <w:lang w:val="uk-UA"/>
                </w:rPr>
                <w:t>Мінрегіону</w:t>
              </w:r>
              <w:proofErr w:type="spellEnd"/>
              <w:r w:rsidR="00BD01DE" w:rsidRPr="00BD01DE">
                <w:rPr>
                  <w:rStyle w:val="af2"/>
                  <w:color w:val="auto"/>
                  <w:sz w:val="24"/>
                  <w:szCs w:val="24"/>
                  <w:u w:val="none"/>
                  <w:lang w:val="uk-UA"/>
                </w:rPr>
                <w:t xml:space="preserve"> від 07.02.2018 № 28, зареєстрований в Мін’юсті 07.05.2018 за № 568/32020, набрав чинності з 12.12.2018</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1718D43" w14:textId="77777777" w:rsidR="00BD01DE" w:rsidRPr="00BD01DE" w:rsidRDefault="00000000" w:rsidP="00087F90">
            <w:pPr>
              <w:spacing w:line="240" w:lineRule="auto"/>
              <w:ind w:left="57" w:right="57"/>
              <w:rPr>
                <w:sz w:val="24"/>
                <w:szCs w:val="24"/>
                <w:lang w:val="uk-UA"/>
              </w:rPr>
            </w:pPr>
            <w:hyperlink r:id="rId135" w:tgtFrame="_blank" w:history="1">
              <w:r w:rsidR="00BD01DE" w:rsidRPr="00BD01DE">
                <w:rPr>
                  <w:rStyle w:val="af2"/>
                  <w:color w:val="auto"/>
                  <w:sz w:val="24"/>
                  <w:szCs w:val="24"/>
                  <w:u w:val="none"/>
                  <w:lang w:val="uk-UA"/>
                </w:rPr>
                <w:t>Технічний регламент енергетичного маркування побутових духових шаф та кухонних витяжок</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C452BCB" w14:textId="77777777" w:rsidR="00BD01DE" w:rsidRPr="00BD01DE" w:rsidRDefault="00000000" w:rsidP="00087F90">
            <w:pPr>
              <w:spacing w:line="240" w:lineRule="auto"/>
              <w:ind w:left="57" w:right="57"/>
              <w:rPr>
                <w:sz w:val="24"/>
                <w:szCs w:val="24"/>
                <w:lang w:val="uk-UA"/>
              </w:rPr>
            </w:pPr>
            <w:hyperlink r:id="rId136" w:tgtFrame="_blank" w:history="1">
              <w:r w:rsidR="00BD01DE" w:rsidRPr="00BD01DE">
                <w:rPr>
                  <w:rStyle w:val="af2"/>
                  <w:color w:val="auto"/>
                  <w:sz w:val="24"/>
                  <w:szCs w:val="24"/>
                  <w:u w:val="none"/>
                  <w:lang w:val="uk-UA"/>
                </w:rPr>
                <w:t>Делегований регламент Комісії (ЄС) № 65/2014 від 01 жовтня 2013 року, що доповнює Директиву 2010/30/ЄС Європейського Парламенту і Ради стосовно енергетичного маркування духових шаф та кухонних витяжок</w:t>
              </w:r>
            </w:hyperlink>
          </w:p>
        </w:tc>
      </w:tr>
      <w:tr w:rsidR="00BD01DE" w:rsidRPr="00BD01DE" w14:paraId="4F61C613"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99DD469"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21</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6EAA8F8" w14:textId="77777777" w:rsidR="00BD01DE" w:rsidRPr="00BD01DE" w:rsidRDefault="00000000" w:rsidP="00087F90">
            <w:pPr>
              <w:spacing w:line="240" w:lineRule="auto"/>
              <w:ind w:left="57" w:right="57"/>
              <w:rPr>
                <w:sz w:val="24"/>
                <w:szCs w:val="24"/>
                <w:lang w:val="uk-UA"/>
              </w:rPr>
            </w:pPr>
            <w:hyperlink r:id="rId137" w:tgtFrame="_blank" w:history="1">
              <w:r w:rsidR="00BD01DE" w:rsidRPr="00BD01DE">
                <w:rPr>
                  <w:rStyle w:val="af2"/>
                  <w:color w:val="auto"/>
                  <w:sz w:val="24"/>
                  <w:szCs w:val="24"/>
                  <w:u w:val="none"/>
                  <w:lang w:val="uk-UA"/>
                </w:rPr>
                <w:t xml:space="preserve">Наказ </w:t>
              </w:r>
              <w:proofErr w:type="spellStart"/>
              <w:r w:rsidR="00BD01DE" w:rsidRPr="00BD01DE">
                <w:rPr>
                  <w:rStyle w:val="af2"/>
                  <w:color w:val="auto"/>
                  <w:sz w:val="24"/>
                  <w:szCs w:val="24"/>
                  <w:u w:val="none"/>
                  <w:lang w:val="uk-UA"/>
                </w:rPr>
                <w:t>Мінекономрозвитку</w:t>
              </w:r>
              <w:proofErr w:type="spellEnd"/>
              <w:r w:rsidR="00BD01DE" w:rsidRPr="00BD01DE">
                <w:rPr>
                  <w:rStyle w:val="af2"/>
                  <w:color w:val="auto"/>
                  <w:sz w:val="24"/>
                  <w:szCs w:val="24"/>
                  <w:u w:val="none"/>
                  <w:lang w:val="uk-UA"/>
                </w:rPr>
                <w:t xml:space="preserve"> від 02.10.2018 № 1394, зареєстрований в Мін`юсті 30.10.2018 за № 1228/32680, набрав чинності з 30.05.2019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361105B" w14:textId="77777777" w:rsidR="00BD01DE" w:rsidRPr="00BD01DE" w:rsidRDefault="00000000" w:rsidP="00087F90">
            <w:pPr>
              <w:spacing w:line="240" w:lineRule="auto"/>
              <w:ind w:left="57" w:right="57"/>
              <w:rPr>
                <w:sz w:val="24"/>
                <w:szCs w:val="24"/>
                <w:lang w:val="uk-UA"/>
              </w:rPr>
            </w:pPr>
            <w:hyperlink r:id="rId138" w:tgtFrame="_blank" w:history="1">
              <w:r w:rsidR="00BD01DE" w:rsidRPr="00BD01DE">
                <w:rPr>
                  <w:rStyle w:val="af2"/>
                  <w:color w:val="auto"/>
                  <w:sz w:val="24"/>
                  <w:szCs w:val="24"/>
                  <w:u w:val="none"/>
                  <w:lang w:val="uk-UA"/>
                </w:rPr>
                <w:t xml:space="preserve">Технічний регламент щодо обмеження викидів летких органічних </w:t>
              </w:r>
              <w:proofErr w:type="spellStart"/>
              <w:r w:rsidR="00BD01DE" w:rsidRPr="00BD01DE">
                <w:rPr>
                  <w:rStyle w:val="af2"/>
                  <w:color w:val="auto"/>
                  <w:sz w:val="24"/>
                  <w:szCs w:val="24"/>
                  <w:u w:val="none"/>
                  <w:lang w:val="uk-UA"/>
                </w:rPr>
                <w:t>сполук</w:t>
              </w:r>
              <w:proofErr w:type="spellEnd"/>
              <w:r w:rsidR="00BD01DE" w:rsidRPr="00BD01DE">
                <w:rPr>
                  <w:rStyle w:val="af2"/>
                  <w:color w:val="auto"/>
                  <w:sz w:val="24"/>
                  <w:szCs w:val="24"/>
                  <w:u w:val="none"/>
                  <w:lang w:val="uk-UA"/>
                </w:rPr>
                <w:t xml:space="preserve"> унаслідок використання органічних розчинників у лакофарбових матеріалах для будівель та ремонту колісних транспортних засобів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DBD39DE" w14:textId="77777777" w:rsidR="00BD01DE" w:rsidRPr="00BD01DE" w:rsidRDefault="00000000" w:rsidP="00087F90">
            <w:pPr>
              <w:spacing w:line="240" w:lineRule="auto"/>
              <w:ind w:left="57" w:right="57"/>
              <w:rPr>
                <w:sz w:val="24"/>
                <w:szCs w:val="24"/>
                <w:lang w:val="uk-UA"/>
              </w:rPr>
            </w:pPr>
            <w:hyperlink r:id="rId139" w:tgtFrame="_blank" w:history="1">
              <w:r w:rsidR="00BD01DE" w:rsidRPr="00BD01DE">
                <w:rPr>
                  <w:rStyle w:val="af2"/>
                  <w:color w:val="auto"/>
                  <w:sz w:val="24"/>
                  <w:szCs w:val="24"/>
                  <w:u w:val="none"/>
                  <w:lang w:val="uk-UA"/>
                </w:rPr>
                <w:t xml:space="preserve">Директива 2004/42/ЄС Європейського Парламенту та Ради від 21 квітня 2004 року про обмеження викидів летких органічних </w:t>
              </w:r>
              <w:proofErr w:type="spellStart"/>
              <w:r w:rsidR="00BD01DE" w:rsidRPr="00BD01DE">
                <w:rPr>
                  <w:rStyle w:val="af2"/>
                  <w:color w:val="auto"/>
                  <w:sz w:val="24"/>
                  <w:szCs w:val="24"/>
                  <w:u w:val="none"/>
                  <w:lang w:val="uk-UA"/>
                </w:rPr>
                <w:t>сполук</w:t>
              </w:r>
              <w:proofErr w:type="spellEnd"/>
              <w:r w:rsidR="00BD01DE" w:rsidRPr="00BD01DE">
                <w:rPr>
                  <w:rStyle w:val="af2"/>
                  <w:color w:val="auto"/>
                  <w:sz w:val="24"/>
                  <w:szCs w:val="24"/>
                  <w:u w:val="none"/>
                  <w:lang w:val="uk-UA"/>
                </w:rPr>
                <w:t xml:space="preserve"> через використання органічних розчинників у певних фарбах і лаках та продуктах повторної обробки автомобілів і про внесення змін до Директиви 1999/13/ЄС</w:t>
              </w:r>
            </w:hyperlink>
          </w:p>
        </w:tc>
      </w:tr>
      <w:tr w:rsidR="00BD01DE" w:rsidRPr="00BD01DE" w14:paraId="6B3EAE42"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4F8AB3A"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22</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2CDD898" w14:textId="77777777" w:rsidR="00BD01DE" w:rsidRPr="00BD01DE" w:rsidRDefault="00000000" w:rsidP="00087F90">
            <w:pPr>
              <w:spacing w:line="240" w:lineRule="auto"/>
              <w:ind w:left="57" w:right="57"/>
              <w:rPr>
                <w:sz w:val="24"/>
                <w:szCs w:val="24"/>
                <w:lang w:val="uk-UA"/>
              </w:rPr>
            </w:pPr>
            <w:hyperlink r:id="rId140" w:tgtFrame="_blank" w:history="1">
              <w:r w:rsidR="00BD01DE" w:rsidRPr="00BD01DE">
                <w:rPr>
                  <w:rStyle w:val="af2"/>
                  <w:color w:val="auto"/>
                  <w:sz w:val="24"/>
                  <w:szCs w:val="24"/>
                  <w:u w:val="none"/>
                  <w:lang w:val="uk-UA"/>
                </w:rPr>
                <w:t xml:space="preserve">Постанова КМУ від 27.02.2019 № 151, набрала чинності з 07.09.2019 Із змінами і доповненнями, внесеними </w:t>
              </w:r>
              <w:proofErr w:type="spellStart"/>
              <w:r w:rsidR="00BD01DE" w:rsidRPr="00BD01DE">
                <w:rPr>
                  <w:rStyle w:val="af2"/>
                  <w:color w:val="auto"/>
                  <w:sz w:val="24"/>
                  <w:szCs w:val="24"/>
                  <w:u w:val="none"/>
                  <w:lang w:val="uk-UA"/>
                </w:rPr>
                <w:t>постанововою</w:t>
              </w:r>
              <w:proofErr w:type="spellEnd"/>
              <w:r w:rsidR="00BD01DE" w:rsidRPr="00BD01DE">
                <w:rPr>
                  <w:rStyle w:val="af2"/>
                  <w:color w:val="auto"/>
                  <w:sz w:val="24"/>
                  <w:szCs w:val="24"/>
                  <w:u w:val="none"/>
                  <w:lang w:val="uk-UA"/>
                </w:rPr>
                <w:t xml:space="preserve"> КМУ від 12.02.2020 № 102</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DFAF0E6" w14:textId="77777777" w:rsidR="00BD01DE" w:rsidRPr="00BD01DE" w:rsidRDefault="00000000" w:rsidP="00087F90">
            <w:pPr>
              <w:spacing w:line="240" w:lineRule="auto"/>
              <w:ind w:left="57" w:right="57"/>
              <w:rPr>
                <w:sz w:val="24"/>
                <w:szCs w:val="24"/>
                <w:lang w:val="uk-UA"/>
              </w:rPr>
            </w:pPr>
            <w:hyperlink r:id="rId141"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вентиляторів з двигуном з номінальною електричною потужністю від 125 Вт до 500 кВт</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EF86B72" w14:textId="77777777" w:rsidR="00BD01DE" w:rsidRPr="00BD01DE" w:rsidRDefault="00000000" w:rsidP="00087F90">
            <w:pPr>
              <w:spacing w:line="240" w:lineRule="auto"/>
              <w:ind w:left="57" w:right="57"/>
              <w:rPr>
                <w:sz w:val="24"/>
                <w:szCs w:val="24"/>
                <w:lang w:val="uk-UA"/>
              </w:rPr>
            </w:pPr>
            <w:hyperlink r:id="rId142" w:tgtFrame="_blank" w:history="1">
              <w:r w:rsidR="00BD01DE" w:rsidRPr="00BD01DE">
                <w:rPr>
                  <w:rStyle w:val="af2"/>
                  <w:color w:val="auto"/>
                  <w:sz w:val="24"/>
                  <w:szCs w:val="24"/>
                  <w:u w:val="none"/>
                  <w:lang w:val="uk-UA"/>
                </w:rPr>
                <w:t xml:space="preserve">Регламент Комісії (ЄС) № 327/2011 від 30 березня 2011 р. про імплементацію Директиви 2009/125/ЄС Європейського Парламенту і Ради стосовно вимог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вентиляторів з двигуном з номінальною електричною потужністю від 125 Вт до 500 кВт</w:t>
              </w:r>
            </w:hyperlink>
          </w:p>
        </w:tc>
      </w:tr>
      <w:tr w:rsidR="00BD01DE" w:rsidRPr="00BD01DE" w14:paraId="37E15A55"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EAFFC81" w14:textId="77777777" w:rsidR="00BD01DE" w:rsidRPr="00BD01DE" w:rsidRDefault="00BD01DE" w:rsidP="00087F90">
            <w:pPr>
              <w:spacing w:line="240" w:lineRule="auto"/>
              <w:ind w:left="57" w:right="57"/>
              <w:rPr>
                <w:b/>
                <w:bCs/>
                <w:sz w:val="24"/>
                <w:szCs w:val="24"/>
                <w:lang w:val="uk-UA"/>
              </w:rPr>
            </w:pPr>
            <w:r w:rsidRPr="00BD01DE">
              <w:rPr>
                <w:sz w:val="24"/>
                <w:szCs w:val="24"/>
                <w:lang w:val="uk-UA"/>
              </w:rPr>
              <w:t>23</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076DBAC" w14:textId="77777777" w:rsidR="00BD01DE" w:rsidRPr="00BD01DE" w:rsidRDefault="00000000" w:rsidP="00087F90">
            <w:pPr>
              <w:spacing w:line="240" w:lineRule="auto"/>
              <w:ind w:left="57" w:right="57"/>
              <w:rPr>
                <w:sz w:val="24"/>
                <w:szCs w:val="24"/>
                <w:lang w:val="uk-UA"/>
              </w:rPr>
            </w:pPr>
            <w:hyperlink r:id="rId143" w:tgtFrame="_blank" w:history="1">
              <w:r w:rsidR="00BD01DE" w:rsidRPr="00BD01DE">
                <w:rPr>
                  <w:rStyle w:val="af2"/>
                  <w:color w:val="auto"/>
                  <w:sz w:val="24"/>
                  <w:szCs w:val="24"/>
                  <w:u w:val="none"/>
                  <w:lang w:val="uk-UA"/>
                </w:rPr>
                <w:t>Постанова КМУ від 27.02.2019 № 152, набрала чинності з 13.09.2019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AD6242A" w14:textId="77777777" w:rsidR="00BD01DE" w:rsidRPr="00BD01DE" w:rsidRDefault="00000000" w:rsidP="00087F90">
            <w:pPr>
              <w:spacing w:line="240" w:lineRule="auto"/>
              <w:ind w:left="57" w:right="57"/>
              <w:rPr>
                <w:sz w:val="24"/>
                <w:szCs w:val="24"/>
                <w:lang w:val="uk-UA"/>
              </w:rPr>
            </w:pPr>
            <w:hyperlink r:id="rId144"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малих, середніх та великих силових трансформаторів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4360818" w14:textId="77777777" w:rsidR="00BD01DE" w:rsidRPr="00BD01DE" w:rsidRDefault="00000000" w:rsidP="00087F90">
            <w:pPr>
              <w:spacing w:line="240" w:lineRule="auto"/>
              <w:ind w:left="57" w:right="57"/>
              <w:rPr>
                <w:sz w:val="24"/>
                <w:szCs w:val="24"/>
                <w:lang w:val="uk-UA"/>
              </w:rPr>
            </w:pPr>
            <w:hyperlink r:id="rId145" w:tgtFrame="_blank" w:history="1">
              <w:r w:rsidR="00BD01DE" w:rsidRPr="00BD01DE">
                <w:rPr>
                  <w:rStyle w:val="af2"/>
                  <w:color w:val="auto"/>
                  <w:sz w:val="24"/>
                  <w:szCs w:val="24"/>
                  <w:u w:val="none"/>
                  <w:lang w:val="uk-UA"/>
                </w:rPr>
                <w:t xml:space="preserve">Регламент Комісії (ЄС) № 548/2014 від 21 травня 2014 р., що доповнює Директиву 2009/125/ЄС Європейського Парламенту та Ради стосовно вимог щодо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малих, середніх і великих силових трансформаторів</w:t>
              </w:r>
            </w:hyperlink>
          </w:p>
        </w:tc>
      </w:tr>
      <w:tr w:rsidR="00BD01DE" w:rsidRPr="00BD01DE" w14:paraId="1A7D06AD"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B535202" w14:textId="77777777" w:rsidR="00BD01DE" w:rsidRPr="00BD01DE" w:rsidRDefault="00BD01DE" w:rsidP="00087F90">
            <w:pPr>
              <w:spacing w:line="240" w:lineRule="auto"/>
              <w:ind w:left="57" w:right="57"/>
              <w:rPr>
                <w:b/>
                <w:bCs/>
                <w:sz w:val="24"/>
                <w:szCs w:val="24"/>
                <w:lang w:val="uk-UA"/>
              </w:rPr>
            </w:pPr>
            <w:r w:rsidRPr="00BD01DE">
              <w:rPr>
                <w:sz w:val="24"/>
                <w:szCs w:val="24"/>
                <w:lang w:val="uk-UA"/>
              </w:rPr>
              <w:t>24</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67DFC7B" w14:textId="77777777" w:rsidR="00BD01DE" w:rsidRPr="00BD01DE" w:rsidRDefault="00000000" w:rsidP="00087F90">
            <w:pPr>
              <w:spacing w:line="240" w:lineRule="auto"/>
              <w:ind w:left="57" w:right="57"/>
              <w:rPr>
                <w:sz w:val="24"/>
                <w:szCs w:val="24"/>
                <w:lang w:val="uk-UA"/>
              </w:rPr>
            </w:pPr>
            <w:hyperlink r:id="rId146" w:tgtFrame="_blank" w:history="1">
              <w:r w:rsidR="00BD01DE" w:rsidRPr="00BD01DE">
                <w:rPr>
                  <w:rStyle w:val="af2"/>
                  <w:color w:val="auto"/>
                  <w:sz w:val="24"/>
                  <w:szCs w:val="24"/>
                  <w:u w:val="none"/>
                  <w:lang w:val="uk-UA"/>
                </w:rPr>
                <w:t xml:space="preserve">Постанова КМУ від 27.02.2019 № 153, </w:t>
              </w:r>
              <w:r w:rsidR="00BD01DE" w:rsidRPr="00BD01DE">
                <w:rPr>
                  <w:rStyle w:val="af2"/>
                  <w:color w:val="auto"/>
                  <w:sz w:val="24"/>
                  <w:szCs w:val="24"/>
                  <w:u w:val="none"/>
                  <w:lang w:val="uk-UA"/>
                </w:rPr>
                <w:lastRenderedPageBreak/>
                <w:t xml:space="preserve">набрала чинності з 12.09.2019 Із змінами і доповненнями, внесеними </w:t>
              </w:r>
              <w:proofErr w:type="spellStart"/>
              <w:r w:rsidR="00BD01DE" w:rsidRPr="00BD01DE">
                <w:rPr>
                  <w:rStyle w:val="af2"/>
                  <w:color w:val="auto"/>
                  <w:sz w:val="24"/>
                  <w:szCs w:val="24"/>
                  <w:u w:val="none"/>
                  <w:lang w:val="uk-UA"/>
                </w:rPr>
                <w:t>постанововою</w:t>
              </w:r>
              <w:proofErr w:type="spellEnd"/>
              <w:r w:rsidR="00BD01DE" w:rsidRPr="00BD01DE">
                <w:rPr>
                  <w:rStyle w:val="af2"/>
                  <w:color w:val="auto"/>
                  <w:sz w:val="24"/>
                  <w:szCs w:val="24"/>
                  <w:u w:val="none"/>
                  <w:lang w:val="uk-UA"/>
                </w:rPr>
                <w:t xml:space="preserve"> КМУ від 11.10.2020 № 1097 (зміни набирають чинності 14.05.2021</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A4BC7C9" w14:textId="77777777" w:rsidR="00BD01DE" w:rsidRPr="00BD01DE" w:rsidRDefault="00000000" w:rsidP="00087F90">
            <w:pPr>
              <w:spacing w:line="240" w:lineRule="auto"/>
              <w:ind w:left="57" w:right="57"/>
              <w:rPr>
                <w:sz w:val="24"/>
                <w:szCs w:val="24"/>
                <w:lang w:val="uk-UA"/>
              </w:rPr>
            </w:pPr>
            <w:hyperlink r:id="rId147"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lastRenderedPageBreak/>
                <w:t>екодизайну</w:t>
              </w:r>
              <w:proofErr w:type="spellEnd"/>
              <w:r w:rsidR="00BD01DE" w:rsidRPr="00BD01DE">
                <w:rPr>
                  <w:rStyle w:val="af2"/>
                  <w:color w:val="auto"/>
                  <w:sz w:val="24"/>
                  <w:szCs w:val="24"/>
                  <w:u w:val="none"/>
                  <w:lang w:val="uk-UA"/>
                </w:rPr>
                <w:t xml:space="preserve"> </w:t>
              </w:r>
              <w:proofErr w:type="spellStart"/>
              <w:r w:rsidR="00BD01DE" w:rsidRPr="00BD01DE">
                <w:rPr>
                  <w:rStyle w:val="af2"/>
                  <w:color w:val="auto"/>
                  <w:sz w:val="24"/>
                  <w:szCs w:val="24"/>
                  <w:u w:val="none"/>
                  <w:lang w:val="uk-UA"/>
                </w:rPr>
                <w:t>безсальникових</w:t>
              </w:r>
              <w:proofErr w:type="spellEnd"/>
              <w:r w:rsidR="00BD01DE" w:rsidRPr="00BD01DE">
                <w:rPr>
                  <w:rStyle w:val="af2"/>
                  <w:color w:val="auto"/>
                  <w:sz w:val="24"/>
                  <w:szCs w:val="24"/>
                  <w:u w:val="none"/>
                  <w:lang w:val="uk-UA"/>
                </w:rPr>
                <w:t xml:space="preserve"> автономних циркуляційних насосів та </w:t>
              </w:r>
              <w:proofErr w:type="spellStart"/>
              <w:r w:rsidR="00BD01DE" w:rsidRPr="00BD01DE">
                <w:rPr>
                  <w:rStyle w:val="af2"/>
                  <w:color w:val="auto"/>
                  <w:sz w:val="24"/>
                  <w:szCs w:val="24"/>
                  <w:u w:val="none"/>
                  <w:lang w:val="uk-UA"/>
                </w:rPr>
                <w:t>безсальникових</w:t>
              </w:r>
              <w:proofErr w:type="spellEnd"/>
              <w:r w:rsidR="00BD01DE" w:rsidRPr="00BD01DE">
                <w:rPr>
                  <w:rStyle w:val="af2"/>
                  <w:color w:val="auto"/>
                  <w:sz w:val="24"/>
                  <w:szCs w:val="24"/>
                  <w:u w:val="none"/>
                  <w:lang w:val="uk-UA"/>
                </w:rPr>
                <w:t xml:space="preserve"> циркуляційних насосів, інтегрованих у пристрої</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83C4056" w14:textId="77777777" w:rsidR="00BD01DE" w:rsidRPr="00BD01DE" w:rsidRDefault="00000000" w:rsidP="00087F90">
            <w:pPr>
              <w:spacing w:line="240" w:lineRule="auto"/>
              <w:ind w:left="57" w:right="57"/>
              <w:rPr>
                <w:sz w:val="24"/>
                <w:szCs w:val="24"/>
                <w:lang w:val="uk-UA"/>
              </w:rPr>
            </w:pPr>
            <w:hyperlink r:id="rId148" w:tgtFrame="_blank" w:history="1">
              <w:r w:rsidR="00BD01DE" w:rsidRPr="00BD01DE">
                <w:rPr>
                  <w:rStyle w:val="af2"/>
                  <w:color w:val="auto"/>
                  <w:sz w:val="24"/>
                  <w:szCs w:val="24"/>
                  <w:u w:val="none"/>
                  <w:lang w:val="uk-UA"/>
                </w:rPr>
                <w:t xml:space="preserve">Регламент Комісії (ЄС) № 641/2009 від 22 липня 2009 р. </w:t>
              </w:r>
              <w:r w:rsidR="00BD01DE" w:rsidRPr="00BD01DE">
                <w:rPr>
                  <w:rStyle w:val="af2"/>
                  <w:color w:val="auto"/>
                  <w:sz w:val="24"/>
                  <w:szCs w:val="24"/>
                  <w:u w:val="none"/>
                  <w:lang w:val="uk-UA"/>
                </w:rPr>
                <w:lastRenderedPageBreak/>
                <w:t xml:space="preserve">щодо імплементації Директиви 2005/32/ЄС Європейського Парламенту та Ради стосовно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w:t>
              </w:r>
              <w:proofErr w:type="spellStart"/>
              <w:r w:rsidR="00BD01DE" w:rsidRPr="00BD01DE">
                <w:rPr>
                  <w:rStyle w:val="af2"/>
                  <w:color w:val="auto"/>
                  <w:sz w:val="24"/>
                  <w:szCs w:val="24"/>
                  <w:u w:val="none"/>
                  <w:lang w:val="uk-UA"/>
                </w:rPr>
                <w:t>безсальникових</w:t>
              </w:r>
              <w:proofErr w:type="spellEnd"/>
              <w:r w:rsidR="00BD01DE" w:rsidRPr="00BD01DE">
                <w:rPr>
                  <w:rStyle w:val="af2"/>
                  <w:color w:val="auto"/>
                  <w:sz w:val="24"/>
                  <w:szCs w:val="24"/>
                  <w:u w:val="none"/>
                  <w:lang w:val="uk-UA"/>
                </w:rPr>
                <w:t xml:space="preserve"> автономних циркуляційних насосів та </w:t>
              </w:r>
              <w:proofErr w:type="spellStart"/>
              <w:r w:rsidR="00BD01DE" w:rsidRPr="00BD01DE">
                <w:rPr>
                  <w:rStyle w:val="af2"/>
                  <w:color w:val="auto"/>
                  <w:sz w:val="24"/>
                  <w:szCs w:val="24"/>
                  <w:u w:val="none"/>
                  <w:lang w:val="uk-UA"/>
                </w:rPr>
                <w:t>безсальникових</w:t>
              </w:r>
              <w:proofErr w:type="spellEnd"/>
              <w:r w:rsidR="00BD01DE" w:rsidRPr="00BD01DE">
                <w:rPr>
                  <w:rStyle w:val="af2"/>
                  <w:color w:val="auto"/>
                  <w:sz w:val="24"/>
                  <w:szCs w:val="24"/>
                  <w:u w:val="none"/>
                  <w:lang w:val="uk-UA"/>
                </w:rPr>
                <w:t xml:space="preserve"> циркуляційних насосів, інтегрованих у пристрої</w:t>
              </w:r>
            </w:hyperlink>
          </w:p>
        </w:tc>
      </w:tr>
      <w:tr w:rsidR="00BD01DE" w:rsidRPr="00BD01DE" w14:paraId="39552179"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975CFBF"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25</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7AFB55E" w14:textId="77777777" w:rsidR="00BD01DE" w:rsidRPr="00BD01DE" w:rsidRDefault="00000000" w:rsidP="00087F90">
            <w:pPr>
              <w:spacing w:line="240" w:lineRule="auto"/>
              <w:ind w:left="57" w:right="57"/>
              <w:rPr>
                <w:sz w:val="24"/>
                <w:szCs w:val="24"/>
                <w:lang w:val="uk-UA"/>
              </w:rPr>
            </w:pPr>
            <w:hyperlink r:id="rId149" w:tgtFrame="_blank" w:history="1">
              <w:r w:rsidR="00BD01DE" w:rsidRPr="00BD01DE">
                <w:rPr>
                  <w:rStyle w:val="af2"/>
                  <w:color w:val="auto"/>
                  <w:sz w:val="24"/>
                  <w:szCs w:val="24"/>
                  <w:u w:val="none"/>
                  <w:lang w:val="uk-UA"/>
                </w:rPr>
                <w:t>Постанова КМУ від 27.02.2019 № 154, набрала чинності з 14.09.2019</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ACDAEF7" w14:textId="77777777" w:rsidR="00BD01DE" w:rsidRPr="00BD01DE" w:rsidRDefault="00000000" w:rsidP="00087F90">
            <w:pPr>
              <w:spacing w:line="240" w:lineRule="auto"/>
              <w:ind w:left="57" w:right="57"/>
              <w:rPr>
                <w:sz w:val="24"/>
                <w:szCs w:val="24"/>
                <w:lang w:val="uk-UA"/>
              </w:rPr>
            </w:pPr>
            <w:hyperlink r:id="rId150"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водяних насосів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FBE0F12" w14:textId="77777777" w:rsidR="00BD01DE" w:rsidRPr="00BD01DE" w:rsidRDefault="00000000" w:rsidP="00087F90">
            <w:pPr>
              <w:spacing w:line="240" w:lineRule="auto"/>
              <w:ind w:left="57" w:right="57"/>
              <w:rPr>
                <w:sz w:val="24"/>
                <w:szCs w:val="24"/>
                <w:lang w:val="uk-UA"/>
              </w:rPr>
            </w:pPr>
            <w:hyperlink r:id="rId151" w:tgtFrame="_blank" w:history="1">
              <w:r w:rsidR="00BD01DE" w:rsidRPr="00BD01DE">
                <w:rPr>
                  <w:rStyle w:val="af2"/>
                  <w:color w:val="auto"/>
                  <w:sz w:val="24"/>
                  <w:szCs w:val="24"/>
                  <w:u w:val="none"/>
                  <w:lang w:val="uk-UA"/>
                </w:rPr>
                <w:t xml:space="preserve">Регламент Комісії (ЄС) № 547/2012 від 25 червня 2012 р., що доповнює Директиву 2009/125/ЄС Європейського Парламенту та Ради стосовно вимог щодо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водяних насосів</w:t>
              </w:r>
            </w:hyperlink>
          </w:p>
        </w:tc>
      </w:tr>
      <w:tr w:rsidR="00BD01DE" w:rsidRPr="00BD01DE" w14:paraId="4C8836F9"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1F1E338" w14:textId="77777777" w:rsidR="00BD01DE" w:rsidRPr="00BD01DE" w:rsidRDefault="00BD01DE" w:rsidP="00087F90">
            <w:pPr>
              <w:spacing w:line="240" w:lineRule="auto"/>
              <w:ind w:left="57" w:right="57"/>
              <w:rPr>
                <w:b/>
                <w:bCs/>
                <w:sz w:val="24"/>
                <w:szCs w:val="24"/>
                <w:lang w:val="uk-UA"/>
              </w:rPr>
            </w:pPr>
            <w:r w:rsidRPr="00BD01DE">
              <w:rPr>
                <w:sz w:val="24"/>
                <w:szCs w:val="24"/>
                <w:lang w:val="uk-UA"/>
              </w:rPr>
              <w:t>26</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7A6A108" w14:textId="77777777" w:rsidR="00BD01DE" w:rsidRPr="00BD01DE" w:rsidRDefault="00000000" w:rsidP="00087F90">
            <w:pPr>
              <w:spacing w:line="240" w:lineRule="auto"/>
              <w:ind w:left="57" w:right="57"/>
              <w:rPr>
                <w:sz w:val="24"/>
                <w:szCs w:val="24"/>
                <w:lang w:val="uk-UA"/>
              </w:rPr>
            </w:pPr>
            <w:hyperlink r:id="rId152" w:tgtFrame="_blank" w:history="1">
              <w:r w:rsidR="00BD01DE" w:rsidRPr="00BD01DE">
                <w:rPr>
                  <w:rStyle w:val="af2"/>
                  <w:color w:val="auto"/>
                  <w:sz w:val="24"/>
                  <w:szCs w:val="24"/>
                  <w:u w:val="none"/>
                  <w:lang w:val="uk-UA"/>
                </w:rPr>
                <w:t xml:space="preserve">Постанова КМУ від 27.02.2019 № 155, набрала чинності з 15.09.2019 Із </w:t>
              </w:r>
              <w:proofErr w:type="spellStart"/>
              <w:r w:rsidR="00BD01DE" w:rsidRPr="00BD01DE">
                <w:rPr>
                  <w:rStyle w:val="af2"/>
                  <w:color w:val="auto"/>
                  <w:sz w:val="24"/>
                  <w:szCs w:val="24"/>
                  <w:u w:val="none"/>
                  <w:lang w:val="uk-UA"/>
                </w:rPr>
                <w:t>змігами</w:t>
              </w:r>
              <w:proofErr w:type="spellEnd"/>
              <w:r w:rsidR="00BD01DE" w:rsidRPr="00BD01DE">
                <w:rPr>
                  <w:rStyle w:val="af2"/>
                  <w:color w:val="auto"/>
                  <w:sz w:val="24"/>
                  <w:szCs w:val="24"/>
                  <w:u w:val="none"/>
                  <w:lang w:val="uk-UA"/>
                </w:rPr>
                <w:t xml:space="preserve"> і доповненнями, внесеними </w:t>
              </w:r>
              <w:proofErr w:type="spellStart"/>
              <w:r w:rsidR="00BD01DE" w:rsidRPr="00BD01DE">
                <w:rPr>
                  <w:rStyle w:val="af2"/>
                  <w:color w:val="auto"/>
                  <w:sz w:val="24"/>
                  <w:szCs w:val="24"/>
                  <w:u w:val="none"/>
                  <w:lang w:val="uk-UA"/>
                </w:rPr>
                <w:t>постановоми</w:t>
              </w:r>
              <w:proofErr w:type="spellEnd"/>
              <w:r w:rsidR="00BD01DE" w:rsidRPr="00BD01DE">
                <w:rPr>
                  <w:rStyle w:val="af2"/>
                  <w:color w:val="auto"/>
                  <w:sz w:val="24"/>
                  <w:szCs w:val="24"/>
                  <w:u w:val="none"/>
                  <w:lang w:val="uk-UA"/>
                </w:rPr>
                <w:t xml:space="preserve"> КМУ від 09.10.2020 № 955</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E7C6089" w14:textId="77777777" w:rsidR="00BD01DE" w:rsidRPr="00BD01DE" w:rsidRDefault="00000000" w:rsidP="00087F90">
            <w:pPr>
              <w:spacing w:line="240" w:lineRule="auto"/>
              <w:ind w:left="57" w:right="57"/>
              <w:rPr>
                <w:sz w:val="24"/>
                <w:szCs w:val="24"/>
                <w:lang w:val="uk-UA"/>
              </w:rPr>
            </w:pPr>
            <w:hyperlink r:id="rId153"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пилососів</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4903D31" w14:textId="77777777" w:rsidR="00BD01DE" w:rsidRPr="00BD01DE" w:rsidRDefault="00000000" w:rsidP="00087F90">
            <w:pPr>
              <w:spacing w:line="240" w:lineRule="auto"/>
              <w:ind w:left="57" w:right="57"/>
              <w:rPr>
                <w:sz w:val="24"/>
                <w:szCs w:val="24"/>
                <w:lang w:val="uk-UA"/>
              </w:rPr>
            </w:pPr>
            <w:hyperlink r:id="rId154" w:tgtFrame="_blank" w:history="1">
              <w:r w:rsidR="00BD01DE" w:rsidRPr="00BD01DE">
                <w:rPr>
                  <w:rStyle w:val="af2"/>
                  <w:color w:val="auto"/>
                  <w:sz w:val="24"/>
                  <w:szCs w:val="24"/>
                  <w:u w:val="none"/>
                  <w:lang w:val="uk-UA"/>
                </w:rPr>
                <w:t xml:space="preserve">Регламент Комісії (ЄС) № 666/2013 від 8 липня 2013 р., що доповнює Директиву 2009/125/ЄС Європейського Парламенту та Ради стосовно вимог щодо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пилососів</w:t>
              </w:r>
            </w:hyperlink>
          </w:p>
        </w:tc>
      </w:tr>
      <w:tr w:rsidR="00BD01DE" w:rsidRPr="00BD01DE" w14:paraId="7B7BE75D"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0B1D4D0"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27</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13DE7AF" w14:textId="77777777" w:rsidR="00BD01DE" w:rsidRPr="00BD01DE" w:rsidRDefault="00000000" w:rsidP="00087F90">
            <w:pPr>
              <w:spacing w:line="240" w:lineRule="auto"/>
              <w:ind w:left="57" w:right="57"/>
              <w:rPr>
                <w:sz w:val="24"/>
                <w:szCs w:val="24"/>
                <w:lang w:val="uk-UA"/>
              </w:rPr>
            </w:pPr>
            <w:hyperlink r:id="rId155" w:tgtFrame="_blank" w:history="1">
              <w:r w:rsidR="00BD01DE" w:rsidRPr="00BD01DE">
                <w:rPr>
                  <w:rStyle w:val="af2"/>
                  <w:color w:val="auto"/>
                  <w:sz w:val="24"/>
                  <w:szCs w:val="24"/>
                  <w:u w:val="none"/>
                  <w:lang w:val="uk-UA"/>
                </w:rPr>
                <w:t>Постанова КМУ від 19.06.2019 № 534, набрала чинності з 02.01.2020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EEE004A" w14:textId="77777777" w:rsidR="00BD01DE" w:rsidRPr="00BD01DE" w:rsidRDefault="00000000" w:rsidP="00087F90">
            <w:pPr>
              <w:spacing w:line="240" w:lineRule="auto"/>
              <w:ind w:left="57" w:right="57"/>
              <w:rPr>
                <w:sz w:val="24"/>
                <w:szCs w:val="24"/>
                <w:lang w:val="uk-UA"/>
              </w:rPr>
            </w:pPr>
            <w:hyperlink r:id="rId156"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барабанних сушильних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B8DD6F3" w14:textId="77777777" w:rsidR="00BD01DE" w:rsidRPr="00BD01DE" w:rsidRDefault="00000000" w:rsidP="00087F90">
            <w:pPr>
              <w:spacing w:line="240" w:lineRule="auto"/>
              <w:ind w:left="57" w:right="57"/>
              <w:rPr>
                <w:sz w:val="24"/>
                <w:szCs w:val="24"/>
                <w:lang w:val="uk-UA"/>
              </w:rPr>
            </w:pPr>
            <w:hyperlink r:id="rId157" w:tgtFrame="_blank" w:history="1">
              <w:r w:rsidR="00BD01DE" w:rsidRPr="00BD01DE">
                <w:rPr>
                  <w:rStyle w:val="af2"/>
                  <w:color w:val="auto"/>
                  <w:sz w:val="24"/>
                  <w:szCs w:val="24"/>
                  <w:u w:val="none"/>
                  <w:lang w:val="uk-UA"/>
                </w:rPr>
                <w:t xml:space="preserve">Регламент Комісії (ЄС) № 932/2012 від 03 жовтня 2012 р., що доповнює Директиву 2009/125/ЄС Європейського Парламенту та Ради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барабанних сушильних машин</w:t>
              </w:r>
            </w:hyperlink>
          </w:p>
        </w:tc>
      </w:tr>
      <w:tr w:rsidR="00BD01DE" w:rsidRPr="00BD01DE" w14:paraId="5BCCF561"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B67D8BD"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28</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9F2B18A" w14:textId="77777777" w:rsidR="00BD01DE" w:rsidRPr="00BD01DE" w:rsidRDefault="00000000" w:rsidP="00087F90">
            <w:pPr>
              <w:spacing w:line="240" w:lineRule="auto"/>
              <w:ind w:left="57" w:right="57"/>
              <w:rPr>
                <w:sz w:val="24"/>
                <w:szCs w:val="24"/>
                <w:lang w:val="uk-UA"/>
              </w:rPr>
            </w:pPr>
            <w:hyperlink r:id="rId158" w:tgtFrame="_blank" w:history="1">
              <w:r w:rsidR="00BD01DE" w:rsidRPr="00BD01DE">
                <w:rPr>
                  <w:rStyle w:val="af2"/>
                  <w:color w:val="auto"/>
                  <w:sz w:val="24"/>
                  <w:szCs w:val="24"/>
                  <w:u w:val="none"/>
                  <w:lang w:val="uk-UA"/>
                </w:rPr>
                <w:t xml:space="preserve">Наказ </w:t>
              </w:r>
              <w:proofErr w:type="spellStart"/>
              <w:r w:rsidR="00BD01DE" w:rsidRPr="00BD01DE">
                <w:rPr>
                  <w:rStyle w:val="af2"/>
                  <w:color w:val="auto"/>
                  <w:sz w:val="24"/>
                  <w:szCs w:val="24"/>
                  <w:u w:val="none"/>
                  <w:lang w:val="uk-UA"/>
                </w:rPr>
                <w:t>Мінрегіону</w:t>
              </w:r>
              <w:proofErr w:type="spellEnd"/>
              <w:r w:rsidR="00BD01DE" w:rsidRPr="00BD01DE">
                <w:rPr>
                  <w:rStyle w:val="af2"/>
                  <w:color w:val="auto"/>
                  <w:sz w:val="24"/>
                  <w:szCs w:val="24"/>
                  <w:u w:val="none"/>
                  <w:lang w:val="uk-UA"/>
                </w:rPr>
                <w:t xml:space="preserve"> від 19.04.2019 № 100, зареєстрований в Мін’юсті 21.06.2019 за № 647/33618, набрав чинності з 16.01.2020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E91BDAC" w14:textId="77777777" w:rsidR="00BD01DE" w:rsidRPr="00BD01DE" w:rsidRDefault="00000000" w:rsidP="00087F90">
            <w:pPr>
              <w:spacing w:line="240" w:lineRule="auto"/>
              <w:ind w:left="57" w:right="57"/>
              <w:rPr>
                <w:sz w:val="24"/>
                <w:szCs w:val="24"/>
                <w:lang w:val="uk-UA"/>
              </w:rPr>
            </w:pPr>
            <w:hyperlink r:id="rId159" w:tgtFrame="_blank" w:history="1">
              <w:r w:rsidR="00BD01DE" w:rsidRPr="00BD01DE">
                <w:rPr>
                  <w:rStyle w:val="af2"/>
                  <w:color w:val="auto"/>
                  <w:sz w:val="24"/>
                  <w:szCs w:val="24"/>
                  <w:u w:val="none"/>
                  <w:lang w:val="uk-UA"/>
                </w:rPr>
                <w:t>Технічний регламент енергетичного маркування водонагрівачів, баків-акумуляторів та комплектів з водонагрівача і сонячного обладнання</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28262E5A" w14:textId="77777777" w:rsidR="00BD01DE" w:rsidRPr="00BD01DE" w:rsidRDefault="00000000" w:rsidP="00087F90">
            <w:pPr>
              <w:spacing w:line="240" w:lineRule="auto"/>
              <w:ind w:left="57" w:right="57"/>
              <w:rPr>
                <w:sz w:val="24"/>
                <w:szCs w:val="24"/>
                <w:lang w:val="uk-UA"/>
              </w:rPr>
            </w:pPr>
            <w:hyperlink r:id="rId160" w:tgtFrame="_blank" w:history="1">
              <w:r w:rsidR="00BD01DE" w:rsidRPr="00BD01DE">
                <w:rPr>
                  <w:rStyle w:val="af2"/>
                  <w:color w:val="auto"/>
                  <w:sz w:val="24"/>
                  <w:szCs w:val="24"/>
                  <w:u w:val="none"/>
                  <w:lang w:val="uk-UA"/>
                </w:rPr>
                <w:t xml:space="preserve">Делегований регламент Комісії (ЄС) № 812/2013 від 18 лютого 2013 року, що доповнює Директиву 2010/30/ЄС Європейського Парламенту та Ради стосовно енергетичного маркування водонагрівачів, резервуарів для зберігання гарячої води та комплектів з </w:t>
              </w:r>
              <w:r w:rsidR="00BD01DE" w:rsidRPr="00BD01DE">
                <w:rPr>
                  <w:rStyle w:val="af2"/>
                  <w:color w:val="auto"/>
                  <w:sz w:val="24"/>
                  <w:szCs w:val="24"/>
                  <w:u w:val="none"/>
                  <w:lang w:val="uk-UA"/>
                </w:rPr>
                <w:lastRenderedPageBreak/>
                <w:t>водонагрівача і сонячної установки</w:t>
              </w:r>
            </w:hyperlink>
          </w:p>
        </w:tc>
      </w:tr>
      <w:tr w:rsidR="00BD01DE" w:rsidRPr="00BD01DE" w14:paraId="5A1469BF"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0EE7D67"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29</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84DB93A" w14:textId="77777777" w:rsidR="00BD01DE" w:rsidRPr="00BD01DE" w:rsidRDefault="00000000" w:rsidP="00087F90">
            <w:pPr>
              <w:spacing w:line="240" w:lineRule="auto"/>
              <w:ind w:left="57" w:right="57"/>
              <w:rPr>
                <w:sz w:val="24"/>
                <w:szCs w:val="24"/>
                <w:lang w:val="uk-UA"/>
              </w:rPr>
            </w:pPr>
            <w:hyperlink r:id="rId161" w:tgtFrame="_blank" w:history="1">
              <w:r w:rsidR="00BD01DE" w:rsidRPr="00BD01DE">
                <w:rPr>
                  <w:rStyle w:val="af2"/>
                  <w:color w:val="auto"/>
                  <w:sz w:val="24"/>
                  <w:szCs w:val="24"/>
                  <w:u w:val="none"/>
                  <w:lang w:val="uk-UA"/>
                </w:rPr>
                <w:t>Постанова Кабінету Міністрів України від 14.08.2019 № 739, набрав чинності з 21.02.2020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8C7B3A0" w14:textId="77777777" w:rsidR="00BD01DE" w:rsidRPr="00BD01DE" w:rsidRDefault="00000000" w:rsidP="00087F90">
            <w:pPr>
              <w:spacing w:line="240" w:lineRule="auto"/>
              <w:ind w:left="57" w:right="57"/>
              <w:rPr>
                <w:sz w:val="24"/>
                <w:szCs w:val="24"/>
                <w:lang w:val="uk-UA"/>
              </w:rPr>
            </w:pPr>
            <w:hyperlink r:id="rId162"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кондиціонерів повітря та вентиляторів, призначених для особистого комфорту</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042B487" w14:textId="77777777" w:rsidR="00BD01DE" w:rsidRPr="00BD01DE" w:rsidRDefault="00000000" w:rsidP="00087F90">
            <w:pPr>
              <w:spacing w:line="240" w:lineRule="auto"/>
              <w:ind w:left="57" w:right="57"/>
              <w:rPr>
                <w:sz w:val="24"/>
                <w:szCs w:val="24"/>
                <w:lang w:val="uk-UA"/>
              </w:rPr>
            </w:pPr>
            <w:hyperlink r:id="rId163" w:tgtFrame="_blank" w:history="1">
              <w:r w:rsidR="00BD01DE" w:rsidRPr="00BD01DE">
                <w:rPr>
                  <w:rStyle w:val="af2"/>
                  <w:color w:val="auto"/>
                  <w:sz w:val="24"/>
                  <w:szCs w:val="24"/>
                  <w:u w:val="none"/>
                  <w:lang w:val="uk-UA"/>
                </w:rPr>
                <w:t xml:space="preserve">Регламент Комісії (ЄС) № 206/2012 від 06 березня 2012 року, що доповнює Директиву 2009/125/ЄС Європейського Парламенту та Ради стосовно вимог щодо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кондиціонерів повітря та вентиляторів, призначених для особистого комфорту</w:t>
              </w:r>
            </w:hyperlink>
          </w:p>
        </w:tc>
      </w:tr>
      <w:tr w:rsidR="00BD01DE" w:rsidRPr="00BD01DE" w14:paraId="36010B22"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C29A1E5"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30</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434C268" w14:textId="77777777" w:rsidR="00BD01DE" w:rsidRPr="00BD01DE" w:rsidRDefault="00000000" w:rsidP="00087F90">
            <w:pPr>
              <w:spacing w:line="240" w:lineRule="auto"/>
              <w:ind w:left="57" w:right="57"/>
              <w:rPr>
                <w:sz w:val="24"/>
                <w:szCs w:val="24"/>
                <w:lang w:val="uk-UA"/>
              </w:rPr>
            </w:pPr>
            <w:hyperlink r:id="rId164" w:tgtFrame="_blank" w:history="1">
              <w:r w:rsidR="00BD01DE" w:rsidRPr="00BD01DE">
                <w:rPr>
                  <w:rStyle w:val="af2"/>
                  <w:color w:val="auto"/>
                  <w:sz w:val="24"/>
                  <w:szCs w:val="24"/>
                  <w:u w:val="none"/>
                  <w:lang w:val="uk-UA"/>
                </w:rPr>
                <w:t>Постанова Кабінету Міністрів України від 14.08.2019 № 738 набрав чинності з 21.02.2020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712DF0E" w14:textId="77777777" w:rsidR="00BD01DE" w:rsidRPr="00BD01DE" w:rsidRDefault="00000000" w:rsidP="00087F90">
            <w:pPr>
              <w:spacing w:line="240" w:lineRule="auto"/>
              <w:ind w:left="57" w:right="57"/>
              <w:rPr>
                <w:sz w:val="24"/>
                <w:szCs w:val="24"/>
                <w:lang w:val="uk-UA"/>
              </w:rPr>
            </w:pPr>
            <w:hyperlink r:id="rId165"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пральних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A03FCAB" w14:textId="77777777" w:rsidR="00BD01DE" w:rsidRPr="00BD01DE" w:rsidRDefault="00000000" w:rsidP="00087F90">
            <w:pPr>
              <w:spacing w:line="240" w:lineRule="auto"/>
              <w:ind w:left="57" w:right="57"/>
              <w:rPr>
                <w:sz w:val="24"/>
                <w:szCs w:val="24"/>
                <w:lang w:val="uk-UA"/>
              </w:rPr>
            </w:pPr>
            <w:hyperlink r:id="rId166" w:tgtFrame="_blank" w:history="1">
              <w:r w:rsidR="00BD01DE" w:rsidRPr="00BD01DE">
                <w:rPr>
                  <w:rStyle w:val="af2"/>
                  <w:color w:val="auto"/>
                  <w:sz w:val="24"/>
                  <w:szCs w:val="24"/>
                  <w:u w:val="none"/>
                  <w:lang w:val="uk-UA"/>
                </w:rPr>
                <w:t xml:space="preserve">Регламент Комісії (ЄС) № 1015/2010 від 10 листопада 2010 року, що доповнює Директиву 2009/125/ЄС Європейського Парламенту та Ради стосовно вимог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пральних машин</w:t>
              </w:r>
            </w:hyperlink>
          </w:p>
        </w:tc>
      </w:tr>
      <w:tr w:rsidR="00BD01DE" w:rsidRPr="00BD01DE" w14:paraId="23760A2A"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6114D71D"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31</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778D637A" w14:textId="77777777" w:rsidR="00BD01DE" w:rsidRPr="00BD01DE" w:rsidRDefault="00000000" w:rsidP="00087F90">
            <w:pPr>
              <w:spacing w:line="240" w:lineRule="auto"/>
              <w:ind w:left="57" w:right="57"/>
              <w:rPr>
                <w:sz w:val="24"/>
                <w:szCs w:val="24"/>
                <w:lang w:val="uk-UA"/>
              </w:rPr>
            </w:pPr>
            <w:hyperlink r:id="rId167" w:tgtFrame="_blank" w:history="1">
              <w:r w:rsidR="00BD01DE" w:rsidRPr="00BD01DE">
                <w:rPr>
                  <w:rStyle w:val="af2"/>
                  <w:color w:val="auto"/>
                  <w:sz w:val="24"/>
                  <w:szCs w:val="24"/>
                  <w:u w:val="none"/>
                  <w:lang w:val="uk-UA"/>
                </w:rPr>
                <w:t>Постанова Кабінету Міністрів України від 14.08.2019 № 736, набрав чинності з 21.02.2020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62E2766" w14:textId="77777777" w:rsidR="00BD01DE" w:rsidRPr="00BD01DE" w:rsidRDefault="00000000" w:rsidP="00087F90">
            <w:pPr>
              <w:spacing w:line="240" w:lineRule="auto"/>
              <w:ind w:left="57" w:right="57"/>
              <w:rPr>
                <w:sz w:val="24"/>
                <w:szCs w:val="24"/>
                <w:lang w:val="uk-UA"/>
              </w:rPr>
            </w:pPr>
            <w:hyperlink r:id="rId168"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посудомийних машин</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3AA3312" w14:textId="77777777" w:rsidR="00BD01DE" w:rsidRPr="00BD01DE" w:rsidRDefault="00000000" w:rsidP="00087F90">
            <w:pPr>
              <w:spacing w:line="240" w:lineRule="auto"/>
              <w:ind w:left="57" w:right="57"/>
              <w:rPr>
                <w:sz w:val="24"/>
                <w:szCs w:val="24"/>
                <w:lang w:val="uk-UA"/>
              </w:rPr>
            </w:pPr>
            <w:hyperlink r:id="rId169" w:tgtFrame="_blank" w:history="1">
              <w:r w:rsidR="00BD01DE" w:rsidRPr="00BD01DE">
                <w:rPr>
                  <w:rStyle w:val="af2"/>
                  <w:color w:val="auto"/>
                  <w:sz w:val="24"/>
                  <w:szCs w:val="24"/>
                  <w:u w:val="none"/>
                  <w:lang w:val="uk-UA"/>
                </w:rPr>
                <w:t xml:space="preserve">Регламент Комісії (ЄС) № 1016/2010 від 10 листопада 2010 року, що доповнює Директиву 2009/125/ЄС Європейського Парламенту та Ради стосовно вимог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посудомийних машин</w:t>
              </w:r>
            </w:hyperlink>
          </w:p>
        </w:tc>
      </w:tr>
      <w:tr w:rsidR="00BD01DE" w:rsidRPr="00BD01DE" w14:paraId="6F25749C" w14:textId="77777777" w:rsidTr="00087F90">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270B1D2"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32</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862807C" w14:textId="77777777" w:rsidR="00BD01DE" w:rsidRPr="00BD01DE" w:rsidRDefault="00000000" w:rsidP="00087F90">
            <w:pPr>
              <w:spacing w:line="240" w:lineRule="auto"/>
              <w:ind w:left="57" w:right="57"/>
              <w:rPr>
                <w:sz w:val="24"/>
                <w:szCs w:val="24"/>
                <w:lang w:val="uk-UA"/>
              </w:rPr>
            </w:pPr>
            <w:hyperlink r:id="rId170" w:tgtFrame="_blank" w:history="1">
              <w:r w:rsidR="00BD01DE" w:rsidRPr="00BD01DE">
                <w:rPr>
                  <w:rStyle w:val="af2"/>
                  <w:color w:val="auto"/>
                  <w:sz w:val="24"/>
                  <w:szCs w:val="24"/>
                  <w:u w:val="none"/>
                  <w:lang w:val="uk-UA"/>
                </w:rPr>
                <w:t>Постанова Кабінету Міністрів України від 14.08.2019 № 742, набрав чинності з 21.02.2020</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5E7DB8F" w14:textId="77777777" w:rsidR="00BD01DE" w:rsidRPr="00BD01DE" w:rsidRDefault="00000000" w:rsidP="00087F90">
            <w:pPr>
              <w:spacing w:line="240" w:lineRule="auto"/>
              <w:ind w:left="57" w:right="57"/>
              <w:rPr>
                <w:sz w:val="24"/>
                <w:szCs w:val="24"/>
                <w:lang w:val="uk-UA"/>
              </w:rPr>
            </w:pPr>
            <w:hyperlink r:id="rId171" w:tgtFrame="_blank" w:history="1">
              <w:r w:rsidR="00BD01DE" w:rsidRPr="00BD01DE">
                <w:rPr>
                  <w:rStyle w:val="af2"/>
                  <w:color w:val="auto"/>
                  <w:sz w:val="24"/>
                  <w:szCs w:val="24"/>
                  <w:u w:val="none"/>
                  <w:lang w:val="uk-UA"/>
                </w:rPr>
                <w:t xml:space="preserve">Технічний регламент щодо вимог 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духових шаф, варильних поверхонь та кухонних витяжок</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ADEC482" w14:textId="77777777" w:rsidR="00BD01DE" w:rsidRPr="00BD01DE" w:rsidRDefault="00000000" w:rsidP="00087F90">
            <w:pPr>
              <w:spacing w:line="240" w:lineRule="auto"/>
              <w:ind w:left="57" w:right="57"/>
              <w:rPr>
                <w:sz w:val="24"/>
                <w:szCs w:val="24"/>
                <w:lang w:val="uk-UA"/>
              </w:rPr>
            </w:pPr>
            <w:hyperlink r:id="rId172" w:tgtFrame="_blank" w:history="1">
              <w:r w:rsidR="00BD01DE" w:rsidRPr="00BD01DE">
                <w:rPr>
                  <w:rStyle w:val="af2"/>
                  <w:color w:val="auto"/>
                  <w:sz w:val="24"/>
                  <w:szCs w:val="24"/>
                  <w:u w:val="none"/>
                  <w:lang w:val="uk-UA"/>
                </w:rPr>
                <w:t xml:space="preserve">Регламент Комісії (ЄС) № 66/2014 від 14 січня 2014 року, що доповнює Директиву 2009/125/ЄС Європейського Парламенту та Ради стосовно вимог щодо </w:t>
              </w:r>
              <w:proofErr w:type="spellStart"/>
              <w:r w:rsidR="00BD01DE" w:rsidRPr="00BD01DE">
                <w:rPr>
                  <w:rStyle w:val="af2"/>
                  <w:color w:val="auto"/>
                  <w:sz w:val="24"/>
                  <w:szCs w:val="24"/>
                  <w:u w:val="none"/>
                  <w:lang w:val="uk-UA"/>
                </w:rPr>
                <w:t>екодизайну</w:t>
              </w:r>
              <w:proofErr w:type="spellEnd"/>
              <w:r w:rsidR="00BD01DE" w:rsidRPr="00BD01DE">
                <w:rPr>
                  <w:rStyle w:val="af2"/>
                  <w:color w:val="auto"/>
                  <w:sz w:val="24"/>
                  <w:szCs w:val="24"/>
                  <w:u w:val="none"/>
                  <w:lang w:val="uk-UA"/>
                </w:rPr>
                <w:t xml:space="preserve"> для побутових духових шаф, варильних </w:t>
              </w:r>
              <w:proofErr w:type="spellStart"/>
              <w:r w:rsidR="00BD01DE" w:rsidRPr="00BD01DE">
                <w:rPr>
                  <w:rStyle w:val="af2"/>
                  <w:color w:val="auto"/>
                  <w:sz w:val="24"/>
                  <w:szCs w:val="24"/>
                  <w:u w:val="none"/>
                  <w:lang w:val="uk-UA"/>
                </w:rPr>
                <w:t>поверхоньта</w:t>
              </w:r>
              <w:proofErr w:type="spellEnd"/>
              <w:r w:rsidR="00BD01DE" w:rsidRPr="00BD01DE">
                <w:rPr>
                  <w:rStyle w:val="af2"/>
                  <w:color w:val="auto"/>
                  <w:sz w:val="24"/>
                  <w:szCs w:val="24"/>
                  <w:u w:val="none"/>
                  <w:lang w:val="uk-UA"/>
                </w:rPr>
                <w:t xml:space="preserve"> кухонних витяжок</w:t>
              </w:r>
            </w:hyperlink>
          </w:p>
        </w:tc>
      </w:tr>
      <w:tr w:rsidR="00BD01DE" w:rsidRPr="00BD01DE" w14:paraId="1C914C7D" w14:textId="77777777" w:rsidTr="00087F90">
        <w:trPr>
          <w:trHeight w:val="2884"/>
        </w:trPr>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AF76628"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lastRenderedPageBreak/>
              <w:t>33</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5016CC25" w14:textId="77777777" w:rsidR="00BD01DE" w:rsidRPr="00BD01DE" w:rsidRDefault="00000000" w:rsidP="00087F90">
            <w:pPr>
              <w:spacing w:line="240" w:lineRule="auto"/>
              <w:ind w:left="57" w:right="57"/>
              <w:rPr>
                <w:sz w:val="24"/>
                <w:szCs w:val="24"/>
                <w:lang w:val="uk-UA"/>
              </w:rPr>
            </w:pPr>
            <w:hyperlink r:id="rId173" w:tgtFrame="_blank" w:history="1">
              <w:r w:rsidR="00BD01DE" w:rsidRPr="00BD01DE">
                <w:rPr>
                  <w:rStyle w:val="af2"/>
                  <w:color w:val="auto"/>
                  <w:sz w:val="24"/>
                  <w:szCs w:val="24"/>
                  <w:u w:val="none"/>
                  <w:lang w:val="uk-UA"/>
                </w:rPr>
                <w:t xml:space="preserve">Наказ Міністерства енергетики України від 02.11.2020 № 705, зареєстрований в </w:t>
              </w:r>
              <w:proofErr w:type="spellStart"/>
              <w:r w:rsidR="00BD01DE" w:rsidRPr="00BD01DE">
                <w:rPr>
                  <w:rStyle w:val="af2"/>
                  <w:color w:val="auto"/>
                  <w:sz w:val="24"/>
                  <w:szCs w:val="24"/>
                  <w:u w:val="none"/>
                  <w:lang w:val="uk-UA"/>
                </w:rPr>
                <w:t>Мінʾюсті</w:t>
              </w:r>
              <w:proofErr w:type="spellEnd"/>
              <w:r w:rsidR="00BD01DE" w:rsidRPr="00BD01DE">
                <w:rPr>
                  <w:rStyle w:val="af2"/>
                  <w:color w:val="auto"/>
                  <w:sz w:val="24"/>
                  <w:szCs w:val="24"/>
                  <w:u w:val="none"/>
                  <w:lang w:val="uk-UA"/>
                </w:rPr>
                <w:t xml:space="preserve"> від 05.01.2021 № 16/35638 набирає чинність з 15.07.2021</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5A28973" w14:textId="77777777" w:rsidR="00BD01DE" w:rsidRPr="00BD01DE" w:rsidRDefault="00000000" w:rsidP="00087F90">
            <w:pPr>
              <w:spacing w:line="240" w:lineRule="auto"/>
              <w:ind w:left="57" w:right="57"/>
              <w:rPr>
                <w:sz w:val="24"/>
                <w:szCs w:val="24"/>
                <w:lang w:val="uk-UA"/>
              </w:rPr>
            </w:pPr>
            <w:hyperlink r:id="rId174" w:tgtFrame="_blank" w:history="1">
              <w:r w:rsidR="00BD01DE" w:rsidRPr="00BD01DE">
                <w:rPr>
                  <w:rStyle w:val="af2"/>
                  <w:color w:val="auto"/>
                  <w:sz w:val="24"/>
                  <w:szCs w:val="24"/>
                  <w:u w:val="none"/>
                  <w:lang w:val="uk-UA"/>
                </w:rPr>
                <w:t>Технічний регламент енергетичного маркування твердопаливних котлів, комплектів з твердопаливного котла, додаткових нагрівачів, регуляторів температури і сонячних установок</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177FCABC" w14:textId="77777777" w:rsidR="00BD01DE" w:rsidRPr="00BD01DE" w:rsidRDefault="00000000" w:rsidP="00087F90">
            <w:pPr>
              <w:spacing w:line="240" w:lineRule="auto"/>
              <w:ind w:left="57" w:right="57"/>
              <w:rPr>
                <w:sz w:val="24"/>
                <w:szCs w:val="24"/>
                <w:lang w:val="uk-UA"/>
              </w:rPr>
            </w:pPr>
            <w:hyperlink r:id="rId175" w:tgtFrame="_blank" w:history="1">
              <w:r w:rsidR="00BD01DE" w:rsidRPr="00BD01DE">
                <w:rPr>
                  <w:rStyle w:val="af2"/>
                  <w:color w:val="auto"/>
                  <w:sz w:val="24"/>
                  <w:szCs w:val="24"/>
                  <w:u w:val="none"/>
                  <w:lang w:val="uk-UA"/>
                </w:rPr>
                <w:t>Делегований регламент Комісії (ЄС) N 2015/1187 від 27 квітня 2015 року, що доповнює Директиву 2010/30/ЄС Європейського Парламенту та Ради стосовно енергетичного маркування твердопаливних котлів, комплектів з твердопаливного котла, додаткових нагрівачів, регуляторів температури і сонячних установок.</w:t>
              </w:r>
            </w:hyperlink>
          </w:p>
        </w:tc>
      </w:tr>
      <w:tr w:rsidR="00BD01DE" w:rsidRPr="00BD01DE" w14:paraId="67D6A0EE" w14:textId="77777777" w:rsidTr="00BD01DE">
        <w:trPr>
          <w:trHeight w:val="1632"/>
        </w:trPr>
        <w:tc>
          <w:tcPr>
            <w:tcW w:w="374"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D30281D" w14:textId="77777777" w:rsidR="00BD01DE" w:rsidRPr="00BD01DE" w:rsidRDefault="00BD01DE" w:rsidP="00087F90">
            <w:pPr>
              <w:spacing w:line="240" w:lineRule="auto"/>
              <w:ind w:left="57" w:right="57"/>
              <w:rPr>
                <w:b/>
                <w:bCs/>
                <w:sz w:val="24"/>
                <w:szCs w:val="24"/>
                <w:lang w:val="uk-UA"/>
              </w:rPr>
            </w:pPr>
            <w:r w:rsidRPr="00BD01DE">
              <w:rPr>
                <w:b/>
                <w:bCs/>
                <w:sz w:val="24"/>
                <w:szCs w:val="24"/>
                <w:lang w:val="uk-UA"/>
              </w:rPr>
              <w:t>34</w:t>
            </w:r>
          </w:p>
        </w:tc>
        <w:tc>
          <w:tcPr>
            <w:tcW w:w="121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0B7F85B4" w14:textId="77777777" w:rsidR="00BD01DE" w:rsidRPr="00BD01DE" w:rsidRDefault="00000000" w:rsidP="00087F90">
            <w:pPr>
              <w:spacing w:line="240" w:lineRule="auto"/>
              <w:ind w:left="57" w:right="57"/>
              <w:rPr>
                <w:sz w:val="24"/>
                <w:szCs w:val="24"/>
                <w:lang w:val="uk-UA"/>
              </w:rPr>
            </w:pPr>
            <w:hyperlink r:id="rId176" w:tgtFrame="_blank" w:history="1">
              <w:r w:rsidR="00BD01DE" w:rsidRPr="00BD01DE">
                <w:rPr>
                  <w:rStyle w:val="af2"/>
                  <w:color w:val="auto"/>
                  <w:sz w:val="24"/>
                  <w:szCs w:val="24"/>
                  <w:u w:val="none"/>
                  <w:lang w:val="uk-UA"/>
                </w:rPr>
                <w:t xml:space="preserve">Наказ Міністерства енергетики України 26.10.2020 № 684, зареєстрований в </w:t>
              </w:r>
              <w:proofErr w:type="spellStart"/>
              <w:r w:rsidR="00BD01DE" w:rsidRPr="00BD01DE">
                <w:rPr>
                  <w:rStyle w:val="af2"/>
                  <w:color w:val="auto"/>
                  <w:sz w:val="24"/>
                  <w:szCs w:val="24"/>
                  <w:u w:val="none"/>
                  <w:lang w:val="uk-UA"/>
                </w:rPr>
                <w:t>Мінʾюсті</w:t>
              </w:r>
              <w:proofErr w:type="spellEnd"/>
              <w:r w:rsidR="00BD01DE" w:rsidRPr="00BD01DE">
                <w:rPr>
                  <w:rStyle w:val="af2"/>
                  <w:color w:val="auto"/>
                  <w:sz w:val="24"/>
                  <w:szCs w:val="24"/>
                  <w:u w:val="none"/>
                  <w:lang w:val="uk-UA"/>
                </w:rPr>
                <w:t xml:space="preserve"> від 12.02.2021 № 185/35807 набирає чинність з 26.08.2021</w:t>
              </w:r>
            </w:hyperlink>
          </w:p>
        </w:tc>
        <w:tc>
          <w:tcPr>
            <w:tcW w:w="1359"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36390177" w14:textId="77777777" w:rsidR="00BD01DE" w:rsidRPr="00BD01DE" w:rsidRDefault="00000000" w:rsidP="00087F90">
            <w:pPr>
              <w:spacing w:line="240" w:lineRule="auto"/>
              <w:ind w:left="57" w:right="57"/>
              <w:rPr>
                <w:sz w:val="24"/>
                <w:szCs w:val="24"/>
                <w:lang w:val="uk-UA"/>
              </w:rPr>
            </w:pPr>
            <w:hyperlink r:id="rId177" w:tgtFrame="_blank" w:history="1">
              <w:r w:rsidR="00BD01DE" w:rsidRPr="00BD01DE">
                <w:rPr>
                  <w:rStyle w:val="af2"/>
                  <w:color w:val="auto"/>
                  <w:sz w:val="24"/>
                  <w:szCs w:val="24"/>
                  <w:u w:val="none"/>
                  <w:lang w:val="uk-UA"/>
                </w:rPr>
                <w:t>Технічний регламент енергетичного маркування вентиляційних установок для житлових приміщень</w:t>
              </w:r>
            </w:hyperlink>
          </w:p>
        </w:tc>
        <w:tc>
          <w:tcPr>
            <w:tcW w:w="2047" w:type="pc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tcPr>
          <w:p w14:paraId="43F9F91D" w14:textId="77777777" w:rsidR="00BD01DE" w:rsidRPr="00BD01DE" w:rsidRDefault="00000000" w:rsidP="00087F90">
            <w:pPr>
              <w:spacing w:line="240" w:lineRule="auto"/>
              <w:ind w:left="57" w:right="57"/>
              <w:rPr>
                <w:sz w:val="24"/>
                <w:szCs w:val="24"/>
                <w:lang w:val="uk-UA"/>
              </w:rPr>
            </w:pPr>
            <w:hyperlink r:id="rId178" w:tgtFrame="_blank" w:history="1">
              <w:r w:rsidR="00BD01DE" w:rsidRPr="00BD01DE">
                <w:rPr>
                  <w:rStyle w:val="af2"/>
                  <w:color w:val="auto"/>
                  <w:sz w:val="24"/>
                  <w:szCs w:val="24"/>
                  <w:u w:val="none"/>
                  <w:lang w:val="uk-UA"/>
                </w:rPr>
                <w:t>Делегованого регламенту Комісії (ЄС) № 1254/2014 від 11 липня 2014 року, що доповнює Директиву Європейського Парламенту і Ради 2010/30/ЄС стосовно енергетичного маркування вентиляційних установок для житлових приміщень</w:t>
              </w:r>
            </w:hyperlink>
          </w:p>
        </w:tc>
      </w:tr>
    </w:tbl>
    <w:p w14:paraId="2FE8AAAC" w14:textId="77777777" w:rsidR="00BD01DE" w:rsidRPr="00BD01DE" w:rsidRDefault="00BD01DE" w:rsidP="00BD01DE">
      <w:pPr>
        <w:spacing w:line="240" w:lineRule="auto"/>
        <w:ind w:left="57" w:right="57"/>
        <w:jc w:val="center"/>
        <w:rPr>
          <w:lang w:val="uk-UA"/>
        </w:rPr>
      </w:pPr>
    </w:p>
    <w:p w14:paraId="0BE844A8" w14:textId="77777777" w:rsidR="00BD01DE" w:rsidRPr="00BD01DE" w:rsidRDefault="00BD01DE" w:rsidP="00BD01DE">
      <w:pPr>
        <w:spacing w:line="240" w:lineRule="auto"/>
        <w:ind w:left="57" w:right="57"/>
        <w:jc w:val="center"/>
        <w:rPr>
          <w:sz w:val="24"/>
          <w:szCs w:val="24"/>
          <w:lang w:val="uk-UA"/>
        </w:rPr>
      </w:pPr>
    </w:p>
    <w:p w14:paraId="689E8F09" w14:textId="77777777" w:rsidR="00BD01DE" w:rsidRPr="00BD01DE" w:rsidRDefault="00BD01DE" w:rsidP="00BD01DE">
      <w:pPr>
        <w:spacing w:line="240" w:lineRule="auto"/>
        <w:ind w:left="57" w:right="57"/>
        <w:rPr>
          <w:sz w:val="24"/>
          <w:szCs w:val="24"/>
          <w:lang w:val="uk-UA"/>
        </w:rPr>
      </w:pPr>
    </w:p>
    <w:p w14:paraId="25E23A57" w14:textId="77777777" w:rsidR="00BD01DE" w:rsidRPr="00BD01DE" w:rsidRDefault="00BD01DE" w:rsidP="00BD01DE">
      <w:pPr>
        <w:spacing w:line="240" w:lineRule="auto"/>
        <w:ind w:left="57" w:right="57"/>
        <w:rPr>
          <w:sz w:val="24"/>
          <w:szCs w:val="24"/>
          <w:lang w:val="uk-UA"/>
        </w:rPr>
      </w:pPr>
    </w:p>
    <w:p w14:paraId="4C6BAE12" w14:textId="77777777" w:rsidR="00BD01DE" w:rsidRPr="00BD01DE" w:rsidRDefault="00BD01DE" w:rsidP="001B6773">
      <w:pPr>
        <w:spacing w:line="240" w:lineRule="auto"/>
        <w:jc w:val="center"/>
        <w:rPr>
          <w:b/>
          <w:bCs/>
          <w:sz w:val="28"/>
          <w:szCs w:val="28"/>
          <w:lang w:val="uk-UA"/>
        </w:rPr>
      </w:pPr>
    </w:p>
    <w:p w14:paraId="317D9AFB" w14:textId="77777777" w:rsidR="00BD01DE" w:rsidRDefault="00BD01DE">
      <w:pPr>
        <w:widowControl/>
        <w:adjustRightInd/>
        <w:spacing w:line="240" w:lineRule="auto"/>
        <w:jc w:val="left"/>
        <w:textAlignment w:val="auto"/>
        <w:rPr>
          <w:b/>
          <w:bCs/>
          <w:sz w:val="28"/>
          <w:szCs w:val="28"/>
          <w:lang w:val="uk-UA"/>
        </w:rPr>
      </w:pPr>
      <w:r>
        <w:rPr>
          <w:b/>
          <w:bCs/>
          <w:sz w:val="28"/>
          <w:szCs w:val="28"/>
          <w:lang w:val="uk-UA"/>
        </w:rPr>
        <w:br w:type="page"/>
      </w:r>
    </w:p>
    <w:p w14:paraId="6165F071" w14:textId="105BEC1C" w:rsidR="00925C67" w:rsidRPr="00BD01DE" w:rsidRDefault="00925C67" w:rsidP="00BD01DE">
      <w:pPr>
        <w:spacing w:line="240" w:lineRule="auto"/>
        <w:jc w:val="right"/>
        <w:rPr>
          <w:b/>
          <w:bCs/>
          <w:sz w:val="28"/>
          <w:szCs w:val="28"/>
          <w:lang w:val="uk-UA"/>
        </w:rPr>
      </w:pPr>
      <w:r w:rsidRPr="00BD01DE">
        <w:rPr>
          <w:b/>
          <w:bCs/>
          <w:sz w:val="28"/>
          <w:szCs w:val="28"/>
          <w:lang w:val="uk-UA"/>
        </w:rPr>
        <w:lastRenderedPageBreak/>
        <w:t xml:space="preserve">Додаток </w:t>
      </w:r>
      <w:r w:rsidR="00BD01DE" w:rsidRPr="00BD01DE">
        <w:rPr>
          <w:b/>
          <w:bCs/>
          <w:sz w:val="28"/>
          <w:szCs w:val="28"/>
          <w:lang w:val="uk-UA"/>
        </w:rPr>
        <w:t>Б</w:t>
      </w:r>
    </w:p>
    <w:p w14:paraId="1BBC9E07" w14:textId="508B1F4A" w:rsidR="00900FBA" w:rsidRPr="00BD01DE" w:rsidRDefault="00900FBA" w:rsidP="00900FBA">
      <w:pPr>
        <w:spacing w:line="240" w:lineRule="auto"/>
        <w:jc w:val="center"/>
        <w:rPr>
          <w:sz w:val="28"/>
          <w:szCs w:val="28"/>
          <w:lang w:val="uk-UA"/>
        </w:rPr>
      </w:pPr>
      <w:r w:rsidRPr="00BD01DE">
        <w:rPr>
          <w:sz w:val="28"/>
          <w:szCs w:val="28"/>
          <w:lang w:val="uk-UA"/>
        </w:rPr>
        <w:t xml:space="preserve">Приклад </w:t>
      </w:r>
      <w:r w:rsidR="00345A6A" w:rsidRPr="00BD01DE">
        <w:rPr>
          <w:sz w:val="28"/>
          <w:szCs w:val="28"/>
          <w:lang w:val="uk-UA"/>
        </w:rPr>
        <w:t xml:space="preserve">змісту </w:t>
      </w:r>
      <w:r w:rsidRPr="00BD01DE">
        <w:rPr>
          <w:sz w:val="28"/>
          <w:szCs w:val="28"/>
          <w:lang w:val="uk-UA"/>
        </w:rPr>
        <w:t>ТУ У</w:t>
      </w:r>
      <w:r w:rsidRPr="00BD01DE">
        <w:rPr>
          <w:lang w:val="uk-UA"/>
        </w:rPr>
        <w:t xml:space="preserve"> </w:t>
      </w:r>
      <w:r w:rsidRPr="00BD01DE">
        <w:rPr>
          <w:sz w:val="28"/>
          <w:szCs w:val="28"/>
          <w:lang w:val="uk-UA"/>
        </w:rPr>
        <w:t>13.9-00034022-169:2016</w:t>
      </w:r>
    </w:p>
    <w:p w14:paraId="56BEC78D" w14:textId="7B9118B2" w:rsidR="00900FBA" w:rsidRPr="00BD01DE" w:rsidRDefault="00900FBA" w:rsidP="00900FBA">
      <w:pPr>
        <w:spacing w:line="240" w:lineRule="auto"/>
        <w:jc w:val="center"/>
        <w:rPr>
          <w:b/>
          <w:bCs/>
          <w:sz w:val="28"/>
          <w:szCs w:val="28"/>
          <w:lang w:val="uk-UA"/>
        </w:rPr>
      </w:pPr>
      <w:r w:rsidRPr="00BD01DE">
        <w:rPr>
          <w:b/>
          <w:bCs/>
          <w:noProof/>
          <w:sz w:val="28"/>
          <w:szCs w:val="28"/>
          <w:lang w:val="uk-UA"/>
        </w:rPr>
        <w:drawing>
          <wp:inline distT="0" distB="0" distL="0" distR="0" wp14:anchorId="086D6D90" wp14:editId="4B6A80D5">
            <wp:extent cx="5704634" cy="8069580"/>
            <wp:effectExtent l="0" t="0" r="0" b="7620"/>
            <wp:docPr id="1183363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63186" name="Рисунок 1183363186"/>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746850" cy="8129298"/>
                    </a:xfrm>
                    <a:prstGeom prst="rect">
                      <a:avLst/>
                    </a:prstGeom>
                  </pic:spPr>
                </pic:pic>
              </a:graphicData>
            </a:graphic>
          </wp:inline>
        </w:drawing>
      </w:r>
    </w:p>
    <w:p w14:paraId="5C2F9351" w14:textId="23E940C8" w:rsidR="00900FBA" w:rsidRPr="00BD01DE" w:rsidRDefault="00900FBA" w:rsidP="00925C67">
      <w:pPr>
        <w:spacing w:line="240" w:lineRule="auto"/>
        <w:jc w:val="right"/>
        <w:rPr>
          <w:b/>
          <w:bCs/>
          <w:sz w:val="28"/>
          <w:szCs w:val="28"/>
          <w:lang w:val="uk-UA"/>
        </w:rPr>
      </w:pPr>
      <w:r w:rsidRPr="00BD01DE">
        <w:rPr>
          <w:b/>
          <w:bCs/>
          <w:noProof/>
          <w:sz w:val="28"/>
          <w:szCs w:val="28"/>
          <w:lang w:val="uk-UA"/>
        </w:rPr>
        <w:lastRenderedPageBreak/>
        <w:drawing>
          <wp:inline distT="0" distB="0" distL="0" distR="0" wp14:anchorId="4667114C" wp14:editId="71CBB1E5">
            <wp:extent cx="6120765" cy="8658225"/>
            <wp:effectExtent l="0" t="0" r="0" b="9525"/>
            <wp:docPr id="955553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53049" name="Рисунок 955553049"/>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120765" cy="8658225"/>
                    </a:xfrm>
                    <a:prstGeom prst="rect">
                      <a:avLst/>
                    </a:prstGeom>
                  </pic:spPr>
                </pic:pic>
              </a:graphicData>
            </a:graphic>
          </wp:inline>
        </w:drawing>
      </w:r>
    </w:p>
    <w:p w14:paraId="6CE65461" w14:textId="32F7CC5F" w:rsidR="00900FBA" w:rsidRPr="00BD01DE" w:rsidRDefault="00900FBA" w:rsidP="00925C67">
      <w:pPr>
        <w:spacing w:line="240" w:lineRule="auto"/>
        <w:jc w:val="right"/>
        <w:rPr>
          <w:b/>
          <w:bCs/>
          <w:sz w:val="28"/>
          <w:szCs w:val="28"/>
          <w:lang w:val="uk-UA"/>
        </w:rPr>
      </w:pPr>
      <w:r w:rsidRPr="00BD01DE">
        <w:rPr>
          <w:b/>
          <w:bCs/>
          <w:noProof/>
          <w:sz w:val="28"/>
          <w:szCs w:val="28"/>
          <w:lang w:val="uk-UA"/>
        </w:rPr>
        <w:lastRenderedPageBreak/>
        <w:drawing>
          <wp:inline distT="0" distB="0" distL="0" distR="0" wp14:anchorId="67681846" wp14:editId="1417D825">
            <wp:extent cx="6120765" cy="8658225"/>
            <wp:effectExtent l="0" t="0" r="0" b="9525"/>
            <wp:docPr id="20924296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9678" name="Рисунок 2092429678"/>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120765" cy="8658225"/>
                    </a:xfrm>
                    <a:prstGeom prst="rect">
                      <a:avLst/>
                    </a:prstGeom>
                  </pic:spPr>
                </pic:pic>
              </a:graphicData>
            </a:graphic>
          </wp:inline>
        </w:drawing>
      </w:r>
    </w:p>
    <w:p w14:paraId="7E78BD27" w14:textId="5B45F006" w:rsidR="00900FBA" w:rsidRPr="00BD01DE" w:rsidRDefault="00900FBA" w:rsidP="00925C67">
      <w:pPr>
        <w:spacing w:line="240" w:lineRule="auto"/>
        <w:jc w:val="right"/>
        <w:rPr>
          <w:b/>
          <w:bCs/>
          <w:sz w:val="28"/>
          <w:szCs w:val="28"/>
          <w:lang w:val="uk-UA"/>
        </w:rPr>
      </w:pPr>
      <w:r w:rsidRPr="00BD01DE">
        <w:rPr>
          <w:b/>
          <w:bCs/>
          <w:noProof/>
          <w:sz w:val="28"/>
          <w:szCs w:val="28"/>
          <w:lang w:val="uk-UA"/>
        </w:rPr>
        <w:lastRenderedPageBreak/>
        <w:drawing>
          <wp:inline distT="0" distB="0" distL="0" distR="0" wp14:anchorId="491C1C7E" wp14:editId="129C5FE7">
            <wp:extent cx="6120765" cy="8658225"/>
            <wp:effectExtent l="0" t="0" r="0" b="9525"/>
            <wp:docPr id="578029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2914" name="Рисунок 57802914"/>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120765" cy="8658225"/>
                    </a:xfrm>
                    <a:prstGeom prst="rect">
                      <a:avLst/>
                    </a:prstGeom>
                  </pic:spPr>
                </pic:pic>
              </a:graphicData>
            </a:graphic>
          </wp:inline>
        </w:drawing>
      </w:r>
      <w:r w:rsidRPr="00BD01DE">
        <w:rPr>
          <w:b/>
          <w:bCs/>
          <w:noProof/>
          <w:sz w:val="28"/>
          <w:szCs w:val="28"/>
          <w:lang w:val="uk-UA"/>
        </w:rPr>
        <w:lastRenderedPageBreak/>
        <w:drawing>
          <wp:inline distT="0" distB="0" distL="0" distR="0" wp14:anchorId="25160454" wp14:editId="5A51E3C8">
            <wp:extent cx="6120765" cy="8658225"/>
            <wp:effectExtent l="0" t="0" r="0" b="9525"/>
            <wp:docPr id="10244024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2453" name="Рисунок 1024402453"/>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120765" cy="8658225"/>
                    </a:xfrm>
                    <a:prstGeom prst="rect">
                      <a:avLst/>
                    </a:prstGeom>
                  </pic:spPr>
                </pic:pic>
              </a:graphicData>
            </a:graphic>
          </wp:inline>
        </w:drawing>
      </w:r>
    </w:p>
    <w:p w14:paraId="178BF298" w14:textId="1A6F32C8" w:rsidR="00900FBA" w:rsidRPr="00BD01DE" w:rsidRDefault="00900FBA" w:rsidP="00925C67">
      <w:pPr>
        <w:spacing w:line="240" w:lineRule="auto"/>
        <w:jc w:val="right"/>
        <w:rPr>
          <w:b/>
          <w:bCs/>
          <w:sz w:val="28"/>
          <w:szCs w:val="28"/>
          <w:lang w:val="uk-UA"/>
        </w:rPr>
      </w:pPr>
      <w:r w:rsidRPr="00BD01DE">
        <w:rPr>
          <w:b/>
          <w:bCs/>
          <w:noProof/>
          <w:sz w:val="28"/>
          <w:szCs w:val="28"/>
          <w:lang w:val="uk-UA"/>
        </w:rPr>
        <w:lastRenderedPageBreak/>
        <w:drawing>
          <wp:inline distT="0" distB="0" distL="0" distR="0" wp14:anchorId="36FBF41B" wp14:editId="11508D85">
            <wp:extent cx="6120765" cy="8658225"/>
            <wp:effectExtent l="0" t="0" r="0" b="9525"/>
            <wp:docPr id="20766297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29756" name="Рисунок 2076629756"/>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120765" cy="8658225"/>
                    </a:xfrm>
                    <a:prstGeom prst="rect">
                      <a:avLst/>
                    </a:prstGeom>
                  </pic:spPr>
                </pic:pic>
              </a:graphicData>
            </a:graphic>
          </wp:inline>
        </w:drawing>
      </w:r>
    </w:p>
    <w:p w14:paraId="5AF7B28A" w14:textId="75E09095" w:rsidR="00925C67" w:rsidRPr="00BD01DE" w:rsidRDefault="00925C67" w:rsidP="00BD01DE">
      <w:pPr>
        <w:spacing w:line="240" w:lineRule="auto"/>
        <w:jc w:val="right"/>
        <w:rPr>
          <w:b/>
          <w:bCs/>
          <w:sz w:val="28"/>
          <w:szCs w:val="28"/>
          <w:lang w:val="uk-UA"/>
        </w:rPr>
      </w:pPr>
      <w:r w:rsidRPr="00BD01DE">
        <w:rPr>
          <w:b/>
          <w:bCs/>
          <w:sz w:val="28"/>
          <w:szCs w:val="28"/>
          <w:lang w:val="uk-UA"/>
        </w:rPr>
        <w:lastRenderedPageBreak/>
        <w:t xml:space="preserve">Додаток </w:t>
      </w:r>
      <w:r w:rsidR="00BD01DE">
        <w:rPr>
          <w:b/>
          <w:bCs/>
          <w:sz w:val="28"/>
          <w:szCs w:val="28"/>
          <w:lang w:val="uk-UA"/>
        </w:rPr>
        <w:t>В</w:t>
      </w:r>
    </w:p>
    <w:p w14:paraId="1780201A" w14:textId="363A374C" w:rsidR="00345A6A" w:rsidRPr="00BD01DE" w:rsidRDefault="00345A6A" w:rsidP="00345A6A">
      <w:pPr>
        <w:spacing w:before="120" w:line="240" w:lineRule="auto"/>
        <w:jc w:val="center"/>
        <w:rPr>
          <w:b/>
          <w:bCs/>
          <w:sz w:val="28"/>
          <w:szCs w:val="28"/>
          <w:lang w:val="uk-UA"/>
        </w:rPr>
      </w:pPr>
      <w:r w:rsidRPr="00BD01DE">
        <w:rPr>
          <w:b/>
          <w:bCs/>
          <w:sz w:val="28"/>
          <w:szCs w:val="28"/>
          <w:lang w:val="uk-UA"/>
        </w:rPr>
        <w:t>ТЕХНІЧНЕ ЗАВДАННЯ НА ТУ</w:t>
      </w:r>
    </w:p>
    <w:p w14:paraId="295C54C2" w14:textId="77777777" w:rsidR="00345A6A" w:rsidRPr="00BD01DE" w:rsidRDefault="00345A6A" w:rsidP="00345A6A">
      <w:pPr>
        <w:jc w:val="center"/>
        <w:rPr>
          <w:sz w:val="28"/>
          <w:szCs w:val="28"/>
          <w:lang w:val="uk-UA"/>
        </w:rPr>
      </w:pPr>
    </w:p>
    <w:tbl>
      <w:tblPr>
        <w:tblStyle w:val="a6"/>
        <w:tblW w:w="9782" w:type="dxa"/>
        <w:tblInd w:w="-176" w:type="dxa"/>
        <w:tblLook w:val="04A0" w:firstRow="1" w:lastRow="0" w:firstColumn="1" w:lastColumn="0" w:noHBand="0" w:noVBand="1"/>
      </w:tblPr>
      <w:tblGrid>
        <w:gridCol w:w="599"/>
        <w:gridCol w:w="4111"/>
        <w:gridCol w:w="5072"/>
      </w:tblGrid>
      <w:tr w:rsidR="00345A6A" w:rsidRPr="00BD01DE" w14:paraId="516FB4E3" w14:textId="77777777" w:rsidTr="005B146D">
        <w:tc>
          <w:tcPr>
            <w:tcW w:w="599" w:type="dxa"/>
          </w:tcPr>
          <w:p w14:paraId="562C675C" w14:textId="77777777" w:rsidR="00345A6A" w:rsidRPr="00BD01DE" w:rsidRDefault="00345A6A" w:rsidP="005B146D">
            <w:pPr>
              <w:jc w:val="center"/>
              <w:rPr>
                <w:sz w:val="28"/>
                <w:szCs w:val="28"/>
                <w:lang w:val="uk-UA"/>
              </w:rPr>
            </w:pPr>
            <w:r w:rsidRPr="00BD01DE">
              <w:rPr>
                <w:sz w:val="28"/>
                <w:szCs w:val="28"/>
                <w:lang w:val="uk-UA"/>
              </w:rPr>
              <w:t>№ п/п</w:t>
            </w:r>
          </w:p>
        </w:tc>
        <w:tc>
          <w:tcPr>
            <w:tcW w:w="4111" w:type="dxa"/>
          </w:tcPr>
          <w:p w14:paraId="0086248E" w14:textId="77777777" w:rsidR="00345A6A" w:rsidRPr="00BD01DE" w:rsidRDefault="00345A6A" w:rsidP="005B146D">
            <w:pPr>
              <w:jc w:val="center"/>
              <w:rPr>
                <w:sz w:val="28"/>
                <w:szCs w:val="28"/>
                <w:lang w:val="uk-UA"/>
              </w:rPr>
            </w:pPr>
            <w:r w:rsidRPr="00BD01DE">
              <w:rPr>
                <w:sz w:val="28"/>
                <w:szCs w:val="28"/>
                <w:lang w:val="uk-UA"/>
              </w:rPr>
              <w:t>Найменування даних</w:t>
            </w:r>
          </w:p>
        </w:tc>
        <w:tc>
          <w:tcPr>
            <w:tcW w:w="5072" w:type="dxa"/>
          </w:tcPr>
          <w:p w14:paraId="35351B93" w14:textId="77777777" w:rsidR="00345A6A" w:rsidRPr="00BD01DE" w:rsidRDefault="00345A6A" w:rsidP="005B146D">
            <w:pPr>
              <w:jc w:val="center"/>
              <w:rPr>
                <w:sz w:val="28"/>
                <w:szCs w:val="28"/>
                <w:lang w:val="uk-UA"/>
              </w:rPr>
            </w:pPr>
            <w:r w:rsidRPr="00BD01DE">
              <w:rPr>
                <w:sz w:val="28"/>
                <w:szCs w:val="28"/>
                <w:lang w:val="uk-UA"/>
              </w:rPr>
              <w:t>Вихідні дані</w:t>
            </w:r>
          </w:p>
        </w:tc>
      </w:tr>
      <w:tr w:rsidR="00345A6A" w:rsidRPr="00BD01DE" w14:paraId="213F2E60" w14:textId="77777777" w:rsidTr="005B146D">
        <w:trPr>
          <w:trHeight w:val="3013"/>
        </w:trPr>
        <w:tc>
          <w:tcPr>
            <w:tcW w:w="599" w:type="dxa"/>
          </w:tcPr>
          <w:p w14:paraId="457B4FAE" w14:textId="77777777" w:rsidR="00345A6A" w:rsidRPr="00BD01DE" w:rsidRDefault="00345A6A" w:rsidP="005B146D">
            <w:pPr>
              <w:jc w:val="center"/>
              <w:rPr>
                <w:sz w:val="28"/>
                <w:szCs w:val="28"/>
                <w:lang w:val="uk-UA"/>
              </w:rPr>
            </w:pPr>
            <w:r w:rsidRPr="00BD01DE">
              <w:rPr>
                <w:sz w:val="28"/>
                <w:szCs w:val="28"/>
                <w:lang w:val="uk-UA"/>
              </w:rPr>
              <w:t>1</w:t>
            </w:r>
          </w:p>
        </w:tc>
        <w:tc>
          <w:tcPr>
            <w:tcW w:w="4111" w:type="dxa"/>
          </w:tcPr>
          <w:p w14:paraId="26AC94E3" w14:textId="77777777" w:rsidR="00345A6A" w:rsidRPr="00BD01DE" w:rsidRDefault="00345A6A" w:rsidP="005B146D">
            <w:pPr>
              <w:rPr>
                <w:sz w:val="28"/>
                <w:szCs w:val="28"/>
                <w:lang w:val="uk-UA"/>
              </w:rPr>
            </w:pPr>
            <w:r w:rsidRPr="00BD01DE">
              <w:rPr>
                <w:sz w:val="28"/>
                <w:szCs w:val="28"/>
                <w:lang w:val="uk-UA"/>
              </w:rPr>
              <w:t xml:space="preserve">Картка підприємства (повне та скорочене найменування; код за ЄДРПОУ; </w:t>
            </w:r>
            <w:proofErr w:type="spellStart"/>
            <w:r w:rsidRPr="00BD01DE">
              <w:rPr>
                <w:sz w:val="28"/>
                <w:szCs w:val="28"/>
                <w:lang w:val="uk-UA"/>
              </w:rPr>
              <w:t>юр</w:t>
            </w:r>
            <w:proofErr w:type="spellEnd"/>
            <w:r w:rsidRPr="00BD01DE">
              <w:rPr>
                <w:sz w:val="28"/>
                <w:szCs w:val="28"/>
                <w:lang w:val="uk-UA"/>
              </w:rPr>
              <w:t xml:space="preserve">. або поштову адресу, </w:t>
            </w:r>
            <w:proofErr w:type="spellStart"/>
            <w:r w:rsidRPr="00BD01DE">
              <w:rPr>
                <w:sz w:val="28"/>
                <w:szCs w:val="28"/>
                <w:lang w:val="uk-UA"/>
              </w:rPr>
              <w:t>тел</w:t>
            </w:r>
            <w:proofErr w:type="spellEnd"/>
            <w:r w:rsidRPr="00BD01DE">
              <w:rPr>
                <w:sz w:val="28"/>
                <w:szCs w:val="28"/>
                <w:lang w:val="uk-UA"/>
              </w:rPr>
              <w:t xml:space="preserve"> / факс; e-</w:t>
            </w:r>
            <w:proofErr w:type="spellStart"/>
            <w:r w:rsidRPr="00BD01DE">
              <w:rPr>
                <w:sz w:val="28"/>
                <w:szCs w:val="28"/>
                <w:lang w:val="uk-UA"/>
              </w:rPr>
              <w:t>mail</w:t>
            </w:r>
            <w:proofErr w:type="spellEnd"/>
            <w:r w:rsidRPr="00BD01DE">
              <w:rPr>
                <w:sz w:val="28"/>
                <w:szCs w:val="28"/>
                <w:lang w:val="uk-UA"/>
              </w:rPr>
              <w:t>,) для заповнення каталожного аркуша продукції.</w:t>
            </w:r>
          </w:p>
        </w:tc>
        <w:tc>
          <w:tcPr>
            <w:tcW w:w="5072" w:type="dxa"/>
          </w:tcPr>
          <w:p w14:paraId="45D897AA" w14:textId="77777777" w:rsidR="00345A6A" w:rsidRPr="00BD01DE" w:rsidRDefault="00345A6A" w:rsidP="005B146D">
            <w:pPr>
              <w:rPr>
                <w:sz w:val="28"/>
                <w:szCs w:val="28"/>
                <w:lang w:val="uk-UA"/>
              </w:rPr>
            </w:pPr>
          </w:p>
        </w:tc>
      </w:tr>
      <w:tr w:rsidR="00345A6A" w:rsidRPr="00BD01DE" w14:paraId="14666281" w14:textId="77777777" w:rsidTr="005B146D">
        <w:tc>
          <w:tcPr>
            <w:tcW w:w="599" w:type="dxa"/>
          </w:tcPr>
          <w:p w14:paraId="0FE2D5A5" w14:textId="77777777" w:rsidR="00345A6A" w:rsidRPr="00BD01DE" w:rsidRDefault="00345A6A" w:rsidP="005B146D">
            <w:pPr>
              <w:jc w:val="center"/>
              <w:rPr>
                <w:sz w:val="28"/>
                <w:szCs w:val="28"/>
                <w:lang w:val="uk-UA"/>
              </w:rPr>
            </w:pPr>
            <w:r w:rsidRPr="00BD01DE">
              <w:rPr>
                <w:sz w:val="28"/>
                <w:szCs w:val="28"/>
                <w:lang w:val="uk-UA"/>
              </w:rPr>
              <w:t>2</w:t>
            </w:r>
          </w:p>
        </w:tc>
        <w:tc>
          <w:tcPr>
            <w:tcW w:w="4111" w:type="dxa"/>
          </w:tcPr>
          <w:p w14:paraId="0C2ADA56" w14:textId="77777777" w:rsidR="00345A6A" w:rsidRPr="00BD01DE" w:rsidRDefault="00345A6A" w:rsidP="005B146D">
            <w:pPr>
              <w:rPr>
                <w:sz w:val="28"/>
                <w:szCs w:val="28"/>
                <w:lang w:val="uk-UA"/>
              </w:rPr>
            </w:pPr>
            <w:r w:rsidRPr="00BD01DE">
              <w:rPr>
                <w:sz w:val="28"/>
                <w:szCs w:val="28"/>
                <w:lang w:val="uk-UA"/>
              </w:rPr>
              <w:t>Найменування продукції, що випускається (модельний ряд). Сфера застосування.</w:t>
            </w:r>
          </w:p>
        </w:tc>
        <w:tc>
          <w:tcPr>
            <w:tcW w:w="5072" w:type="dxa"/>
          </w:tcPr>
          <w:p w14:paraId="6306BBFA" w14:textId="77777777" w:rsidR="00345A6A" w:rsidRPr="00BD01DE" w:rsidRDefault="00345A6A" w:rsidP="005B146D">
            <w:pPr>
              <w:rPr>
                <w:sz w:val="28"/>
                <w:szCs w:val="28"/>
                <w:lang w:val="uk-UA"/>
              </w:rPr>
            </w:pPr>
          </w:p>
        </w:tc>
      </w:tr>
      <w:tr w:rsidR="00345A6A" w:rsidRPr="00BD01DE" w14:paraId="17327955" w14:textId="77777777" w:rsidTr="005B146D">
        <w:tc>
          <w:tcPr>
            <w:tcW w:w="599" w:type="dxa"/>
          </w:tcPr>
          <w:p w14:paraId="36DDABEE" w14:textId="77777777" w:rsidR="00345A6A" w:rsidRPr="00BD01DE" w:rsidRDefault="00345A6A" w:rsidP="005B146D">
            <w:pPr>
              <w:jc w:val="center"/>
              <w:rPr>
                <w:sz w:val="28"/>
                <w:szCs w:val="28"/>
                <w:lang w:val="uk-UA"/>
              </w:rPr>
            </w:pPr>
            <w:r w:rsidRPr="00BD01DE">
              <w:rPr>
                <w:sz w:val="28"/>
                <w:szCs w:val="28"/>
                <w:lang w:val="uk-UA"/>
              </w:rPr>
              <w:t>3</w:t>
            </w:r>
          </w:p>
        </w:tc>
        <w:tc>
          <w:tcPr>
            <w:tcW w:w="4111" w:type="dxa"/>
          </w:tcPr>
          <w:p w14:paraId="7119A4B9" w14:textId="77777777" w:rsidR="00345A6A" w:rsidRPr="00BD01DE" w:rsidRDefault="00345A6A" w:rsidP="005B146D">
            <w:pPr>
              <w:rPr>
                <w:sz w:val="28"/>
                <w:szCs w:val="28"/>
                <w:lang w:val="uk-UA"/>
              </w:rPr>
            </w:pPr>
            <w:r w:rsidRPr="00BD01DE">
              <w:rPr>
                <w:sz w:val="28"/>
                <w:szCs w:val="28"/>
                <w:lang w:val="uk-UA"/>
              </w:rPr>
              <w:t xml:space="preserve">Склад: Перелік матеріалів, речовин, які застосовуються у виробництві із зазначенням (по можливості) ДСТУ, EN або ТУ. </w:t>
            </w:r>
          </w:p>
        </w:tc>
        <w:tc>
          <w:tcPr>
            <w:tcW w:w="5072" w:type="dxa"/>
          </w:tcPr>
          <w:p w14:paraId="7FD1302F" w14:textId="77777777" w:rsidR="00345A6A" w:rsidRPr="00BD01DE" w:rsidRDefault="00345A6A" w:rsidP="005B146D">
            <w:pPr>
              <w:rPr>
                <w:sz w:val="28"/>
                <w:szCs w:val="28"/>
                <w:lang w:val="uk-UA"/>
              </w:rPr>
            </w:pPr>
          </w:p>
        </w:tc>
      </w:tr>
      <w:tr w:rsidR="00345A6A" w:rsidRPr="00BD01DE" w14:paraId="6B7AF558" w14:textId="77777777" w:rsidTr="005B146D">
        <w:tc>
          <w:tcPr>
            <w:tcW w:w="599" w:type="dxa"/>
          </w:tcPr>
          <w:p w14:paraId="066567E8" w14:textId="77777777" w:rsidR="00345A6A" w:rsidRPr="00BD01DE" w:rsidRDefault="00345A6A" w:rsidP="005B146D">
            <w:pPr>
              <w:jc w:val="center"/>
              <w:rPr>
                <w:sz w:val="28"/>
                <w:szCs w:val="28"/>
                <w:lang w:val="uk-UA"/>
              </w:rPr>
            </w:pPr>
            <w:r w:rsidRPr="00BD01DE">
              <w:rPr>
                <w:sz w:val="28"/>
                <w:szCs w:val="28"/>
                <w:lang w:val="uk-UA"/>
              </w:rPr>
              <w:t>4</w:t>
            </w:r>
          </w:p>
        </w:tc>
        <w:tc>
          <w:tcPr>
            <w:tcW w:w="4111" w:type="dxa"/>
          </w:tcPr>
          <w:p w14:paraId="7B4FE154" w14:textId="77777777" w:rsidR="00345A6A" w:rsidRPr="00BD01DE" w:rsidRDefault="00345A6A" w:rsidP="005B146D">
            <w:pPr>
              <w:rPr>
                <w:sz w:val="28"/>
                <w:szCs w:val="28"/>
                <w:lang w:val="uk-UA"/>
              </w:rPr>
            </w:pPr>
            <w:r w:rsidRPr="00BD01DE">
              <w:rPr>
                <w:sz w:val="28"/>
                <w:szCs w:val="28"/>
                <w:lang w:val="uk-UA"/>
              </w:rPr>
              <w:t>Опис продукції</w:t>
            </w:r>
          </w:p>
        </w:tc>
        <w:tc>
          <w:tcPr>
            <w:tcW w:w="5072" w:type="dxa"/>
          </w:tcPr>
          <w:p w14:paraId="4284609B" w14:textId="77777777" w:rsidR="00345A6A" w:rsidRPr="00BD01DE" w:rsidRDefault="00345A6A" w:rsidP="005B146D">
            <w:pPr>
              <w:rPr>
                <w:sz w:val="28"/>
                <w:szCs w:val="28"/>
                <w:lang w:val="uk-UA"/>
              </w:rPr>
            </w:pPr>
          </w:p>
        </w:tc>
      </w:tr>
      <w:tr w:rsidR="00345A6A" w:rsidRPr="00BD01DE" w14:paraId="464B3568" w14:textId="77777777" w:rsidTr="005B146D">
        <w:tc>
          <w:tcPr>
            <w:tcW w:w="599" w:type="dxa"/>
          </w:tcPr>
          <w:p w14:paraId="67232568" w14:textId="77777777" w:rsidR="00345A6A" w:rsidRPr="00BD01DE" w:rsidRDefault="00345A6A" w:rsidP="005B146D">
            <w:pPr>
              <w:jc w:val="center"/>
              <w:rPr>
                <w:sz w:val="28"/>
                <w:szCs w:val="28"/>
                <w:lang w:val="uk-UA"/>
              </w:rPr>
            </w:pPr>
            <w:r w:rsidRPr="00BD01DE">
              <w:rPr>
                <w:sz w:val="28"/>
                <w:szCs w:val="28"/>
                <w:lang w:val="uk-UA"/>
              </w:rPr>
              <w:t>5</w:t>
            </w:r>
          </w:p>
        </w:tc>
        <w:tc>
          <w:tcPr>
            <w:tcW w:w="4111" w:type="dxa"/>
          </w:tcPr>
          <w:p w14:paraId="4A5EEB1C" w14:textId="77777777" w:rsidR="00345A6A" w:rsidRPr="00BD01DE" w:rsidRDefault="00345A6A" w:rsidP="005B146D">
            <w:pPr>
              <w:rPr>
                <w:sz w:val="28"/>
                <w:szCs w:val="28"/>
                <w:lang w:val="uk-UA"/>
              </w:rPr>
            </w:pPr>
            <w:r w:rsidRPr="00BD01DE">
              <w:rPr>
                <w:sz w:val="28"/>
                <w:szCs w:val="28"/>
                <w:lang w:val="uk-UA"/>
              </w:rPr>
              <w:t>Технологія виробництва</w:t>
            </w:r>
          </w:p>
        </w:tc>
        <w:tc>
          <w:tcPr>
            <w:tcW w:w="5072" w:type="dxa"/>
          </w:tcPr>
          <w:p w14:paraId="366E7354" w14:textId="77777777" w:rsidR="00345A6A" w:rsidRPr="00BD01DE" w:rsidRDefault="00345A6A" w:rsidP="005B146D">
            <w:pPr>
              <w:rPr>
                <w:sz w:val="28"/>
                <w:szCs w:val="28"/>
                <w:lang w:val="uk-UA"/>
              </w:rPr>
            </w:pPr>
          </w:p>
        </w:tc>
      </w:tr>
      <w:tr w:rsidR="00345A6A" w:rsidRPr="00BD01DE" w14:paraId="3B8C3D8C" w14:textId="77777777" w:rsidTr="005B146D">
        <w:tc>
          <w:tcPr>
            <w:tcW w:w="599" w:type="dxa"/>
          </w:tcPr>
          <w:p w14:paraId="4E4CB318" w14:textId="77777777" w:rsidR="00345A6A" w:rsidRPr="00BD01DE" w:rsidRDefault="00345A6A" w:rsidP="005B146D">
            <w:pPr>
              <w:jc w:val="center"/>
              <w:rPr>
                <w:sz w:val="28"/>
                <w:szCs w:val="28"/>
                <w:lang w:val="uk-UA"/>
              </w:rPr>
            </w:pPr>
            <w:r w:rsidRPr="00BD01DE">
              <w:rPr>
                <w:sz w:val="28"/>
                <w:szCs w:val="28"/>
                <w:lang w:val="uk-UA"/>
              </w:rPr>
              <w:t>6</w:t>
            </w:r>
          </w:p>
        </w:tc>
        <w:tc>
          <w:tcPr>
            <w:tcW w:w="4111" w:type="dxa"/>
          </w:tcPr>
          <w:p w14:paraId="6F7F712A" w14:textId="77777777" w:rsidR="00345A6A" w:rsidRPr="00BD01DE" w:rsidRDefault="00345A6A" w:rsidP="005B146D">
            <w:pPr>
              <w:rPr>
                <w:sz w:val="28"/>
                <w:szCs w:val="28"/>
                <w:lang w:val="uk-UA"/>
              </w:rPr>
            </w:pPr>
            <w:r w:rsidRPr="00BD01DE">
              <w:rPr>
                <w:sz w:val="28"/>
                <w:szCs w:val="28"/>
                <w:lang w:val="uk-UA"/>
              </w:rPr>
              <w:t>Упаковка</w:t>
            </w:r>
          </w:p>
        </w:tc>
        <w:tc>
          <w:tcPr>
            <w:tcW w:w="5072" w:type="dxa"/>
          </w:tcPr>
          <w:p w14:paraId="0725431C" w14:textId="77777777" w:rsidR="00345A6A" w:rsidRPr="00BD01DE" w:rsidRDefault="00345A6A" w:rsidP="005B146D">
            <w:pPr>
              <w:rPr>
                <w:sz w:val="28"/>
                <w:szCs w:val="28"/>
                <w:lang w:val="uk-UA"/>
              </w:rPr>
            </w:pPr>
          </w:p>
        </w:tc>
      </w:tr>
      <w:tr w:rsidR="00345A6A" w:rsidRPr="00BD01DE" w14:paraId="7182B4A6" w14:textId="77777777" w:rsidTr="005B146D">
        <w:tc>
          <w:tcPr>
            <w:tcW w:w="599" w:type="dxa"/>
          </w:tcPr>
          <w:p w14:paraId="0E21FC6E" w14:textId="77777777" w:rsidR="00345A6A" w:rsidRPr="00BD01DE" w:rsidRDefault="00345A6A" w:rsidP="005B146D">
            <w:pPr>
              <w:jc w:val="center"/>
              <w:rPr>
                <w:sz w:val="28"/>
                <w:szCs w:val="28"/>
                <w:lang w:val="uk-UA"/>
              </w:rPr>
            </w:pPr>
            <w:r w:rsidRPr="00BD01DE">
              <w:rPr>
                <w:sz w:val="28"/>
                <w:szCs w:val="28"/>
                <w:lang w:val="uk-UA"/>
              </w:rPr>
              <w:t>7</w:t>
            </w:r>
          </w:p>
        </w:tc>
        <w:tc>
          <w:tcPr>
            <w:tcW w:w="4111" w:type="dxa"/>
          </w:tcPr>
          <w:p w14:paraId="48DDAFE6" w14:textId="77777777" w:rsidR="00345A6A" w:rsidRPr="00BD01DE" w:rsidRDefault="00345A6A" w:rsidP="005B146D">
            <w:pPr>
              <w:rPr>
                <w:sz w:val="28"/>
                <w:szCs w:val="28"/>
                <w:lang w:val="uk-UA"/>
              </w:rPr>
            </w:pPr>
            <w:r w:rsidRPr="00BD01DE">
              <w:rPr>
                <w:sz w:val="28"/>
                <w:szCs w:val="28"/>
                <w:lang w:val="uk-UA"/>
              </w:rPr>
              <w:t>Строк придатності</w:t>
            </w:r>
          </w:p>
        </w:tc>
        <w:tc>
          <w:tcPr>
            <w:tcW w:w="5072" w:type="dxa"/>
          </w:tcPr>
          <w:p w14:paraId="7BB1DD46" w14:textId="77777777" w:rsidR="00345A6A" w:rsidRPr="00BD01DE" w:rsidRDefault="00345A6A" w:rsidP="005B146D">
            <w:pPr>
              <w:rPr>
                <w:sz w:val="28"/>
                <w:szCs w:val="28"/>
                <w:lang w:val="uk-UA"/>
              </w:rPr>
            </w:pPr>
          </w:p>
        </w:tc>
      </w:tr>
      <w:tr w:rsidR="00345A6A" w:rsidRPr="00BD01DE" w14:paraId="7A0C78A3" w14:textId="77777777" w:rsidTr="005B146D">
        <w:tc>
          <w:tcPr>
            <w:tcW w:w="599" w:type="dxa"/>
          </w:tcPr>
          <w:p w14:paraId="3E5925A3" w14:textId="77777777" w:rsidR="00345A6A" w:rsidRPr="00BD01DE" w:rsidRDefault="00345A6A" w:rsidP="005B146D">
            <w:pPr>
              <w:jc w:val="center"/>
              <w:rPr>
                <w:sz w:val="28"/>
                <w:szCs w:val="28"/>
                <w:lang w:val="uk-UA"/>
              </w:rPr>
            </w:pPr>
            <w:r w:rsidRPr="00BD01DE">
              <w:rPr>
                <w:sz w:val="28"/>
                <w:szCs w:val="28"/>
                <w:lang w:val="uk-UA"/>
              </w:rPr>
              <w:t>8</w:t>
            </w:r>
          </w:p>
        </w:tc>
        <w:tc>
          <w:tcPr>
            <w:tcW w:w="4111" w:type="dxa"/>
          </w:tcPr>
          <w:p w14:paraId="7D05B641" w14:textId="77777777" w:rsidR="00345A6A" w:rsidRPr="00BD01DE" w:rsidRDefault="00345A6A" w:rsidP="005B146D">
            <w:pPr>
              <w:rPr>
                <w:sz w:val="28"/>
                <w:szCs w:val="28"/>
                <w:lang w:val="uk-UA"/>
              </w:rPr>
            </w:pPr>
            <w:r w:rsidRPr="00BD01DE">
              <w:rPr>
                <w:sz w:val="28"/>
                <w:szCs w:val="28"/>
                <w:lang w:val="uk-UA"/>
              </w:rPr>
              <w:t>Умови зберігання</w:t>
            </w:r>
          </w:p>
        </w:tc>
        <w:tc>
          <w:tcPr>
            <w:tcW w:w="5072" w:type="dxa"/>
          </w:tcPr>
          <w:p w14:paraId="5F2DC5DC" w14:textId="77777777" w:rsidR="00345A6A" w:rsidRPr="00BD01DE" w:rsidRDefault="00345A6A" w:rsidP="005B146D">
            <w:pPr>
              <w:rPr>
                <w:sz w:val="28"/>
                <w:szCs w:val="28"/>
                <w:lang w:val="uk-UA"/>
              </w:rPr>
            </w:pPr>
          </w:p>
        </w:tc>
      </w:tr>
    </w:tbl>
    <w:p w14:paraId="677F9268" w14:textId="77777777" w:rsidR="00925C67" w:rsidRPr="00BD01DE" w:rsidRDefault="00925C67" w:rsidP="00925C67">
      <w:pPr>
        <w:spacing w:line="240" w:lineRule="auto"/>
        <w:jc w:val="right"/>
        <w:rPr>
          <w:b/>
          <w:bCs/>
          <w:sz w:val="28"/>
          <w:szCs w:val="28"/>
          <w:lang w:val="uk-UA"/>
        </w:rPr>
      </w:pPr>
    </w:p>
    <w:p w14:paraId="4E1CBC0B" w14:textId="05FFC0AB" w:rsidR="00925C67" w:rsidRPr="00921FD6" w:rsidRDefault="00925C67" w:rsidP="00921FD6">
      <w:pPr>
        <w:widowControl/>
        <w:adjustRightInd/>
        <w:spacing w:line="240" w:lineRule="auto"/>
        <w:jc w:val="left"/>
        <w:textAlignment w:val="auto"/>
        <w:rPr>
          <w:b/>
          <w:bCs/>
          <w:sz w:val="28"/>
          <w:szCs w:val="28"/>
          <w:lang w:val="en-US"/>
        </w:rPr>
      </w:pPr>
    </w:p>
    <w:sectPr w:rsidR="00925C67" w:rsidRPr="00921FD6" w:rsidSect="001835CA">
      <w:headerReference w:type="even" r:id="rId185"/>
      <w:headerReference w:type="default" r:id="rId186"/>
      <w:headerReference w:type="first" r:id="rId187"/>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B00E" w14:textId="77777777" w:rsidR="00991A4D" w:rsidRDefault="00991A4D">
      <w:r>
        <w:separator/>
      </w:r>
    </w:p>
  </w:endnote>
  <w:endnote w:type="continuationSeparator" w:id="0">
    <w:p w14:paraId="6197200C" w14:textId="77777777" w:rsidR="00991A4D" w:rsidRDefault="0099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40445" w14:textId="77777777" w:rsidR="00991A4D" w:rsidRDefault="00991A4D">
      <w:r>
        <w:separator/>
      </w:r>
    </w:p>
  </w:footnote>
  <w:footnote w:type="continuationSeparator" w:id="0">
    <w:p w14:paraId="35CA96C2" w14:textId="77777777" w:rsidR="00991A4D" w:rsidRDefault="00991A4D">
      <w:r>
        <w:continuationSeparator/>
      </w:r>
    </w:p>
  </w:footnote>
  <w:footnote w:id="1">
    <w:p w14:paraId="04A061C8" w14:textId="77777777" w:rsidR="00325659" w:rsidRPr="00325659" w:rsidRDefault="00325659" w:rsidP="00325659">
      <w:pPr>
        <w:pStyle w:val="af0"/>
        <w:rPr>
          <w:lang w:val="uk-UA"/>
        </w:rPr>
      </w:pPr>
      <w:r>
        <w:rPr>
          <w:rStyle w:val="af4"/>
        </w:rPr>
        <w:footnoteRef/>
      </w:r>
      <w:r>
        <w:t xml:space="preserve"> </w:t>
      </w:r>
      <w:r>
        <w:rPr>
          <w:lang w:val="uk-UA"/>
        </w:rPr>
        <w:t>Окремих підпунктів з перерахованих може не бути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4F5F" w14:textId="46C2A174" w:rsidR="00A078BA" w:rsidRDefault="00A078BA" w:rsidP="006327D6">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DA305A">
      <w:rPr>
        <w:rStyle w:val="aa"/>
        <w:noProof/>
      </w:rPr>
      <w:t>1</w:t>
    </w:r>
    <w:r>
      <w:rPr>
        <w:rStyle w:val="aa"/>
      </w:rPr>
      <w:fldChar w:fldCharType="end"/>
    </w:r>
  </w:p>
  <w:p w14:paraId="4221DC75" w14:textId="77777777" w:rsidR="00A078BA" w:rsidRDefault="00A078BA" w:rsidP="00E447DB">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76"/>
      <w:gridCol w:w="6305"/>
      <w:gridCol w:w="1545"/>
    </w:tblGrid>
    <w:tr w:rsidR="00C75411" w:rsidRPr="00C75411" w14:paraId="2C6AE2C2" w14:textId="77777777" w:rsidTr="004B24FF">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3D5652C2" w14:textId="77777777" w:rsidR="00C75411" w:rsidRPr="00C75411" w:rsidRDefault="00C75411" w:rsidP="00C75411">
          <w:pPr>
            <w:tabs>
              <w:tab w:val="center" w:pos="4153"/>
              <w:tab w:val="right" w:pos="8306"/>
            </w:tabs>
            <w:spacing w:line="240" w:lineRule="auto"/>
            <w:jc w:val="center"/>
            <w:rPr>
              <w:b/>
              <w:sz w:val="16"/>
              <w:szCs w:val="16"/>
              <w:lang w:val="uk-UA" w:eastAsia="uk-UA"/>
            </w:rPr>
          </w:pPr>
          <w:r w:rsidRPr="00C75411">
            <w:rPr>
              <w:b/>
              <w:sz w:val="16"/>
              <w:szCs w:val="16"/>
              <w:lang w:val="uk-UA" w:eastAsia="uk-UA"/>
            </w:rPr>
            <w:t>Житомирська політехніка</w:t>
          </w:r>
        </w:p>
      </w:tc>
      <w:tc>
        <w:tcPr>
          <w:tcW w:w="3333" w:type="pct"/>
          <w:tcBorders>
            <w:left w:val="single" w:sz="4" w:space="0" w:color="auto"/>
          </w:tcBorders>
          <w:vAlign w:val="center"/>
        </w:tcPr>
        <w:p w14:paraId="33B1B75E" w14:textId="77777777" w:rsidR="00C75411" w:rsidRPr="00C75411" w:rsidRDefault="00C75411" w:rsidP="00C75411">
          <w:pPr>
            <w:tabs>
              <w:tab w:val="center" w:pos="4153"/>
              <w:tab w:val="right" w:pos="8306"/>
            </w:tabs>
            <w:spacing w:line="240" w:lineRule="auto"/>
            <w:ind w:firstLine="720"/>
            <w:jc w:val="center"/>
            <w:rPr>
              <w:sz w:val="16"/>
              <w:szCs w:val="16"/>
              <w:lang w:val="uk-UA" w:eastAsia="uk-UA"/>
            </w:rPr>
          </w:pPr>
          <w:r w:rsidRPr="00C75411">
            <w:rPr>
              <w:sz w:val="16"/>
              <w:szCs w:val="16"/>
              <w:lang w:val="uk-UA" w:eastAsia="uk-UA"/>
            </w:rPr>
            <w:t>МІНІСТЕРСТВО ОСВІТИ І НАУКИ УКРАЇНИ</w:t>
          </w:r>
        </w:p>
        <w:p w14:paraId="43D4514A" w14:textId="77777777" w:rsidR="00C75411" w:rsidRPr="00C75411" w:rsidRDefault="00C75411" w:rsidP="00C75411">
          <w:pPr>
            <w:tabs>
              <w:tab w:val="center" w:pos="4153"/>
              <w:tab w:val="right" w:pos="8306"/>
            </w:tabs>
            <w:spacing w:line="240" w:lineRule="auto"/>
            <w:ind w:left="-57" w:right="-57" w:firstLine="720"/>
            <w:jc w:val="center"/>
            <w:rPr>
              <w:b/>
              <w:sz w:val="16"/>
              <w:szCs w:val="16"/>
              <w:lang w:val="uk-UA" w:eastAsia="uk-UA"/>
            </w:rPr>
          </w:pPr>
          <w:r w:rsidRPr="00C75411">
            <w:rPr>
              <w:b/>
              <w:sz w:val="16"/>
              <w:szCs w:val="16"/>
              <w:lang w:val="uk-UA" w:eastAsia="uk-UA"/>
            </w:rPr>
            <w:t>ДЕРЖАВНИЙ УНІВЕРСИТЕТ «ЖИТОМИРСЬКА ПОЛІТЕХНІКА»</w:t>
          </w:r>
        </w:p>
        <w:p w14:paraId="433F49F1" w14:textId="77777777" w:rsidR="00C75411" w:rsidRPr="00C75411" w:rsidRDefault="00C75411" w:rsidP="00C75411">
          <w:pPr>
            <w:tabs>
              <w:tab w:val="center" w:pos="4153"/>
              <w:tab w:val="right" w:pos="8306"/>
            </w:tabs>
            <w:spacing w:line="240" w:lineRule="auto"/>
            <w:jc w:val="center"/>
            <w:rPr>
              <w:b/>
              <w:color w:val="333399"/>
              <w:sz w:val="16"/>
              <w:szCs w:val="16"/>
              <w:lang w:val="uk-UA" w:eastAsia="uk-UA"/>
            </w:rPr>
          </w:pPr>
          <w:r w:rsidRPr="00C75411">
            <w:rPr>
              <w:b/>
              <w:sz w:val="16"/>
              <w:szCs w:val="16"/>
              <w:lang w:val="uk-UA"/>
            </w:rPr>
            <w:t>Система управління якістю відповідає ДСТУ ISO 9001:2015</w:t>
          </w:r>
        </w:p>
      </w:tc>
      <w:tc>
        <w:tcPr>
          <w:tcW w:w="686" w:type="pct"/>
          <w:vAlign w:val="center"/>
        </w:tcPr>
        <w:p w14:paraId="6E047605" w14:textId="77777777" w:rsidR="00C75411" w:rsidRPr="00C75411" w:rsidRDefault="00C75411" w:rsidP="00C75411">
          <w:pPr>
            <w:autoSpaceDE w:val="0"/>
            <w:autoSpaceDN w:val="0"/>
            <w:spacing w:line="240" w:lineRule="auto"/>
            <w:jc w:val="center"/>
            <w:rPr>
              <w:b/>
              <w:sz w:val="16"/>
              <w:szCs w:val="16"/>
              <w:lang w:val="uk-UA"/>
            </w:rPr>
          </w:pPr>
          <w:r w:rsidRPr="00C75411">
            <w:rPr>
              <w:b/>
              <w:sz w:val="16"/>
              <w:szCs w:val="16"/>
              <w:lang w:val="uk-UA"/>
            </w:rPr>
            <w:t>Ф-20.05-0</w:t>
          </w:r>
          <w:r w:rsidRPr="00C75411">
            <w:rPr>
              <w:b/>
              <w:sz w:val="16"/>
              <w:szCs w:val="16"/>
              <w:lang w:val="en-US"/>
            </w:rPr>
            <w:t>5</w:t>
          </w:r>
          <w:r w:rsidRPr="00C75411">
            <w:rPr>
              <w:b/>
              <w:sz w:val="16"/>
              <w:szCs w:val="16"/>
              <w:lang w:val="uk-UA"/>
            </w:rPr>
            <w:t>.02/</w:t>
          </w:r>
          <w:r w:rsidRPr="00C75411">
            <w:rPr>
              <w:b/>
              <w:sz w:val="16"/>
              <w:szCs w:val="16"/>
              <w:lang w:val="en-US"/>
            </w:rPr>
            <w:t>3</w:t>
          </w:r>
          <w:r w:rsidRPr="00C75411">
            <w:rPr>
              <w:b/>
              <w:sz w:val="16"/>
              <w:szCs w:val="16"/>
              <w:lang w:val="uk-UA"/>
            </w:rPr>
            <w:t>/133.00.1/М/</w:t>
          </w:r>
        </w:p>
        <w:p w14:paraId="3C3084FE" w14:textId="77777777" w:rsidR="00C75411" w:rsidRPr="00C75411" w:rsidRDefault="00C75411" w:rsidP="00C75411">
          <w:pPr>
            <w:autoSpaceDE w:val="0"/>
            <w:autoSpaceDN w:val="0"/>
            <w:spacing w:line="240" w:lineRule="auto"/>
            <w:jc w:val="center"/>
            <w:rPr>
              <w:b/>
              <w:sz w:val="16"/>
              <w:szCs w:val="16"/>
              <w:lang w:val="uk-UA"/>
            </w:rPr>
          </w:pPr>
          <w:r w:rsidRPr="00C75411">
            <w:rPr>
              <w:b/>
              <w:sz w:val="16"/>
              <w:szCs w:val="16"/>
              <w:lang w:val="uk-UA"/>
            </w:rPr>
            <w:t>ОК10-2024</w:t>
          </w:r>
        </w:p>
      </w:tc>
    </w:tr>
    <w:tr w:rsidR="00C75411" w:rsidRPr="00C75411" w14:paraId="08057841" w14:textId="77777777" w:rsidTr="004B24FF">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1B8A0831" w14:textId="77777777" w:rsidR="00C75411" w:rsidRPr="00C75411" w:rsidRDefault="00C75411" w:rsidP="00C75411">
          <w:pPr>
            <w:tabs>
              <w:tab w:val="center" w:pos="4153"/>
              <w:tab w:val="right" w:pos="8306"/>
            </w:tabs>
            <w:spacing w:line="240" w:lineRule="auto"/>
            <w:jc w:val="center"/>
            <w:rPr>
              <w:b/>
              <w:i/>
              <w:sz w:val="16"/>
              <w:szCs w:val="16"/>
              <w:lang w:val="uk-UA" w:eastAsia="uk-UA"/>
            </w:rPr>
          </w:pPr>
        </w:p>
      </w:tc>
      <w:tc>
        <w:tcPr>
          <w:tcW w:w="3333" w:type="pct"/>
          <w:tcBorders>
            <w:left w:val="single" w:sz="4" w:space="0" w:color="auto"/>
          </w:tcBorders>
          <w:vAlign w:val="center"/>
        </w:tcPr>
        <w:p w14:paraId="1968FFDE" w14:textId="77777777" w:rsidR="00C75411" w:rsidRPr="00C75411" w:rsidRDefault="00C75411" w:rsidP="00C75411">
          <w:pPr>
            <w:tabs>
              <w:tab w:val="center" w:pos="4153"/>
              <w:tab w:val="right" w:pos="8306"/>
            </w:tabs>
            <w:spacing w:line="240" w:lineRule="auto"/>
            <w:jc w:val="center"/>
            <w:rPr>
              <w:i/>
              <w:sz w:val="16"/>
              <w:szCs w:val="16"/>
              <w:lang w:val="uk-UA" w:eastAsia="uk-UA"/>
            </w:rPr>
          </w:pPr>
          <w:r w:rsidRPr="00C75411">
            <w:rPr>
              <w:i/>
              <w:sz w:val="16"/>
              <w:szCs w:val="16"/>
              <w:lang w:val="uk-UA" w:eastAsia="uk-UA"/>
            </w:rPr>
            <w:t>Екземпляр № 1</w:t>
          </w:r>
        </w:p>
      </w:tc>
      <w:tc>
        <w:tcPr>
          <w:tcW w:w="686" w:type="pct"/>
          <w:vAlign w:val="center"/>
        </w:tcPr>
        <w:p w14:paraId="6C2CA6BC" w14:textId="647C50E7" w:rsidR="00C75411" w:rsidRPr="00C75411" w:rsidRDefault="00C75411" w:rsidP="00C75411">
          <w:pPr>
            <w:tabs>
              <w:tab w:val="center" w:pos="4153"/>
              <w:tab w:val="right" w:pos="8306"/>
            </w:tabs>
            <w:spacing w:line="240" w:lineRule="auto"/>
            <w:jc w:val="center"/>
            <w:rPr>
              <w:i/>
              <w:sz w:val="16"/>
              <w:szCs w:val="16"/>
              <w:lang w:val="uk-UA" w:eastAsia="uk-UA"/>
            </w:rPr>
          </w:pPr>
          <w:proofErr w:type="spellStart"/>
          <w:r w:rsidRPr="00C75411">
            <w:rPr>
              <w:i/>
              <w:sz w:val="16"/>
              <w:szCs w:val="16"/>
              <w:lang w:val="uk-UA" w:eastAsia="uk-UA"/>
            </w:rPr>
            <w:t>Арк</w:t>
          </w:r>
          <w:proofErr w:type="spellEnd"/>
          <w:r w:rsidRPr="00C75411">
            <w:rPr>
              <w:i/>
              <w:sz w:val="16"/>
              <w:szCs w:val="16"/>
              <w:lang w:val="uk-UA" w:eastAsia="uk-UA"/>
            </w:rPr>
            <w:t xml:space="preserve">  </w:t>
          </w:r>
          <w:r w:rsidR="0087704B">
            <w:rPr>
              <w:i/>
              <w:sz w:val="16"/>
              <w:szCs w:val="16"/>
              <w:lang w:val="uk-UA" w:eastAsia="uk-UA"/>
            </w:rPr>
            <w:t>6</w:t>
          </w:r>
          <w:r w:rsidR="005F7F29">
            <w:rPr>
              <w:i/>
              <w:sz w:val="16"/>
              <w:szCs w:val="16"/>
              <w:lang w:val="uk-UA" w:eastAsia="uk-UA"/>
            </w:rPr>
            <w:t>4</w:t>
          </w:r>
          <w:r w:rsidRPr="00C75411">
            <w:rPr>
              <w:i/>
              <w:sz w:val="16"/>
              <w:szCs w:val="16"/>
              <w:lang w:val="uk-UA" w:eastAsia="uk-UA"/>
            </w:rPr>
            <w:t xml:space="preserve"> / </w:t>
          </w:r>
          <w:r w:rsidRPr="00C75411">
            <w:rPr>
              <w:i/>
              <w:sz w:val="16"/>
              <w:szCs w:val="16"/>
              <w:lang w:val="uk-UA" w:eastAsia="uk-UA"/>
            </w:rPr>
            <w:fldChar w:fldCharType="begin"/>
          </w:r>
          <w:r w:rsidRPr="00C75411">
            <w:rPr>
              <w:i/>
              <w:sz w:val="16"/>
              <w:szCs w:val="16"/>
              <w:lang w:val="uk-UA" w:eastAsia="uk-UA"/>
            </w:rPr>
            <w:instrText xml:space="preserve"> PAGE   \* MERGEFORMAT </w:instrText>
          </w:r>
          <w:r w:rsidRPr="00C75411">
            <w:rPr>
              <w:i/>
              <w:sz w:val="16"/>
              <w:szCs w:val="16"/>
              <w:lang w:val="uk-UA" w:eastAsia="uk-UA"/>
            </w:rPr>
            <w:fldChar w:fldCharType="separate"/>
          </w:r>
          <w:r w:rsidRPr="00C75411">
            <w:rPr>
              <w:i/>
              <w:sz w:val="16"/>
              <w:szCs w:val="16"/>
              <w:lang w:val="uk-UA" w:eastAsia="uk-UA"/>
            </w:rPr>
            <w:t>1</w:t>
          </w:r>
          <w:r w:rsidRPr="00C75411">
            <w:rPr>
              <w:i/>
              <w:sz w:val="16"/>
              <w:szCs w:val="16"/>
              <w:lang w:val="uk-UA" w:eastAsia="uk-UA"/>
            </w:rPr>
            <w:fldChar w:fldCharType="end"/>
          </w:r>
        </w:p>
      </w:tc>
    </w:tr>
  </w:tbl>
  <w:p w14:paraId="5DD7F7D6" w14:textId="77777777" w:rsidR="00A078BA" w:rsidRPr="00C75411" w:rsidRDefault="00A078BA" w:rsidP="00451A83">
    <w:pPr>
      <w:pStyle w:val="a4"/>
      <w:spacing w:line="360" w:lineRule="auto"/>
      <w:ind w:right="357" w:firstLine="0"/>
      <w:rPr>
        <w:sz w:val="24"/>
        <w:szCs w:val="24"/>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EB03" w14:textId="77777777" w:rsidR="00A078BA" w:rsidRPr="00E65116" w:rsidRDefault="00A078BA" w:rsidP="00E65116">
    <w:pPr>
      <w:pStyle w:val="a4"/>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275B2"/>
    <w:multiLevelType w:val="multilevel"/>
    <w:tmpl w:val="F21E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A6C9F"/>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3B5CEC"/>
    <w:multiLevelType w:val="multilevel"/>
    <w:tmpl w:val="141CF14A"/>
    <w:lvl w:ilvl="0">
      <w:start w:val="4"/>
      <w:numFmt w:val="decimal"/>
      <w:lvlText w:val="%1."/>
      <w:lvlJc w:val="left"/>
      <w:pPr>
        <w:ind w:left="432" w:hanging="432"/>
      </w:pPr>
      <w:rPr>
        <w:rFonts w:hint="default"/>
        <w:i/>
      </w:rPr>
    </w:lvl>
    <w:lvl w:ilvl="1">
      <w:start w:val="1"/>
      <w:numFmt w:val="decimal"/>
      <w:lvlText w:val="%1.%2."/>
      <w:lvlJc w:val="left"/>
      <w:pPr>
        <w:ind w:left="1287" w:hanging="720"/>
      </w:pPr>
      <w:rPr>
        <w:rFonts w:hint="default"/>
        <w:i/>
      </w:rPr>
    </w:lvl>
    <w:lvl w:ilvl="2">
      <w:start w:val="1"/>
      <w:numFmt w:val="decimal"/>
      <w:lvlText w:val="%1.%2.%3."/>
      <w:lvlJc w:val="left"/>
      <w:pPr>
        <w:ind w:left="1854" w:hanging="720"/>
      </w:pPr>
      <w:rPr>
        <w:rFonts w:hint="default"/>
        <w:i/>
      </w:rPr>
    </w:lvl>
    <w:lvl w:ilvl="3">
      <w:start w:val="1"/>
      <w:numFmt w:val="decimal"/>
      <w:lvlText w:val="%1.%2.%3.%4."/>
      <w:lvlJc w:val="left"/>
      <w:pPr>
        <w:ind w:left="2781" w:hanging="108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4275" w:hanging="1440"/>
      </w:pPr>
      <w:rPr>
        <w:rFonts w:hint="default"/>
        <w:i/>
      </w:rPr>
    </w:lvl>
    <w:lvl w:ilvl="6">
      <w:start w:val="1"/>
      <w:numFmt w:val="decimal"/>
      <w:lvlText w:val="%1.%2.%3.%4.%5.%6.%7."/>
      <w:lvlJc w:val="left"/>
      <w:pPr>
        <w:ind w:left="5202" w:hanging="1800"/>
      </w:pPr>
      <w:rPr>
        <w:rFonts w:hint="default"/>
        <w:i/>
      </w:rPr>
    </w:lvl>
    <w:lvl w:ilvl="7">
      <w:start w:val="1"/>
      <w:numFmt w:val="decimal"/>
      <w:lvlText w:val="%1.%2.%3.%4.%5.%6.%7.%8."/>
      <w:lvlJc w:val="left"/>
      <w:pPr>
        <w:ind w:left="5769" w:hanging="1800"/>
      </w:pPr>
      <w:rPr>
        <w:rFonts w:hint="default"/>
        <w:i/>
      </w:rPr>
    </w:lvl>
    <w:lvl w:ilvl="8">
      <w:start w:val="1"/>
      <w:numFmt w:val="decimal"/>
      <w:lvlText w:val="%1.%2.%3.%4.%5.%6.%7.%8.%9."/>
      <w:lvlJc w:val="left"/>
      <w:pPr>
        <w:ind w:left="6696" w:hanging="2160"/>
      </w:pPr>
      <w:rPr>
        <w:rFonts w:hint="default"/>
        <w:i/>
      </w:rPr>
    </w:lvl>
  </w:abstractNum>
  <w:abstractNum w:abstractNumId="3" w15:restartNumberingAfterBreak="0">
    <w:nsid w:val="13294FDE"/>
    <w:multiLevelType w:val="multilevel"/>
    <w:tmpl w:val="96920578"/>
    <w:lvl w:ilvl="0">
      <w:start w:val="1"/>
      <w:numFmt w:val="decimal"/>
      <w:lvlText w:val="%1."/>
      <w:lvlJc w:val="left"/>
      <w:rPr>
        <w:rFonts w:ascii="Times New Roman" w:eastAsia="Times New Roman" w:hAnsi="Times New Roman" w:cs="Times New Roman"/>
        <w:b w:val="0"/>
        <w:bCs w:val="0"/>
        <w:i w:val="0"/>
        <w:iCs w:val="0"/>
        <w:smallCaps w:val="0"/>
        <w:strike w:val="0"/>
        <w:color w:val="5A5A5A"/>
        <w:spacing w:val="0"/>
        <w:w w:val="100"/>
        <w:position w:val="0"/>
        <w:sz w:val="28"/>
        <w:szCs w:val="28"/>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5A5A5A"/>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B22F71"/>
    <w:multiLevelType w:val="multilevel"/>
    <w:tmpl w:val="5D4A6510"/>
    <w:lvl w:ilvl="0">
      <w:start w:val="1"/>
      <w:numFmt w:val="bullet"/>
      <w:lvlText w:val="-"/>
      <w:lvlJc w:val="left"/>
      <w:rPr>
        <w:rFonts w:ascii="Times New Roman" w:eastAsia="Times New Roman" w:hAnsi="Times New Roman" w:cs="Times New Roman"/>
        <w:b w:val="0"/>
        <w:bCs w:val="0"/>
        <w:i w:val="0"/>
        <w:iCs w:val="0"/>
        <w:smallCaps w:val="0"/>
        <w:strike w:val="0"/>
        <w:color w:val="A1A1A1"/>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8512CF"/>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26565B"/>
    <w:multiLevelType w:val="hybridMultilevel"/>
    <w:tmpl w:val="DD442920"/>
    <w:lvl w:ilvl="0" w:tplc="35963368">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2B0D5351"/>
    <w:multiLevelType w:val="multilevel"/>
    <w:tmpl w:val="3F8C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257A8"/>
    <w:multiLevelType w:val="multilevel"/>
    <w:tmpl w:val="3438C3AA"/>
    <w:lvl w:ilvl="0">
      <w:start w:val="1"/>
      <w:numFmt w:val="bullet"/>
      <w:lvlText w:val="-"/>
      <w:lvlJc w:val="left"/>
      <w:rPr>
        <w:rFonts w:ascii="Times New Roman" w:eastAsia="Times New Roman" w:hAnsi="Times New Roman" w:cs="Times New Roman"/>
        <w:b w:val="0"/>
        <w:bCs w:val="0"/>
        <w:i w:val="0"/>
        <w:iCs w:val="0"/>
        <w:smallCaps w:val="0"/>
        <w:strike w:val="0"/>
        <w:color w:val="A9A9A9"/>
        <w:spacing w:val="0"/>
        <w:w w:val="100"/>
        <w:position w:val="0"/>
        <w:sz w:val="34"/>
        <w:szCs w:val="3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3142935"/>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681879"/>
    <w:multiLevelType w:val="multilevel"/>
    <w:tmpl w:val="0D9A418A"/>
    <w:lvl w:ilvl="0">
      <w:start w:val="1"/>
      <w:numFmt w:val="bullet"/>
      <w:lvlText w:val="-"/>
      <w:lvlJc w:val="left"/>
      <w:rPr>
        <w:rFonts w:ascii="Times New Roman" w:eastAsia="Times New Roman" w:hAnsi="Times New Roman" w:cs="Times New Roman"/>
        <w:b w:val="0"/>
        <w:bCs w:val="0"/>
        <w:i w:val="0"/>
        <w:iCs w:val="0"/>
        <w:smallCaps w:val="0"/>
        <w:strike w:val="0"/>
        <w:color w:val="A9A9A9"/>
        <w:spacing w:val="0"/>
        <w:w w:val="100"/>
        <w:position w:val="0"/>
        <w:sz w:val="34"/>
        <w:szCs w:val="3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744B0C"/>
    <w:multiLevelType w:val="multilevel"/>
    <w:tmpl w:val="A0E03482"/>
    <w:lvl w:ilvl="0">
      <w:start w:val="1"/>
      <w:numFmt w:val="decimal"/>
      <w:lvlText w:val="%1."/>
      <w:lvlJc w:val="left"/>
      <w:rPr>
        <w:rFonts w:ascii="Times New Roman" w:eastAsia="Times New Roman" w:hAnsi="Times New Roman" w:cs="Times New Roman"/>
        <w:b w:val="0"/>
        <w:bCs w:val="0"/>
        <w:i w:val="0"/>
        <w:iCs w:val="0"/>
        <w:smallCaps w:val="0"/>
        <w:strike w:val="0"/>
        <w:color w:val="545453"/>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2357365"/>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FC528A"/>
    <w:multiLevelType w:val="multilevel"/>
    <w:tmpl w:val="724E8B58"/>
    <w:lvl w:ilvl="0">
      <w:start w:val="1"/>
      <w:numFmt w:val="decimal"/>
      <w:lvlText w:val="%1."/>
      <w:lvlJc w:val="left"/>
      <w:rPr>
        <w:rFonts w:ascii="Times New Roman" w:eastAsia="Times New Roman" w:hAnsi="Times New Roman" w:cs="Times New Roman"/>
        <w:b w:val="0"/>
        <w:bCs w:val="0"/>
        <w:i w:val="0"/>
        <w:iCs w:val="0"/>
        <w:smallCaps w:val="0"/>
        <w:strike w:val="0"/>
        <w:color w:val="5A5A5A"/>
        <w:spacing w:val="0"/>
        <w:w w:val="100"/>
        <w:position w:val="0"/>
        <w:sz w:val="34"/>
        <w:szCs w:val="3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0A17BB"/>
    <w:multiLevelType w:val="multilevel"/>
    <w:tmpl w:val="42645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3B7388"/>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8A71020"/>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A910231"/>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AB253E9"/>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FD1C6D"/>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D823BE4"/>
    <w:multiLevelType w:val="multilevel"/>
    <w:tmpl w:val="FEBACE86"/>
    <w:lvl w:ilvl="0">
      <w:start w:val="1"/>
      <w:numFmt w:val="decimal"/>
      <w:lvlText w:val="%1."/>
      <w:lvlJc w:val="left"/>
      <w:rPr>
        <w:rFonts w:ascii="Times New Roman" w:eastAsia="Times New Roman" w:hAnsi="Times New Roman" w:cs="Times New Roman"/>
        <w:b w:val="0"/>
        <w:bCs w:val="0"/>
        <w:i w:val="0"/>
        <w:iCs w:val="0"/>
        <w:smallCaps w:val="0"/>
        <w:strike w:val="0"/>
        <w:color w:val="60606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7584726">
    <w:abstractNumId w:val="15"/>
  </w:num>
  <w:num w:numId="2" w16cid:durableId="1478304569">
    <w:abstractNumId w:val="4"/>
  </w:num>
  <w:num w:numId="3" w16cid:durableId="476990998">
    <w:abstractNumId w:val="6"/>
  </w:num>
  <w:num w:numId="4" w16cid:durableId="1891842845">
    <w:abstractNumId w:val="1"/>
  </w:num>
  <w:num w:numId="5" w16cid:durableId="1272519011">
    <w:abstractNumId w:val="20"/>
  </w:num>
  <w:num w:numId="6" w16cid:durableId="830486396">
    <w:abstractNumId w:val="17"/>
  </w:num>
  <w:num w:numId="7" w16cid:durableId="58746434">
    <w:abstractNumId w:val="10"/>
  </w:num>
  <w:num w:numId="8" w16cid:durableId="1818766601">
    <w:abstractNumId w:val="8"/>
  </w:num>
  <w:num w:numId="9" w16cid:durableId="1864632968">
    <w:abstractNumId w:val="14"/>
  </w:num>
  <w:num w:numId="10" w16cid:durableId="152842149">
    <w:abstractNumId w:val="7"/>
  </w:num>
  <w:num w:numId="11" w16cid:durableId="129440937">
    <w:abstractNumId w:val="3"/>
  </w:num>
  <w:num w:numId="12" w16cid:durableId="1285649545">
    <w:abstractNumId w:val="13"/>
  </w:num>
  <w:num w:numId="13" w16cid:durableId="623196615">
    <w:abstractNumId w:val="2"/>
  </w:num>
  <w:num w:numId="14" w16cid:durableId="1790856672">
    <w:abstractNumId w:val="11"/>
  </w:num>
  <w:num w:numId="15" w16cid:durableId="1497645452">
    <w:abstractNumId w:val="18"/>
  </w:num>
  <w:num w:numId="16" w16cid:durableId="1084759370">
    <w:abstractNumId w:val="16"/>
  </w:num>
  <w:num w:numId="17" w16cid:durableId="580217335">
    <w:abstractNumId w:val="9"/>
  </w:num>
  <w:num w:numId="18" w16cid:durableId="1330251376">
    <w:abstractNumId w:val="5"/>
  </w:num>
  <w:num w:numId="19" w16cid:durableId="1063598755">
    <w:abstractNumId w:val="19"/>
  </w:num>
  <w:num w:numId="20" w16cid:durableId="1190215534">
    <w:abstractNumId w:val="12"/>
  </w:num>
  <w:num w:numId="21" w16cid:durableId="148099396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ED"/>
    <w:rsid w:val="00000B0A"/>
    <w:rsid w:val="000036F4"/>
    <w:rsid w:val="00003F04"/>
    <w:rsid w:val="0000690D"/>
    <w:rsid w:val="00006F46"/>
    <w:rsid w:val="00012209"/>
    <w:rsid w:val="00013479"/>
    <w:rsid w:val="000164B6"/>
    <w:rsid w:val="000241E4"/>
    <w:rsid w:val="000274C6"/>
    <w:rsid w:val="00027EAC"/>
    <w:rsid w:val="00030A2B"/>
    <w:rsid w:val="000335C4"/>
    <w:rsid w:val="000340D1"/>
    <w:rsid w:val="00041229"/>
    <w:rsid w:val="00045282"/>
    <w:rsid w:val="00045422"/>
    <w:rsid w:val="0005020A"/>
    <w:rsid w:val="000606C2"/>
    <w:rsid w:val="00061EC2"/>
    <w:rsid w:val="00074AE9"/>
    <w:rsid w:val="00076DA0"/>
    <w:rsid w:val="000957B3"/>
    <w:rsid w:val="00095C6D"/>
    <w:rsid w:val="00097947"/>
    <w:rsid w:val="000A2477"/>
    <w:rsid w:val="000A3406"/>
    <w:rsid w:val="000A3467"/>
    <w:rsid w:val="000A3675"/>
    <w:rsid w:val="000A59B5"/>
    <w:rsid w:val="000A5E69"/>
    <w:rsid w:val="000A5F10"/>
    <w:rsid w:val="000A6E2A"/>
    <w:rsid w:val="000B2C67"/>
    <w:rsid w:val="000B4E32"/>
    <w:rsid w:val="000B6263"/>
    <w:rsid w:val="000B7CAE"/>
    <w:rsid w:val="000C1D53"/>
    <w:rsid w:val="000C2A41"/>
    <w:rsid w:val="000C5738"/>
    <w:rsid w:val="000C5768"/>
    <w:rsid w:val="000C5BCD"/>
    <w:rsid w:val="000D0668"/>
    <w:rsid w:val="000D07C7"/>
    <w:rsid w:val="000E0DED"/>
    <w:rsid w:val="000E14C2"/>
    <w:rsid w:val="000E378A"/>
    <w:rsid w:val="000E402F"/>
    <w:rsid w:val="000E41B7"/>
    <w:rsid w:val="000F0019"/>
    <w:rsid w:val="000F1CE3"/>
    <w:rsid w:val="000F749E"/>
    <w:rsid w:val="001027CD"/>
    <w:rsid w:val="001028B7"/>
    <w:rsid w:val="00102CA6"/>
    <w:rsid w:val="0010661E"/>
    <w:rsid w:val="00110342"/>
    <w:rsid w:val="001112B5"/>
    <w:rsid w:val="00116855"/>
    <w:rsid w:val="00124E7E"/>
    <w:rsid w:val="00130E53"/>
    <w:rsid w:val="0014045A"/>
    <w:rsid w:val="00140ADC"/>
    <w:rsid w:val="00141EA4"/>
    <w:rsid w:val="00144E6E"/>
    <w:rsid w:val="00145049"/>
    <w:rsid w:val="00150100"/>
    <w:rsid w:val="00150214"/>
    <w:rsid w:val="001520BC"/>
    <w:rsid w:val="0015219A"/>
    <w:rsid w:val="00155733"/>
    <w:rsid w:val="00156A66"/>
    <w:rsid w:val="00156C1D"/>
    <w:rsid w:val="001603AC"/>
    <w:rsid w:val="00160CA8"/>
    <w:rsid w:val="00163DAC"/>
    <w:rsid w:val="001648D6"/>
    <w:rsid w:val="00165AA2"/>
    <w:rsid w:val="00165E1A"/>
    <w:rsid w:val="0016613C"/>
    <w:rsid w:val="001662E6"/>
    <w:rsid w:val="001721A7"/>
    <w:rsid w:val="001734E9"/>
    <w:rsid w:val="001772BA"/>
    <w:rsid w:val="001800C9"/>
    <w:rsid w:val="00180379"/>
    <w:rsid w:val="00182DEF"/>
    <w:rsid w:val="00182F5E"/>
    <w:rsid w:val="001830EA"/>
    <w:rsid w:val="001835CA"/>
    <w:rsid w:val="0018390C"/>
    <w:rsid w:val="0019071F"/>
    <w:rsid w:val="00197095"/>
    <w:rsid w:val="001A23D2"/>
    <w:rsid w:val="001A417A"/>
    <w:rsid w:val="001A4A9A"/>
    <w:rsid w:val="001A5136"/>
    <w:rsid w:val="001A53D4"/>
    <w:rsid w:val="001B39E2"/>
    <w:rsid w:val="001B6773"/>
    <w:rsid w:val="001B69DD"/>
    <w:rsid w:val="001C26BD"/>
    <w:rsid w:val="001C33CA"/>
    <w:rsid w:val="001C539B"/>
    <w:rsid w:val="001C5DF4"/>
    <w:rsid w:val="001D17AE"/>
    <w:rsid w:val="001D2D06"/>
    <w:rsid w:val="001D7F69"/>
    <w:rsid w:val="001E2313"/>
    <w:rsid w:val="001F4F1D"/>
    <w:rsid w:val="001F6BB0"/>
    <w:rsid w:val="002017FA"/>
    <w:rsid w:val="00202619"/>
    <w:rsid w:val="002043F8"/>
    <w:rsid w:val="00205E75"/>
    <w:rsid w:val="0021164D"/>
    <w:rsid w:val="00213F7D"/>
    <w:rsid w:val="0021450C"/>
    <w:rsid w:val="00215954"/>
    <w:rsid w:val="002176FB"/>
    <w:rsid w:val="0022318B"/>
    <w:rsid w:val="00226DF7"/>
    <w:rsid w:val="00226FCB"/>
    <w:rsid w:val="002276C2"/>
    <w:rsid w:val="00231141"/>
    <w:rsid w:val="00233F8D"/>
    <w:rsid w:val="00234786"/>
    <w:rsid w:val="00234B68"/>
    <w:rsid w:val="002379F0"/>
    <w:rsid w:val="00242340"/>
    <w:rsid w:val="00243BCE"/>
    <w:rsid w:val="0024474A"/>
    <w:rsid w:val="00244780"/>
    <w:rsid w:val="00244F83"/>
    <w:rsid w:val="00245366"/>
    <w:rsid w:val="00246D78"/>
    <w:rsid w:val="00247E71"/>
    <w:rsid w:val="00251B32"/>
    <w:rsid w:val="00265ABB"/>
    <w:rsid w:val="00280673"/>
    <w:rsid w:val="00281A20"/>
    <w:rsid w:val="00282F5B"/>
    <w:rsid w:val="00285771"/>
    <w:rsid w:val="002869EE"/>
    <w:rsid w:val="002902E3"/>
    <w:rsid w:val="002965CF"/>
    <w:rsid w:val="00297FEE"/>
    <w:rsid w:val="002A1976"/>
    <w:rsid w:val="002A57BE"/>
    <w:rsid w:val="002B00E5"/>
    <w:rsid w:val="002B05C0"/>
    <w:rsid w:val="002B0D2D"/>
    <w:rsid w:val="002B20E8"/>
    <w:rsid w:val="002B25A8"/>
    <w:rsid w:val="002B2B94"/>
    <w:rsid w:val="002B7DF3"/>
    <w:rsid w:val="002D191B"/>
    <w:rsid w:val="002D377D"/>
    <w:rsid w:val="002D3DF4"/>
    <w:rsid w:val="002D4251"/>
    <w:rsid w:val="002D4C03"/>
    <w:rsid w:val="002D6CCB"/>
    <w:rsid w:val="002E0E96"/>
    <w:rsid w:val="002E4963"/>
    <w:rsid w:val="002E5BC9"/>
    <w:rsid w:val="002F1080"/>
    <w:rsid w:val="002F1763"/>
    <w:rsid w:val="002F2495"/>
    <w:rsid w:val="002F4935"/>
    <w:rsid w:val="002F75BD"/>
    <w:rsid w:val="00306524"/>
    <w:rsid w:val="0030786D"/>
    <w:rsid w:val="00307DCD"/>
    <w:rsid w:val="00311FC8"/>
    <w:rsid w:val="00314556"/>
    <w:rsid w:val="003151E7"/>
    <w:rsid w:val="00322AB3"/>
    <w:rsid w:val="003246A2"/>
    <w:rsid w:val="00324D47"/>
    <w:rsid w:val="00325659"/>
    <w:rsid w:val="00331009"/>
    <w:rsid w:val="00336A96"/>
    <w:rsid w:val="00337242"/>
    <w:rsid w:val="0034008F"/>
    <w:rsid w:val="0034009E"/>
    <w:rsid w:val="00340775"/>
    <w:rsid w:val="003416B3"/>
    <w:rsid w:val="003446BC"/>
    <w:rsid w:val="0034477E"/>
    <w:rsid w:val="00345A6A"/>
    <w:rsid w:val="00347083"/>
    <w:rsid w:val="00353F59"/>
    <w:rsid w:val="0035464B"/>
    <w:rsid w:val="003568F6"/>
    <w:rsid w:val="00356DD3"/>
    <w:rsid w:val="0036382D"/>
    <w:rsid w:val="00365E67"/>
    <w:rsid w:val="00366F1F"/>
    <w:rsid w:val="00370023"/>
    <w:rsid w:val="00371295"/>
    <w:rsid w:val="00372A74"/>
    <w:rsid w:val="003736CC"/>
    <w:rsid w:val="00380550"/>
    <w:rsid w:val="003817FE"/>
    <w:rsid w:val="00383CD9"/>
    <w:rsid w:val="003851B5"/>
    <w:rsid w:val="00385BD7"/>
    <w:rsid w:val="00392E38"/>
    <w:rsid w:val="003940B5"/>
    <w:rsid w:val="00394383"/>
    <w:rsid w:val="00397D11"/>
    <w:rsid w:val="003B6D54"/>
    <w:rsid w:val="003B7288"/>
    <w:rsid w:val="003B7682"/>
    <w:rsid w:val="003C55A9"/>
    <w:rsid w:val="003C6B68"/>
    <w:rsid w:val="003C6DBD"/>
    <w:rsid w:val="003D23F3"/>
    <w:rsid w:val="003D35B4"/>
    <w:rsid w:val="003F0B7B"/>
    <w:rsid w:val="003F0E7E"/>
    <w:rsid w:val="003F47BD"/>
    <w:rsid w:val="00403438"/>
    <w:rsid w:val="00411E36"/>
    <w:rsid w:val="00413901"/>
    <w:rsid w:val="004142A0"/>
    <w:rsid w:val="004143C1"/>
    <w:rsid w:val="00417AC6"/>
    <w:rsid w:val="0042056E"/>
    <w:rsid w:val="0042201F"/>
    <w:rsid w:val="00424318"/>
    <w:rsid w:val="00427D84"/>
    <w:rsid w:val="004307A0"/>
    <w:rsid w:val="0043508A"/>
    <w:rsid w:val="00435801"/>
    <w:rsid w:val="00436D1F"/>
    <w:rsid w:val="00437A1D"/>
    <w:rsid w:val="00437F2C"/>
    <w:rsid w:val="0044035A"/>
    <w:rsid w:val="00441D42"/>
    <w:rsid w:val="0044460D"/>
    <w:rsid w:val="004456C2"/>
    <w:rsid w:val="0044698A"/>
    <w:rsid w:val="00450F8B"/>
    <w:rsid w:val="00451A83"/>
    <w:rsid w:val="0046065E"/>
    <w:rsid w:val="00463293"/>
    <w:rsid w:val="00463912"/>
    <w:rsid w:val="00463D12"/>
    <w:rsid w:val="00471734"/>
    <w:rsid w:val="00472369"/>
    <w:rsid w:val="0047315B"/>
    <w:rsid w:val="004745FE"/>
    <w:rsid w:val="00474D20"/>
    <w:rsid w:val="00476433"/>
    <w:rsid w:val="0047770C"/>
    <w:rsid w:val="00481F4E"/>
    <w:rsid w:val="00482707"/>
    <w:rsid w:val="0048406A"/>
    <w:rsid w:val="00486329"/>
    <w:rsid w:val="00493651"/>
    <w:rsid w:val="004957AD"/>
    <w:rsid w:val="00495A2E"/>
    <w:rsid w:val="00495CB3"/>
    <w:rsid w:val="00497E1D"/>
    <w:rsid w:val="004A1B74"/>
    <w:rsid w:val="004A228E"/>
    <w:rsid w:val="004A388D"/>
    <w:rsid w:val="004A77C3"/>
    <w:rsid w:val="004A7E16"/>
    <w:rsid w:val="004B02B0"/>
    <w:rsid w:val="004B377E"/>
    <w:rsid w:val="004B3C6B"/>
    <w:rsid w:val="004B663B"/>
    <w:rsid w:val="004B676A"/>
    <w:rsid w:val="004C6209"/>
    <w:rsid w:val="004C6F5D"/>
    <w:rsid w:val="004D04ED"/>
    <w:rsid w:val="004D08E5"/>
    <w:rsid w:val="004D187E"/>
    <w:rsid w:val="004D199E"/>
    <w:rsid w:val="004D54C1"/>
    <w:rsid w:val="004E165D"/>
    <w:rsid w:val="004E5846"/>
    <w:rsid w:val="004E5DAB"/>
    <w:rsid w:val="004F2017"/>
    <w:rsid w:val="004F37F4"/>
    <w:rsid w:val="004F5603"/>
    <w:rsid w:val="004F653E"/>
    <w:rsid w:val="0050333B"/>
    <w:rsid w:val="005045D9"/>
    <w:rsid w:val="005116F5"/>
    <w:rsid w:val="00513618"/>
    <w:rsid w:val="005229CA"/>
    <w:rsid w:val="00522E29"/>
    <w:rsid w:val="0052321B"/>
    <w:rsid w:val="00527F62"/>
    <w:rsid w:val="00535D73"/>
    <w:rsid w:val="005407A3"/>
    <w:rsid w:val="00547E23"/>
    <w:rsid w:val="00552046"/>
    <w:rsid w:val="0055312E"/>
    <w:rsid w:val="0055569F"/>
    <w:rsid w:val="00556002"/>
    <w:rsid w:val="00556AC2"/>
    <w:rsid w:val="00557983"/>
    <w:rsid w:val="00561F60"/>
    <w:rsid w:val="00562CBD"/>
    <w:rsid w:val="00564936"/>
    <w:rsid w:val="00564DCB"/>
    <w:rsid w:val="00570811"/>
    <w:rsid w:val="00571BB5"/>
    <w:rsid w:val="00571F63"/>
    <w:rsid w:val="00575140"/>
    <w:rsid w:val="0057626A"/>
    <w:rsid w:val="005772E2"/>
    <w:rsid w:val="00580818"/>
    <w:rsid w:val="00581515"/>
    <w:rsid w:val="005823FF"/>
    <w:rsid w:val="0058405E"/>
    <w:rsid w:val="005869BC"/>
    <w:rsid w:val="005871AC"/>
    <w:rsid w:val="0058724F"/>
    <w:rsid w:val="005879D4"/>
    <w:rsid w:val="0059541B"/>
    <w:rsid w:val="005A2FEA"/>
    <w:rsid w:val="005A3812"/>
    <w:rsid w:val="005A77BF"/>
    <w:rsid w:val="005B355B"/>
    <w:rsid w:val="005B4980"/>
    <w:rsid w:val="005C1765"/>
    <w:rsid w:val="005C4B4A"/>
    <w:rsid w:val="005D42BC"/>
    <w:rsid w:val="005D7938"/>
    <w:rsid w:val="005E3DBC"/>
    <w:rsid w:val="005E5E73"/>
    <w:rsid w:val="005E6CC6"/>
    <w:rsid w:val="005F7E53"/>
    <w:rsid w:val="005F7F29"/>
    <w:rsid w:val="00602E2A"/>
    <w:rsid w:val="00603C20"/>
    <w:rsid w:val="00613113"/>
    <w:rsid w:val="00613806"/>
    <w:rsid w:val="00617CDB"/>
    <w:rsid w:val="00623312"/>
    <w:rsid w:val="00623CB8"/>
    <w:rsid w:val="00630D16"/>
    <w:rsid w:val="006327D6"/>
    <w:rsid w:val="0063399A"/>
    <w:rsid w:val="006346DA"/>
    <w:rsid w:val="00637637"/>
    <w:rsid w:val="0064267B"/>
    <w:rsid w:val="00643ABC"/>
    <w:rsid w:val="006440EE"/>
    <w:rsid w:val="00662B57"/>
    <w:rsid w:val="006654F3"/>
    <w:rsid w:val="00670303"/>
    <w:rsid w:val="006769A0"/>
    <w:rsid w:val="0068064B"/>
    <w:rsid w:val="00682A61"/>
    <w:rsid w:val="00686F2A"/>
    <w:rsid w:val="006A2ACF"/>
    <w:rsid w:val="006B113A"/>
    <w:rsid w:val="006B1A60"/>
    <w:rsid w:val="006B5D2E"/>
    <w:rsid w:val="006B7955"/>
    <w:rsid w:val="006C4374"/>
    <w:rsid w:val="006C6145"/>
    <w:rsid w:val="006C7047"/>
    <w:rsid w:val="006D166F"/>
    <w:rsid w:val="006D5B6E"/>
    <w:rsid w:val="006D5EEF"/>
    <w:rsid w:val="006D6710"/>
    <w:rsid w:val="006D68F3"/>
    <w:rsid w:val="006E1A6B"/>
    <w:rsid w:val="006E48D4"/>
    <w:rsid w:val="006E623D"/>
    <w:rsid w:val="006E663E"/>
    <w:rsid w:val="006E6BB5"/>
    <w:rsid w:val="006F0F42"/>
    <w:rsid w:val="006F1DED"/>
    <w:rsid w:val="006F2E67"/>
    <w:rsid w:val="006F3A9F"/>
    <w:rsid w:val="006F3B3A"/>
    <w:rsid w:val="006F70CC"/>
    <w:rsid w:val="00704B92"/>
    <w:rsid w:val="00706CBF"/>
    <w:rsid w:val="00706FA2"/>
    <w:rsid w:val="0071200E"/>
    <w:rsid w:val="00712CCB"/>
    <w:rsid w:val="007255DF"/>
    <w:rsid w:val="0072584A"/>
    <w:rsid w:val="00725C79"/>
    <w:rsid w:val="0072738D"/>
    <w:rsid w:val="007331D8"/>
    <w:rsid w:val="00737C77"/>
    <w:rsid w:val="0074019F"/>
    <w:rsid w:val="00743202"/>
    <w:rsid w:val="00744355"/>
    <w:rsid w:val="00744A6E"/>
    <w:rsid w:val="00745C78"/>
    <w:rsid w:val="00752F85"/>
    <w:rsid w:val="0075315A"/>
    <w:rsid w:val="0075645B"/>
    <w:rsid w:val="00762132"/>
    <w:rsid w:val="0076274B"/>
    <w:rsid w:val="0076682D"/>
    <w:rsid w:val="00767364"/>
    <w:rsid w:val="00767997"/>
    <w:rsid w:val="00774112"/>
    <w:rsid w:val="007750A5"/>
    <w:rsid w:val="00775D52"/>
    <w:rsid w:val="00777631"/>
    <w:rsid w:val="0077786C"/>
    <w:rsid w:val="007806E8"/>
    <w:rsid w:val="00782D58"/>
    <w:rsid w:val="007838EF"/>
    <w:rsid w:val="00785B3D"/>
    <w:rsid w:val="007901CC"/>
    <w:rsid w:val="00791C7D"/>
    <w:rsid w:val="0079498D"/>
    <w:rsid w:val="00796579"/>
    <w:rsid w:val="007A064D"/>
    <w:rsid w:val="007A1DAF"/>
    <w:rsid w:val="007A2F75"/>
    <w:rsid w:val="007A3D92"/>
    <w:rsid w:val="007B007B"/>
    <w:rsid w:val="007B0835"/>
    <w:rsid w:val="007B0E27"/>
    <w:rsid w:val="007B2752"/>
    <w:rsid w:val="007B474B"/>
    <w:rsid w:val="007B4F97"/>
    <w:rsid w:val="007B7A3E"/>
    <w:rsid w:val="007D5BF0"/>
    <w:rsid w:val="007D7B9E"/>
    <w:rsid w:val="007E3316"/>
    <w:rsid w:val="007E3403"/>
    <w:rsid w:val="007E623B"/>
    <w:rsid w:val="007E74B5"/>
    <w:rsid w:val="007F0315"/>
    <w:rsid w:val="007F666B"/>
    <w:rsid w:val="008028A5"/>
    <w:rsid w:val="00805C40"/>
    <w:rsid w:val="00813D06"/>
    <w:rsid w:val="008149FC"/>
    <w:rsid w:val="00814A5F"/>
    <w:rsid w:val="008151FF"/>
    <w:rsid w:val="0082324B"/>
    <w:rsid w:val="00823835"/>
    <w:rsid w:val="0082768A"/>
    <w:rsid w:val="00831348"/>
    <w:rsid w:val="00833A0F"/>
    <w:rsid w:val="00834246"/>
    <w:rsid w:val="00847308"/>
    <w:rsid w:val="00847A5F"/>
    <w:rsid w:val="008538F3"/>
    <w:rsid w:val="008542CF"/>
    <w:rsid w:val="00857007"/>
    <w:rsid w:val="00860770"/>
    <w:rsid w:val="008614C2"/>
    <w:rsid w:val="00861771"/>
    <w:rsid w:val="00862B18"/>
    <w:rsid w:val="00870CCA"/>
    <w:rsid w:val="00871B6F"/>
    <w:rsid w:val="00872526"/>
    <w:rsid w:val="0087704B"/>
    <w:rsid w:val="00890B26"/>
    <w:rsid w:val="008A1DCB"/>
    <w:rsid w:val="008A360B"/>
    <w:rsid w:val="008A50A9"/>
    <w:rsid w:val="008A749B"/>
    <w:rsid w:val="008B0A7F"/>
    <w:rsid w:val="008B3FFF"/>
    <w:rsid w:val="008C0CA2"/>
    <w:rsid w:val="008C1A95"/>
    <w:rsid w:val="008C2ABB"/>
    <w:rsid w:val="008C5510"/>
    <w:rsid w:val="008C68E8"/>
    <w:rsid w:val="008D4936"/>
    <w:rsid w:val="008D5985"/>
    <w:rsid w:val="008D6CD4"/>
    <w:rsid w:val="008E39B3"/>
    <w:rsid w:val="008E4FE0"/>
    <w:rsid w:val="008E7834"/>
    <w:rsid w:val="008F1BDB"/>
    <w:rsid w:val="008F2DEF"/>
    <w:rsid w:val="008F3293"/>
    <w:rsid w:val="008F7C5A"/>
    <w:rsid w:val="00900FBA"/>
    <w:rsid w:val="00904D5E"/>
    <w:rsid w:val="00910822"/>
    <w:rsid w:val="00913242"/>
    <w:rsid w:val="00913D53"/>
    <w:rsid w:val="00914917"/>
    <w:rsid w:val="00914F45"/>
    <w:rsid w:val="009154F3"/>
    <w:rsid w:val="00920E07"/>
    <w:rsid w:val="00921883"/>
    <w:rsid w:val="00921FD6"/>
    <w:rsid w:val="00922D9A"/>
    <w:rsid w:val="00924A29"/>
    <w:rsid w:val="009253E7"/>
    <w:rsid w:val="00925C67"/>
    <w:rsid w:val="00934466"/>
    <w:rsid w:val="00935850"/>
    <w:rsid w:val="009365D0"/>
    <w:rsid w:val="0094092D"/>
    <w:rsid w:val="00942201"/>
    <w:rsid w:val="009435CB"/>
    <w:rsid w:val="00945BB7"/>
    <w:rsid w:val="0094669B"/>
    <w:rsid w:val="00946D96"/>
    <w:rsid w:val="00955DAB"/>
    <w:rsid w:val="00955F7A"/>
    <w:rsid w:val="009574E1"/>
    <w:rsid w:val="00957C52"/>
    <w:rsid w:val="00962211"/>
    <w:rsid w:val="00964ACB"/>
    <w:rsid w:val="00964B34"/>
    <w:rsid w:val="00970A98"/>
    <w:rsid w:val="009731D3"/>
    <w:rsid w:val="009812BD"/>
    <w:rsid w:val="009843E5"/>
    <w:rsid w:val="0098703E"/>
    <w:rsid w:val="009913F8"/>
    <w:rsid w:val="00991A4D"/>
    <w:rsid w:val="00991DD6"/>
    <w:rsid w:val="00992941"/>
    <w:rsid w:val="009A356A"/>
    <w:rsid w:val="009A4E5F"/>
    <w:rsid w:val="009A659D"/>
    <w:rsid w:val="009B2197"/>
    <w:rsid w:val="009B5E77"/>
    <w:rsid w:val="009B6801"/>
    <w:rsid w:val="009B6EC5"/>
    <w:rsid w:val="009C55AA"/>
    <w:rsid w:val="009C65CD"/>
    <w:rsid w:val="009E00D5"/>
    <w:rsid w:val="009E16F0"/>
    <w:rsid w:val="009E2B61"/>
    <w:rsid w:val="009E6391"/>
    <w:rsid w:val="009E7199"/>
    <w:rsid w:val="009E727C"/>
    <w:rsid w:val="009F1399"/>
    <w:rsid w:val="009F2410"/>
    <w:rsid w:val="009F4AB0"/>
    <w:rsid w:val="009F6537"/>
    <w:rsid w:val="00A0183F"/>
    <w:rsid w:val="00A0636E"/>
    <w:rsid w:val="00A078BA"/>
    <w:rsid w:val="00A10C6C"/>
    <w:rsid w:val="00A11A59"/>
    <w:rsid w:val="00A242E9"/>
    <w:rsid w:val="00A243BD"/>
    <w:rsid w:val="00A249B1"/>
    <w:rsid w:val="00A30DEA"/>
    <w:rsid w:val="00A33BCE"/>
    <w:rsid w:val="00A36D77"/>
    <w:rsid w:val="00A40123"/>
    <w:rsid w:val="00A446B9"/>
    <w:rsid w:val="00A44F82"/>
    <w:rsid w:val="00A5224F"/>
    <w:rsid w:val="00A53A0F"/>
    <w:rsid w:val="00A54EAB"/>
    <w:rsid w:val="00A5674A"/>
    <w:rsid w:val="00A6178A"/>
    <w:rsid w:val="00A64452"/>
    <w:rsid w:val="00A67B97"/>
    <w:rsid w:val="00A70013"/>
    <w:rsid w:val="00A71B18"/>
    <w:rsid w:val="00A731C6"/>
    <w:rsid w:val="00A73D6E"/>
    <w:rsid w:val="00A8056C"/>
    <w:rsid w:val="00A82B9E"/>
    <w:rsid w:val="00A8441B"/>
    <w:rsid w:val="00A91376"/>
    <w:rsid w:val="00A92043"/>
    <w:rsid w:val="00A94765"/>
    <w:rsid w:val="00AA0176"/>
    <w:rsid w:val="00AA46D7"/>
    <w:rsid w:val="00AA7423"/>
    <w:rsid w:val="00AB6557"/>
    <w:rsid w:val="00AC158A"/>
    <w:rsid w:val="00AC4ED4"/>
    <w:rsid w:val="00AC6C3B"/>
    <w:rsid w:val="00AD41E9"/>
    <w:rsid w:val="00AD4A19"/>
    <w:rsid w:val="00AD7751"/>
    <w:rsid w:val="00AE28C0"/>
    <w:rsid w:val="00AE3BA5"/>
    <w:rsid w:val="00AE58F8"/>
    <w:rsid w:val="00AF2FB9"/>
    <w:rsid w:val="00AF4762"/>
    <w:rsid w:val="00AF755B"/>
    <w:rsid w:val="00B02654"/>
    <w:rsid w:val="00B1045C"/>
    <w:rsid w:val="00B11084"/>
    <w:rsid w:val="00B13F19"/>
    <w:rsid w:val="00B14A7E"/>
    <w:rsid w:val="00B22AC3"/>
    <w:rsid w:val="00B233F5"/>
    <w:rsid w:val="00B23447"/>
    <w:rsid w:val="00B23A57"/>
    <w:rsid w:val="00B26E6C"/>
    <w:rsid w:val="00B27C1F"/>
    <w:rsid w:val="00B30630"/>
    <w:rsid w:val="00B3111D"/>
    <w:rsid w:val="00B324DC"/>
    <w:rsid w:val="00B32D1F"/>
    <w:rsid w:val="00B43818"/>
    <w:rsid w:val="00B506BE"/>
    <w:rsid w:val="00B50A54"/>
    <w:rsid w:val="00B51CE1"/>
    <w:rsid w:val="00B6071E"/>
    <w:rsid w:val="00B62D3D"/>
    <w:rsid w:val="00B656D1"/>
    <w:rsid w:val="00B66D50"/>
    <w:rsid w:val="00B6728A"/>
    <w:rsid w:val="00B70EDE"/>
    <w:rsid w:val="00B712F4"/>
    <w:rsid w:val="00B728BD"/>
    <w:rsid w:val="00B761E7"/>
    <w:rsid w:val="00B762AE"/>
    <w:rsid w:val="00B77CBD"/>
    <w:rsid w:val="00B879F8"/>
    <w:rsid w:val="00B92A71"/>
    <w:rsid w:val="00B958D7"/>
    <w:rsid w:val="00BA0C34"/>
    <w:rsid w:val="00BB0B08"/>
    <w:rsid w:val="00BC2EBC"/>
    <w:rsid w:val="00BC4A84"/>
    <w:rsid w:val="00BD01DE"/>
    <w:rsid w:val="00BD0D68"/>
    <w:rsid w:val="00BD270A"/>
    <w:rsid w:val="00BD4E71"/>
    <w:rsid w:val="00BD50A0"/>
    <w:rsid w:val="00BD577D"/>
    <w:rsid w:val="00BD5D3B"/>
    <w:rsid w:val="00BE7935"/>
    <w:rsid w:val="00BF0823"/>
    <w:rsid w:val="00BF7888"/>
    <w:rsid w:val="00C04604"/>
    <w:rsid w:val="00C10B8F"/>
    <w:rsid w:val="00C151B0"/>
    <w:rsid w:val="00C154B2"/>
    <w:rsid w:val="00C20C0F"/>
    <w:rsid w:val="00C223DB"/>
    <w:rsid w:val="00C2421B"/>
    <w:rsid w:val="00C25532"/>
    <w:rsid w:val="00C261C8"/>
    <w:rsid w:val="00C40548"/>
    <w:rsid w:val="00C41CED"/>
    <w:rsid w:val="00C4482F"/>
    <w:rsid w:val="00C453B5"/>
    <w:rsid w:val="00C562DC"/>
    <w:rsid w:val="00C5672B"/>
    <w:rsid w:val="00C56AB7"/>
    <w:rsid w:val="00C576AF"/>
    <w:rsid w:val="00C6412A"/>
    <w:rsid w:val="00C67117"/>
    <w:rsid w:val="00C6788B"/>
    <w:rsid w:val="00C701B4"/>
    <w:rsid w:val="00C730D1"/>
    <w:rsid w:val="00C75411"/>
    <w:rsid w:val="00C76CEE"/>
    <w:rsid w:val="00C80A05"/>
    <w:rsid w:val="00C83599"/>
    <w:rsid w:val="00C85DA9"/>
    <w:rsid w:val="00C8709A"/>
    <w:rsid w:val="00C87719"/>
    <w:rsid w:val="00C976C1"/>
    <w:rsid w:val="00CA5497"/>
    <w:rsid w:val="00CA705C"/>
    <w:rsid w:val="00CA7141"/>
    <w:rsid w:val="00CA7E77"/>
    <w:rsid w:val="00CB0440"/>
    <w:rsid w:val="00CB25A1"/>
    <w:rsid w:val="00CB3668"/>
    <w:rsid w:val="00CB5C9B"/>
    <w:rsid w:val="00CC3B00"/>
    <w:rsid w:val="00CC786D"/>
    <w:rsid w:val="00CD0B00"/>
    <w:rsid w:val="00CD1355"/>
    <w:rsid w:val="00CD24FF"/>
    <w:rsid w:val="00CD2D6A"/>
    <w:rsid w:val="00CD586C"/>
    <w:rsid w:val="00CD60A0"/>
    <w:rsid w:val="00CD7409"/>
    <w:rsid w:val="00CF2841"/>
    <w:rsid w:val="00CF29C2"/>
    <w:rsid w:val="00CF4C6A"/>
    <w:rsid w:val="00CF77A4"/>
    <w:rsid w:val="00CF7940"/>
    <w:rsid w:val="00CF7A5D"/>
    <w:rsid w:val="00D0033E"/>
    <w:rsid w:val="00D01CB2"/>
    <w:rsid w:val="00D02D07"/>
    <w:rsid w:val="00D03999"/>
    <w:rsid w:val="00D0513D"/>
    <w:rsid w:val="00D06EDB"/>
    <w:rsid w:val="00D07F7A"/>
    <w:rsid w:val="00D12395"/>
    <w:rsid w:val="00D14E3F"/>
    <w:rsid w:val="00D15B88"/>
    <w:rsid w:val="00D172E9"/>
    <w:rsid w:val="00D32F14"/>
    <w:rsid w:val="00D334FD"/>
    <w:rsid w:val="00D34BE3"/>
    <w:rsid w:val="00D424AE"/>
    <w:rsid w:val="00D467FA"/>
    <w:rsid w:val="00D545F5"/>
    <w:rsid w:val="00D57443"/>
    <w:rsid w:val="00D62A73"/>
    <w:rsid w:val="00D65FF4"/>
    <w:rsid w:val="00D67012"/>
    <w:rsid w:val="00D72832"/>
    <w:rsid w:val="00D8175D"/>
    <w:rsid w:val="00D85DF7"/>
    <w:rsid w:val="00D86909"/>
    <w:rsid w:val="00D92B4C"/>
    <w:rsid w:val="00DA1BB2"/>
    <w:rsid w:val="00DA305A"/>
    <w:rsid w:val="00DA5C5E"/>
    <w:rsid w:val="00DB0CBD"/>
    <w:rsid w:val="00DB5390"/>
    <w:rsid w:val="00DB5E5E"/>
    <w:rsid w:val="00DC5299"/>
    <w:rsid w:val="00DC63ED"/>
    <w:rsid w:val="00DD2477"/>
    <w:rsid w:val="00DD3995"/>
    <w:rsid w:val="00DD5BB6"/>
    <w:rsid w:val="00DD7215"/>
    <w:rsid w:val="00DE308C"/>
    <w:rsid w:val="00DE4B0C"/>
    <w:rsid w:val="00DE5E3A"/>
    <w:rsid w:val="00DE6230"/>
    <w:rsid w:val="00DF2E52"/>
    <w:rsid w:val="00DF3A86"/>
    <w:rsid w:val="00DF6140"/>
    <w:rsid w:val="00DF6312"/>
    <w:rsid w:val="00E04F4D"/>
    <w:rsid w:val="00E05DF0"/>
    <w:rsid w:val="00E0680D"/>
    <w:rsid w:val="00E10A13"/>
    <w:rsid w:val="00E11C9D"/>
    <w:rsid w:val="00E1208C"/>
    <w:rsid w:val="00E1653B"/>
    <w:rsid w:val="00E2105F"/>
    <w:rsid w:val="00E21148"/>
    <w:rsid w:val="00E2379E"/>
    <w:rsid w:val="00E2778A"/>
    <w:rsid w:val="00E30CEA"/>
    <w:rsid w:val="00E320D7"/>
    <w:rsid w:val="00E32CF4"/>
    <w:rsid w:val="00E33CCE"/>
    <w:rsid w:val="00E34CB3"/>
    <w:rsid w:val="00E4142D"/>
    <w:rsid w:val="00E447DB"/>
    <w:rsid w:val="00E4599B"/>
    <w:rsid w:val="00E47F6B"/>
    <w:rsid w:val="00E505CE"/>
    <w:rsid w:val="00E569D7"/>
    <w:rsid w:val="00E64443"/>
    <w:rsid w:val="00E65116"/>
    <w:rsid w:val="00E67DA2"/>
    <w:rsid w:val="00E70CF5"/>
    <w:rsid w:val="00E713A9"/>
    <w:rsid w:val="00E74B1B"/>
    <w:rsid w:val="00E754E8"/>
    <w:rsid w:val="00E76A60"/>
    <w:rsid w:val="00E80ECA"/>
    <w:rsid w:val="00E838FF"/>
    <w:rsid w:val="00E84437"/>
    <w:rsid w:val="00E84F75"/>
    <w:rsid w:val="00E86E49"/>
    <w:rsid w:val="00E87ECD"/>
    <w:rsid w:val="00E91CE1"/>
    <w:rsid w:val="00E9375E"/>
    <w:rsid w:val="00EB0D19"/>
    <w:rsid w:val="00EB6B4A"/>
    <w:rsid w:val="00EC204E"/>
    <w:rsid w:val="00ED5F66"/>
    <w:rsid w:val="00EE3EF0"/>
    <w:rsid w:val="00EF097C"/>
    <w:rsid w:val="00EF3A5E"/>
    <w:rsid w:val="00F03036"/>
    <w:rsid w:val="00F033CF"/>
    <w:rsid w:val="00F04D0B"/>
    <w:rsid w:val="00F062BD"/>
    <w:rsid w:val="00F124A9"/>
    <w:rsid w:val="00F14D06"/>
    <w:rsid w:val="00F16312"/>
    <w:rsid w:val="00F16DDB"/>
    <w:rsid w:val="00F21F10"/>
    <w:rsid w:val="00F23CF4"/>
    <w:rsid w:val="00F27775"/>
    <w:rsid w:val="00F27F87"/>
    <w:rsid w:val="00F349E1"/>
    <w:rsid w:val="00F34C64"/>
    <w:rsid w:val="00F35307"/>
    <w:rsid w:val="00F377E9"/>
    <w:rsid w:val="00F42BDF"/>
    <w:rsid w:val="00F44A92"/>
    <w:rsid w:val="00F46DB3"/>
    <w:rsid w:val="00F54B3B"/>
    <w:rsid w:val="00F54D3B"/>
    <w:rsid w:val="00F55A37"/>
    <w:rsid w:val="00F57A12"/>
    <w:rsid w:val="00F62376"/>
    <w:rsid w:val="00F6449C"/>
    <w:rsid w:val="00F67E83"/>
    <w:rsid w:val="00F728EF"/>
    <w:rsid w:val="00F76A9B"/>
    <w:rsid w:val="00F80D50"/>
    <w:rsid w:val="00F84597"/>
    <w:rsid w:val="00F85BE8"/>
    <w:rsid w:val="00F86B39"/>
    <w:rsid w:val="00F91757"/>
    <w:rsid w:val="00F9187C"/>
    <w:rsid w:val="00F928E5"/>
    <w:rsid w:val="00F953B3"/>
    <w:rsid w:val="00F95E41"/>
    <w:rsid w:val="00FA12DF"/>
    <w:rsid w:val="00FA1C10"/>
    <w:rsid w:val="00FA5185"/>
    <w:rsid w:val="00FB3275"/>
    <w:rsid w:val="00FB4F6E"/>
    <w:rsid w:val="00FC0248"/>
    <w:rsid w:val="00FC18A8"/>
    <w:rsid w:val="00FC4189"/>
    <w:rsid w:val="00FD0101"/>
    <w:rsid w:val="00FD027A"/>
    <w:rsid w:val="00FD1F88"/>
    <w:rsid w:val="00FD4653"/>
    <w:rsid w:val="00FD4AC6"/>
    <w:rsid w:val="00FE20FE"/>
    <w:rsid w:val="00FE4524"/>
    <w:rsid w:val="00FE5579"/>
    <w:rsid w:val="00FE5A6F"/>
    <w:rsid w:val="00FE68FC"/>
    <w:rsid w:val="00FE6B4C"/>
    <w:rsid w:val="00FE7101"/>
    <w:rsid w:val="00FF0294"/>
    <w:rsid w:val="00FF2BF4"/>
    <w:rsid w:val="00FF7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A5E96"/>
  <w15:chartTrackingRefBased/>
  <w15:docId w15:val="{2B16BAA7-6DCE-43FE-A213-29253FB3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464B"/>
    <w:pPr>
      <w:widowControl w:val="0"/>
      <w:adjustRightInd w:val="0"/>
      <w:spacing w:line="360" w:lineRule="atLeast"/>
      <w:jc w:val="both"/>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numPr>
        <w:ilvl w:val="12"/>
      </w:numPr>
      <w:ind w:left="720"/>
      <w:jc w:val="center"/>
      <w:outlineLvl w:val="2"/>
    </w:pPr>
    <w:rPr>
      <w:b/>
      <w:sz w:val="28"/>
      <w:lang w:val="uk-UA"/>
    </w:rPr>
  </w:style>
  <w:style w:type="paragraph" w:styleId="6">
    <w:name w:val="heading 6"/>
    <w:basedOn w:val="a"/>
    <w:next w:val="a"/>
    <w:qFormat/>
    <w:rsid w:val="00782D58"/>
    <w:pPr>
      <w:spacing w:before="240" w:after="60"/>
      <w:outlineLvl w:val="5"/>
    </w:pPr>
    <w:rPr>
      <w:b/>
      <w:bCs/>
      <w:sz w:val="22"/>
      <w:szCs w:val="22"/>
    </w:rPr>
  </w:style>
  <w:style w:type="paragraph" w:styleId="7">
    <w:name w:val="heading 7"/>
    <w:basedOn w:val="a"/>
    <w:next w:val="a"/>
    <w:qFormat/>
    <w:rsid w:val="009E2B61"/>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center"/>
    </w:pPr>
    <w:rPr>
      <w:b/>
      <w:sz w:val="22"/>
      <w:lang w:val="uk-UA"/>
    </w:rPr>
  </w:style>
  <w:style w:type="paragraph" w:styleId="20">
    <w:name w:val="Body Text 2"/>
    <w:basedOn w:val="a"/>
    <w:rPr>
      <w:sz w:val="22"/>
      <w:lang w:val="uk-UA"/>
    </w:rPr>
  </w:style>
  <w:style w:type="paragraph" w:styleId="a3">
    <w:name w:val="Title"/>
    <w:basedOn w:val="a"/>
    <w:qFormat/>
    <w:pPr>
      <w:jc w:val="center"/>
    </w:pPr>
    <w:rPr>
      <w:b/>
      <w:sz w:val="28"/>
      <w:lang w:val="uk-UA"/>
    </w:rPr>
  </w:style>
  <w:style w:type="paragraph" w:styleId="a4">
    <w:name w:val="header"/>
    <w:basedOn w:val="a"/>
    <w:link w:val="a5"/>
    <w:rsid w:val="00782D58"/>
    <w:pPr>
      <w:tabs>
        <w:tab w:val="center" w:pos="4153"/>
        <w:tab w:val="right" w:pos="8306"/>
      </w:tabs>
      <w:spacing w:line="336" w:lineRule="auto"/>
      <w:ind w:firstLine="720"/>
    </w:pPr>
    <w:rPr>
      <w:sz w:val="28"/>
    </w:rPr>
  </w:style>
  <w:style w:type="table" w:styleId="a6">
    <w:name w:val="Table Grid"/>
    <w:basedOn w:val="a1"/>
    <w:uiPriority w:val="59"/>
    <w:rsid w:val="000A3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86E49"/>
    <w:pPr>
      <w:spacing w:after="120"/>
      <w:ind w:left="283"/>
    </w:pPr>
  </w:style>
  <w:style w:type="table" w:customStyle="1" w:styleId="10">
    <w:name w:val="Обычная таблица1"/>
    <w:next w:val="a1"/>
    <w:semiHidden/>
    <w:rsid w:val="0044035A"/>
    <w:rPr>
      <w:lang w:val="uk-UA" w:eastAsia="uk-UA"/>
    </w:rPr>
    <w:tblPr>
      <w:tblInd w:w="0" w:type="dxa"/>
      <w:tblCellMar>
        <w:top w:w="0" w:type="dxa"/>
        <w:left w:w="108" w:type="dxa"/>
        <w:bottom w:w="0" w:type="dxa"/>
        <w:right w:w="108" w:type="dxa"/>
      </w:tblCellMar>
    </w:tblPr>
  </w:style>
  <w:style w:type="paragraph" w:customStyle="1" w:styleId="a8">
    <w:name w:val="Знак"/>
    <w:basedOn w:val="a"/>
    <w:rsid w:val="00E33CCE"/>
    <w:pPr>
      <w:widowControl/>
      <w:adjustRightInd/>
      <w:spacing w:line="240" w:lineRule="auto"/>
      <w:jc w:val="left"/>
      <w:textAlignment w:val="auto"/>
    </w:pPr>
    <w:rPr>
      <w:rFonts w:ascii="Verdana" w:hAnsi="Verdana" w:cs="Verdana"/>
      <w:lang w:val="en-US" w:eastAsia="en-US"/>
    </w:rPr>
  </w:style>
  <w:style w:type="paragraph" w:customStyle="1" w:styleId="21">
    <w:name w:val="заголовок 2"/>
    <w:basedOn w:val="a"/>
    <w:next w:val="a"/>
    <w:rsid w:val="006654F3"/>
    <w:pPr>
      <w:keepNext/>
      <w:widowControl/>
      <w:autoSpaceDE w:val="0"/>
      <w:autoSpaceDN w:val="0"/>
      <w:adjustRightInd/>
      <w:spacing w:line="240" w:lineRule="auto"/>
      <w:jc w:val="right"/>
      <w:textAlignment w:val="auto"/>
    </w:pPr>
    <w:rPr>
      <w:sz w:val="28"/>
      <w:szCs w:val="28"/>
      <w:lang w:val="en-US"/>
    </w:rPr>
  </w:style>
  <w:style w:type="paragraph" w:customStyle="1" w:styleId="31">
    <w:name w:val="заголовок 3"/>
    <w:basedOn w:val="a"/>
    <w:next w:val="a"/>
    <w:rsid w:val="006654F3"/>
    <w:pPr>
      <w:keepNext/>
      <w:widowControl/>
      <w:autoSpaceDE w:val="0"/>
      <w:autoSpaceDN w:val="0"/>
      <w:adjustRightInd/>
      <w:spacing w:line="240" w:lineRule="auto"/>
      <w:jc w:val="center"/>
      <w:textAlignment w:val="auto"/>
    </w:pPr>
    <w:rPr>
      <w:b/>
      <w:bCs/>
      <w:sz w:val="36"/>
      <w:szCs w:val="36"/>
      <w:lang w:val="en-US"/>
    </w:rPr>
  </w:style>
  <w:style w:type="paragraph" w:customStyle="1" w:styleId="4">
    <w:name w:val="заголовок 4"/>
    <w:basedOn w:val="a"/>
    <w:next w:val="a"/>
    <w:rsid w:val="006654F3"/>
    <w:pPr>
      <w:keepNext/>
      <w:widowControl/>
      <w:autoSpaceDE w:val="0"/>
      <w:autoSpaceDN w:val="0"/>
      <w:adjustRightInd/>
      <w:spacing w:line="240" w:lineRule="auto"/>
      <w:textAlignment w:val="auto"/>
    </w:pPr>
    <w:rPr>
      <w:sz w:val="28"/>
      <w:szCs w:val="28"/>
      <w:lang w:val="en-US"/>
    </w:rPr>
  </w:style>
  <w:style w:type="paragraph" w:customStyle="1" w:styleId="a9">
    <w:name w:val="Знак"/>
    <w:basedOn w:val="a"/>
    <w:rsid w:val="007E3316"/>
    <w:pPr>
      <w:widowControl/>
      <w:adjustRightInd/>
      <w:spacing w:line="240" w:lineRule="auto"/>
      <w:jc w:val="left"/>
      <w:textAlignment w:val="auto"/>
    </w:pPr>
    <w:rPr>
      <w:rFonts w:ascii="Verdana" w:hAnsi="Verdana" w:cs="Verdana"/>
      <w:lang w:val="en-US" w:eastAsia="en-US"/>
    </w:rPr>
  </w:style>
  <w:style w:type="character" w:styleId="aa">
    <w:name w:val="page number"/>
    <w:basedOn w:val="a0"/>
    <w:rsid w:val="00E447DB"/>
  </w:style>
  <w:style w:type="paragraph" w:styleId="ab">
    <w:name w:val="footer"/>
    <w:basedOn w:val="a"/>
    <w:link w:val="ac"/>
    <w:uiPriority w:val="99"/>
    <w:rsid w:val="00DD2477"/>
    <w:pPr>
      <w:tabs>
        <w:tab w:val="center" w:pos="4819"/>
        <w:tab w:val="right" w:pos="9639"/>
      </w:tabs>
    </w:pPr>
  </w:style>
  <w:style w:type="character" w:customStyle="1" w:styleId="ac">
    <w:name w:val="Нижній колонтитул Знак"/>
    <w:link w:val="ab"/>
    <w:uiPriority w:val="99"/>
    <w:rsid w:val="00DD2477"/>
    <w:rPr>
      <w:lang w:val="ru-RU" w:eastAsia="ru-RU"/>
    </w:rPr>
  </w:style>
  <w:style w:type="character" w:customStyle="1" w:styleId="a5">
    <w:name w:val="Верхній колонтитул Знак"/>
    <w:link w:val="a4"/>
    <w:rsid w:val="00DD2477"/>
    <w:rPr>
      <w:sz w:val="28"/>
      <w:lang w:val="ru-RU" w:eastAsia="ru-RU"/>
    </w:rPr>
  </w:style>
  <w:style w:type="table" w:customStyle="1" w:styleId="11">
    <w:name w:val="Сетка таблицы1"/>
    <w:basedOn w:val="a1"/>
    <w:next w:val="a6"/>
    <w:uiPriority w:val="39"/>
    <w:rsid w:val="00CD60A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150100"/>
  </w:style>
  <w:style w:type="paragraph" w:styleId="ad">
    <w:name w:val="Balloon Text"/>
    <w:basedOn w:val="a"/>
    <w:link w:val="ae"/>
    <w:uiPriority w:val="99"/>
    <w:unhideWhenUsed/>
    <w:rsid w:val="00150100"/>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e">
    <w:name w:val="Текст у виносці Знак"/>
    <w:link w:val="ad"/>
    <w:uiPriority w:val="99"/>
    <w:rsid w:val="00150100"/>
    <w:rPr>
      <w:rFonts w:ascii="Segoe UI" w:eastAsia="Calibri" w:hAnsi="Segoe UI" w:cs="Segoe UI"/>
      <w:sz w:val="18"/>
      <w:szCs w:val="18"/>
      <w:lang w:val="uk-UA" w:eastAsia="en-US"/>
    </w:rPr>
  </w:style>
  <w:style w:type="paragraph" w:styleId="af">
    <w:name w:val="List Paragraph"/>
    <w:basedOn w:val="a"/>
    <w:uiPriority w:val="34"/>
    <w:qFormat/>
    <w:rsid w:val="00150100"/>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table" w:customStyle="1" w:styleId="22">
    <w:name w:val="Сетка таблицы2"/>
    <w:basedOn w:val="a1"/>
    <w:next w:val="a6"/>
    <w:uiPriority w:val="39"/>
    <w:rsid w:val="0015010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Гиперссылка1"/>
    <w:uiPriority w:val="99"/>
    <w:unhideWhenUsed/>
    <w:rsid w:val="00150100"/>
    <w:rPr>
      <w:color w:val="0563C1"/>
      <w:u w:val="single"/>
    </w:rPr>
  </w:style>
  <w:style w:type="paragraph" w:styleId="af0">
    <w:name w:val="footnote text"/>
    <w:basedOn w:val="a"/>
    <w:link w:val="af1"/>
    <w:rsid w:val="00150100"/>
    <w:pPr>
      <w:widowControl/>
      <w:adjustRightInd/>
      <w:spacing w:line="240" w:lineRule="auto"/>
      <w:jc w:val="left"/>
      <w:textAlignment w:val="auto"/>
    </w:pPr>
    <w:rPr>
      <w:sz w:val="18"/>
      <w:lang w:val="x-none" w:eastAsia="x-none"/>
    </w:rPr>
  </w:style>
  <w:style w:type="character" w:customStyle="1" w:styleId="af1">
    <w:name w:val="Текст виноски Знак"/>
    <w:link w:val="af0"/>
    <w:rsid w:val="00150100"/>
    <w:rPr>
      <w:sz w:val="18"/>
    </w:rPr>
  </w:style>
  <w:style w:type="table" w:customStyle="1" w:styleId="14">
    <w:name w:val="Сітка таблиці1"/>
    <w:basedOn w:val="a1"/>
    <w:next w:val="a6"/>
    <w:uiPriority w:val="39"/>
    <w:rsid w:val="0015010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sid w:val="00150100"/>
    <w:rPr>
      <w:color w:val="0000FF"/>
      <w:u w:val="single"/>
    </w:rPr>
  </w:style>
  <w:style w:type="paragraph" w:customStyle="1" w:styleId="Default">
    <w:name w:val="Default"/>
    <w:uiPriority w:val="99"/>
    <w:rsid w:val="00FE4524"/>
    <w:pPr>
      <w:autoSpaceDE w:val="0"/>
      <w:autoSpaceDN w:val="0"/>
      <w:adjustRightInd w:val="0"/>
    </w:pPr>
    <w:rPr>
      <w:color w:val="000000"/>
      <w:sz w:val="24"/>
      <w:szCs w:val="24"/>
    </w:rPr>
  </w:style>
  <w:style w:type="paragraph" w:styleId="af3">
    <w:name w:val="Normal (Web)"/>
    <w:basedOn w:val="a"/>
    <w:uiPriority w:val="99"/>
    <w:unhideWhenUsed/>
    <w:rsid w:val="00282F5B"/>
    <w:pPr>
      <w:widowControl/>
      <w:adjustRightInd/>
      <w:spacing w:before="100" w:beforeAutospacing="1" w:after="100" w:afterAutospacing="1" w:line="240" w:lineRule="auto"/>
      <w:jc w:val="left"/>
      <w:textAlignment w:val="auto"/>
    </w:pPr>
    <w:rPr>
      <w:sz w:val="24"/>
      <w:szCs w:val="24"/>
      <w:lang w:val="uk-UA" w:eastAsia="uk-UA"/>
    </w:rPr>
  </w:style>
  <w:style w:type="character" w:styleId="af4">
    <w:name w:val="footnote reference"/>
    <w:rsid w:val="00E64443"/>
    <w:rPr>
      <w:vertAlign w:val="superscript"/>
    </w:rPr>
  </w:style>
  <w:style w:type="character" w:customStyle="1" w:styleId="m7219585631886365315gmail-rvts82">
    <w:name w:val="m_7219585631886365315gmail-rvts82"/>
    <w:rsid w:val="009154F3"/>
  </w:style>
  <w:style w:type="paragraph" w:customStyle="1" w:styleId="15">
    <w:name w:val="Обычный1"/>
    <w:rsid w:val="00814A5F"/>
    <w:pPr>
      <w:widowControl w:val="0"/>
      <w:spacing w:before="20"/>
      <w:ind w:left="120"/>
      <w:jc w:val="both"/>
    </w:pPr>
    <w:rPr>
      <w:snapToGrid w:val="0"/>
      <w:sz w:val="24"/>
      <w:lang w:val="uk-UA"/>
    </w:rPr>
  </w:style>
  <w:style w:type="table" w:customStyle="1" w:styleId="23">
    <w:name w:val="Сітка таблиці2"/>
    <w:basedOn w:val="a1"/>
    <w:next w:val="a6"/>
    <w:rsid w:val="00556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Подпись к таблице_"/>
    <w:link w:val="af6"/>
    <w:rsid w:val="00556002"/>
    <w:rPr>
      <w:b/>
      <w:bCs/>
      <w:sz w:val="28"/>
      <w:szCs w:val="28"/>
    </w:rPr>
  </w:style>
  <w:style w:type="paragraph" w:customStyle="1" w:styleId="af6">
    <w:name w:val="Подпись к таблице"/>
    <w:basedOn w:val="a"/>
    <w:link w:val="af5"/>
    <w:rsid w:val="00556002"/>
    <w:pPr>
      <w:adjustRightInd/>
      <w:spacing w:line="240" w:lineRule="auto"/>
      <w:jc w:val="center"/>
      <w:textAlignment w:val="auto"/>
    </w:pPr>
    <w:rPr>
      <w:b/>
      <w:bCs/>
      <w:sz w:val="28"/>
      <w:szCs w:val="28"/>
    </w:rPr>
  </w:style>
  <w:style w:type="numbering" w:customStyle="1" w:styleId="16">
    <w:name w:val="Немає списку1"/>
    <w:next w:val="a2"/>
    <w:uiPriority w:val="99"/>
    <w:semiHidden/>
    <w:unhideWhenUsed/>
    <w:rsid w:val="00556002"/>
  </w:style>
  <w:style w:type="character" w:customStyle="1" w:styleId="24">
    <w:name w:val="Заголовок №2_"/>
    <w:link w:val="25"/>
    <w:rsid w:val="00556002"/>
    <w:rPr>
      <w:b/>
      <w:bCs/>
      <w:color w:val="343434"/>
      <w:sz w:val="38"/>
      <w:szCs w:val="38"/>
    </w:rPr>
  </w:style>
  <w:style w:type="character" w:customStyle="1" w:styleId="af7">
    <w:name w:val="Основной текст_"/>
    <w:link w:val="af8"/>
    <w:rsid w:val="00556002"/>
    <w:rPr>
      <w:rFonts w:ascii="Arial" w:eastAsia="Arial" w:hAnsi="Arial" w:cs="Arial"/>
      <w:color w:val="606060"/>
      <w:sz w:val="26"/>
      <w:szCs w:val="26"/>
    </w:rPr>
  </w:style>
  <w:style w:type="character" w:customStyle="1" w:styleId="40">
    <w:name w:val="Заголовок №4_"/>
    <w:link w:val="41"/>
    <w:rsid w:val="00556002"/>
    <w:rPr>
      <w:color w:val="606060"/>
      <w:sz w:val="32"/>
      <w:szCs w:val="32"/>
    </w:rPr>
  </w:style>
  <w:style w:type="character" w:customStyle="1" w:styleId="af9">
    <w:name w:val="Другое_"/>
    <w:link w:val="afa"/>
    <w:rsid w:val="00556002"/>
    <w:rPr>
      <w:rFonts w:ascii="Arial" w:eastAsia="Arial" w:hAnsi="Arial" w:cs="Arial"/>
      <w:color w:val="606060"/>
      <w:sz w:val="26"/>
      <w:szCs w:val="26"/>
    </w:rPr>
  </w:style>
  <w:style w:type="character" w:customStyle="1" w:styleId="26">
    <w:name w:val="Основной текст (2)_"/>
    <w:link w:val="27"/>
    <w:rsid w:val="00556002"/>
    <w:rPr>
      <w:color w:val="606060"/>
      <w:sz w:val="28"/>
      <w:szCs w:val="28"/>
    </w:rPr>
  </w:style>
  <w:style w:type="character" w:customStyle="1" w:styleId="42">
    <w:name w:val="Основной текст (4)_"/>
    <w:link w:val="43"/>
    <w:rsid w:val="00556002"/>
    <w:rPr>
      <w:sz w:val="22"/>
      <w:szCs w:val="22"/>
    </w:rPr>
  </w:style>
  <w:style w:type="character" w:customStyle="1" w:styleId="5">
    <w:name w:val="Основной текст (5)_"/>
    <w:link w:val="50"/>
    <w:rsid w:val="00556002"/>
    <w:rPr>
      <w:rFonts w:ascii="Arial" w:eastAsia="Arial" w:hAnsi="Arial" w:cs="Arial"/>
      <w:b/>
      <w:bCs/>
      <w:color w:val="606060"/>
      <w:sz w:val="16"/>
      <w:szCs w:val="16"/>
    </w:rPr>
  </w:style>
  <w:style w:type="character" w:customStyle="1" w:styleId="32">
    <w:name w:val="Заголовок №3_"/>
    <w:link w:val="33"/>
    <w:rsid w:val="00556002"/>
    <w:rPr>
      <w:rFonts w:ascii="Arial" w:eastAsia="Arial" w:hAnsi="Arial" w:cs="Arial"/>
      <w:smallCaps/>
      <w:color w:val="343434"/>
      <w:sz w:val="38"/>
      <w:szCs w:val="38"/>
    </w:rPr>
  </w:style>
  <w:style w:type="character" w:customStyle="1" w:styleId="17">
    <w:name w:val="Заголовок №1_"/>
    <w:link w:val="18"/>
    <w:rsid w:val="00556002"/>
    <w:rPr>
      <w:color w:val="606060"/>
      <w:sz w:val="38"/>
      <w:szCs w:val="38"/>
    </w:rPr>
  </w:style>
  <w:style w:type="character" w:customStyle="1" w:styleId="60">
    <w:name w:val="Основной текст (6)_"/>
    <w:link w:val="61"/>
    <w:rsid w:val="00556002"/>
    <w:rPr>
      <w:rFonts w:ascii="Arial" w:eastAsia="Arial" w:hAnsi="Arial" w:cs="Arial"/>
      <w:smallCaps/>
      <w:color w:val="606060"/>
    </w:rPr>
  </w:style>
  <w:style w:type="character" w:customStyle="1" w:styleId="34">
    <w:name w:val="Основной текст (3)_"/>
    <w:link w:val="35"/>
    <w:rsid w:val="00556002"/>
    <w:rPr>
      <w:color w:val="606060"/>
      <w:sz w:val="32"/>
      <w:szCs w:val="32"/>
    </w:rPr>
  </w:style>
  <w:style w:type="paragraph" w:customStyle="1" w:styleId="25">
    <w:name w:val="Заголовок №2"/>
    <w:basedOn w:val="a"/>
    <w:link w:val="24"/>
    <w:rsid w:val="00556002"/>
    <w:pPr>
      <w:adjustRightInd/>
      <w:spacing w:after="460" w:line="240" w:lineRule="auto"/>
      <w:jc w:val="center"/>
      <w:textAlignment w:val="auto"/>
      <w:outlineLvl w:val="1"/>
    </w:pPr>
    <w:rPr>
      <w:b/>
      <w:bCs/>
      <w:color w:val="343434"/>
      <w:sz w:val="38"/>
      <w:szCs w:val="38"/>
    </w:rPr>
  </w:style>
  <w:style w:type="paragraph" w:customStyle="1" w:styleId="af8">
    <w:name w:val="Основной текст"/>
    <w:basedOn w:val="a"/>
    <w:link w:val="af7"/>
    <w:rsid w:val="00556002"/>
    <w:pPr>
      <w:adjustRightInd/>
      <w:spacing w:after="240" w:line="314" w:lineRule="auto"/>
      <w:ind w:firstLine="400"/>
      <w:jc w:val="left"/>
      <w:textAlignment w:val="auto"/>
    </w:pPr>
    <w:rPr>
      <w:rFonts w:ascii="Arial" w:eastAsia="Arial" w:hAnsi="Arial" w:cs="Arial"/>
      <w:color w:val="606060"/>
      <w:sz w:val="26"/>
      <w:szCs w:val="26"/>
    </w:rPr>
  </w:style>
  <w:style w:type="paragraph" w:customStyle="1" w:styleId="41">
    <w:name w:val="Заголовок №4"/>
    <w:basedOn w:val="a"/>
    <w:link w:val="40"/>
    <w:rsid w:val="00556002"/>
    <w:pPr>
      <w:adjustRightInd/>
      <w:spacing w:after="230" w:line="240" w:lineRule="auto"/>
      <w:jc w:val="center"/>
      <w:textAlignment w:val="auto"/>
      <w:outlineLvl w:val="3"/>
    </w:pPr>
    <w:rPr>
      <w:color w:val="606060"/>
      <w:sz w:val="32"/>
      <w:szCs w:val="32"/>
    </w:rPr>
  </w:style>
  <w:style w:type="paragraph" w:customStyle="1" w:styleId="afa">
    <w:name w:val="Другое"/>
    <w:basedOn w:val="a"/>
    <w:link w:val="af9"/>
    <w:rsid w:val="00556002"/>
    <w:pPr>
      <w:adjustRightInd/>
      <w:spacing w:after="240" w:line="314" w:lineRule="auto"/>
      <w:ind w:firstLine="400"/>
      <w:jc w:val="left"/>
      <w:textAlignment w:val="auto"/>
    </w:pPr>
    <w:rPr>
      <w:rFonts w:ascii="Arial" w:eastAsia="Arial" w:hAnsi="Arial" w:cs="Arial"/>
      <w:color w:val="606060"/>
      <w:sz w:val="26"/>
      <w:szCs w:val="26"/>
    </w:rPr>
  </w:style>
  <w:style w:type="paragraph" w:customStyle="1" w:styleId="27">
    <w:name w:val="Основной текст (2)"/>
    <w:basedOn w:val="a"/>
    <w:link w:val="26"/>
    <w:rsid w:val="00556002"/>
    <w:pPr>
      <w:adjustRightInd/>
      <w:spacing w:after="250" w:line="247" w:lineRule="auto"/>
      <w:ind w:firstLine="680"/>
      <w:jc w:val="left"/>
      <w:textAlignment w:val="auto"/>
    </w:pPr>
    <w:rPr>
      <w:color w:val="606060"/>
      <w:sz w:val="28"/>
      <w:szCs w:val="28"/>
    </w:rPr>
  </w:style>
  <w:style w:type="paragraph" w:customStyle="1" w:styleId="43">
    <w:name w:val="Основной текст (4)"/>
    <w:basedOn w:val="a"/>
    <w:link w:val="42"/>
    <w:rsid w:val="00556002"/>
    <w:pPr>
      <w:adjustRightInd/>
      <w:spacing w:after="80" w:line="240" w:lineRule="auto"/>
      <w:ind w:firstLine="90"/>
      <w:jc w:val="left"/>
      <w:textAlignment w:val="auto"/>
    </w:pPr>
    <w:rPr>
      <w:sz w:val="22"/>
      <w:szCs w:val="22"/>
    </w:rPr>
  </w:style>
  <w:style w:type="paragraph" w:customStyle="1" w:styleId="50">
    <w:name w:val="Основной текст (5)"/>
    <w:basedOn w:val="a"/>
    <w:link w:val="5"/>
    <w:rsid w:val="00556002"/>
    <w:pPr>
      <w:adjustRightInd/>
      <w:spacing w:line="240" w:lineRule="auto"/>
      <w:jc w:val="left"/>
      <w:textAlignment w:val="auto"/>
    </w:pPr>
    <w:rPr>
      <w:rFonts w:ascii="Arial" w:eastAsia="Arial" w:hAnsi="Arial" w:cs="Arial"/>
      <w:b/>
      <w:bCs/>
      <w:color w:val="606060"/>
      <w:sz w:val="16"/>
      <w:szCs w:val="16"/>
    </w:rPr>
  </w:style>
  <w:style w:type="paragraph" w:customStyle="1" w:styleId="33">
    <w:name w:val="Заголовок №3"/>
    <w:basedOn w:val="a"/>
    <w:link w:val="32"/>
    <w:rsid w:val="00556002"/>
    <w:pPr>
      <w:adjustRightInd/>
      <w:spacing w:line="290" w:lineRule="auto"/>
      <w:jc w:val="left"/>
      <w:textAlignment w:val="auto"/>
      <w:outlineLvl w:val="2"/>
    </w:pPr>
    <w:rPr>
      <w:rFonts w:ascii="Arial" w:eastAsia="Arial" w:hAnsi="Arial" w:cs="Arial"/>
      <w:smallCaps/>
      <w:color w:val="343434"/>
      <w:sz w:val="38"/>
      <w:szCs w:val="38"/>
    </w:rPr>
  </w:style>
  <w:style w:type="paragraph" w:customStyle="1" w:styleId="18">
    <w:name w:val="Заголовок №1"/>
    <w:basedOn w:val="a"/>
    <w:link w:val="17"/>
    <w:rsid w:val="00556002"/>
    <w:pPr>
      <w:adjustRightInd/>
      <w:spacing w:line="240" w:lineRule="auto"/>
      <w:jc w:val="left"/>
      <w:textAlignment w:val="auto"/>
      <w:outlineLvl w:val="0"/>
    </w:pPr>
    <w:rPr>
      <w:color w:val="606060"/>
      <w:sz w:val="38"/>
      <w:szCs w:val="38"/>
    </w:rPr>
  </w:style>
  <w:style w:type="paragraph" w:customStyle="1" w:styleId="61">
    <w:name w:val="Основной текст (6)"/>
    <w:basedOn w:val="a"/>
    <w:link w:val="60"/>
    <w:rsid w:val="00556002"/>
    <w:pPr>
      <w:adjustRightInd/>
      <w:spacing w:line="180" w:lineRule="auto"/>
      <w:jc w:val="left"/>
      <w:textAlignment w:val="auto"/>
    </w:pPr>
    <w:rPr>
      <w:rFonts w:ascii="Arial" w:eastAsia="Arial" w:hAnsi="Arial" w:cs="Arial"/>
      <w:smallCaps/>
      <w:color w:val="606060"/>
    </w:rPr>
  </w:style>
  <w:style w:type="paragraph" w:customStyle="1" w:styleId="35">
    <w:name w:val="Основной текст (3)"/>
    <w:basedOn w:val="a"/>
    <w:link w:val="34"/>
    <w:rsid w:val="00556002"/>
    <w:pPr>
      <w:adjustRightInd/>
      <w:spacing w:line="530" w:lineRule="auto"/>
      <w:ind w:left="720" w:firstLine="40"/>
      <w:jc w:val="left"/>
      <w:textAlignment w:val="auto"/>
    </w:pPr>
    <w:rPr>
      <w:color w:val="606060"/>
      <w:sz w:val="32"/>
      <w:szCs w:val="32"/>
    </w:rPr>
  </w:style>
  <w:style w:type="character" w:styleId="afb">
    <w:name w:val="annotation reference"/>
    <w:rsid w:val="00556002"/>
    <w:rPr>
      <w:sz w:val="16"/>
      <w:szCs w:val="16"/>
    </w:rPr>
  </w:style>
  <w:style w:type="paragraph" w:styleId="afc">
    <w:name w:val="annotation text"/>
    <w:basedOn w:val="a"/>
    <w:link w:val="afd"/>
    <w:rsid w:val="00556002"/>
  </w:style>
  <w:style w:type="character" w:customStyle="1" w:styleId="afd">
    <w:name w:val="Текст примітки Знак"/>
    <w:basedOn w:val="a0"/>
    <w:link w:val="afc"/>
    <w:rsid w:val="00556002"/>
  </w:style>
  <w:style w:type="paragraph" w:styleId="afe">
    <w:name w:val="annotation subject"/>
    <w:basedOn w:val="afc"/>
    <w:next w:val="afc"/>
    <w:link w:val="aff"/>
    <w:rsid w:val="00556002"/>
    <w:rPr>
      <w:b/>
      <w:bCs/>
    </w:rPr>
  </w:style>
  <w:style w:type="character" w:customStyle="1" w:styleId="aff">
    <w:name w:val="Тема примітки Знак"/>
    <w:basedOn w:val="afd"/>
    <w:link w:val="afe"/>
    <w:rsid w:val="00556002"/>
    <w:rPr>
      <w:b/>
      <w:bCs/>
    </w:rPr>
  </w:style>
  <w:style w:type="character" w:styleId="aff0">
    <w:name w:val="Placeholder Text"/>
    <w:uiPriority w:val="99"/>
    <w:semiHidden/>
    <w:rsid w:val="00556002"/>
    <w:rPr>
      <w:color w:val="666666"/>
    </w:rPr>
  </w:style>
  <w:style w:type="character" w:styleId="aff1">
    <w:name w:val="Unresolved Mention"/>
    <w:basedOn w:val="a0"/>
    <w:uiPriority w:val="99"/>
    <w:semiHidden/>
    <w:unhideWhenUsed/>
    <w:rsid w:val="00992941"/>
    <w:rPr>
      <w:color w:val="605E5C"/>
      <w:shd w:val="clear" w:color="auto" w:fill="E1DFDD"/>
    </w:rPr>
  </w:style>
  <w:style w:type="character" w:customStyle="1" w:styleId="apple-tab-span">
    <w:name w:val="apple-tab-span"/>
    <w:basedOn w:val="a0"/>
    <w:rsid w:val="00C56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2859">
      <w:bodyDiv w:val="1"/>
      <w:marLeft w:val="0"/>
      <w:marRight w:val="0"/>
      <w:marTop w:val="0"/>
      <w:marBottom w:val="0"/>
      <w:divBdr>
        <w:top w:val="none" w:sz="0" w:space="0" w:color="auto"/>
        <w:left w:val="none" w:sz="0" w:space="0" w:color="auto"/>
        <w:bottom w:val="none" w:sz="0" w:space="0" w:color="auto"/>
        <w:right w:val="none" w:sz="0" w:space="0" w:color="auto"/>
      </w:divBdr>
    </w:div>
    <w:div w:id="97455069">
      <w:bodyDiv w:val="1"/>
      <w:marLeft w:val="0"/>
      <w:marRight w:val="0"/>
      <w:marTop w:val="0"/>
      <w:marBottom w:val="0"/>
      <w:divBdr>
        <w:top w:val="none" w:sz="0" w:space="0" w:color="auto"/>
        <w:left w:val="none" w:sz="0" w:space="0" w:color="auto"/>
        <w:bottom w:val="none" w:sz="0" w:space="0" w:color="auto"/>
        <w:right w:val="none" w:sz="0" w:space="0" w:color="auto"/>
      </w:divBdr>
    </w:div>
    <w:div w:id="103503819">
      <w:bodyDiv w:val="1"/>
      <w:marLeft w:val="0"/>
      <w:marRight w:val="0"/>
      <w:marTop w:val="0"/>
      <w:marBottom w:val="0"/>
      <w:divBdr>
        <w:top w:val="none" w:sz="0" w:space="0" w:color="auto"/>
        <w:left w:val="none" w:sz="0" w:space="0" w:color="auto"/>
        <w:bottom w:val="none" w:sz="0" w:space="0" w:color="auto"/>
        <w:right w:val="none" w:sz="0" w:space="0" w:color="auto"/>
      </w:divBdr>
    </w:div>
    <w:div w:id="119499828">
      <w:bodyDiv w:val="1"/>
      <w:marLeft w:val="0"/>
      <w:marRight w:val="0"/>
      <w:marTop w:val="0"/>
      <w:marBottom w:val="0"/>
      <w:divBdr>
        <w:top w:val="none" w:sz="0" w:space="0" w:color="auto"/>
        <w:left w:val="none" w:sz="0" w:space="0" w:color="auto"/>
        <w:bottom w:val="none" w:sz="0" w:space="0" w:color="auto"/>
        <w:right w:val="none" w:sz="0" w:space="0" w:color="auto"/>
      </w:divBdr>
    </w:div>
    <w:div w:id="140587255">
      <w:bodyDiv w:val="1"/>
      <w:marLeft w:val="0"/>
      <w:marRight w:val="0"/>
      <w:marTop w:val="0"/>
      <w:marBottom w:val="0"/>
      <w:divBdr>
        <w:top w:val="none" w:sz="0" w:space="0" w:color="auto"/>
        <w:left w:val="none" w:sz="0" w:space="0" w:color="auto"/>
        <w:bottom w:val="none" w:sz="0" w:space="0" w:color="auto"/>
        <w:right w:val="none" w:sz="0" w:space="0" w:color="auto"/>
      </w:divBdr>
    </w:div>
    <w:div w:id="146749607">
      <w:bodyDiv w:val="1"/>
      <w:marLeft w:val="0"/>
      <w:marRight w:val="0"/>
      <w:marTop w:val="0"/>
      <w:marBottom w:val="0"/>
      <w:divBdr>
        <w:top w:val="none" w:sz="0" w:space="0" w:color="auto"/>
        <w:left w:val="none" w:sz="0" w:space="0" w:color="auto"/>
        <w:bottom w:val="none" w:sz="0" w:space="0" w:color="auto"/>
        <w:right w:val="none" w:sz="0" w:space="0" w:color="auto"/>
      </w:divBdr>
    </w:div>
    <w:div w:id="149516769">
      <w:bodyDiv w:val="1"/>
      <w:marLeft w:val="0"/>
      <w:marRight w:val="0"/>
      <w:marTop w:val="0"/>
      <w:marBottom w:val="0"/>
      <w:divBdr>
        <w:top w:val="none" w:sz="0" w:space="0" w:color="auto"/>
        <w:left w:val="none" w:sz="0" w:space="0" w:color="auto"/>
        <w:bottom w:val="none" w:sz="0" w:space="0" w:color="auto"/>
        <w:right w:val="none" w:sz="0" w:space="0" w:color="auto"/>
      </w:divBdr>
    </w:div>
    <w:div w:id="182788823">
      <w:bodyDiv w:val="1"/>
      <w:marLeft w:val="0"/>
      <w:marRight w:val="0"/>
      <w:marTop w:val="0"/>
      <w:marBottom w:val="0"/>
      <w:divBdr>
        <w:top w:val="none" w:sz="0" w:space="0" w:color="auto"/>
        <w:left w:val="none" w:sz="0" w:space="0" w:color="auto"/>
        <w:bottom w:val="none" w:sz="0" w:space="0" w:color="auto"/>
        <w:right w:val="none" w:sz="0" w:space="0" w:color="auto"/>
      </w:divBdr>
    </w:div>
    <w:div w:id="222525428">
      <w:bodyDiv w:val="1"/>
      <w:marLeft w:val="0"/>
      <w:marRight w:val="0"/>
      <w:marTop w:val="0"/>
      <w:marBottom w:val="0"/>
      <w:divBdr>
        <w:top w:val="none" w:sz="0" w:space="0" w:color="auto"/>
        <w:left w:val="none" w:sz="0" w:space="0" w:color="auto"/>
        <w:bottom w:val="none" w:sz="0" w:space="0" w:color="auto"/>
        <w:right w:val="none" w:sz="0" w:space="0" w:color="auto"/>
      </w:divBdr>
    </w:div>
    <w:div w:id="237517895">
      <w:bodyDiv w:val="1"/>
      <w:marLeft w:val="0"/>
      <w:marRight w:val="0"/>
      <w:marTop w:val="0"/>
      <w:marBottom w:val="0"/>
      <w:divBdr>
        <w:top w:val="none" w:sz="0" w:space="0" w:color="auto"/>
        <w:left w:val="none" w:sz="0" w:space="0" w:color="auto"/>
        <w:bottom w:val="none" w:sz="0" w:space="0" w:color="auto"/>
        <w:right w:val="none" w:sz="0" w:space="0" w:color="auto"/>
      </w:divBdr>
    </w:div>
    <w:div w:id="264772336">
      <w:bodyDiv w:val="1"/>
      <w:marLeft w:val="0"/>
      <w:marRight w:val="0"/>
      <w:marTop w:val="0"/>
      <w:marBottom w:val="0"/>
      <w:divBdr>
        <w:top w:val="none" w:sz="0" w:space="0" w:color="auto"/>
        <w:left w:val="none" w:sz="0" w:space="0" w:color="auto"/>
        <w:bottom w:val="none" w:sz="0" w:space="0" w:color="auto"/>
        <w:right w:val="none" w:sz="0" w:space="0" w:color="auto"/>
      </w:divBdr>
    </w:div>
    <w:div w:id="277642337">
      <w:bodyDiv w:val="1"/>
      <w:marLeft w:val="0"/>
      <w:marRight w:val="0"/>
      <w:marTop w:val="0"/>
      <w:marBottom w:val="0"/>
      <w:divBdr>
        <w:top w:val="none" w:sz="0" w:space="0" w:color="auto"/>
        <w:left w:val="none" w:sz="0" w:space="0" w:color="auto"/>
        <w:bottom w:val="none" w:sz="0" w:space="0" w:color="auto"/>
        <w:right w:val="none" w:sz="0" w:space="0" w:color="auto"/>
      </w:divBdr>
    </w:div>
    <w:div w:id="277684114">
      <w:bodyDiv w:val="1"/>
      <w:marLeft w:val="0"/>
      <w:marRight w:val="0"/>
      <w:marTop w:val="0"/>
      <w:marBottom w:val="0"/>
      <w:divBdr>
        <w:top w:val="none" w:sz="0" w:space="0" w:color="auto"/>
        <w:left w:val="none" w:sz="0" w:space="0" w:color="auto"/>
        <w:bottom w:val="none" w:sz="0" w:space="0" w:color="auto"/>
        <w:right w:val="none" w:sz="0" w:space="0" w:color="auto"/>
      </w:divBdr>
    </w:div>
    <w:div w:id="321007295">
      <w:bodyDiv w:val="1"/>
      <w:marLeft w:val="0"/>
      <w:marRight w:val="0"/>
      <w:marTop w:val="0"/>
      <w:marBottom w:val="0"/>
      <w:divBdr>
        <w:top w:val="none" w:sz="0" w:space="0" w:color="auto"/>
        <w:left w:val="none" w:sz="0" w:space="0" w:color="auto"/>
        <w:bottom w:val="none" w:sz="0" w:space="0" w:color="auto"/>
        <w:right w:val="none" w:sz="0" w:space="0" w:color="auto"/>
      </w:divBdr>
    </w:div>
    <w:div w:id="346055745">
      <w:bodyDiv w:val="1"/>
      <w:marLeft w:val="0"/>
      <w:marRight w:val="0"/>
      <w:marTop w:val="0"/>
      <w:marBottom w:val="0"/>
      <w:divBdr>
        <w:top w:val="none" w:sz="0" w:space="0" w:color="auto"/>
        <w:left w:val="none" w:sz="0" w:space="0" w:color="auto"/>
        <w:bottom w:val="none" w:sz="0" w:space="0" w:color="auto"/>
        <w:right w:val="none" w:sz="0" w:space="0" w:color="auto"/>
      </w:divBdr>
    </w:div>
    <w:div w:id="374165321">
      <w:bodyDiv w:val="1"/>
      <w:marLeft w:val="0"/>
      <w:marRight w:val="0"/>
      <w:marTop w:val="0"/>
      <w:marBottom w:val="0"/>
      <w:divBdr>
        <w:top w:val="none" w:sz="0" w:space="0" w:color="auto"/>
        <w:left w:val="none" w:sz="0" w:space="0" w:color="auto"/>
        <w:bottom w:val="none" w:sz="0" w:space="0" w:color="auto"/>
        <w:right w:val="none" w:sz="0" w:space="0" w:color="auto"/>
      </w:divBdr>
    </w:div>
    <w:div w:id="379943952">
      <w:bodyDiv w:val="1"/>
      <w:marLeft w:val="0"/>
      <w:marRight w:val="0"/>
      <w:marTop w:val="0"/>
      <w:marBottom w:val="0"/>
      <w:divBdr>
        <w:top w:val="none" w:sz="0" w:space="0" w:color="auto"/>
        <w:left w:val="none" w:sz="0" w:space="0" w:color="auto"/>
        <w:bottom w:val="none" w:sz="0" w:space="0" w:color="auto"/>
        <w:right w:val="none" w:sz="0" w:space="0" w:color="auto"/>
      </w:divBdr>
    </w:div>
    <w:div w:id="386733281">
      <w:bodyDiv w:val="1"/>
      <w:marLeft w:val="0"/>
      <w:marRight w:val="0"/>
      <w:marTop w:val="0"/>
      <w:marBottom w:val="0"/>
      <w:divBdr>
        <w:top w:val="none" w:sz="0" w:space="0" w:color="auto"/>
        <w:left w:val="none" w:sz="0" w:space="0" w:color="auto"/>
        <w:bottom w:val="none" w:sz="0" w:space="0" w:color="auto"/>
        <w:right w:val="none" w:sz="0" w:space="0" w:color="auto"/>
      </w:divBdr>
    </w:div>
    <w:div w:id="398291985">
      <w:bodyDiv w:val="1"/>
      <w:marLeft w:val="0"/>
      <w:marRight w:val="0"/>
      <w:marTop w:val="0"/>
      <w:marBottom w:val="0"/>
      <w:divBdr>
        <w:top w:val="none" w:sz="0" w:space="0" w:color="auto"/>
        <w:left w:val="none" w:sz="0" w:space="0" w:color="auto"/>
        <w:bottom w:val="none" w:sz="0" w:space="0" w:color="auto"/>
        <w:right w:val="none" w:sz="0" w:space="0" w:color="auto"/>
      </w:divBdr>
    </w:div>
    <w:div w:id="399326922">
      <w:bodyDiv w:val="1"/>
      <w:marLeft w:val="0"/>
      <w:marRight w:val="0"/>
      <w:marTop w:val="0"/>
      <w:marBottom w:val="0"/>
      <w:divBdr>
        <w:top w:val="none" w:sz="0" w:space="0" w:color="auto"/>
        <w:left w:val="none" w:sz="0" w:space="0" w:color="auto"/>
        <w:bottom w:val="none" w:sz="0" w:space="0" w:color="auto"/>
        <w:right w:val="none" w:sz="0" w:space="0" w:color="auto"/>
      </w:divBdr>
    </w:div>
    <w:div w:id="404841532">
      <w:bodyDiv w:val="1"/>
      <w:marLeft w:val="0"/>
      <w:marRight w:val="0"/>
      <w:marTop w:val="0"/>
      <w:marBottom w:val="0"/>
      <w:divBdr>
        <w:top w:val="none" w:sz="0" w:space="0" w:color="auto"/>
        <w:left w:val="none" w:sz="0" w:space="0" w:color="auto"/>
        <w:bottom w:val="none" w:sz="0" w:space="0" w:color="auto"/>
        <w:right w:val="none" w:sz="0" w:space="0" w:color="auto"/>
      </w:divBdr>
    </w:div>
    <w:div w:id="416092954">
      <w:bodyDiv w:val="1"/>
      <w:marLeft w:val="0"/>
      <w:marRight w:val="0"/>
      <w:marTop w:val="0"/>
      <w:marBottom w:val="0"/>
      <w:divBdr>
        <w:top w:val="none" w:sz="0" w:space="0" w:color="auto"/>
        <w:left w:val="none" w:sz="0" w:space="0" w:color="auto"/>
        <w:bottom w:val="none" w:sz="0" w:space="0" w:color="auto"/>
        <w:right w:val="none" w:sz="0" w:space="0" w:color="auto"/>
      </w:divBdr>
    </w:div>
    <w:div w:id="436025539">
      <w:bodyDiv w:val="1"/>
      <w:marLeft w:val="0"/>
      <w:marRight w:val="0"/>
      <w:marTop w:val="0"/>
      <w:marBottom w:val="0"/>
      <w:divBdr>
        <w:top w:val="none" w:sz="0" w:space="0" w:color="auto"/>
        <w:left w:val="none" w:sz="0" w:space="0" w:color="auto"/>
        <w:bottom w:val="none" w:sz="0" w:space="0" w:color="auto"/>
        <w:right w:val="none" w:sz="0" w:space="0" w:color="auto"/>
      </w:divBdr>
    </w:div>
    <w:div w:id="437454884">
      <w:bodyDiv w:val="1"/>
      <w:marLeft w:val="0"/>
      <w:marRight w:val="0"/>
      <w:marTop w:val="0"/>
      <w:marBottom w:val="0"/>
      <w:divBdr>
        <w:top w:val="none" w:sz="0" w:space="0" w:color="auto"/>
        <w:left w:val="none" w:sz="0" w:space="0" w:color="auto"/>
        <w:bottom w:val="none" w:sz="0" w:space="0" w:color="auto"/>
        <w:right w:val="none" w:sz="0" w:space="0" w:color="auto"/>
      </w:divBdr>
    </w:div>
    <w:div w:id="457721616">
      <w:bodyDiv w:val="1"/>
      <w:marLeft w:val="0"/>
      <w:marRight w:val="0"/>
      <w:marTop w:val="0"/>
      <w:marBottom w:val="0"/>
      <w:divBdr>
        <w:top w:val="none" w:sz="0" w:space="0" w:color="auto"/>
        <w:left w:val="none" w:sz="0" w:space="0" w:color="auto"/>
        <w:bottom w:val="none" w:sz="0" w:space="0" w:color="auto"/>
        <w:right w:val="none" w:sz="0" w:space="0" w:color="auto"/>
      </w:divBdr>
    </w:div>
    <w:div w:id="471749914">
      <w:bodyDiv w:val="1"/>
      <w:marLeft w:val="0"/>
      <w:marRight w:val="0"/>
      <w:marTop w:val="0"/>
      <w:marBottom w:val="0"/>
      <w:divBdr>
        <w:top w:val="none" w:sz="0" w:space="0" w:color="auto"/>
        <w:left w:val="none" w:sz="0" w:space="0" w:color="auto"/>
        <w:bottom w:val="none" w:sz="0" w:space="0" w:color="auto"/>
        <w:right w:val="none" w:sz="0" w:space="0" w:color="auto"/>
      </w:divBdr>
    </w:div>
    <w:div w:id="535167148">
      <w:bodyDiv w:val="1"/>
      <w:marLeft w:val="0"/>
      <w:marRight w:val="0"/>
      <w:marTop w:val="0"/>
      <w:marBottom w:val="0"/>
      <w:divBdr>
        <w:top w:val="none" w:sz="0" w:space="0" w:color="auto"/>
        <w:left w:val="none" w:sz="0" w:space="0" w:color="auto"/>
        <w:bottom w:val="none" w:sz="0" w:space="0" w:color="auto"/>
        <w:right w:val="none" w:sz="0" w:space="0" w:color="auto"/>
      </w:divBdr>
    </w:div>
    <w:div w:id="563299144">
      <w:bodyDiv w:val="1"/>
      <w:marLeft w:val="0"/>
      <w:marRight w:val="0"/>
      <w:marTop w:val="0"/>
      <w:marBottom w:val="0"/>
      <w:divBdr>
        <w:top w:val="none" w:sz="0" w:space="0" w:color="auto"/>
        <w:left w:val="none" w:sz="0" w:space="0" w:color="auto"/>
        <w:bottom w:val="none" w:sz="0" w:space="0" w:color="auto"/>
        <w:right w:val="none" w:sz="0" w:space="0" w:color="auto"/>
      </w:divBdr>
    </w:div>
    <w:div w:id="580454814">
      <w:bodyDiv w:val="1"/>
      <w:marLeft w:val="0"/>
      <w:marRight w:val="0"/>
      <w:marTop w:val="0"/>
      <w:marBottom w:val="0"/>
      <w:divBdr>
        <w:top w:val="none" w:sz="0" w:space="0" w:color="auto"/>
        <w:left w:val="none" w:sz="0" w:space="0" w:color="auto"/>
        <w:bottom w:val="none" w:sz="0" w:space="0" w:color="auto"/>
        <w:right w:val="none" w:sz="0" w:space="0" w:color="auto"/>
      </w:divBdr>
    </w:div>
    <w:div w:id="611741160">
      <w:bodyDiv w:val="1"/>
      <w:marLeft w:val="0"/>
      <w:marRight w:val="0"/>
      <w:marTop w:val="0"/>
      <w:marBottom w:val="0"/>
      <w:divBdr>
        <w:top w:val="none" w:sz="0" w:space="0" w:color="auto"/>
        <w:left w:val="none" w:sz="0" w:space="0" w:color="auto"/>
        <w:bottom w:val="none" w:sz="0" w:space="0" w:color="auto"/>
        <w:right w:val="none" w:sz="0" w:space="0" w:color="auto"/>
      </w:divBdr>
    </w:div>
    <w:div w:id="627246939">
      <w:bodyDiv w:val="1"/>
      <w:marLeft w:val="0"/>
      <w:marRight w:val="0"/>
      <w:marTop w:val="0"/>
      <w:marBottom w:val="0"/>
      <w:divBdr>
        <w:top w:val="none" w:sz="0" w:space="0" w:color="auto"/>
        <w:left w:val="none" w:sz="0" w:space="0" w:color="auto"/>
        <w:bottom w:val="none" w:sz="0" w:space="0" w:color="auto"/>
        <w:right w:val="none" w:sz="0" w:space="0" w:color="auto"/>
      </w:divBdr>
    </w:div>
    <w:div w:id="628903491">
      <w:bodyDiv w:val="1"/>
      <w:marLeft w:val="0"/>
      <w:marRight w:val="0"/>
      <w:marTop w:val="0"/>
      <w:marBottom w:val="0"/>
      <w:divBdr>
        <w:top w:val="none" w:sz="0" w:space="0" w:color="auto"/>
        <w:left w:val="none" w:sz="0" w:space="0" w:color="auto"/>
        <w:bottom w:val="none" w:sz="0" w:space="0" w:color="auto"/>
        <w:right w:val="none" w:sz="0" w:space="0" w:color="auto"/>
      </w:divBdr>
    </w:div>
    <w:div w:id="646200856">
      <w:bodyDiv w:val="1"/>
      <w:marLeft w:val="0"/>
      <w:marRight w:val="0"/>
      <w:marTop w:val="0"/>
      <w:marBottom w:val="0"/>
      <w:divBdr>
        <w:top w:val="none" w:sz="0" w:space="0" w:color="auto"/>
        <w:left w:val="none" w:sz="0" w:space="0" w:color="auto"/>
        <w:bottom w:val="none" w:sz="0" w:space="0" w:color="auto"/>
        <w:right w:val="none" w:sz="0" w:space="0" w:color="auto"/>
      </w:divBdr>
    </w:div>
    <w:div w:id="698361624">
      <w:bodyDiv w:val="1"/>
      <w:marLeft w:val="0"/>
      <w:marRight w:val="0"/>
      <w:marTop w:val="0"/>
      <w:marBottom w:val="0"/>
      <w:divBdr>
        <w:top w:val="none" w:sz="0" w:space="0" w:color="auto"/>
        <w:left w:val="none" w:sz="0" w:space="0" w:color="auto"/>
        <w:bottom w:val="none" w:sz="0" w:space="0" w:color="auto"/>
        <w:right w:val="none" w:sz="0" w:space="0" w:color="auto"/>
      </w:divBdr>
    </w:div>
    <w:div w:id="725109637">
      <w:bodyDiv w:val="1"/>
      <w:marLeft w:val="0"/>
      <w:marRight w:val="0"/>
      <w:marTop w:val="0"/>
      <w:marBottom w:val="0"/>
      <w:divBdr>
        <w:top w:val="none" w:sz="0" w:space="0" w:color="auto"/>
        <w:left w:val="none" w:sz="0" w:space="0" w:color="auto"/>
        <w:bottom w:val="none" w:sz="0" w:space="0" w:color="auto"/>
        <w:right w:val="none" w:sz="0" w:space="0" w:color="auto"/>
      </w:divBdr>
    </w:div>
    <w:div w:id="743070265">
      <w:bodyDiv w:val="1"/>
      <w:marLeft w:val="0"/>
      <w:marRight w:val="0"/>
      <w:marTop w:val="0"/>
      <w:marBottom w:val="0"/>
      <w:divBdr>
        <w:top w:val="none" w:sz="0" w:space="0" w:color="auto"/>
        <w:left w:val="none" w:sz="0" w:space="0" w:color="auto"/>
        <w:bottom w:val="none" w:sz="0" w:space="0" w:color="auto"/>
        <w:right w:val="none" w:sz="0" w:space="0" w:color="auto"/>
      </w:divBdr>
    </w:div>
    <w:div w:id="754279289">
      <w:bodyDiv w:val="1"/>
      <w:marLeft w:val="0"/>
      <w:marRight w:val="0"/>
      <w:marTop w:val="0"/>
      <w:marBottom w:val="0"/>
      <w:divBdr>
        <w:top w:val="none" w:sz="0" w:space="0" w:color="auto"/>
        <w:left w:val="none" w:sz="0" w:space="0" w:color="auto"/>
        <w:bottom w:val="none" w:sz="0" w:space="0" w:color="auto"/>
        <w:right w:val="none" w:sz="0" w:space="0" w:color="auto"/>
      </w:divBdr>
    </w:div>
    <w:div w:id="758717002">
      <w:bodyDiv w:val="1"/>
      <w:marLeft w:val="0"/>
      <w:marRight w:val="0"/>
      <w:marTop w:val="0"/>
      <w:marBottom w:val="0"/>
      <w:divBdr>
        <w:top w:val="none" w:sz="0" w:space="0" w:color="auto"/>
        <w:left w:val="none" w:sz="0" w:space="0" w:color="auto"/>
        <w:bottom w:val="none" w:sz="0" w:space="0" w:color="auto"/>
        <w:right w:val="none" w:sz="0" w:space="0" w:color="auto"/>
      </w:divBdr>
    </w:div>
    <w:div w:id="771046152">
      <w:bodyDiv w:val="1"/>
      <w:marLeft w:val="0"/>
      <w:marRight w:val="0"/>
      <w:marTop w:val="0"/>
      <w:marBottom w:val="0"/>
      <w:divBdr>
        <w:top w:val="none" w:sz="0" w:space="0" w:color="auto"/>
        <w:left w:val="none" w:sz="0" w:space="0" w:color="auto"/>
        <w:bottom w:val="none" w:sz="0" w:space="0" w:color="auto"/>
        <w:right w:val="none" w:sz="0" w:space="0" w:color="auto"/>
      </w:divBdr>
    </w:div>
    <w:div w:id="774252886">
      <w:bodyDiv w:val="1"/>
      <w:marLeft w:val="0"/>
      <w:marRight w:val="0"/>
      <w:marTop w:val="0"/>
      <w:marBottom w:val="0"/>
      <w:divBdr>
        <w:top w:val="none" w:sz="0" w:space="0" w:color="auto"/>
        <w:left w:val="none" w:sz="0" w:space="0" w:color="auto"/>
        <w:bottom w:val="none" w:sz="0" w:space="0" w:color="auto"/>
        <w:right w:val="none" w:sz="0" w:space="0" w:color="auto"/>
      </w:divBdr>
    </w:div>
    <w:div w:id="784035510">
      <w:bodyDiv w:val="1"/>
      <w:marLeft w:val="0"/>
      <w:marRight w:val="0"/>
      <w:marTop w:val="0"/>
      <w:marBottom w:val="0"/>
      <w:divBdr>
        <w:top w:val="none" w:sz="0" w:space="0" w:color="auto"/>
        <w:left w:val="none" w:sz="0" w:space="0" w:color="auto"/>
        <w:bottom w:val="none" w:sz="0" w:space="0" w:color="auto"/>
        <w:right w:val="none" w:sz="0" w:space="0" w:color="auto"/>
      </w:divBdr>
    </w:div>
    <w:div w:id="808399935">
      <w:bodyDiv w:val="1"/>
      <w:marLeft w:val="0"/>
      <w:marRight w:val="0"/>
      <w:marTop w:val="0"/>
      <w:marBottom w:val="0"/>
      <w:divBdr>
        <w:top w:val="none" w:sz="0" w:space="0" w:color="auto"/>
        <w:left w:val="none" w:sz="0" w:space="0" w:color="auto"/>
        <w:bottom w:val="none" w:sz="0" w:space="0" w:color="auto"/>
        <w:right w:val="none" w:sz="0" w:space="0" w:color="auto"/>
      </w:divBdr>
    </w:div>
    <w:div w:id="815223171">
      <w:bodyDiv w:val="1"/>
      <w:marLeft w:val="0"/>
      <w:marRight w:val="0"/>
      <w:marTop w:val="0"/>
      <w:marBottom w:val="0"/>
      <w:divBdr>
        <w:top w:val="none" w:sz="0" w:space="0" w:color="auto"/>
        <w:left w:val="none" w:sz="0" w:space="0" w:color="auto"/>
        <w:bottom w:val="none" w:sz="0" w:space="0" w:color="auto"/>
        <w:right w:val="none" w:sz="0" w:space="0" w:color="auto"/>
      </w:divBdr>
    </w:div>
    <w:div w:id="834149581">
      <w:bodyDiv w:val="1"/>
      <w:marLeft w:val="0"/>
      <w:marRight w:val="0"/>
      <w:marTop w:val="0"/>
      <w:marBottom w:val="0"/>
      <w:divBdr>
        <w:top w:val="none" w:sz="0" w:space="0" w:color="auto"/>
        <w:left w:val="none" w:sz="0" w:space="0" w:color="auto"/>
        <w:bottom w:val="none" w:sz="0" w:space="0" w:color="auto"/>
        <w:right w:val="none" w:sz="0" w:space="0" w:color="auto"/>
      </w:divBdr>
    </w:div>
    <w:div w:id="852230904">
      <w:bodyDiv w:val="1"/>
      <w:marLeft w:val="0"/>
      <w:marRight w:val="0"/>
      <w:marTop w:val="0"/>
      <w:marBottom w:val="0"/>
      <w:divBdr>
        <w:top w:val="none" w:sz="0" w:space="0" w:color="auto"/>
        <w:left w:val="none" w:sz="0" w:space="0" w:color="auto"/>
        <w:bottom w:val="none" w:sz="0" w:space="0" w:color="auto"/>
        <w:right w:val="none" w:sz="0" w:space="0" w:color="auto"/>
      </w:divBdr>
    </w:div>
    <w:div w:id="862592402">
      <w:bodyDiv w:val="1"/>
      <w:marLeft w:val="0"/>
      <w:marRight w:val="0"/>
      <w:marTop w:val="0"/>
      <w:marBottom w:val="0"/>
      <w:divBdr>
        <w:top w:val="none" w:sz="0" w:space="0" w:color="auto"/>
        <w:left w:val="none" w:sz="0" w:space="0" w:color="auto"/>
        <w:bottom w:val="none" w:sz="0" w:space="0" w:color="auto"/>
        <w:right w:val="none" w:sz="0" w:space="0" w:color="auto"/>
      </w:divBdr>
    </w:div>
    <w:div w:id="899368815">
      <w:bodyDiv w:val="1"/>
      <w:marLeft w:val="0"/>
      <w:marRight w:val="0"/>
      <w:marTop w:val="0"/>
      <w:marBottom w:val="0"/>
      <w:divBdr>
        <w:top w:val="none" w:sz="0" w:space="0" w:color="auto"/>
        <w:left w:val="none" w:sz="0" w:space="0" w:color="auto"/>
        <w:bottom w:val="none" w:sz="0" w:space="0" w:color="auto"/>
        <w:right w:val="none" w:sz="0" w:space="0" w:color="auto"/>
      </w:divBdr>
    </w:div>
    <w:div w:id="910043630">
      <w:bodyDiv w:val="1"/>
      <w:marLeft w:val="0"/>
      <w:marRight w:val="0"/>
      <w:marTop w:val="0"/>
      <w:marBottom w:val="0"/>
      <w:divBdr>
        <w:top w:val="none" w:sz="0" w:space="0" w:color="auto"/>
        <w:left w:val="none" w:sz="0" w:space="0" w:color="auto"/>
        <w:bottom w:val="none" w:sz="0" w:space="0" w:color="auto"/>
        <w:right w:val="none" w:sz="0" w:space="0" w:color="auto"/>
      </w:divBdr>
    </w:div>
    <w:div w:id="952708395">
      <w:bodyDiv w:val="1"/>
      <w:marLeft w:val="0"/>
      <w:marRight w:val="0"/>
      <w:marTop w:val="0"/>
      <w:marBottom w:val="0"/>
      <w:divBdr>
        <w:top w:val="none" w:sz="0" w:space="0" w:color="auto"/>
        <w:left w:val="none" w:sz="0" w:space="0" w:color="auto"/>
        <w:bottom w:val="none" w:sz="0" w:space="0" w:color="auto"/>
        <w:right w:val="none" w:sz="0" w:space="0" w:color="auto"/>
      </w:divBdr>
    </w:div>
    <w:div w:id="966277269">
      <w:bodyDiv w:val="1"/>
      <w:marLeft w:val="0"/>
      <w:marRight w:val="0"/>
      <w:marTop w:val="0"/>
      <w:marBottom w:val="0"/>
      <w:divBdr>
        <w:top w:val="none" w:sz="0" w:space="0" w:color="auto"/>
        <w:left w:val="none" w:sz="0" w:space="0" w:color="auto"/>
        <w:bottom w:val="none" w:sz="0" w:space="0" w:color="auto"/>
        <w:right w:val="none" w:sz="0" w:space="0" w:color="auto"/>
      </w:divBdr>
    </w:div>
    <w:div w:id="970209583">
      <w:bodyDiv w:val="1"/>
      <w:marLeft w:val="0"/>
      <w:marRight w:val="0"/>
      <w:marTop w:val="0"/>
      <w:marBottom w:val="0"/>
      <w:divBdr>
        <w:top w:val="none" w:sz="0" w:space="0" w:color="auto"/>
        <w:left w:val="none" w:sz="0" w:space="0" w:color="auto"/>
        <w:bottom w:val="none" w:sz="0" w:space="0" w:color="auto"/>
        <w:right w:val="none" w:sz="0" w:space="0" w:color="auto"/>
      </w:divBdr>
    </w:div>
    <w:div w:id="971519823">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95498691">
      <w:bodyDiv w:val="1"/>
      <w:marLeft w:val="0"/>
      <w:marRight w:val="0"/>
      <w:marTop w:val="0"/>
      <w:marBottom w:val="0"/>
      <w:divBdr>
        <w:top w:val="none" w:sz="0" w:space="0" w:color="auto"/>
        <w:left w:val="none" w:sz="0" w:space="0" w:color="auto"/>
        <w:bottom w:val="none" w:sz="0" w:space="0" w:color="auto"/>
        <w:right w:val="none" w:sz="0" w:space="0" w:color="auto"/>
      </w:divBdr>
    </w:div>
    <w:div w:id="1000280016">
      <w:bodyDiv w:val="1"/>
      <w:marLeft w:val="0"/>
      <w:marRight w:val="0"/>
      <w:marTop w:val="0"/>
      <w:marBottom w:val="0"/>
      <w:divBdr>
        <w:top w:val="none" w:sz="0" w:space="0" w:color="auto"/>
        <w:left w:val="none" w:sz="0" w:space="0" w:color="auto"/>
        <w:bottom w:val="none" w:sz="0" w:space="0" w:color="auto"/>
        <w:right w:val="none" w:sz="0" w:space="0" w:color="auto"/>
      </w:divBdr>
    </w:div>
    <w:div w:id="1030258586">
      <w:bodyDiv w:val="1"/>
      <w:marLeft w:val="0"/>
      <w:marRight w:val="0"/>
      <w:marTop w:val="0"/>
      <w:marBottom w:val="0"/>
      <w:divBdr>
        <w:top w:val="none" w:sz="0" w:space="0" w:color="auto"/>
        <w:left w:val="none" w:sz="0" w:space="0" w:color="auto"/>
        <w:bottom w:val="none" w:sz="0" w:space="0" w:color="auto"/>
        <w:right w:val="none" w:sz="0" w:space="0" w:color="auto"/>
      </w:divBdr>
    </w:div>
    <w:div w:id="1039743180">
      <w:bodyDiv w:val="1"/>
      <w:marLeft w:val="0"/>
      <w:marRight w:val="0"/>
      <w:marTop w:val="0"/>
      <w:marBottom w:val="0"/>
      <w:divBdr>
        <w:top w:val="none" w:sz="0" w:space="0" w:color="auto"/>
        <w:left w:val="none" w:sz="0" w:space="0" w:color="auto"/>
        <w:bottom w:val="none" w:sz="0" w:space="0" w:color="auto"/>
        <w:right w:val="none" w:sz="0" w:space="0" w:color="auto"/>
      </w:divBdr>
    </w:div>
    <w:div w:id="1084570490">
      <w:bodyDiv w:val="1"/>
      <w:marLeft w:val="0"/>
      <w:marRight w:val="0"/>
      <w:marTop w:val="0"/>
      <w:marBottom w:val="0"/>
      <w:divBdr>
        <w:top w:val="none" w:sz="0" w:space="0" w:color="auto"/>
        <w:left w:val="none" w:sz="0" w:space="0" w:color="auto"/>
        <w:bottom w:val="none" w:sz="0" w:space="0" w:color="auto"/>
        <w:right w:val="none" w:sz="0" w:space="0" w:color="auto"/>
      </w:divBdr>
    </w:div>
    <w:div w:id="1088578829">
      <w:bodyDiv w:val="1"/>
      <w:marLeft w:val="0"/>
      <w:marRight w:val="0"/>
      <w:marTop w:val="0"/>
      <w:marBottom w:val="0"/>
      <w:divBdr>
        <w:top w:val="none" w:sz="0" w:space="0" w:color="auto"/>
        <w:left w:val="none" w:sz="0" w:space="0" w:color="auto"/>
        <w:bottom w:val="none" w:sz="0" w:space="0" w:color="auto"/>
        <w:right w:val="none" w:sz="0" w:space="0" w:color="auto"/>
      </w:divBdr>
    </w:div>
    <w:div w:id="1091123914">
      <w:bodyDiv w:val="1"/>
      <w:marLeft w:val="0"/>
      <w:marRight w:val="0"/>
      <w:marTop w:val="0"/>
      <w:marBottom w:val="0"/>
      <w:divBdr>
        <w:top w:val="none" w:sz="0" w:space="0" w:color="auto"/>
        <w:left w:val="none" w:sz="0" w:space="0" w:color="auto"/>
        <w:bottom w:val="none" w:sz="0" w:space="0" w:color="auto"/>
        <w:right w:val="none" w:sz="0" w:space="0" w:color="auto"/>
      </w:divBdr>
    </w:div>
    <w:div w:id="1105886267">
      <w:bodyDiv w:val="1"/>
      <w:marLeft w:val="0"/>
      <w:marRight w:val="0"/>
      <w:marTop w:val="0"/>
      <w:marBottom w:val="0"/>
      <w:divBdr>
        <w:top w:val="none" w:sz="0" w:space="0" w:color="auto"/>
        <w:left w:val="none" w:sz="0" w:space="0" w:color="auto"/>
        <w:bottom w:val="none" w:sz="0" w:space="0" w:color="auto"/>
        <w:right w:val="none" w:sz="0" w:space="0" w:color="auto"/>
      </w:divBdr>
    </w:div>
    <w:div w:id="1124814477">
      <w:bodyDiv w:val="1"/>
      <w:marLeft w:val="0"/>
      <w:marRight w:val="0"/>
      <w:marTop w:val="0"/>
      <w:marBottom w:val="0"/>
      <w:divBdr>
        <w:top w:val="none" w:sz="0" w:space="0" w:color="auto"/>
        <w:left w:val="none" w:sz="0" w:space="0" w:color="auto"/>
        <w:bottom w:val="none" w:sz="0" w:space="0" w:color="auto"/>
        <w:right w:val="none" w:sz="0" w:space="0" w:color="auto"/>
      </w:divBdr>
    </w:div>
    <w:div w:id="1125582367">
      <w:bodyDiv w:val="1"/>
      <w:marLeft w:val="0"/>
      <w:marRight w:val="0"/>
      <w:marTop w:val="0"/>
      <w:marBottom w:val="0"/>
      <w:divBdr>
        <w:top w:val="none" w:sz="0" w:space="0" w:color="auto"/>
        <w:left w:val="none" w:sz="0" w:space="0" w:color="auto"/>
        <w:bottom w:val="none" w:sz="0" w:space="0" w:color="auto"/>
        <w:right w:val="none" w:sz="0" w:space="0" w:color="auto"/>
      </w:divBdr>
    </w:div>
    <w:div w:id="1192186093">
      <w:bodyDiv w:val="1"/>
      <w:marLeft w:val="0"/>
      <w:marRight w:val="0"/>
      <w:marTop w:val="0"/>
      <w:marBottom w:val="0"/>
      <w:divBdr>
        <w:top w:val="none" w:sz="0" w:space="0" w:color="auto"/>
        <w:left w:val="none" w:sz="0" w:space="0" w:color="auto"/>
        <w:bottom w:val="none" w:sz="0" w:space="0" w:color="auto"/>
        <w:right w:val="none" w:sz="0" w:space="0" w:color="auto"/>
      </w:divBdr>
    </w:div>
    <w:div w:id="1198859855">
      <w:bodyDiv w:val="1"/>
      <w:marLeft w:val="0"/>
      <w:marRight w:val="0"/>
      <w:marTop w:val="0"/>
      <w:marBottom w:val="0"/>
      <w:divBdr>
        <w:top w:val="none" w:sz="0" w:space="0" w:color="auto"/>
        <w:left w:val="none" w:sz="0" w:space="0" w:color="auto"/>
        <w:bottom w:val="none" w:sz="0" w:space="0" w:color="auto"/>
        <w:right w:val="none" w:sz="0" w:space="0" w:color="auto"/>
      </w:divBdr>
    </w:div>
    <w:div w:id="1206134782">
      <w:bodyDiv w:val="1"/>
      <w:marLeft w:val="0"/>
      <w:marRight w:val="0"/>
      <w:marTop w:val="0"/>
      <w:marBottom w:val="0"/>
      <w:divBdr>
        <w:top w:val="none" w:sz="0" w:space="0" w:color="auto"/>
        <w:left w:val="none" w:sz="0" w:space="0" w:color="auto"/>
        <w:bottom w:val="none" w:sz="0" w:space="0" w:color="auto"/>
        <w:right w:val="none" w:sz="0" w:space="0" w:color="auto"/>
      </w:divBdr>
    </w:div>
    <w:div w:id="1209300170">
      <w:bodyDiv w:val="1"/>
      <w:marLeft w:val="0"/>
      <w:marRight w:val="0"/>
      <w:marTop w:val="0"/>
      <w:marBottom w:val="0"/>
      <w:divBdr>
        <w:top w:val="none" w:sz="0" w:space="0" w:color="auto"/>
        <w:left w:val="none" w:sz="0" w:space="0" w:color="auto"/>
        <w:bottom w:val="none" w:sz="0" w:space="0" w:color="auto"/>
        <w:right w:val="none" w:sz="0" w:space="0" w:color="auto"/>
      </w:divBdr>
    </w:div>
    <w:div w:id="1235048211">
      <w:bodyDiv w:val="1"/>
      <w:marLeft w:val="0"/>
      <w:marRight w:val="0"/>
      <w:marTop w:val="0"/>
      <w:marBottom w:val="0"/>
      <w:divBdr>
        <w:top w:val="none" w:sz="0" w:space="0" w:color="auto"/>
        <w:left w:val="none" w:sz="0" w:space="0" w:color="auto"/>
        <w:bottom w:val="none" w:sz="0" w:space="0" w:color="auto"/>
        <w:right w:val="none" w:sz="0" w:space="0" w:color="auto"/>
      </w:divBdr>
    </w:div>
    <w:div w:id="1238320683">
      <w:bodyDiv w:val="1"/>
      <w:marLeft w:val="0"/>
      <w:marRight w:val="0"/>
      <w:marTop w:val="0"/>
      <w:marBottom w:val="0"/>
      <w:divBdr>
        <w:top w:val="none" w:sz="0" w:space="0" w:color="auto"/>
        <w:left w:val="none" w:sz="0" w:space="0" w:color="auto"/>
        <w:bottom w:val="none" w:sz="0" w:space="0" w:color="auto"/>
        <w:right w:val="none" w:sz="0" w:space="0" w:color="auto"/>
      </w:divBdr>
    </w:div>
    <w:div w:id="1252621105">
      <w:bodyDiv w:val="1"/>
      <w:marLeft w:val="0"/>
      <w:marRight w:val="0"/>
      <w:marTop w:val="0"/>
      <w:marBottom w:val="0"/>
      <w:divBdr>
        <w:top w:val="none" w:sz="0" w:space="0" w:color="auto"/>
        <w:left w:val="none" w:sz="0" w:space="0" w:color="auto"/>
        <w:bottom w:val="none" w:sz="0" w:space="0" w:color="auto"/>
        <w:right w:val="none" w:sz="0" w:space="0" w:color="auto"/>
      </w:divBdr>
    </w:div>
    <w:div w:id="1266843498">
      <w:bodyDiv w:val="1"/>
      <w:marLeft w:val="0"/>
      <w:marRight w:val="0"/>
      <w:marTop w:val="0"/>
      <w:marBottom w:val="0"/>
      <w:divBdr>
        <w:top w:val="none" w:sz="0" w:space="0" w:color="auto"/>
        <w:left w:val="none" w:sz="0" w:space="0" w:color="auto"/>
        <w:bottom w:val="none" w:sz="0" w:space="0" w:color="auto"/>
        <w:right w:val="none" w:sz="0" w:space="0" w:color="auto"/>
      </w:divBdr>
    </w:div>
    <w:div w:id="1274288581">
      <w:bodyDiv w:val="1"/>
      <w:marLeft w:val="0"/>
      <w:marRight w:val="0"/>
      <w:marTop w:val="0"/>
      <w:marBottom w:val="0"/>
      <w:divBdr>
        <w:top w:val="none" w:sz="0" w:space="0" w:color="auto"/>
        <w:left w:val="none" w:sz="0" w:space="0" w:color="auto"/>
        <w:bottom w:val="none" w:sz="0" w:space="0" w:color="auto"/>
        <w:right w:val="none" w:sz="0" w:space="0" w:color="auto"/>
      </w:divBdr>
    </w:div>
    <w:div w:id="1275552861">
      <w:bodyDiv w:val="1"/>
      <w:marLeft w:val="0"/>
      <w:marRight w:val="0"/>
      <w:marTop w:val="0"/>
      <w:marBottom w:val="0"/>
      <w:divBdr>
        <w:top w:val="none" w:sz="0" w:space="0" w:color="auto"/>
        <w:left w:val="none" w:sz="0" w:space="0" w:color="auto"/>
        <w:bottom w:val="none" w:sz="0" w:space="0" w:color="auto"/>
        <w:right w:val="none" w:sz="0" w:space="0" w:color="auto"/>
      </w:divBdr>
    </w:div>
    <w:div w:id="1283149285">
      <w:bodyDiv w:val="1"/>
      <w:marLeft w:val="0"/>
      <w:marRight w:val="0"/>
      <w:marTop w:val="0"/>
      <w:marBottom w:val="0"/>
      <w:divBdr>
        <w:top w:val="none" w:sz="0" w:space="0" w:color="auto"/>
        <w:left w:val="none" w:sz="0" w:space="0" w:color="auto"/>
        <w:bottom w:val="none" w:sz="0" w:space="0" w:color="auto"/>
        <w:right w:val="none" w:sz="0" w:space="0" w:color="auto"/>
      </w:divBdr>
    </w:div>
    <w:div w:id="1284076439">
      <w:bodyDiv w:val="1"/>
      <w:marLeft w:val="0"/>
      <w:marRight w:val="0"/>
      <w:marTop w:val="0"/>
      <w:marBottom w:val="0"/>
      <w:divBdr>
        <w:top w:val="none" w:sz="0" w:space="0" w:color="auto"/>
        <w:left w:val="none" w:sz="0" w:space="0" w:color="auto"/>
        <w:bottom w:val="none" w:sz="0" w:space="0" w:color="auto"/>
        <w:right w:val="none" w:sz="0" w:space="0" w:color="auto"/>
      </w:divBdr>
    </w:div>
    <w:div w:id="1298300278">
      <w:bodyDiv w:val="1"/>
      <w:marLeft w:val="0"/>
      <w:marRight w:val="0"/>
      <w:marTop w:val="0"/>
      <w:marBottom w:val="0"/>
      <w:divBdr>
        <w:top w:val="none" w:sz="0" w:space="0" w:color="auto"/>
        <w:left w:val="none" w:sz="0" w:space="0" w:color="auto"/>
        <w:bottom w:val="none" w:sz="0" w:space="0" w:color="auto"/>
        <w:right w:val="none" w:sz="0" w:space="0" w:color="auto"/>
      </w:divBdr>
    </w:div>
    <w:div w:id="1300458762">
      <w:bodyDiv w:val="1"/>
      <w:marLeft w:val="0"/>
      <w:marRight w:val="0"/>
      <w:marTop w:val="0"/>
      <w:marBottom w:val="0"/>
      <w:divBdr>
        <w:top w:val="none" w:sz="0" w:space="0" w:color="auto"/>
        <w:left w:val="none" w:sz="0" w:space="0" w:color="auto"/>
        <w:bottom w:val="none" w:sz="0" w:space="0" w:color="auto"/>
        <w:right w:val="none" w:sz="0" w:space="0" w:color="auto"/>
      </w:divBdr>
    </w:div>
    <w:div w:id="1314261876">
      <w:bodyDiv w:val="1"/>
      <w:marLeft w:val="0"/>
      <w:marRight w:val="0"/>
      <w:marTop w:val="0"/>
      <w:marBottom w:val="0"/>
      <w:divBdr>
        <w:top w:val="none" w:sz="0" w:space="0" w:color="auto"/>
        <w:left w:val="none" w:sz="0" w:space="0" w:color="auto"/>
        <w:bottom w:val="none" w:sz="0" w:space="0" w:color="auto"/>
        <w:right w:val="none" w:sz="0" w:space="0" w:color="auto"/>
      </w:divBdr>
    </w:div>
    <w:div w:id="1321345940">
      <w:bodyDiv w:val="1"/>
      <w:marLeft w:val="0"/>
      <w:marRight w:val="0"/>
      <w:marTop w:val="0"/>
      <w:marBottom w:val="0"/>
      <w:divBdr>
        <w:top w:val="none" w:sz="0" w:space="0" w:color="auto"/>
        <w:left w:val="none" w:sz="0" w:space="0" w:color="auto"/>
        <w:bottom w:val="none" w:sz="0" w:space="0" w:color="auto"/>
        <w:right w:val="none" w:sz="0" w:space="0" w:color="auto"/>
      </w:divBdr>
    </w:div>
    <w:div w:id="1433932808">
      <w:bodyDiv w:val="1"/>
      <w:marLeft w:val="0"/>
      <w:marRight w:val="0"/>
      <w:marTop w:val="0"/>
      <w:marBottom w:val="0"/>
      <w:divBdr>
        <w:top w:val="none" w:sz="0" w:space="0" w:color="auto"/>
        <w:left w:val="none" w:sz="0" w:space="0" w:color="auto"/>
        <w:bottom w:val="none" w:sz="0" w:space="0" w:color="auto"/>
        <w:right w:val="none" w:sz="0" w:space="0" w:color="auto"/>
      </w:divBdr>
    </w:div>
    <w:div w:id="1469014215">
      <w:bodyDiv w:val="1"/>
      <w:marLeft w:val="0"/>
      <w:marRight w:val="0"/>
      <w:marTop w:val="0"/>
      <w:marBottom w:val="0"/>
      <w:divBdr>
        <w:top w:val="none" w:sz="0" w:space="0" w:color="auto"/>
        <w:left w:val="none" w:sz="0" w:space="0" w:color="auto"/>
        <w:bottom w:val="none" w:sz="0" w:space="0" w:color="auto"/>
        <w:right w:val="none" w:sz="0" w:space="0" w:color="auto"/>
      </w:divBdr>
    </w:div>
    <w:div w:id="1473913320">
      <w:bodyDiv w:val="1"/>
      <w:marLeft w:val="0"/>
      <w:marRight w:val="0"/>
      <w:marTop w:val="0"/>
      <w:marBottom w:val="0"/>
      <w:divBdr>
        <w:top w:val="none" w:sz="0" w:space="0" w:color="auto"/>
        <w:left w:val="none" w:sz="0" w:space="0" w:color="auto"/>
        <w:bottom w:val="none" w:sz="0" w:space="0" w:color="auto"/>
        <w:right w:val="none" w:sz="0" w:space="0" w:color="auto"/>
      </w:divBdr>
    </w:div>
    <w:div w:id="1511487908">
      <w:bodyDiv w:val="1"/>
      <w:marLeft w:val="0"/>
      <w:marRight w:val="0"/>
      <w:marTop w:val="0"/>
      <w:marBottom w:val="0"/>
      <w:divBdr>
        <w:top w:val="none" w:sz="0" w:space="0" w:color="auto"/>
        <w:left w:val="none" w:sz="0" w:space="0" w:color="auto"/>
        <w:bottom w:val="none" w:sz="0" w:space="0" w:color="auto"/>
        <w:right w:val="none" w:sz="0" w:space="0" w:color="auto"/>
      </w:divBdr>
    </w:div>
    <w:div w:id="1520436382">
      <w:bodyDiv w:val="1"/>
      <w:marLeft w:val="0"/>
      <w:marRight w:val="0"/>
      <w:marTop w:val="0"/>
      <w:marBottom w:val="0"/>
      <w:divBdr>
        <w:top w:val="none" w:sz="0" w:space="0" w:color="auto"/>
        <w:left w:val="none" w:sz="0" w:space="0" w:color="auto"/>
        <w:bottom w:val="none" w:sz="0" w:space="0" w:color="auto"/>
        <w:right w:val="none" w:sz="0" w:space="0" w:color="auto"/>
      </w:divBdr>
    </w:div>
    <w:div w:id="1526213866">
      <w:bodyDiv w:val="1"/>
      <w:marLeft w:val="0"/>
      <w:marRight w:val="0"/>
      <w:marTop w:val="0"/>
      <w:marBottom w:val="0"/>
      <w:divBdr>
        <w:top w:val="none" w:sz="0" w:space="0" w:color="auto"/>
        <w:left w:val="none" w:sz="0" w:space="0" w:color="auto"/>
        <w:bottom w:val="none" w:sz="0" w:space="0" w:color="auto"/>
        <w:right w:val="none" w:sz="0" w:space="0" w:color="auto"/>
      </w:divBdr>
    </w:div>
    <w:div w:id="1597782485">
      <w:bodyDiv w:val="1"/>
      <w:marLeft w:val="0"/>
      <w:marRight w:val="0"/>
      <w:marTop w:val="0"/>
      <w:marBottom w:val="0"/>
      <w:divBdr>
        <w:top w:val="none" w:sz="0" w:space="0" w:color="auto"/>
        <w:left w:val="none" w:sz="0" w:space="0" w:color="auto"/>
        <w:bottom w:val="none" w:sz="0" w:space="0" w:color="auto"/>
        <w:right w:val="none" w:sz="0" w:space="0" w:color="auto"/>
      </w:divBdr>
    </w:div>
    <w:div w:id="1628386924">
      <w:bodyDiv w:val="1"/>
      <w:marLeft w:val="0"/>
      <w:marRight w:val="0"/>
      <w:marTop w:val="0"/>
      <w:marBottom w:val="0"/>
      <w:divBdr>
        <w:top w:val="none" w:sz="0" w:space="0" w:color="auto"/>
        <w:left w:val="none" w:sz="0" w:space="0" w:color="auto"/>
        <w:bottom w:val="none" w:sz="0" w:space="0" w:color="auto"/>
        <w:right w:val="none" w:sz="0" w:space="0" w:color="auto"/>
      </w:divBdr>
    </w:div>
    <w:div w:id="1643653353">
      <w:bodyDiv w:val="1"/>
      <w:marLeft w:val="0"/>
      <w:marRight w:val="0"/>
      <w:marTop w:val="0"/>
      <w:marBottom w:val="0"/>
      <w:divBdr>
        <w:top w:val="none" w:sz="0" w:space="0" w:color="auto"/>
        <w:left w:val="none" w:sz="0" w:space="0" w:color="auto"/>
        <w:bottom w:val="none" w:sz="0" w:space="0" w:color="auto"/>
        <w:right w:val="none" w:sz="0" w:space="0" w:color="auto"/>
      </w:divBdr>
    </w:div>
    <w:div w:id="1653296130">
      <w:bodyDiv w:val="1"/>
      <w:marLeft w:val="0"/>
      <w:marRight w:val="0"/>
      <w:marTop w:val="0"/>
      <w:marBottom w:val="0"/>
      <w:divBdr>
        <w:top w:val="none" w:sz="0" w:space="0" w:color="auto"/>
        <w:left w:val="none" w:sz="0" w:space="0" w:color="auto"/>
        <w:bottom w:val="none" w:sz="0" w:space="0" w:color="auto"/>
        <w:right w:val="none" w:sz="0" w:space="0" w:color="auto"/>
      </w:divBdr>
    </w:div>
    <w:div w:id="1663270591">
      <w:bodyDiv w:val="1"/>
      <w:marLeft w:val="0"/>
      <w:marRight w:val="0"/>
      <w:marTop w:val="0"/>
      <w:marBottom w:val="0"/>
      <w:divBdr>
        <w:top w:val="none" w:sz="0" w:space="0" w:color="auto"/>
        <w:left w:val="none" w:sz="0" w:space="0" w:color="auto"/>
        <w:bottom w:val="none" w:sz="0" w:space="0" w:color="auto"/>
        <w:right w:val="none" w:sz="0" w:space="0" w:color="auto"/>
      </w:divBdr>
    </w:div>
    <w:div w:id="1682118996">
      <w:bodyDiv w:val="1"/>
      <w:marLeft w:val="0"/>
      <w:marRight w:val="0"/>
      <w:marTop w:val="0"/>
      <w:marBottom w:val="0"/>
      <w:divBdr>
        <w:top w:val="none" w:sz="0" w:space="0" w:color="auto"/>
        <w:left w:val="none" w:sz="0" w:space="0" w:color="auto"/>
        <w:bottom w:val="none" w:sz="0" w:space="0" w:color="auto"/>
        <w:right w:val="none" w:sz="0" w:space="0" w:color="auto"/>
      </w:divBdr>
    </w:div>
    <w:div w:id="1716539050">
      <w:bodyDiv w:val="1"/>
      <w:marLeft w:val="0"/>
      <w:marRight w:val="0"/>
      <w:marTop w:val="0"/>
      <w:marBottom w:val="0"/>
      <w:divBdr>
        <w:top w:val="none" w:sz="0" w:space="0" w:color="auto"/>
        <w:left w:val="none" w:sz="0" w:space="0" w:color="auto"/>
        <w:bottom w:val="none" w:sz="0" w:space="0" w:color="auto"/>
        <w:right w:val="none" w:sz="0" w:space="0" w:color="auto"/>
      </w:divBdr>
    </w:div>
    <w:div w:id="1721593993">
      <w:bodyDiv w:val="1"/>
      <w:marLeft w:val="0"/>
      <w:marRight w:val="0"/>
      <w:marTop w:val="0"/>
      <w:marBottom w:val="0"/>
      <w:divBdr>
        <w:top w:val="none" w:sz="0" w:space="0" w:color="auto"/>
        <w:left w:val="none" w:sz="0" w:space="0" w:color="auto"/>
        <w:bottom w:val="none" w:sz="0" w:space="0" w:color="auto"/>
        <w:right w:val="none" w:sz="0" w:space="0" w:color="auto"/>
      </w:divBdr>
    </w:div>
    <w:div w:id="1757632554">
      <w:bodyDiv w:val="1"/>
      <w:marLeft w:val="0"/>
      <w:marRight w:val="0"/>
      <w:marTop w:val="0"/>
      <w:marBottom w:val="0"/>
      <w:divBdr>
        <w:top w:val="none" w:sz="0" w:space="0" w:color="auto"/>
        <w:left w:val="none" w:sz="0" w:space="0" w:color="auto"/>
        <w:bottom w:val="none" w:sz="0" w:space="0" w:color="auto"/>
        <w:right w:val="none" w:sz="0" w:space="0" w:color="auto"/>
      </w:divBdr>
    </w:div>
    <w:div w:id="1797140743">
      <w:bodyDiv w:val="1"/>
      <w:marLeft w:val="0"/>
      <w:marRight w:val="0"/>
      <w:marTop w:val="0"/>
      <w:marBottom w:val="0"/>
      <w:divBdr>
        <w:top w:val="none" w:sz="0" w:space="0" w:color="auto"/>
        <w:left w:val="none" w:sz="0" w:space="0" w:color="auto"/>
        <w:bottom w:val="none" w:sz="0" w:space="0" w:color="auto"/>
        <w:right w:val="none" w:sz="0" w:space="0" w:color="auto"/>
      </w:divBdr>
    </w:div>
    <w:div w:id="1816947502">
      <w:bodyDiv w:val="1"/>
      <w:marLeft w:val="0"/>
      <w:marRight w:val="0"/>
      <w:marTop w:val="0"/>
      <w:marBottom w:val="0"/>
      <w:divBdr>
        <w:top w:val="none" w:sz="0" w:space="0" w:color="auto"/>
        <w:left w:val="none" w:sz="0" w:space="0" w:color="auto"/>
        <w:bottom w:val="none" w:sz="0" w:space="0" w:color="auto"/>
        <w:right w:val="none" w:sz="0" w:space="0" w:color="auto"/>
      </w:divBdr>
    </w:div>
    <w:div w:id="1831673288">
      <w:bodyDiv w:val="1"/>
      <w:marLeft w:val="0"/>
      <w:marRight w:val="0"/>
      <w:marTop w:val="0"/>
      <w:marBottom w:val="0"/>
      <w:divBdr>
        <w:top w:val="none" w:sz="0" w:space="0" w:color="auto"/>
        <w:left w:val="none" w:sz="0" w:space="0" w:color="auto"/>
        <w:bottom w:val="none" w:sz="0" w:space="0" w:color="auto"/>
        <w:right w:val="none" w:sz="0" w:space="0" w:color="auto"/>
      </w:divBdr>
    </w:div>
    <w:div w:id="1841700047">
      <w:bodyDiv w:val="1"/>
      <w:marLeft w:val="0"/>
      <w:marRight w:val="0"/>
      <w:marTop w:val="0"/>
      <w:marBottom w:val="0"/>
      <w:divBdr>
        <w:top w:val="none" w:sz="0" w:space="0" w:color="auto"/>
        <w:left w:val="none" w:sz="0" w:space="0" w:color="auto"/>
        <w:bottom w:val="none" w:sz="0" w:space="0" w:color="auto"/>
        <w:right w:val="none" w:sz="0" w:space="0" w:color="auto"/>
      </w:divBdr>
    </w:div>
    <w:div w:id="1853296554">
      <w:bodyDiv w:val="1"/>
      <w:marLeft w:val="0"/>
      <w:marRight w:val="0"/>
      <w:marTop w:val="0"/>
      <w:marBottom w:val="0"/>
      <w:divBdr>
        <w:top w:val="none" w:sz="0" w:space="0" w:color="auto"/>
        <w:left w:val="none" w:sz="0" w:space="0" w:color="auto"/>
        <w:bottom w:val="none" w:sz="0" w:space="0" w:color="auto"/>
        <w:right w:val="none" w:sz="0" w:space="0" w:color="auto"/>
      </w:divBdr>
    </w:div>
    <w:div w:id="1918435719">
      <w:bodyDiv w:val="1"/>
      <w:marLeft w:val="0"/>
      <w:marRight w:val="0"/>
      <w:marTop w:val="0"/>
      <w:marBottom w:val="0"/>
      <w:divBdr>
        <w:top w:val="none" w:sz="0" w:space="0" w:color="auto"/>
        <w:left w:val="none" w:sz="0" w:space="0" w:color="auto"/>
        <w:bottom w:val="none" w:sz="0" w:space="0" w:color="auto"/>
        <w:right w:val="none" w:sz="0" w:space="0" w:color="auto"/>
      </w:divBdr>
    </w:div>
    <w:div w:id="1921597867">
      <w:bodyDiv w:val="1"/>
      <w:marLeft w:val="0"/>
      <w:marRight w:val="0"/>
      <w:marTop w:val="0"/>
      <w:marBottom w:val="0"/>
      <w:divBdr>
        <w:top w:val="none" w:sz="0" w:space="0" w:color="auto"/>
        <w:left w:val="none" w:sz="0" w:space="0" w:color="auto"/>
        <w:bottom w:val="none" w:sz="0" w:space="0" w:color="auto"/>
        <w:right w:val="none" w:sz="0" w:space="0" w:color="auto"/>
      </w:divBdr>
    </w:div>
    <w:div w:id="1940329874">
      <w:bodyDiv w:val="1"/>
      <w:marLeft w:val="0"/>
      <w:marRight w:val="0"/>
      <w:marTop w:val="0"/>
      <w:marBottom w:val="0"/>
      <w:divBdr>
        <w:top w:val="none" w:sz="0" w:space="0" w:color="auto"/>
        <w:left w:val="none" w:sz="0" w:space="0" w:color="auto"/>
        <w:bottom w:val="none" w:sz="0" w:space="0" w:color="auto"/>
        <w:right w:val="none" w:sz="0" w:space="0" w:color="auto"/>
      </w:divBdr>
    </w:div>
    <w:div w:id="1942175703">
      <w:bodyDiv w:val="1"/>
      <w:marLeft w:val="0"/>
      <w:marRight w:val="0"/>
      <w:marTop w:val="0"/>
      <w:marBottom w:val="0"/>
      <w:divBdr>
        <w:top w:val="none" w:sz="0" w:space="0" w:color="auto"/>
        <w:left w:val="none" w:sz="0" w:space="0" w:color="auto"/>
        <w:bottom w:val="none" w:sz="0" w:space="0" w:color="auto"/>
        <w:right w:val="none" w:sz="0" w:space="0" w:color="auto"/>
      </w:divBdr>
    </w:div>
    <w:div w:id="1977877197">
      <w:bodyDiv w:val="1"/>
      <w:marLeft w:val="0"/>
      <w:marRight w:val="0"/>
      <w:marTop w:val="0"/>
      <w:marBottom w:val="0"/>
      <w:divBdr>
        <w:top w:val="none" w:sz="0" w:space="0" w:color="auto"/>
        <w:left w:val="none" w:sz="0" w:space="0" w:color="auto"/>
        <w:bottom w:val="none" w:sz="0" w:space="0" w:color="auto"/>
        <w:right w:val="none" w:sz="0" w:space="0" w:color="auto"/>
      </w:divBdr>
    </w:div>
    <w:div w:id="2001497235">
      <w:bodyDiv w:val="1"/>
      <w:marLeft w:val="0"/>
      <w:marRight w:val="0"/>
      <w:marTop w:val="0"/>
      <w:marBottom w:val="0"/>
      <w:divBdr>
        <w:top w:val="none" w:sz="0" w:space="0" w:color="auto"/>
        <w:left w:val="none" w:sz="0" w:space="0" w:color="auto"/>
        <w:bottom w:val="none" w:sz="0" w:space="0" w:color="auto"/>
        <w:right w:val="none" w:sz="0" w:space="0" w:color="auto"/>
      </w:divBdr>
    </w:div>
    <w:div w:id="2010670940">
      <w:bodyDiv w:val="1"/>
      <w:marLeft w:val="0"/>
      <w:marRight w:val="0"/>
      <w:marTop w:val="0"/>
      <w:marBottom w:val="0"/>
      <w:divBdr>
        <w:top w:val="none" w:sz="0" w:space="0" w:color="auto"/>
        <w:left w:val="none" w:sz="0" w:space="0" w:color="auto"/>
        <w:bottom w:val="none" w:sz="0" w:space="0" w:color="auto"/>
        <w:right w:val="none" w:sz="0" w:space="0" w:color="auto"/>
      </w:divBdr>
    </w:div>
    <w:div w:id="2011060384">
      <w:bodyDiv w:val="1"/>
      <w:marLeft w:val="0"/>
      <w:marRight w:val="0"/>
      <w:marTop w:val="0"/>
      <w:marBottom w:val="0"/>
      <w:divBdr>
        <w:top w:val="none" w:sz="0" w:space="0" w:color="auto"/>
        <w:left w:val="none" w:sz="0" w:space="0" w:color="auto"/>
        <w:bottom w:val="none" w:sz="0" w:space="0" w:color="auto"/>
        <w:right w:val="none" w:sz="0" w:space="0" w:color="auto"/>
      </w:divBdr>
    </w:div>
    <w:div w:id="2014643810">
      <w:bodyDiv w:val="1"/>
      <w:marLeft w:val="0"/>
      <w:marRight w:val="0"/>
      <w:marTop w:val="0"/>
      <w:marBottom w:val="0"/>
      <w:divBdr>
        <w:top w:val="none" w:sz="0" w:space="0" w:color="auto"/>
        <w:left w:val="none" w:sz="0" w:space="0" w:color="auto"/>
        <w:bottom w:val="none" w:sz="0" w:space="0" w:color="auto"/>
        <w:right w:val="none" w:sz="0" w:space="0" w:color="auto"/>
      </w:divBdr>
    </w:div>
    <w:div w:id="2037656624">
      <w:bodyDiv w:val="1"/>
      <w:marLeft w:val="0"/>
      <w:marRight w:val="0"/>
      <w:marTop w:val="0"/>
      <w:marBottom w:val="0"/>
      <w:divBdr>
        <w:top w:val="none" w:sz="0" w:space="0" w:color="auto"/>
        <w:left w:val="none" w:sz="0" w:space="0" w:color="auto"/>
        <w:bottom w:val="none" w:sz="0" w:space="0" w:color="auto"/>
        <w:right w:val="none" w:sz="0" w:space="0" w:color="auto"/>
      </w:divBdr>
    </w:div>
    <w:div w:id="2052218031">
      <w:bodyDiv w:val="1"/>
      <w:marLeft w:val="0"/>
      <w:marRight w:val="0"/>
      <w:marTop w:val="0"/>
      <w:marBottom w:val="0"/>
      <w:divBdr>
        <w:top w:val="none" w:sz="0" w:space="0" w:color="auto"/>
        <w:left w:val="none" w:sz="0" w:space="0" w:color="auto"/>
        <w:bottom w:val="none" w:sz="0" w:space="0" w:color="auto"/>
        <w:right w:val="none" w:sz="0" w:space="0" w:color="auto"/>
      </w:divBdr>
    </w:div>
    <w:div w:id="2077850667">
      <w:bodyDiv w:val="1"/>
      <w:marLeft w:val="0"/>
      <w:marRight w:val="0"/>
      <w:marTop w:val="0"/>
      <w:marBottom w:val="0"/>
      <w:divBdr>
        <w:top w:val="none" w:sz="0" w:space="0" w:color="auto"/>
        <w:left w:val="none" w:sz="0" w:space="0" w:color="auto"/>
        <w:bottom w:val="none" w:sz="0" w:space="0" w:color="auto"/>
        <w:right w:val="none" w:sz="0" w:space="0" w:color="auto"/>
      </w:divBdr>
    </w:div>
    <w:div w:id="2083290681">
      <w:bodyDiv w:val="1"/>
      <w:marLeft w:val="0"/>
      <w:marRight w:val="0"/>
      <w:marTop w:val="0"/>
      <w:marBottom w:val="0"/>
      <w:divBdr>
        <w:top w:val="none" w:sz="0" w:space="0" w:color="auto"/>
        <w:left w:val="none" w:sz="0" w:space="0" w:color="auto"/>
        <w:bottom w:val="none" w:sz="0" w:space="0" w:color="auto"/>
        <w:right w:val="none" w:sz="0" w:space="0" w:color="auto"/>
      </w:divBdr>
    </w:div>
    <w:div w:id="2103723341">
      <w:bodyDiv w:val="1"/>
      <w:marLeft w:val="0"/>
      <w:marRight w:val="0"/>
      <w:marTop w:val="0"/>
      <w:marBottom w:val="0"/>
      <w:divBdr>
        <w:top w:val="none" w:sz="0" w:space="0" w:color="auto"/>
        <w:left w:val="none" w:sz="0" w:space="0" w:color="auto"/>
        <w:bottom w:val="none" w:sz="0" w:space="0" w:color="auto"/>
        <w:right w:val="none" w:sz="0" w:space="0" w:color="auto"/>
      </w:divBdr>
      <w:divsChild>
        <w:div w:id="1542747313">
          <w:marLeft w:val="0"/>
          <w:marRight w:val="0"/>
          <w:marTop w:val="0"/>
          <w:marBottom w:val="150"/>
          <w:divBdr>
            <w:top w:val="none" w:sz="0" w:space="0" w:color="auto"/>
            <w:left w:val="none" w:sz="0" w:space="0" w:color="auto"/>
            <w:bottom w:val="none" w:sz="0" w:space="0" w:color="auto"/>
            <w:right w:val="none" w:sz="0" w:space="0" w:color="auto"/>
          </w:divBdr>
        </w:div>
        <w:div w:id="856190602">
          <w:marLeft w:val="0"/>
          <w:marRight w:val="0"/>
          <w:marTop w:val="0"/>
          <w:marBottom w:val="150"/>
          <w:divBdr>
            <w:top w:val="none" w:sz="0" w:space="0" w:color="auto"/>
            <w:left w:val="none" w:sz="0" w:space="0" w:color="auto"/>
            <w:bottom w:val="none" w:sz="0" w:space="0" w:color="auto"/>
            <w:right w:val="none" w:sz="0" w:space="0" w:color="auto"/>
          </w:divBdr>
        </w:div>
        <w:div w:id="1652446781">
          <w:marLeft w:val="0"/>
          <w:marRight w:val="0"/>
          <w:marTop w:val="150"/>
          <w:marBottom w:val="150"/>
          <w:divBdr>
            <w:top w:val="none" w:sz="0" w:space="0" w:color="auto"/>
            <w:left w:val="none" w:sz="0" w:space="0" w:color="auto"/>
            <w:bottom w:val="none" w:sz="0" w:space="0" w:color="auto"/>
            <w:right w:val="none" w:sz="0" w:space="0" w:color="auto"/>
          </w:divBdr>
        </w:div>
      </w:divsChild>
    </w:div>
    <w:div w:id="210588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702-2013-%D0%BF" TargetMode="External"/><Relationship Id="rId21" Type="http://schemas.openxmlformats.org/officeDocument/2006/relationships/hyperlink" Target="https://zakon.rada.gov.ua/laws/show/27-2019-%D0%BF" TargetMode="External"/><Relationship Id="rId42" Type="http://schemas.openxmlformats.org/officeDocument/2006/relationships/hyperlink" Target="https://zakon.rada.gov.ua/laws/show/27-2019-%D0%BF" TargetMode="External"/><Relationship Id="rId63" Type="http://schemas.openxmlformats.org/officeDocument/2006/relationships/hyperlink" Target="https://salo.li/202206a" TargetMode="External"/><Relationship Id="rId84" Type="http://schemas.openxmlformats.org/officeDocument/2006/relationships/hyperlink" Target="https://eur-lex.europa.eu/legal-content/EN/TXT/PDF/?uri=CELEX:31996L0098&amp;from=EN" TargetMode="External"/><Relationship Id="rId138" Type="http://schemas.openxmlformats.org/officeDocument/2006/relationships/hyperlink" Target="https://zakon.rada.gov.ua/laws/show/z1228-18" TargetMode="External"/><Relationship Id="rId159" Type="http://schemas.openxmlformats.org/officeDocument/2006/relationships/hyperlink" Target="https://zakon.rada.gov.ua/rada/show/z0647-19" TargetMode="External"/><Relationship Id="rId170" Type="http://schemas.openxmlformats.org/officeDocument/2006/relationships/hyperlink" Target="https://zakon.rada.gov.ua/laws/show/742-2019-%D0%BF" TargetMode="External"/><Relationship Id="rId107" Type="http://schemas.openxmlformats.org/officeDocument/2006/relationships/hyperlink" Target="https://zakon.rada.gov.ua/laws/show/62-2013-%D0%BF" TargetMode="External"/><Relationship Id="rId11" Type="http://schemas.openxmlformats.org/officeDocument/2006/relationships/hyperlink" Target="https://csm.kiev.ua/index.php?option=com_content&amp;view=article&amp;id=111&amp;Itemid=66" TargetMode="External"/><Relationship Id="rId32" Type="http://schemas.openxmlformats.org/officeDocument/2006/relationships/hyperlink" Target="https://zakon.rada.gov.ua/laws/show/27-2019-%D0%BF" TargetMode="External"/><Relationship Id="rId53" Type="http://schemas.openxmlformats.org/officeDocument/2006/relationships/image" Target="media/image9.png"/><Relationship Id="rId74" Type="http://schemas.openxmlformats.org/officeDocument/2006/relationships/hyperlink" Target="http://www.iso.org/" TargetMode="External"/><Relationship Id="rId128" Type="http://schemas.openxmlformats.org/officeDocument/2006/relationships/hyperlink" Target="https://zakon.rada.gov.ua/laws/show/380-2017-%D0%BF" TargetMode="External"/><Relationship Id="rId149" Type="http://schemas.openxmlformats.org/officeDocument/2006/relationships/hyperlink" Target="https://zakon.rada.gov.ua/laws/show/154-2019-%D0%BF" TargetMode="External"/><Relationship Id="rId5" Type="http://schemas.openxmlformats.org/officeDocument/2006/relationships/webSettings" Target="webSettings.xml"/><Relationship Id="rId95" Type="http://schemas.openxmlformats.org/officeDocument/2006/relationships/hyperlink" Target="https://zakon.rada.gov.ua/laws/show/967-2008-%D0%BF" TargetMode="External"/><Relationship Id="rId160" Type="http://schemas.openxmlformats.org/officeDocument/2006/relationships/hyperlink" Target="https://eur-lex.europa.eu/legal-content/EN/TXT/PDF/?uri=CELEX:32013R0812&amp;from=EN" TargetMode="External"/><Relationship Id="rId181" Type="http://schemas.openxmlformats.org/officeDocument/2006/relationships/image" Target="media/image19.png"/><Relationship Id="rId22" Type="http://schemas.openxmlformats.org/officeDocument/2006/relationships/hyperlink" Target="https://zakon.rada.gov.ua/laws/show/27-2019-%D0%BF" TargetMode="External"/><Relationship Id="rId43" Type="http://schemas.openxmlformats.org/officeDocument/2006/relationships/hyperlink" Target="https://zakon.rada.gov.ua/laws/show/27-2019-%D0%BF" TargetMode="External"/><Relationship Id="rId64" Type="http://schemas.openxmlformats.org/officeDocument/2006/relationships/hyperlink" Target="https://pdf.lib.vntu.edu.ua/books/2021/Sarancha_2006_672.pdf" TargetMode="External"/><Relationship Id="rId118" Type="http://schemas.openxmlformats.org/officeDocument/2006/relationships/hyperlink" Target="https://eur-lex.europa.eu/legal-content/EN/TXT/PDF/?uri=CELEX:32010R1061&amp;from=EN" TargetMode="External"/><Relationship Id="rId139" Type="http://schemas.openxmlformats.org/officeDocument/2006/relationships/hyperlink" Target="https://eur-lex.europa.eu/legal-content/EN/TXT/PDF/?uri=CELEX:32004L0042&amp;from=EN" TargetMode="External"/><Relationship Id="rId85" Type="http://schemas.openxmlformats.org/officeDocument/2006/relationships/hyperlink" Target="https://zakon.rada.gov.ua/laws/show/748-2008-%D0%BF" TargetMode="External"/><Relationship Id="rId150" Type="http://schemas.openxmlformats.org/officeDocument/2006/relationships/hyperlink" Target="https://zakon.rada.gov.ua/laws/show/154-2019-%D0%BF" TargetMode="External"/><Relationship Id="rId171" Type="http://schemas.openxmlformats.org/officeDocument/2006/relationships/hyperlink" Target="https://zakon.rada.gov.ua/laws/show/742-2019-%D0%BF" TargetMode="External"/><Relationship Id="rId12" Type="http://schemas.openxmlformats.org/officeDocument/2006/relationships/hyperlink" Target="https://export.gov.ua/12-tekhnichni_reglamenti_sistema_otsinki_vidpovidnosti_ta_akreditatsiia_v_ukraini" TargetMode="External"/><Relationship Id="rId33" Type="http://schemas.openxmlformats.org/officeDocument/2006/relationships/hyperlink" Target="https://zakon.rada.gov.ua/laws/show/27-2019-%D0%BF" TargetMode="External"/><Relationship Id="rId108" Type="http://schemas.openxmlformats.org/officeDocument/2006/relationships/hyperlink" Target="https://zakon.rada.gov.ua/laws/show/62-2013-%D0%BF" TargetMode="External"/><Relationship Id="rId129" Type="http://schemas.openxmlformats.org/officeDocument/2006/relationships/hyperlink" Target="https://zakon.rada.gov.ua/laws/show/380-2017-%D0%BF" TargetMode="External"/><Relationship Id="rId54" Type="http://schemas.openxmlformats.org/officeDocument/2006/relationships/image" Target="media/image10.png"/><Relationship Id="rId75" Type="http://schemas.openxmlformats.org/officeDocument/2006/relationships/hyperlink" Target="https://salo.li/0871f52" TargetMode="External"/><Relationship Id="rId96" Type="http://schemas.openxmlformats.org/officeDocument/2006/relationships/hyperlink" Target="https://eur-lex.europa.eu/legal-content/EN/TXT/PDF/?uri=CELEX:32010L0035&amp;from=EN" TargetMode="External"/><Relationship Id="rId140" Type="http://schemas.openxmlformats.org/officeDocument/2006/relationships/hyperlink" Target="https://zakon.rada.gov.ua/laws/show/151-2019-%D0%BF" TargetMode="External"/><Relationship Id="rId161" Type="http://schemas.openxmlformats.org/officeDocument/2006/relationships/hyperlink" Target="https://zakon.rada.gov.ua/laws/show/739-2019-%D0%BF" TargetMode="External"/><Relationship Id="rId182" Type="http://schemas.openxmlformats.org/officeDocument/2006/relationships/image" Target="media/image20.png"/><Relationship Id="rId6" Type="http://schemas.openxmlformats.org/officeDocument/2006/relationships/footnotes" Target="footnotes.xml"/><Relationship Id="rId23" Type="http://schemas.openxmlformats.org/officeDocument/2006/relationships/hyperlink" Target="https://zakon.rada.gov.ua/laws/show/27-2019-%D0%BF" TargetMode="External"/><Relationship Id="rId119" Type="http://schemas.openxmlformats.org/officeDocument/2006/relationships/hyperlink" Target="https://zakon.rada.gov.ua/laws/show/514-2015-%D0%BF" TargetMode="External"/><Relationship Id="rId44" Type="http://schemas.openxmlformats.org/officeDocument/2006/relationships/hyperlink" Target="https://zakon.rada.gov.ua/laws/show/27-2019-%D0%BF" TargetMode="External"/><Relationship Id="rId65" Type="http://schemas.openxmlformats.org/officeDocument/2006/relationships/hyperlink" Target="https://pdf.lib.vntu.edu.ua/books/Tsyutsyura_2006_242.pdf" TargetMode="External"/><Relationship Id="rId86" Type="http://schemas.openxmlformats.org/officeDocument/2006/relationships/hyperlink" Target="https://zakon.rada.gov.ua/laws/show/748-2008-%D0%BF" TargetMode="External"/><Relationship Id="rId130" Type="http://schemas.openxmlformats.org/officeDocument/2006/relationships/hyperlink" Target="https://eur-lex.europa.eu/legal-content/EN/TXT/PDF/?uri=CELEX:32012R0392&amp;from=EN" TargetMode="External"/><Relationship Id="rId151" Type="http://schemas.openxmlformats.org/officeDocument/2006/relationships/hyperlink" Target="https://eur-lex.europa.eu/legal-content/EN/TXT/PDF/?uri=CELEX:32012R0547&amp;from=EN" TargetMode="External"/><Relationship Id="rId172" Type="http://schemas.openxmlformats.org/officeDocument/2006/relationships/hyperlink" Target="https://eur-lex.europa.eu/legal-content/EN/TXT/PDF/?uri=CELEX:32014R0066&amp;from=EN" TargetMode="External"/><Relationship Id="rId13" Type="http://schemas.openxmlformats.org/officeDocument/2006/relationships/hyperlink" Target="https://www.kmu.gov.ua/storage/app/sites/1/55-GOEEI/2014-68-es.pdf" TargetMode="External"/><Relationship Id="rId18" Type="http://schemas.openxmlformats.org/officeDocument/2006/relationships/hyperlink" Target="https://zakon.rada.gov.ua/laws/show/27-2019-%D0%BF" TargetMode="External"/><Relationship Id="rId39" Type="http://schemas.openxmlformats.org/officeDocument/2006/relationships/hyperlink" Target="https://zakon.rada.gov.ua/laws/show/27-2019-%D0%BF" TargetMode="External"/><Relationship Id="rId109" Type="http://schemas.openxmlformats.org/officeDocument/2006/relationships/hyperlink" Target="https://eur-lex.europa.eu/legal-content/EN/TXT/PDF/?uri=CELEX:32006L0042&amp;from=EN" TargetMode="External"/><Relationship Id="rId34" Type="http://schemas.openxmlformats.org/officeDocument/2006/relationships/hyperlink" Target="https://zakon.rada.gov.ua/laws/show/27-2019-%D0%BF"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yperlink" Target="http://ucps.info/register-of-technical-regulations-of-ukraine.html" TargetMode="External"/><Relationship Id="rId97" Type="http://schemas.openxmlformats.org/officeDocument/2006/relationships/hyperlink" Target="https://zakon.rada.gov.ua/laws/show/27-2019-%D0%BF" TargetMode="External"/><Relationship Id="rId104" Type="http://schemas.openxmlformats.org/officeDocument/2006/relationships/hyperlink" Target="https://zakon.rada.gov.ua/laws/show/z1586-12" TargetMode="External"/><Relationship Id="rId120" Type="http://schemas.openxmlformats.org/officeDocument/2006/relationships/hyperlink" Target="https://zakon.rada.gov.ua/laws/show/514-2015-%D0%BF" TargetMode="External"/><Relationship Id="rId125" Type="http://schemas.openxmlformats.org/officeDocument/2006/relationships/hyperlink" Target="https://zakon.rada.gov.ua/laws/show/360-2017-%D0%BF" TargetMode="External"/><Relationship Id="rId141" Type="http://schemas.openxmlformats.org/officeDocument/2006/relationships/hyperlink" Target="https://zakon.rada.gov.ua/laws/show/151-2019-%D0%BF" TargetMode="External"/><Relationship Id="rId146" Type="http://schemas.openxmlformats.org/officeDocument/2006/relationships/hyperlink" Target="https://zakon.rada.gov.ua/laws/show/153-2019-%D0%BF" TargetMode="External"/><Relationship Id="rId167" Type="http://schemas.openxmlformats.org/officeDocument/2006/relationships/hyperlink" Target="https://zakon.rada.gov.ua/laws/show/736-2019-%D0%BF"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zakon.rada.gov.ua/laws/show/124-19" TargetMode="External"/><Relationship Id="rId92" Type="http://schemas.openxmlformats.org/officeDocument/2006/relationships/hyperlink" Target="https://zakon.rada.gov.ua/laws/show/814-2018-%D0%BF" TargetMode="External"/><Relationship Id="rId162" Type="http://schemas.openxmlformats.org/officeDocument/2006/relationships/hyperlink" Target="https://zakon.rada.gov.ua/laws/show/739-2019-%D0%BF" TargetMode="External"/><Relationship Id="rId183"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zakon.rada.gov.ua/laws/show/27-2019-%D0%BF" TargetMode="External"/><Relationship Id="rId24" Type="http://schemas.openxmlformats.org/officeDocument/2006/relationships/hyperlink" Target="https://zakon.rada.gov.ua/laws/show/27-2019-%D0%BF" TargetMode="External"/><Relationship Id="rId40" Type="http://schemas.openxmlformats.org/officeDocument/2006/relationships/hyperlink" Target="https://zakon.rada.gov.ua/laws/show/27-2019-%D0%BF" TargetMode="External"/><Relationship Id="rId45" Type="http://schemas.openxmlformats.org/officeDocument/2006/relationships/hyperlink" Target="https://zakon.rada.gov.ua/laws/show/27-2019-%D0%BF" TargetMode="External"/><Relationship Id="rId66" Type="http://schemas.openxmlformats.org/officeDocument/2006/relationships/hyperlink" Target="https://salo.li/08c4146" TargetMode="External"/><Relationship Id="rId87" Type="http://schemas.openxmlformats.org/officeDocument/2006/relationships/hyperlink" Target="https://eur-lex.europa.eu/legal-content/EN/TXT/PDF/?uri=CELEX:31992L0042&amp;from=en" TargetMode="External"/><Relationship Id="rId110" Type="http://schemas.openxmlformats.org/officeDocument/2006/relationships/hyperlink" Target="https://zakon.rada.gov.ua/laws/show/702-2013-%D0%BF" TargetMode="External"/><Relationship Id="rId115" Type="http://schemas.openxmlformats.org/officeDocument/2006/relationships/hyperlink" Target="https://eur-lex.europa.eu/legal-content/EN/TXT/PDF/?uri=CELEX:32010R1060&amp;from=EN" TargetMode="External"/><Relationship Id="rId131" Type="http://schemas.openxmlformats.org/officeDocument/2006/relationships/hyperlink" Target="https://zakon.rada.gov.ua/laws/show/438-2017-%D0%BF" TargetMode="External"/><Relationship Id="rId136" Type="http://schemas.openxmlformats.org/officeDocument/2006/relationships/hyperlink" Target="https://eur-lex.europa.eu/legal-content/EN/TXT/PDF/?uri=CELEX:32014R0065&amp;from=EN" TargetMode="External"/><Relationship Id="rId157" Type="http://schemas.openxmlformats.org/officeDocument/2006/relationships/hyperlink" Target="https://eur-lex.europa.eu/legal-content/EN/TXT/PDF/?uri=CELEX:32012R0932&amp;from=EN" TargetMode="External"/><Relationship Id="rId178" Type="http://schemas.openxmlformats.org/officeDocument/2006/relationships/hyperlink" Target="https://eur-lex.europa.eu/legal-content/EN/TXT/PDF/?uri=CELEX:32014R1254&amp;from=EN" TargetMode="External"/><Relationship Id="rId61" Type="http://schemas.openxmlformats.org/officeDocument/2006/relationships/hyperlink" Target="https://salo.li/84B1F6D" TargetMode="External"/><Relationship Id="rId82" Type="http://schemas.openxmlformats.org/officeDocument/2006/relationships/hyperlink" Target="https://zakon.rada.gov.ua/laws/show/1103-2007-%D0%BF" TargetMode="External"/><Relationship Id="rId152" Type="http://schemas.openxmlformats.org/officeDocument/2006/relationships/hyperlink" Target="https://zakon.rada.gov.ua/laws/show/155-2019-%D0%BF" TargetMode="External"/><Relationship Id="rId173" Type="http://schemas.openxmlformats.org/officeDocument/2006/relationships/hyperlink" Target="https://zakon.rada.gov.ua/laws/show/z0016-21" TargetMode="External"/><Relationship Id="rId19" Type="http://schemas.openxmlformats.org/officeDocument/2006/relationships/hyperlink" Target="https://zakon.rada.gov.ua/laws/show/27-2019-%D0%BF" TargetMode="External"/><Relationship Id="rId14" Type="http://schemas.openxmlformats.org/officeDocument/2006/relationships/image" Target="media/image3.png"/><Relationship Id="rId30" Type="http://schemas.openxmlformats.org/officeDocument/2006/relationships/hyperlink" Target="https://zakon.rada.gov.ua/laws/show/27-2019-%D0%BF" TargetMode="External"/><Relationship Id="rId35" Type="http://schemas.openxmlformats.org/officeDocument/2006/relationships/hyperlink" Target="https://zakon.rada.gov.ua/laws/show/27-2019-%D0%BF" TargetMode="External"/><Relationship Id="rId56" Type="http://schemas.openxmlformats.org/officeDocument/2006/relationships/image" Target="media/image12.png"/><Relationship Id="rId77" Type="http://schemas.openxmlformats.org/officeDocument/2006/relationships/hyperlink" Target="https://csm.kiev.ua/index.php?option=com_content&amp;view=article&amp;id=111&amp;Itemid=66" TargetMode="External"/><Relationship Id="rId100" Type="http://schemas.openxmlformats.org/officeDocument/2006/relationships/hyperlink" Target="https://eur-lex.europa.eu/legal-content/EN/TXT/PDF/?uri=CELEX:32003L0037&amp;from=EN" TargetMode="External"/><Relationship Id="rId105" Type="http://schemas.openxmlformats.org/officeDocument/2006/relationships/hyperlink" Target="https://zakon.rada.gov.ua/laws/show/z1586-12" TargetMode="External"/><Relationship Id="rId126" Type="http://schemas.openxmlformats.org/officeDocument/2006/relationships/hyperlink" Target="https://zakon.rada.gov.ua/laws/show/360-2017-%D0%BF" TargetMode="External"/><Relationship Id="rId147" Type="http://schemas.openxmlformats.org/officeDocument/2006/relationships/hyperlink" Target="https://zakon.rada.gov.ua/laws/show/153-2019-%D0%BF" TargetMode="External"/><Relationship Id="rId168" Type="http://schemas.openxmlformats.org/officeDocument/2006/relationships/hyperlink" Target="https://zakon.rada.gov.ua/laws/show/736-2019-%D0%BF" TargetMode="Externa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hyperlink" Target="https://zakon.rada.gov.ua/laws/show/95-2016-%D0%BF" TargetMode="External"/><Relationship Id="rId93" Type="http://schemas.openxmlformats.org/officeDocument/2006/relationships/hyperlink" Target="https://eur-lex.europa.eu/legal-content/EN/TXT/PDF/?uri=CELEX:32016R0426&amp;from=EN" TargetMode="External"/><Relationship Id="rId98" Type="http://schemas.openxmlformats.org/officeDocument/2006/relationships/hyperlink" Target="https://zakon.rada.gov.ua/laws/show/1367-2011-%D0%BF" TargetMode="External"/><Relationship Id="rId121" Type="http://schemas.openxmlformats.org/officeDocument/2006/relationships/hyperlink" Target="https://eur-lex.europa.eu/legal-content/EN/TXT/PDF/?uri=CELEX:32010R1059&amp;from=EN" TargetMode="External"/><Relationship Id="rId142" Type="http://schemas.openxmlformats.org/officeDocument/2006/relationships/hyperlink" Target="https://eur-lex.europa.eu/legal-content/EN/TXT/PDF/?uri=CELEX:32011R0327&amp;from=EN" TargetMode="External"/><Relationship Id="rId163" Type="http://schemas.openxmlformats.org/officeDocument/2006/relationships/hyperlink" Target="https://eur-lex.europa.eu/legal-content/EN/TXT/PDF/?uri=CELEX:32012R0206&amp;from=EN" TargetMode="External"/><Relationship Id="rId184" Type="http://schemas.openxmlformats.org/officeDocument/2006/relationships/image" Target="media/image22.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zakon.rada.gov.ua/laws/show/27-2019-%D0%BF" TargetMode="External"/><Relationship Id="rId46" Type="http://schemas.openxmlformats.org/officeDocument/2006/relationships/hyperlink" Target="https://zakon.rada.gov.ua/laws/show/27-2019-%D0%BF" TargetMode="External"/><Relationship Id="rId67" Type="http://schemas.openxmlformats.org/officeDocument/2006/relationships/hyperlink" Target="https://pdf.lib.vntu.edu.ua/books/2021/Sarancha_2006_672.pdf" TargetMode="External"/><Relationship Id="rId116" Type="http://schemas.openxmlformats.org/officeDocument/2006/relationships/hyperlink" Target="https://zakon.rada.gov.ua/laws/show/702-2013-%D0%BF" TargetMode="External"/><Relationship Id="rId137" Type="http://schemas.openxmlformats.org/officeDocument/2006/relationships/hyperlink" Target="https://zakon.rada.gov.ua/laws/show/z1228-18" TargetMode="External"/><Relationship Id="rId158" Type="http://schemas.openxmlformats.org/officeDocument/2006/relationships/hyperlink" Target="https://zakon.rada.gov.ua/rada/show/z0647-19" TargetMode="External"/><Relationship Id="rId20" Type="http://schemas.openxmlformats.org/officeDocument/2006/relationships/hyperlink" Target="https://zakon.rada.gov.ua/laws/show/27-2019-%D0%BF" TargetMode="External"/><Relationship Id="rId41" Type="http://schemas.openxmlformats.org/officeDocument/2006/relationships/hyperlink" Target="https://zakon.rada.gov.ua/laws/show/27-2019-%D0%BF" TargetMode="External"/><Relationship Id="rId62" Type="http://schemas.openxmlformats.org/officeDocument/2006/relationships/hyperlink" Target="https://salo.li/31A1Ae1" TargetMode="External"/><Relationship Id="rId83" Type="http://schemas.openxmlformats.org/officeDocument/2006/relationships/hyperlink" Target="https://zakon.rada.gov.ua/laws/show/1103-2007-%D0%BF" TargetMode="External"/><Relationship Id="rId88" Type="http://schemas.openxmlformats.org/officeDocument/2006/relationships/hyperlink" Target="https://zakon.rada.gov.ua/laws/show/158-2019-%D0%BF" TargetMode="External"/><Relationship Id="rId111" Type="http://schemas.openxmlformats.org/officeDocument/2006/relationships/hyperlink" Target="https://zakon.rada.gov.ua/laws/show/702-2013-%D0%BF" TargetMode="External"/><Relationship Id="rId132" Type="http://schemas.openxmlformats.org/officeDocument/2006/relationships/hyperlink" Target="https://zakon.rada.gov.ua/laws/show/438-2017-%D0%BF" TargetMode="External"/><Relationship Id="rId153" Type="http://schemas.openxmlformats.org/officeDocument/2006/relationships/hyperlink" Target="https://zakon.rada.gov.ua/laws/show/155-2019-%D0%BF" TargetMode="External"/><Relationship Id="rId174" Type="http://schemas.openxmlformats.org/officeDocument/2006/relationships/hyperlink" Target="https://zakon.rada.gov.ua/laws/show/z0016-21" TargetMode="External"/><Relationship Id="rId179" Type="http://schemas.openxmlformats.org/officeDocument/2006/relationships/image" Target="media/image17.png"/><Relationship Id="rId15" Type="http://schemas.openxmlformats.org/officeDocument/2006/relationships/hyperlink" Target="https://zakon.rada.gov.ua/laws/show/984_055-14" TargetMode="External"/><Relationship Id="rId36" Type="http://schemas.openxmlformats.org/officeDocument/2006/relationships/hyperlink" Target="https://zakon.rada.gov.ua/laws/show/27-2019-%D0%BF" TargetMode="External"/><Relationship Id="rId57" Type="http://schemas.openxmlformats.org/officeDocument/2006/relationships/image" Target="media/image13.png"/><Relationship Id="rId106" Type="http://schemas.openxmlformats.org/officeDocument/2006/relationships/hyperlink" Target="https://unece.org/fileadmin/DAM/trans/main/wp29/wp29regs/2017/E-ECE-TRANS-505-Rev.3e.pdf" TargetMode="External"/><Relationship Id="rId127" Type="http://schemas.openxmlformats.org/officeDocument/2006/relationships/hyperlink" Target="https://eur-lex.europa.eu/legal-content/EN/TXT/PDF/?uri=CELEX:32011R0626&amp;from=en" TargetMode="External"/><Relationship Id="rId10" Type="http://schemas.openxmlformats.org/officeDocument/2006/relationships/hyperlink" Target="http://ucps.info/register-of-technical-regulations-of-ukraine.html" TargetMode="External"/><Relationship Id="rId31" Type="http://schemas.openxmlformats.org/officeDocument/2006/relationships/hyperlink" Target="https://zakon.rada.gov.ua/laws/show/27-2019-%D0%BF" TargetMode="External"/><Relationship Id="rId52" Type="http://schemas.openxmlformats.org/officeDocument/2006/relationships/image" Target="media/image8.png"/><Relationship Id="rId73" Type="http://schemas.openxmlformats.org/officeDocument/2006/relationships/hyperlink" Target="https://zakon.rada.gov.ua/laws/show/62-2013-%D0%BF" TargetMode="External"/><Relationship Id="rId78" Type="http://schemas.openxmlformats.org/officeDocument/2006/relationships/hyperlink" Target="https://export.gov.ua/12-tekhnichni_reglamenti_sistema_otsinki_vidpovidnosti_ta_akreditatsiia_v_ukraini" TargetMode="External"/><Relationship Id="rId94" Type="http://schemas.openxmlformats.org/officeDocument/2006/relationships/hyperlink" Target="https://zakon.rada.gov.ua/laws/show/536-2018-%D0%BF" TargetMode="External"/><Relationship Id="rId99" Type="http://schemas.openxmlformats.org/officeDocument/2006/relationships/hyperlink" Target="https://zakon.rada.gov.ua/laws/show/1367-2011-%D0%BF" TargetMode="External"/><Relationship Id="rId101" Type="http://schemas.openxmlformats.org/officeDocument/2006/relationships/hyperlink" Target="https://zakon.rada.gov.ua/laws/show/1368-2011-%D0%BF" TargetMode="External"/><Relationship Id="rId122" Type="http://schemas.openxmlformats.org/officeDocument/2006/relationships/hyperlink" Target="https://zakon.rada.gov.ua/laws/show/1194-2015-%D0%BF" TargetMode="External"/><Relationship Id="rId143" Type="http://schemas.openxmlformats.org/officeDocument/2006/relationships/hyperlink" Target="https://zakon.rada.gov.ua/laws/show/152-2019-%D0%BF" TargetMode="External"/><Relationship Id="rId148" Type="http://schemas.openxmlformats.org/officeDocument/2006/relationships/hyperlink" Target="https://eur-lex.europa.eu/legal-content/EN/TXT/PDF/?uri=CELEX:32009R0641&amp;from=EN" TargetMode="External"/><Relationship Id="rId164" Type="http://schemas.openxmlformats.org/officeDocument/2006/relationships/hyperlink" Target="https://zakon.rada.gov.ua/laws/show/738-2019-%D0%BF" TargetMode="External"/><Relationship Id="rId169" Type="http://schemas.openxmlformats.org/officeDocument/2006/relationships/hyperlink" Target="https://eur-lex.europa.eu/legal-content/EN/TXT/PDF/?uri=CELEX:32010R1016&amp;from=EN"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8.png"/><Relationship Id="rId26" Type="http://schemas.openxmlformats.org/officeDocument/2006/relationships/hyperlink" Target="https://zakon.rada.gov.ua/laws/show/27-2019-%D0%BF" TargetMode="External"/><Relationship Id="rId47" Type="http://schemas.openxmlformats.org/officeDocument/2006/relationships/hyperlink" Target="https://zakon.rada.gov.ua/laws/show/27-2019-%D0%BF" TargetMode="External"/><Relationship Id="rId68" Type="http://schemas.openxmlformats.org/officeDocument/2006/relationships/hyperlink" Target="https://salo.li/fb64829" TargetMode="External"/><Relationship Id="rId89" Type="http://schemas.openxmlformats.org/officeDocument/2006/relationships/hyperlink" Target="https://zakon.rada.gov.ua/laws/show/158-2019-%D0%BF" TargetMode="External"/><Relationship Id="rId112" Type="http://schemas.openxmlformats.org/officeDocument/2006/relationships/hyperlink" Target="https://eur-lex.europa.eu/legal-content/EN/TXT/PDF/?uri=CELEX:32010L0030&amp;from=EN" TargetMode="External"/><Relationship Id="rId133" Type="http://schemas.openxmlformats.org/officeDocument/2006/relationships/hyperlink" Target="https://eur-lex.europa.eu/legal-content/EN/TXT/PDF/?uri=CELEX:32014L0033&amp;from=EN" TargetMode="External"/><Relationship Id="rId154" Type="http://schemas.openxmlformats.org/officeDocument/2006/relationships/hyperlink" Target="https://eur-lex.europa.eu/legal-content/EN/TXT/PDF/?uri=CELEX:32013R0666&amp;from=EN" TargetMode="External"/><Relationship Id="rId175" Type="http://schemas.openxmlformats.org/officeDocument/2006/relationships/hyperlink" Target="https://eur-lex.europa.eu/legal-content/EN/TXT/PDF/?uri=CELEX:32015R1187&amp;from=EN" TargetMode="External"/><Relationship Id="rId16" Type="http://schemas.openxmlformats.org/officeDocument/2006/relationships/hyperlink" Target="https://zakon.rada.gov.ua/laws/show/27-2019-%D0%BF" TargetMode="External"/><Relationship Id="rId37" Type="http://schemas.openxmlformats.org/officeDocument/2006/relationships/hyperlink" Target="https://zakon.rada.gov.ua/laws/show/27-2019-%D0%BF" TargetMode="External"/><Relationship Id="rId58" Type="http://schemas.openxmlformats.org/officeDocument/2006/relationships/image" Target="media/image14.png"/><Relationship Id="rId79" Type="http://schemas.openxmlformats.org/officeDocument/2006/relationships/hyperlink" Target="https://zakon.rada.gov.ua/laws/show/1764-2006-%D0%BF" TargetMode="External"/><Relationship Id="rId102" Type="http://schemas.openxmlformats.org/officeDocument/2006/relationships/hyperlink" Target="https://zakon.rada.gov.ua/laws/show/1368-2011-%D0%BF" TargetMode="External"/><Relationship Id="rId123" Type="http://schemas.openxmlformats.org/officeDocument/2006/relationships/hyperlink" Target="https://zakon.rada.gov.ua/laws/show/1194-2015-%D0%BF" TargetMode="External"/><Relationship Id="rId144" Type="http://schemas.openxmlformats.org/officeDocument/2006/relationships/hyperlink" Target="https://zakon.rada.gov.ua/laws/show/152-2019-%D0%BF" TargetMode="External"/><Relationship Id="rId90" Type="http://schemas.openxmlformats.org/officeDocument/2006/relationships/hyperlink" Target="https://eur-lex.europa.eu/legal-content/EN/TXT/PDF/?uri=CELEX:32009R0643&amp;from=EN" TargetMode="External"/><Relationship Id="rId165" Type="http://schemas.openxmlformats.org/officeDocument/2006/relationships/hyperlink" Target="https://zakon.rada.gov.ua/laws/show/738-2019-%D0%BF" TargetMode="External"/><Relationship Id="rId186" Type="http://schemas.openxmlformats.org/officeDocument/2006/relationships/header" Target="header2.xml"/><Relationship Id="rId27" Type="http://schemas.openxmlformats.org/officeDocument/2006/relationships/hyperlink" Target="https://zakon.rada.gov.ua/laws/show/27-2019-%D0%BF" TargetMode="External"/><Relationship Id="rId48" Type="http://schemas.openxmlformats.org/officeDocument/2006/relationships/image" Target="media/image4.png"/><Relationship Id="rId69" Type="http://schemas.openxmlformats.org/officeDocument/2006/relationships/hyperlink" Target="https://salo.li/Fff3602" TargetMode="External"/><Relationship Id="rId113" Type="http://schemas.openxmlformats.org/officeDocument/2006/relationships/hyperlink" Target="https://zakon.rada.gov.ua/laws/show/702-2013-%D0%BF" TargetMode="External"/><Relationship Id="rId134" Type="http://schemas.openxmlformats.org/officeDocument/2006/relationships/hyperlink" Target="https://zakon.rada.gov.ua/laws/show/z0568-18" TargetMode="External"/><Relationship Id="rId80" Type="http://schemas.openxmlformats.org/officeDocument/2006/relationships/hyperlink" Target="https://zakon.rada.gov.ua/laws/show/1764-2006-%D0%BF" TargetMode="External"/><Relationship Id="rId155" Type="http://schemas.openxmlformats.org/officeDocument/2006/relationships/hyperlink" Target="https://zakon.rada.gov.ua/laws/show/534-2019-%D0%BF" TargetMode="External"/><Relationship Id="rId176" Type="http://schemas.openxmlformats.org/officeDocument/2006/relationships/hyperlink" Target="https://zakon.rada.gov.ua/laws/show/z0185-21" TargetMode="External"/><Relationship Id="rId17" Type="http://schemas.openxmlformats.org/officeDocument/2006/relationships/hyperlink" Target="https://zakon.rada.gov.ua/laws/show/27-2019-%D0%BF" TargetMode="External"/><Relationship Id="rId38" Type="http://schemas.openxmlformats.org/officeDocument/2006/relationships/hyperlink" Target="https://zakon.rada.gov.ua/laws/show/27-2019-%D0%BF" TargetMode="External"/><Relationship Id="rId59" Type="http://schemas.openxmlformats.org/officeDocument/2006/relationships/image" Target="media/image15.png"/><Relationship Id="rId103" Type="http://schemas.openxmlformats.org/officeDocument/2006/relationships/hyperlink" Target="https://eur-lex.europa.eu/legal-content/EN/TXT/PDF/?uri=CELEX:32003L0037&amp;from=EN" TargetMode="External"/><Relationship Id="rId124" Type="http://schemas.openxmlformats.org/officeDocument/2006/relationships/hyperlink" Target="https://eur-lex.europa.eu/legal-content/EN/TXT/PDF/?uri=CELEX:32004L0049&amp;from=EN" TargetMode="External"/><Relationship Id="rId70" Type="http://schemas.openxmlformats.org/officeDocument/2006/relationships/hyperlink" Target="https://zakon.rada.gov.ua/laws/show/1315-18" TargetMode="External"/><Relationship Id="rId91" Type="http://schemas.openxmlformats.org/officeDocument/2006/relationships/hyperlink" Target="https://zakon.rada.gov.ua/laws/show/814-2018-%D0%BF" TargetMode="External"/><Relationship Id="rId145" Type="http://schemas.openxmlformats.org/officeDocument/2006/relationships/hyperlink" Target="https://eur-lex.europa.eu/legal-content/EN/TXT/PDF/?uri=CELEX:32014R0548&amp;from=EN" TargetMode="External"/><Relationship Id="rId166" Type="http://schemas.openxmlformats.org/officeDocument/2006/relationships/hyperlink" Target="https://eur-lex.europa.eu/legal-content/EN/TXT/PDF/?uri=CELEX:32010R1015&amp;from=EN"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hyperlink" Target="https://zakon.rada.gov.ua/laws/show/27-2019-%D0%BF" TargetMode="External"/><Relationship Id="rId49" Type="http://schemas.openxmlformats.org/officeDocument/2006/relationships/image" Target="media/image5.png"/><Relationship Id="rId114" Type="http://schemas.openxmlformats.org/officeDocument/2006/relationships/hyperlink" Target="https://zakon.rada.gov.ua/laws/show/702-2013-%D0%BF" TargetMode="External"/><Relationship Id="rId60" Type="http://schemas.openxmlformats.org/officeDocument/2006/relationships/image" Target="media/image16.png"/><Relationship Id="rId81" Type="http://schemas.openxmlformats.org/officeDocument/2006/relationships/hyperlink" Target="https://eur-lex.europa.eu/legal-content/EN/TXT/PDF/?uri=CELEX:31989L0106&amp;from=en" TargetMode="External"/><Relationship Id="rId135" Type="http://schemas.openxmlformats.org/officeDocument/2006/relationships/hyperlink" Target="https://zakon.rada.gov.ua/laws/show/z0568-18" TargetMode="External"/><Relationship Id="rId156" Type="http://schemas.openxmlformats.org/officeDocument/2006/relationships/hyperlink" Target="https://zakon.rada.gov.ua/laws/show/534-2019-%D0%BF" TargetMode="External"/><Relationship Id="rId177" Type="http://schemas.openxmlformats.org/officeDocument/2006/relationships/hyperlink" Target="https://zakon.rada.gov.ua/laws/show/z0185-21"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5E74D-7CED-442E-96A0-E879685E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64</Pages>
  <Words>16672</Words>
  <Characters>95037</Characters>
  <Application>Microsoft Office Word</Application>
  <DocSecurity>0</DocSecurity>
  <Lines>791</Lines>
  <Paragraphs>222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УКРАЇНИ</vt:lpstr>
      <vt:lpstr>МІНІСТЕРСТВО ОСВІТИ УКРАЇНИ</vt:lpstr>
    </vt:vector>
  </TitlesOfParts>
  <Company>ZIET</Company>
  <LinksUpToDate>false</LinksUpToDate>
  <CharactersWithSpaces>111487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УКРАЇНИ</dc:title>
  <dc:subject/>
  <dc:creator>SERVER</dc:creator>
  <cp:keywords/>
  <cp:lastModifiedBy>admin</cp:lastModifiedBy>
  <cp:revision>37</cp:revision>
  <cp:lastPrinted>2024-09-20T07:37:00Z</cp:lastPrinted>
  <dcterms:created xsi:type="dcterms:W3CDTF">2024-09-06T11:32:00Z</dcterms:created>
  <dcterms:modified xsi:type="dcterms:W3CDTF">2024-10-27T17:13:00Z</dcterms:modified>
</cp:coreProperties>
</file>