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7D437" w14:textId="7D1366D4" w:rsidR="00246618" w:rsidRPr="00F3764A" w:rsidRDefault="00486F7A" w:rsidP="008A0E3B">
      <w:pPr>
        <w:pStyle w:val="1"/>
        <w:shd w:val="clear" w:color="auto" w:fill="FFFFFF"/>
        <w:jc w:val="center"/>
        <w:rPr>
          <w:b/>
          <w:color w:val="000000"/>
          <w:sz w:val="28"/>
          <w:lang w:val="uk-UA"/>
        </w:rPr>
      </w:pPr>
      <w:r>
        <w:rPr>
          <w:b/>
          <w:color w:val="000000"/>
          <w:sz w:val="28"/>
          <w:lang w:val="uk-UA"/>
        </w:rPr>
        <w:t>Практична</w:t>
      </w:r>
      <w:r w:rsidR="00246618" w:rsidRPr="00F3764A">
        <w:rPr>
          <w:b/>
          <w:color w:val="000000"/>
          <w:sz w:val="28"/>
          <w:lang w:val="uk-UA"/>
        </w:rPr>
        <w:t xml:space="preserve"> робота </w:t>
      </w:r>
      <w:r>
        <w:rPr>
          <w:b/>
          <w:color w:val="000000"/>
          <w:sz w:val="28"/>
          <w:lang w:val="uk-UA"/>
        </w:rPr>
        <w:t>№</w:t>
      </w:r>
      <w:bookmarkStart w:id="0" w:name="_GoBack"/>
      <w:bookmarkEnd w:id="0"/>
      <w:r w:rsidR="00246618" w:rsidRPr="00F3764A">
        <w:rPr>
          <w:b/>
          <w:color w:val="000000"/>
          <w:sz w:val="28"/>
          <w:lang w:val="uk-UA"/>
        </w:rPr>
        <w:t>5</w:t>
      </w:r>
    </w:p>
    <w:p w14:paraId="16250BA4" w14:textId="77777777" w:rsidR="00246618" w:rsidRPr="00F3764A" w:rsidRDefault="00246618" w:rsidP="008A0E3B">
      <w:pPr>
        <w:pStyle w:val="1"/>
        <w:shd w:val="clear" w:color="auto" w:fill="FFFFFF"/>
        <w:jc w:val="center"/>
        <w:rPr>
          <w:b/>
          <w:color w:val="000000"/>
          <w:sz w:val="28"/>
          <w:lang w:val="uk-UA"/>
        </w:rPr>
      </w:pPr>
      <w:r w:rsidRPr="00F3764A">
        <w:rPr>
          <w:b/>
          <w:color w:val="000000"/>
          <w:sz w:val="28"/>
          <w:lang w:val="uk-UA"/>
        </w:rPr>
        <w:t>ДІАГНОСТИКА ГАЛЬМОВИХ СИСТЕМ АВТОМОБІЛІВ</w:t>
      </w:r>
    </w:p>
    <w:p w14:paraId="3339AAE1" w14:textId="77777777" w:rsidR="00F3764A" w:rsidRDefault="00F3764A" w:rsidP="00246618">
      <w:pPr>
        <w:pStyle w:val="1"/>
        <w:shd w:val="clear" w:color="auto" w:fill="FFFFFF"/>
        <w:jc w:val="both"/>
        <w:rPr>
          <w:color w:val="000000"/>
          <w:sz w:val="28"/>
          <w:szCs w:val="28"/>
          <w:lang w:val="uk-UA"/>
        </w:rPr>
      </w:pPr>
    </w:p>
    <w:p w14:paraId="263C4BE6" w14:textId="24FDAF45"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Мета роботи</w:t>
      </w:r>
    </w:p>
    <w:p w14:paraId="72388EAB"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 xml:space="preserve">Вивчити симптоми несправностей, засвоїти методи встановлення діагнозу елементів гальмівних систем безпосередньо на автомобілі. Отримати навички у виконанні операцій ТО та ремонту гальмівних систем автомобілів </w:t>
      </w:r>
      <w:proofErr w:type="spellStart"/>
      <w:r w:rsidRPr="00F3764A">
        <w:rPr>
          <w:color w:val="000000"/>
          <w:sz w:val="28"/>
          <w:szCs w:val="28"/>
          <w:lang w:val="uk-UA"/>
        </w:rPr>
        <w:t>КамАЗ</w:t>
      </w:r>
      <w:proofErr w:type="spellEnd"/>
      <w:r w:rsidRPr="00F3764A">
        <w:rPr>
          <w:color w:val="000000"/>
          <w:sz w:val="28"/>
          <w:szCs w:val="28"/>
          <w:lang w:val="uk-UA"/>
        </w:rPr>
        <w:t>.</w:t>
      </w:r>
    </w:p>
    <w:p w14:paraId="7EC62756"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Обладнання, інструмент, наочні посібники</w:t>
      </w:r>
    </w:p>
    <w:p w14:paraId="12DFF9C4"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1. Автомобіль КамАЗ-5320.</w:t>
      </w:r>
    </w:p>
    <w:p w14:paraId="357DA0DB"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2. Штатний манометр (0...1,5 МПа).</w:t>
      </w:r>
    </w:p>
    <w:p w14:paraId="2F90C46E"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3. Лінійка.</w:t>
      </w:r>
    </w:p>
    <w:p w14:paraId="5FCC85C1"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4. Посудина з мильним розчином.</w:t>
      </w:r>
    </w:p>
    <w:p w14:paraId="44341621"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5. Ключі.</w:t>
      </w:r>
    </w:p>
    <w:p w14:paraId="1D41C1BD"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6. Набір щупів.</w:t>
      </w:r>
    </w:p>
    <w:p w14:paraId="7EB229A7"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7. Демонстраційний щит.</w:t>
      </w:r>
    </w:p>
    <w:p w14:paraId="13F4DC23"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8. Набір плакатів.</w:t>
      </w:r>
    </w:p>
    <w:p w14:paraId="33ADF6EB"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Зміст та порядок виконання роботи</w:t>
      </w:r>
    </w:p>
    <w:p w14:paraId="33E664CC"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 xml:space="preserve">Для створення нормального тиску в контурах гальмівної системи необхідно запустити двигун і довести тиск по </w:t>
      </w:r>
      <w:proofErr w:type="spellStart"/>
      <w:r w:rsidRPr="00F3764A">
        <w:rPr>
          <w:color w:val="000000"/>
          <w:sz w:val="28"/>
          <w:szCs w:val="28"/>
          <w:lang w:val="uk-UA"/>
        </w:rPr>
        <w:t>двострілочному</w:t>
      </w:r>
      <w:proofErr w:type="spellEnd"/>
      <w:r w:rsidRPr="00F3764A">
        <w:rPr>
          <w:color w:val="000000"/>
          <w:sz w:val="28"/>
          <w:szCs w:val="28"/>
          <w:lang w:val="uk-UA"/>
        </w:rPr>
        <w:t xml:space="preserve"> манометру до 0,1 МПа.</w:t>
      </w:r>
    </w:p>
    <w:p w14:paraId="28B5AE44"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Тиск у контурах гальмівної системи можна досягти також компресором. Принципова схема гальмівної системи автомобіля КамАЗ-5320 представлена ​​на рис. 6.1.</w:t>
      </w:r>
    </w:p>
    <w:p w14:paraId="5CEB3D78"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Вона складається з низки незалежних систем: робоча, стоянкова, допоміжна, аварійна (запасна), аварійного розгальмовування.</w:t>
      </w:r>
    </w:p>
    <w:p w14:paraId="47A20B78"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1. Перевірка загального стану гальмівної системи</w:t>
      </w:r>
    </w:p>
    <w:p w14:paraId="2E9EE37F"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1.1. Запустити двигун та створити тиск у контурах 0,1 МПа.</w:t>
      </w:r>
    </w:p>
    <w:p w14:paraId="208A3E01"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1.2. Негерметичність та витік повітря в окремих контурах та елементах гальмівної системи перевірити на слух або за допомогою мильного розчину.</w:t>
      </w:r>
    </w:p>
    <w:p w14:paraId="72796F0C"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 xml:space="preserve">1.3. Перевірка падіння тиску в контурах заднього візка та передній осі проводяться за допомогою </w:t>
      </w:r>
      <w:proofErr w:type="spellStart"/>
      <w:r w:rsidRPr="00F3764A">
        <w:rPr>
          <w:color w:val="000000"/>
          <w:sz w:val="28"/>
          <w:szCs w:val="28"/>
          <w:lang w:val="uk-UA"/>
        </w:rPr>
        <w:t>двострілкового</w:t>
      </w:r>
      <w:proofErr w:type="spellEnd"/>
      <w:r w:rsidRPr="00F3764A">
        <w:rPr>
          <w:color w:val="000000"/>
          <w:sz w:val="28"/>
          <w:szCs w:val="28"/>
          <w:lang w:val="uk-UA"/>
        </w:rPr>
        <w:t xml:space="preserve"> манометра в кабіні автомобіля; воно має перевищувати 0</w:t>
      </w:r>
      <w:r w:rsidR="0003427B" w:rsidRPr="00F3764A">
        <w:rPr>
          <w:color w:val="000000"/>
          <w:sz w:val="28"/>
          <w:szCs w:val="28"/>
          <w:lang w:val="uk-UA"/>
        </w:rPr>
        <w:t xml:space="preserve">,03 МПа за 30 хв. Падіння тиску в </w:t>
      </w:r>
      <w:r w:rsidRPr="00F3764A">
        <w:rPr>
          <w:color w:val="000000"/>
          <w:sz w:val="28"/>
          <w:szCs w:val="28"/>
          <w:lang w:val="uk-UA"/>
        </w:rPr>
        <w:t xml:space="preserve">окремих контурах перевірити за допомогою штатного манометра, приєднаного до клапанів контрольних </w:t>
      </w:r>
      <w:r w:rsidR="0003427B" w:rsidRPr="00F3764A">
        <w:rPr>
          <w:color w:val="000000"/>
          <w:sz w:val="28"/>
          <w:szCs w:val="28"/>
          <w:lang w:val="uk-UA"/>
        </w:rPr>
        <w:t xml:space="preserve"> </w:t>
      </w:r>
      <w:r w:rsidRPr="00F3764A">
        <w:rPr>
          <w:color w:val="000000"/>
          <w:sz w:val="28"/>
          <w:szCs w:val="28"/>
          <w:lang w:val="uk-UA"/>
        </w:rPr>
        <w:t xml:space="preserve">висновків (рис. 6.1 </w:t>
      </w:r>
      <w:proofErr w:type="spellStart"/>
      <w:r w:rsidRPr="00F3764A">
        <w:rPr>
          <w:color w:val="000000"/>
          <w:sz w:val="28"/>
          <w:szCs w:val="28"/>
          <w:lang w:val="uk-UA"/>
        </w:rPr>
        <w:t>поз.А</w:t>
      </w:r>
      <w:proofErr w:type="spellEnd"/>
      <w:r w:rsidRPr="00F3764A">
        <w:rPr>
          <w:color w:val="000000"/>
          <w:sz w:val="28"/>
          <w:szCs w:val="28"/>
          <w:lang w:val="uk-UA"/>
        </w:rPr>
        <w:t>, Б, В, Е, Ж, І).</w:t>
      </w:r>
    </w:p>
    <w:p w14:paraId="37A61286"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При падінні тиску в контурах має спрацювати звукова та світлова сигналізація. Падіння тиску повітря в балонах не повинне перевищувати 0,015 МПа за 15 хв при вільному положенні органів керування гальмівним приводом.</w:t>
      </w:r>
    </w:p>
    <w:p w14:paraId="79217F8F"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1.4. Якщо тиск не відповідає нормі, необхідно виконати регулювальні роботи безпосередньо на автомобілі або зняти елементи гальмівної системи та виконати регулювальні роботи або ремонт у спеціальних зонах.</w:t>
      </w:r>
    </w:p>
    <w:p w14:paraId="15278BD6"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2. Перевірка ефективності та рівномірності гальмування Ефективність гальмування перевірити шляхом гальмування на рівній площадці або шляхом стендових випробувань: гальмівний шлях на рівному сухому асфальті в умовах дорожніх випробувань, при початковій швидкості гальмування, V0 = 45 км/год не повинна перевищувати км/год -18,3м.</w:t>
      </w:r>
    </w:p>
    <w:p w14:paraId="292C4006"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t>Загальне уповільнення повинно бути менше 5 м/с2. Нерівномірність гальмівних сил на колесах однієї осі має перевищувати 20 %. Бортова нерівномірність (ліві праві колеса) має перевищувати 5 %.</w:t>
      </w:r>
    </w:p>
    <w:p w14:paraId="21A0F143" w14:textId="77777777" w:rsidR="00246618" w:rsidRPr="00F3764A" w:rsidRDefault="00246618" w:rsidP="00246618">
      <w:pPr>
        <w:pStyle w:val="1"/>
        <w:shd w:val="clear" w:color="auto" w:fill="FFFFFF"/>
        <w:jc w:val="both"/>
        <w:rPr>
          <w:color w:val="000000"/>
          <w:sz w:val="28"/>
          <w:szCs w:val="28"/>
          <w:lang w:val="uk-UA"/>
        </w:rPr>
      </w:pPr>
      <w:r w:rsidRPr="00F3764A">
        <w:rPr>
          <w:color w:val="000000"/>
          <w:sz w:val="28"/>
          <w:szCs w:val="28"/>
          <w:lang w:val="uk-UA"/>
        </w:rPr>
        <w:lastRenderedPageBreak/>
        <w:t>3. Перевірка та регулювання механізмів гальмівної системи</w:t>
      </w:r>
    </w:p>
    <w:p w14:paraId="36544AF7" w14:textId="77777777" w:rsidR="0003427B" w:rsidRPr="00F3764A" w:rsidRDefault="0003427B" w:rsidP="0003427B">
      <w:pPr>
        <w:pStyle w:val="1"/>
        <w:shd w:val="clear" w:color="auto" w:fill="FFFFFF"/>
        <w:jc w:val="both"/>
        <w:rPr>
          <w:color w:val="000000"/>
          <w:sz w:val="28"/>
          <w:szCs w:val="28"/>
          <w:lang w:val="uk-UA"/>
        </w:rPr>
      </w:pPr>
      <w:r w:rsidRPr="00F3764A">
        <w:rPr>
          <w:color w:val="000000"/>
          <w:sz w:val="28"/>
          <w:szCs w:val="28"/>
          <w:lang w:val="uk-UA"/>
        </w:rPr>
        <w:t>3.1. Часткова перевірка та регулювання механізмів робочої гальмівної системи.</w:t>
      </w:r>
    </w:p>
    <w:p w14:paraId="5ACCC556" w14:textId="77777777" w:rsidR="0003427B" w:rsidRPr="00F3764A" w:rsidRDefault="0003427B" w:rsidP="0003427B">
      <w:pPr>
        <w:pStyle w:val="1"/>
        <w:shd w:val="clear" w:color="auto" w:fill="FFFFFF"/>
        <w:jc w:val="both"/>
        <w:rPr>
          <w:color w:val="000000"/>
          <w:sz w:val="28"/>
          <w:szCs w:val="28"/>
          <w:lang w:val="uk-UA"/>
        </w:rPr>
      </w:pPr>
      <w:r w:rsidRPr="00F3764A">
        <w:rPr>
          <w:color w:val="000000"/>
          <w:sz w:val="28"/>
          <w:szCs w:val="28"/>
          <w:lang w:val="uk-UA"/>
        </w:rPr>
        <w:t>Перевірити зазор між колодками та барабаном щупом через вікно опорного гальмівного диска у верхній частині колодок. Він повинен перевищувати 0,4 мм. Регулювання виконати поворотом розтискного кулака шляхом повороту квадратних хвостовиків осей черв'яка.</w:t>
      </w:r>
    </w:p>
    <w:p w14:paraId="7CBB6BC0" w14:textId="77777777" w:rsidR="0003427B" w:rsidRPr="00F3764A" w:rsidRDefault="0003427B" w:rsidP="0003427B">
      <w:pPr>
        <w:pStyle w:val="1"/>
        <w:shd w:val="clear" w:color="auto" w:fill="FFFFFF"/>
        <w:jc w:val="both"/>
        <w:rPr>
          <w:color w:val="000000"/>
          <w:sz w:val="28"/>
          <w:szCs w:val="28"/>
          <w:lang w:val="uk-UA"/>
        </w:rPr>
      </w:pPr>
      <w:r w:rsidRPr="00F3764A">
        <w:rPr>
          <w:color w:val="000000"/>
          <w:sz w:val="28"/>
          <w:szCs w:val="28"/>
          <w:lang w:val="uk-UA"/>
        </w:rPr>
        <w:t>Перевірку виходу штоків гальмівних камер виконати лінійкою при натисканні педалі гальма. Вихід штоків камер переднього моста має бути 20-30 мм, камер візка моста 25-35 мм. Різниця виходів штоків лівих та правих коліс не допускається.</w:t>
      </w:r>
    </w:p>
    <w:p w14:paraId="3D219A17" w14:textId="77777777" w:rsidR="0003427B" w:rsidRPr="00F3764A" w:rsidRDefault="0003427B" w:rsidP="0003427B">
      <w:pPr>
        <w:pStyle w:val="1"/>
        <w:shd w:val="clear" w:color="auto" w:fill="FFFFFF"/>
        <w:jc w:val="both"/>
        <w:rPr>
          <w:color w:val="000000"/>
          <w:sz w:val="28"/>
          <w:szCs w:val="28"/>
          <w:lang w:val="uk-UA"/>
        </w:rPr>
      </w:pPr>
      <w:r w:rsidRPr="00F3764A">
        <w:rPr>
          <w:color w:val="000000"/>
          <w:sz w:val="28"/>
          <w:szCs w:val="28"/>
          <w:lang w:val="uk-UA"/>
        </w:rPr>
        <w:t>3.2.' Повна перевірка та регулювання механізмів гальмівної системи виконується після їх розбирання та ремонту. При збиранні зблизити ексцентрики опорних осей і повернути відмітками один до одного. Подати стиснене повітря під тиском 0,01...0,015 МПа. Досягти рівномірного прилягання колодок до барабана, забезпечити зазор ОД мм. Щуп не повинен проходити вздовж усієї ширини накладок. Затягнути гайки осей та болти кріплення кронштейна розтискного кулака. Зазор у розтискного кулака має бути 0,4 мм, а у осей колодок 0,2 мм. Найменший хід штоків після регулювання має бути не менше 20 мм.</w:t>
      </w:r>
    </w:p>
    <w:p w14:paraId="4D212937" w14:textId="77777777" w:rsidR="0003427B" w:rsidRPr="00F3764A" w:rsidRDefault="0003427B" w:rsidP="0003427B">
      <w:pPr>
        <w:pStyle w:val="1"/>
        <w:shd w:val="clear" w:color="auto" w:fill="FFFFFF"/>
        <w:jc w:val="both"/>
        <w:rPr>
          <w:color w:val="000000"/>
          <w:sz w:val="28"/>
          <w:szCs w:val="28"/>
          <w:lang w:val="uk-UA"/>
        </w:rPr>
      </w:pPr>
      <w:r w:rsidRPr="00F3764A">
        <w:rPr>
          <w:color w:val="000000"/>
          <w:sz w:val="28"/>
          <w:szCs w:val="28"/>
          <w:lang w:val="uk-UA"/>
        </w:rPr>
        <w:t>4. Перевірка регулювання робочої гальмівної системи</w:t>
      </w:r>
    </w:p>
    <w:p w14:paraId="0C36FA0D" w14:textId="77777777" w:rsidR="0003427B" w:rsidRPr="00F3764A" w:rsidRDefault="0003427B" w:rsidP="0003427B">
      <w:pPr>
        <w:pStyle w:val="1"/>
        <w:shd w:val="clear" w:color="auto" w:fill="FFFFFF"/>
        <w:jc w:val="both"/>
        <w:rPr>
          <w:color w:val="000000"/>
          <w:sz w:val="28"/>
          <w:szCs w:val="28"/>
          <w:lang w:val="uk-UA"/>
        </w:rPr>
      </w:pPr>
      <w:r w:rsidRPr="00F3764A">
        <w:rPr>
          <w:color w:val="000000"/>
          <w:sz w:val="28"/>
          <w:szCs w:val="28"/>
          <w:lang w:val="uk-UA"/>
        </w:rPr>
        <w:t xml:space="preserve">4.1. Компресор гальмівної системи повинен розвивати номінальний тиск не нижче 0,7 МПа. Перевірка здійснюється за відкриттям - 0,65 МПа та закриттям - 0,75 МПа розвантажувального клапана регулятора тиску, за допомогою </w:t>
      </w:r>
      <w:proofErr w:type="spellStart"/>
      <w:r w:rsidRPr="00F3764A">
        <w:rPr>
          <w:color w:val="000000"/>
          <w:sz w:val="28"/>
          <w:szCs w:val="28"/>
          <w:lang w:val="uk-UA"/>
        </w:rPr>
        <w:t>двострілкового</w:t>
      </w:r>
      <w:proofErr w:type="spellEnd"/>
      <w:r w:rsidRPr="00F3764A">
        <w:rPr>
          <w:color w:val="000000"/>
          <w:sz w:val="28"/>
          <w:szCs w:val="28"/>
          <w:lang w:val="uk-UA"/>
        </w:rPr>
        <w:t xml:space="preserve"> манометра в кабіні.</w:t>
      </w:r>
    </w:p>
    <w:p w14:paraId="34237ABF" w14:textId="77777777" w:rsidR="0003427B" w:rsidRPr="00F3764A" w:rsidRDefault="0003427B" w:rsidP="0003427B">
      <w:pPr>
        <w:pStyle w:val="1"/>
        <w:shd w:val="clear" w:color="auto" w:fill="FFFFFF"/>
        <w:jc w:val="both"/>
        <w:rPr>
          <w:color w:val="000000"/>
          <w:sz w:val="28"/>
          <w:szCs w:val="28"/>
          <w:lang w:val="uk-UA"/>
        </w:rPr>
      </w:pPr>
      <w:r w:rsidRPr="00F3764A">
        <w:rPr>
          <w:color w:val="000000"/>
          <w:sz w:val="28"/>
          <w:szCs w:val="28"/>
          <w:lang w:val="uk-UA"/>
        </w:rPr>
        <w:t>4.2. Регулятор тиску автоматично підтримує тиск у гальмівній системі в межах 0,62...0,75 МПа. Тиск регулюється регулювальним болтом у верхній частині регулятора (рис.3.9 поз. 2).</w:t>
      </w:r>
    </w:p>
    <w:p w14:paraId="5028C9CD" w14:textId="46B77276" w:rsidR="00246618" w:rsidRDefault="0003427B" w:rsidP="0003427B">
      <w:pPr>
        <w:pStyle w:val="1"/>
        <w:shd w:val="clear" w:color="auto" w:fill="FFFFFF"/>
        <w:jc w:val="both"/>
        <w:rPr>
          <w:color w:val="000000"/>
          <w:sz w:val="28"/>
          <w:szCs w:val="28"/>
          <w:lang w:val="uk-UA"/>
        </w:rPr>
      </w:pPr>
      <w:r w:rsidRPr="00F3764A">
        <w:rPr>
          <w:color w:val="000000"/>
          <w:sz w:val="28"/>
          <w:szCs w:val="28"/>
          <w:lang w:val="uk-UA"/>
        </w:rPr>
        <w:t xml:space="preserve">5. Перевірка двосекційного гальмівного крана Двосекційний гальмівний кран повинен спрацьовувати при зусиллі на важелі 9 Н, хід важеля має бути 26 мм. При повністю натиснутій педалі гальма тиску в камерах на </w:t>
      </w:r>
      <w:proofErr w:type="spellStart"/>
      <w:r w:rsidRPr="00F3764A">
        <w:rPr>
          <w:color w:val="000000"/>
          <w:sz w:val="28"/>
          <w:szCs w:val="28"/>
          <w:lang w:val="uk-UA"/>
        </w:rPr>
        <w:t>двострілковому</w:t>
      </w:r>
      <w:proofErr w:type="spellEnd"/>
      <w:r w:rsidRPr="00F3764A">
        <w:rPr>
          <w:color w:val="000000"/>
          <w:sz w:val="28"/>
          <w:szCs w:val="28"/>
          <w:lang w:val="uk-UA"/>
        </w:rPr>
        <w:t xml:space="preserve"> манометрі має бути рівним. Витік повітря не допускається. Загальний хід важеля має бути 35 мм при тиску 0,75 МПа. Педаль не повинна сягати підлоги на 35 мм.</w:t>
      </w:r>
    </w:p>
    <w:p w14:paraId="06AEFD6D" w14:textId="08E436D2" w:rsidR="00F3764A" w:rsidRDefault="00F3764A" w:rsidP="0003427B">
      <w:pPr>
        <w:pStyle w:val="1"/>
        <w:shd w:val="clear" w:color="auto" w:fill="FFFFFF"/>
        <w:jc w:val="both"/>
        <w:rPr>
          <w:color w:val="000000"/>
          <w:sz w:val="28"/>
          <w:szCs w:val="28"/>
          <w:lang w:val="uk-UA"/>
        </w:rPr>
      </w:pPr>
    </w:p>
    <w:p w14:paraId="3617CAD1" w14:textId="77777777" w:rsidR="00F3764A" w:rsidRDefault="00F3764A" w:rsidP="0003427B">
      <w:pPr>
        <w:pStyle w:val="1"/>
        <w:shd w:val="clear" w:color="auto" w:fill="FFFFFF"/>
        <w:jc w:val="both"/>
        <w:rPr>
          <w:color w:val="000000"/>
          <w:sz w:val="28"/>
          <w:szCs w:val="28"/>
          <w:lang w:val="uk-UA"/>
        </w:rPr>
      </w:pPr>
    </w:p>
    <w:p w14:paraId="18150910" w14:textId="77777777" w:rsidR="00F3764A" w:rsidRDefault="00F3764A" w:rsidP="0003427B">
      <w:pPr>
        <w:pStyle w:val="1"/>
        <w:shd w:val="clear" w:color="auto" w:fill="FFFFFF"/>
        <w:jc w:val="both"/>
        <w:rPr>
          <w:color w:val="000000"/>
          <w:sz w:val="28"/>
          <w:szCs w:val="28"/>
          <w:lang w:val="uk-UA"/>
        </w:rPr>
        <w:sectPr w:rsidR="00F3764A">
          <w:pgSz w:w="11906" w:h="16838"/>
          <w:pgMar w:top="850" w:right="850" w:bottom="850" w:left="1417" w:header="708" w:footer="708" w:gutter="0"/>
          <w:cols w:space="708"/>
          <w:docGrid w:linePitch="360"/>
        </w:sectPr>
      </w:pPr>
    </w:p>
    <w:p w14:paraId="75C0E459" w14:textId="6A266E7A" w:rsidR="00F3764A" w:rsidRDefault="00F3764A" w:rsidP="0003427B">
      <w:pPr>
        <w:pStyle w:val="1"/>
        <w:shd w:val="clear" w:color="auto" w:fill="FFFFFF"/>
        <w:jc w:val="both"/>
        <w:rPr>
          <w:color w:val="000000"/>
          <w:sz w:val="28"/>
          <w:szCs w:val="28"/>
          <w:lang w:val="uk-UA"/>
        </w:rPr>
      </w:pPr>
      <w:r w:rsidRPr="00F3764A">
        <w:rPr>
          <w:noProof/>
          <w:lang w:val="uk-UA" w:eastAsia="uk-UA"/>
        </w:rPr>
        <w:lastRenderedPageBreak/>
        <w:drawing>
          <wp:inline distT="0" distB="0" distL="0" distR="0" wp14:anchorId="5DE84332" wp14:editId="6C2879A1">
            <wp:extent cx="3121978" cy="8264525"/>
            <wp:effectExtent l="317" t="0" r="2858" b="2857"/>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580" r="48144"/>
                    <a:stretch/>
                  </pic:blipFill>
                  <pic:spPr bwMode="auto">
                    <a:xfrm rot="5400000">
                      <a:off x="0" y="0"/>
                      <a:ext cx="3121978" cy="8264525"/>
                    </a:xfrm>
                    <a:prstGeom prst="rect">
                      <a:avLst/>
                    </a:prstGeom>
                    <a:noFill/>
                    <a:ln>
                      <a:noFill/>
                    </a:ln>
                    <a:extLst>
                      <a:ext uri="{53640926-AAD7-44D8-BBD7-CCE9431645EC}">
                        <a14:shadowObscured xmlns:a14="http://schemas.microsoft.com/office/drawing/2010/main"/>
                      </a:ext>
                    </a:extLst>
                  </pic:spPr>
                </pic:pic>
              </a:graphicData>
            </a:graphic>
          </wp:inline>
        </w:drawing>
      </w:r>
    </w:p>
    <w:p w14:paraId="02D1172A" w14:textId="77777777" w:rsidR="00F3764A" w:rsidRPr="00F3764A" w:rsidRDefault="00F3764A" w:rsidP="00F3764A">
      <w:pPr>
        <w:spacing w:line="240" w:lineRule="auto"/>
        <w:rPr>
          <w:rFonts w:ascii="Times New Roman" w:hAnsi="Times New Roman" w:cs="Times New Roman"/>
          <w:sz w:val="24"/>
          <w:szCs w:val="24"/>
        </w:rPr>
      </w:pPr>
      <w:r w:rsidRPr="00F3764A">
        <w:rPr>
          <w:rFonts w:ascii="Times New Roman" w:hAnsi="Times New Roman" w:cs="Times New Roman"/>
          <w:sz w:val="24"/>
          <w:szCs w:val="24"/>
        </w:rPr>
        <w:t>Мал. 3.9. Принципова схема гальмівної системи автомобіля КамАЗ-5320:</w:t>
      </w:r>
    </w:p>
    <w:p w14:paraId="2A72638D" w14:textId="77777777" w:rsidR="00F3764A" w:rsidRPr="00F3764A" w:rsidRDefault="00F3764A" w:rsidP="00F3764A">
      <w:pPr>
        <w:spacing w:line="240" w:lineRule="auto"/>
        <w:rPr>
          <w:rFonts w:ascii="Times New Roman" w:hAnsi="Times New Roman" w:cs="Times New Roman"/>
          <w:sz w:val="24"/>
          <w:szCs w:val="24"/>
        </w:rPr>
      </w:pPr>
      <w:r w:rsidRPr="00F3764A">
        <w:rPr>
          <w:rFonts w:ascii="Times New Roman" w:hAnsi="Times New Roman" w:cs="Times New Roman"/>
          <w:sz w:val="24"/>
          <w:szCs w:val="24"/>
        </w:rPr>
        <w:t xml:space="preserve">А - клапан контрольного виведення Г </w:t>
      </w:r>
      <w:proofErr w:type="spellStart"/>
      <w:r w:rsidRPr="00F3764A">
        <w:rPr>
          <w:rFonts w:ascii="Times New Roman" w:hAnsi="Times New Roman" w:cs="Times New Roman"/>
          <w:sz w:val="24"/>
          <w:szCs w:val="24"/>
        </w:rPr>
        <w:t>контура</w:t>
      </w:r>
      <w:proofErr w:type="spellEnd"/>
      <w:r w:rsidRPr="00F3764A">
        <w:rPr>
          <w:rFonts w:ascii="Times New Roman" w:hAnsi="Times New Roman" w:cs="Times New Roman"/>
          <w:sz w:val="24"/>
          <w:szCs w:val="24"/>
        </w:rPr>
        <w:t xml:space="preserve">; Б, Д – клапани контрольного виведення ІІІ контуру; І - клапан контрольного виведення 1 контуру; Г клапан контрольного виведення 1 контуру; І гальмівна (керуюча) магістраль </w:t>
      </w:r>
      <w:proofErr w:type="spellStart"/>
      <w:r w:rsidRPr="00F3764A">
        <w:rPr>
          <w:rFonts w:ascii="Times New Roman" w:hAnsi="Times New Roman" w:cs="Times New Roman"/>
          <w:sz w:val="24"/>
          <w:szCs w:val="24"/>
        </w:rPr>
        <w:t>двопровідного</w:t>
      </w:r>
      <w:proofErr w:type="spellEnd"/>
      <w:r w:rsidRPr="00F3764A">
        <w:rPr>
          <w:rFonts w:ascii="Times New Roman" w:hAnsi="Times New Roman" w:cs="Times New Roman"/>
          <w:sz w:val="24"/>
          <w:szCs w:val="24"/>
        </w:rPr>
        <w:t xml:space="preserve"> приводу; Ж – сполучна магістраль </w:t>
      </w:r>
      <w:proofErr w:type="spellStart"/>
      <w:r w:rsidRPr="00F3764A">
        <w:rPr>
          <w:rFonts w:ascii="Times New Roman" w:hAnsi="Times New Roman" w:cs="Times New Roman"/>
          <w:sz w:val="24"/>
          <w:szCs w:val="24"/>
        </w:rPr>
        <w:t>однопровідного</w:t>
      </w:r>
      <w:proofErr w:type="spellEnd"/>
      <w:r w:rsidRPr="00F3764A">
        <w:rPr>
          <w:rFonts w:ascii="Times New Roman" w:hAnsi="Times New Roman" w:cs="Times New Roman"/>
          <w:sz w:val="24"/>
          <w:szCs w:val="24"/>
        </w:rPr>
        <w:t xml:space="preserve"> приводу; Е - живильна магістраль </w:t>
      </w:r>
      <w:proofErr w:type="spellStart"/>
      <w:r w:rsidRPr="00F3764A">
        <w:rPr>
          <w:rFonts w:ascii="Times New Roman" w:hAnsi="Times New Roman" w:cs="Times New Roman"/>
          <w:sz w:val="24"/>
          <w:szCs w:val="24"/>
        </w:rPr>
        <w:t>двопровідного</w:t>
      </w:r>
      <w:proofErr w:type="spellEnd"/>
      <w:r w:rsidRPr="00F3764A">
        <w:rPr>
          <w:rFonts w:ascii="Times New Roman" w:hAnsi="Times New Roman" w:cs="Times New Roman"/>
          <w:sz w:val="24"/>
          <w:szCs w:val="24"/>
        </w:rPr>
        <w:t xml:space="preserve"> приводу; 1 регулятор тиску; 3 запобіжник від замерзання; 4 подвійний захисний клапан; 5 потрійний захисний клапан; кран зливу конденсату; 6 – конденсаторний балон; 7- 8 - повітряний балон ІІІ контуру; 9 повітряний балон 1 контур; 10 повітряний балон II контуру; 11-компресор;датчик падіння тиску у балоні; 12 клапан контрольного виведення: 13 пневматичний кран аварійного розгальмовування гальма заднього візка; 14 - датчик увімкнення електромагнітного клапана гальм причепа; 15 пневматичний циліндр приводу важеля зупинки двигуна; 16 - </w:t>
      </w:r>
      <w:proofErr w:type="spellStart"/>
      <w:r w:rsidRPr="00F3764A">
        <w:rPr>
          <w:rFonts w:ascii="Times New Roman" w:hAnsi="Times New Roman" w:cs="Times New Roman"/>
          <w:sz w:val="24"/>
          <w:szCs w:val="24"/>
        </w:rPr>
        <w:t>пневмотичний</w:t>
      </w:r>
      <w:proofErr w:type="spellEnd"/>
      <w:r w:rsidRPr="00F3764A">
        <w:rPr>
          <w:rFonts w:ascii="Times New Roman" w:hAnsi="Times New Roman" w:cs="Times New Roman"/>
          <w:sz w:val="24"/>
          <w:szCs w:val="24"/>
        </w:rPr>
        <w:t xml:space="preserve"> циліндр заслінки допоміжного гальма; 17 - гальмівний двосекційний кран; 18-дв; стрілочний манометр; 19 - передня гальмівна камера; 20 – клапан обмеження тиску; 21 - кран управління стоянковим гальмом; 22 - прискорювальний клапан; 23 - задня гальмівна камера з пружинним енергоакумулятором; 24 </w:t>
      </w:r>
      <w:proofErr w:type="spellStart"/>
      <w:r w:rsidRPr="00F3764A">
        <w:rPr>
          <w:rFonts w:ascii="Times New Roman" w:hAnsi="Times New Roman" w:cs="Times New Roman"/>
          <w:sz w:val="24"/>
          <w:szCs w:val="24"/>
        </w:rPr>
        <w:t>двомагістральний</w:t>
      </w:r>
      <w:proofErr w:type="spellEnd"/>
      <w:r w:rsidRPr="00F3764A">
        <w:rPr>
          <w:rFonts w:ascii="Times New Roman" w:hAnsi="Times New Roman" w:cs="Times New Roman"/>
          <w:sz w:val="24"/>
          <w:szCs w:val="24"/>
        </w:rPr>
        <w:t xml:space="preserve"> перепускний клапан; 25 клапан керування гальмами причепа з </w:t>
      </w:r>
      <w:proofErr w:type="spellStart"/>
      <w:r w:rsidRPr="00F3764A">
        <w:rPr>
          <w:rFonts w:ascii="Times New Roman" w:hAnsi="Times New Roman" w:cs="Times New Roman"/>
          <w:sz w:val="24"/>
          <w:szCs w:val="24"/>
        </w:rPr>
        <w:t>двопровідним</w:t>
      </w:r>
      <w:proofErr w:type="spellEnd"/>
      <w:r w:rsidRPr="00F3764A">
        <w:rPr>
          <w:rFonts w:ascii="Times New Roman" w:hAnsi="Times New Roman" w:cs="Times New Roman"/>
          <w:sz w:val="24"/>
          <w:szCs w:val="24"/>
        </w:rPr>
        <w:t xml:space="preserve"> приводом; 26-захисний одинарний клапан; 27 клапан управління гальмами </w:t>
      </w:r>
      <w:proofErr w:type="spellStart"/>
      <w:r w:rsidRPr="00F3764A">
        <w:rPr>
          <w:rFonts w:ascii="Times New Roman" w:hAnsi="Times New Roman" w:cs="Times New Roman"/>
          <w:sz w:val="24"/>
          <w:szCs w:val="24"/>
        </w:rPr>
        <w:t>прицепа</w:t>
      </w:r>
      <w:proofErr w:type="spellEnd"/>
      <w:r w:rsidRPr="00F3764A">
        <w:rPr>
          <w:rFonts w:ascii="Times New Roman" w:hAnsi="Times New Roman" w:cs="Times New Roman"/>
          <w:sz w:val="24"/>
          <w:szCs w:val="24"/>
        </w:rPr>
        <w:t xml:space="preserve"> з сполучною головкою </w:t>
      </w:r>
      <w:proofErr w:type="spellStart"/>
      <w:r w:rsidRPr="00F3764A">
        <w:rPr>
          <w:rFonts w:ascii="Times New Roman" w:hAnsi="Times New Roman" w:cs="Times New Roman"/>
          <w:sz w:val="24"/>
          <w:szCs w:val="24"/>
        </w:rPr>
        <w:t>однопривідним</w:t>
      </w:r>
      <w:proofErr w:type="spellEnd"/>
      <w:r w:rsidRPr="00F3764A">
        <w:rPr>
          <w:rFonts w:ascii="Times New Roman" w:hAnsi="Times New Roman" w:cs="Times New Roman"/>
          <w:sz w:val="24"/>
          <w:szCs w:val="24"/>
        </w:rPr>
        <w:t xml:space="preserve"> приводом; 28 - роз'єднувальний кран; 29-сполучна головка типу «</w:t>
      </w:r>
      <w:proofErr w:type="spellStart"/>
      <w:r w:rsidRPr="00F3764A">
        <w:rPr>
          <w:rFonts w:ascii="Times New Roman" w:hAnsi="Times New Roman" w:cs="Times New Roman"/>
          <w:sz w:val="24"/>
          <w:szCs w:val="24"/>
        </w:rPr>
        <w:t>Палм</w:t>
      </w:r>
      <w:proofErr w:type="spellEnd"/>
      <w:r w:rsidRPr="00F3764A">
        <w:rPr>
          <w:rFonts w:ascii="Times New Roman" w:hAnsi="Times New Roman" w:cs="Times New Roman"/>
          <w:sz w:val="24"/>
          <w:szCs w:val="24"/>
        </w:rPr>
        <w:t xml:space="preserve">»; </w:t>
      </w:r>
    </w:p>
    <w:p w14:paraId="2A225985" w14:textId="7C9048C0" w:rsidR="00F3764A" w:rsidRPr="00F3764A" w:rsidRDefault="00F3764A" w:rsidP="00F3764A">
      <w:pPr>
        <w:spacing w:line="240" w:lineRule="auto"/>
        <w:rPr>
          <w:color w:val="000000"/>
          <w:sz w:val="28"/>
          <w:szCs w:val="28"/>
        </w:rPr>
      </w:pPr>
      <w:r w:rsidRPr="00F3764A">
        <w:rPr>
          <w:rFonts w:ascii="Times New Roman" w:hAnsi="Times New Roman" w:cs="Times New Roman"/>
          <w:sz w:val="24"/>
          <w:szCs w:val="24"/>
        </w:rPr>
        <w:t xml:space="preserve">30-задній ліхтар; 37 – датчик типу А; 31 - датчик "стоп-сигнал"; 32 – автоматичний регулятор гальмівних сил; 33 – пневматичний кран допоміжної гальмівної системи; 34 – акумуляторні батареї; 35 - блок контрольних ламп та </w:t>
      </w:r>
      <w:proofErr w:type="spellStart"/>
      <w:r w:rsidRPr="00F3764A">
        <w:rPr>
          <w:rFonts w:ascii="Times New Roman" w:hAnsi="Times New Roman" w:cs="Times New Roman"/>
          <w:sz w:val="24"/>
          <w:szCs w:val="24"/>
        </w:rPr>
        <w:t>земмерів</w:t>
      </w:r>
      <w:proofErr w:type="spellEnd"/>
      <w:r w:rsidRPr="00F3764A">
        <w:rPr>
          <w:rFonts w:ascii="Times New Roman" w:hAnsi="Times New Roman" w:cs="Times New Roman"/>
          <w:sz w:val="24"/>
          <w:szCs w:val="24"/>
        </w:rPr>
        <w:t>; 36 включення гальма стоянки: 38 до споживачів стисненого повітря</w:t>
      </w:r>
    </w:p>
    <w:p w14:paraId="58726083" w14:textId="0A4A2903" w:rsidR="00F3764A" w:rsidRDefault="00F3764A" w:rsidP="00246618">
      <w:pPr>
        <w:pStyle w:val="1"/>
        <w:jc w:val="right"/>
        <w:rPr>
          <w:lang w:val="uk-UA"/>
        </w:rPr>
        <w:sectPr w:rsidR="00F3764A" w:rsidSect="00F3764A">
          <w:pgSz w:w="16838" w:h="11906" w:orient="landscape"/>
          <w:pgMar w:top="1417" w:right="850" w:bottom="850" w:left="850" w:header="708" w:footer="708" w:gutter="0"/>
          <w:cols w:space="708"/>
          <w:docGrid w:linePitch="360"/>
        </w:sectPr>
      </w:pPr>
    </w:p>
    <w:p w14:paraId="47D2A433" w14:textId="326D2B42" w:rsidR="00246618" w:rsidRPr="00F3764A" w:rsidRDefault="00246618" w:rsidP="00246618">
      <w:pPr>
        <w:pStyle w:val="1"/>
        <w:jc w:val="right"/>
        <w:rPr>
          <w:lang w:val="uk-UA"/>
        </w:rPr>
      </w:pPr>
    </w:p>
    <w:p w14:paraId="76F2137D" w14:textId="4643E1F7" w:rsidR="00246618" w:rsidRPr="00F3764A" w:rsidRDefault="00246618" w:rsidP="00246618">
      <w:pPr>
        <w:pStyle w:val="1"/>
        <w:jc w:val="center"/>
        <w:rPr>
          <w:lang w:val="uk-UA"/>
        </w:rPr>
      </w:pPr>
      <w:r w:rsidRPr="00F3764A">
        <w:rPr>
          <w:noProof/>
          <w:lang w:val="uk-UA" w:eastAsia="uk-UA"/>
        </w:rPr>
        <w:drawing>
          <wp:inline distT="0" distB="0" distL="0" distR="0" wp14:anchorId="3F08F7AF" wp14:editId="35409015">
            <wp:extent cx="3310890" cy="6181725"/>
            <wp:effectExtent l="0" t="0" r="381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5860"/>
                    <a:stretch/>
                  </pic:blipFill>
                  <pic:spPr bwMode="auto">
                    <a:xfrm>
                      <a:off x="0" y="0"/>
                      <a:ext cx="3310890" cy="6181725"/>
                    </a:xfrm>
                    <a:prstGeom prst="rect">
                      <a:avLst/>
                    </a:prstGeom>
                    <a:noFill/>
                    <a:ln>
                      <a:noFill/>
                    </a:ln>
                    <a:extLst>
                      <a:ext uri="{53640926-AAD7-44D8-BBD7-CCE9431645EC}">
                        <a14:shadowObscured xmlns:a14="http://schemas.microsoft.com/office/drawing/2010/main"/>
                      </a:ext>
                    </a:extLst>
                  </pic:spPr>
                </pic:pic>
              </a:graphicData>
            </a:graphic>
          </wp:inline>
        </w:drawing>
      </w:r>
    </w:p>
    <w:p w14:paraId="71DCCA57" w14:textId="77777777" w:rsidR="00F3764A" w:rsidRPr="00F3764A" w:rsidRDefault="00F3764A" w:rsidP="00F3764A">
      <w:pPr>
        <w:rPr>
          <w:rFonts w:ascii="Times New Roman" w:hAnsi="Times New Roman" w:cs="Times New Roman"/>
          <w:sz w:val="28"/>
          <w:szCs w:val="28"/>
        </w:rPr>
      </w:pPr>
      <w:r w:rsidRPr="00F3764A">
        <w:rPr>
          <w:rFonts w:ascii="Times New Roman" w:hAnsi="Times New Roman" w:cs="Times New Roman"/>
          <w:sz w:val="28"/>
          <w:szCs w:val="28"/>
        </w:rPr>
        <w:t>Мал. 3.10. Номограма для визначення довжини важеля регулятора гальмівних сил</w:t>
      </w:r>
    </w:p>
    <w:p w14:paraId="60B3C4A0" w14:textId="77777777" w:rsidR="008A0E3B" w:rsidRPr="00F3764A" w:rsidRDefault="008A0E3B" w:rsidP="008A0E3B">
      <w:pPr>
        <w:spacing w:after="0"/>
        <w:rPr>
          <w:rFonts w:ascii="Times New Roman" w:eastAsia="Times New Roman" w:hAnsi="Times New Roman" w:cs="Times New Roman"/>
          <w:color w:val="000000"/>
          <w:sz w:val="28"/>
          <w:szCs w:val="28"/>
          <w:lang w:eastAsia="ru-RU"/>
        </w:rPr>
      </w:pPr>
      <w:r w:rsidRPr="00F3764A">
        <w:rPr>
          <w:rFonts w:ascii="Times New Roman" w:eastAsia="Times New Roman" w:hAnsi="Times New Roman" w:cs="Times New Roman"/>
          <w:color w:val="000000"/>
          <w:sz w:val="28"/>
          <w:szCs w:val="28"/>
          <w:lang w:eastAsia="ru-RU"/>
        </w:rPr>
        <w:t>6. Перевірка та регулювання гальмівних сил на колесах візка Гальмівні сили на колесах візка залежать від тиску, створюваного регулятором гальмівних сил, та забезпечуються довжиною його важеля L. Вона визначається наступним чином.</w:t>
      </w:r>
    </w:p>
    <w:p w14:paraId="6B8B2A47" w14:textId="77777777" w:rsidR="008A0E3B" w:rsidRPr="00F3764A" w:rsidRDefault="008A0E3B" w:rsidP="008A0E3B">
      <w:pPr>
        <w:spacing w:after="0"/>
        <w:rPr>
          <w:rFonts w:ascii="Times New Roman" w:eastAsia="Times New Roman" w:hAnsi="Times New Roman" w:cs="Times New Roman"/>
          <w:color w:val="000000"/>
          <w:sz w:val="28"/>
          <w:szCs w:val="28"/>
          <w:lang w:eastAsia="ru-RU"/>
        </w:rPr>
      </w:pPr>
      <w:r w:rsidRPr="00F3764A">
        <w:rPr>
          <w:rFonts w:ascii="Times New Roman" w:eastAsia="Times New Roman" w:hAnsi="Times New Roman" w:cs="Times New Roman"/>
          <w:color w:val="000000"/>
          <w:sz w:val="28"/>
          <w:szCs w:val="28"/>
          <w:lang w:eastAsia="ru-RU"/>
        </w:rPr>
        <w:t>Встановити тиск 0,6 МПа за манометром у кабіні автомобіля (нижня стрілка). За формулою обчислити співвідношення ,_ G«G^'</w:t>
      </w:r>
    </w:p>
    <w:p w14:paraId="54E1E52C" w14:textId="77777777" w:rsidR="008A0E3B" w:rsidRPr="00F3764A" w:rsidRDefault="008A0E3B" w:rsidP="008A0E3B">
      <w:pPr>
        <w:spacing w:after="0"/>
        <w:rPr>
          <w:rFonts w:ascii="Times New Roman" w:eastAsia="Times New Roman" w:hAnsi="Times New Roman" w:cs="Times New Roman"/>
          <w:color w:val="000000"/>
          <w:sz w:val="28"/>
          <w:szCs w:val="28"/>
          <w:lang w:eastAsia="ru-RU"/>
        </w:rPr>
      </w:pPr>
      <w:r w:rsidRPr="00F3764A">
        <w:rPr>
          <w:rFonts w:ascii="Times New Roman" w:eastAsia="Times New Roman" w:hAnsi="Times New Roman" w:cs="Times New Roman"/>
          <w:color w:val="000000"/>
          <w:sz w:val="28"/>
          <w:szCs w:val="28"/>
          <w:lang w:eastAsia="ru-RU"/>
        </w:rPr>
        <w:t xml:space="preserve">де GH – навантаження на мости завантаженого автомобіля; </w:t>
      </w:r>
      <w:proofErr w:type="spellStart"/>
      <w:r w:rsidRPr="00F3764A">
        <w:rPr>
          <w:rFonts w:ascii="Times New Roman" w:eastAsia="Times New Roman" w:hAnsi="Times New Roman" w:cs="Times New Roman"/>
          <w:color w:val="000000"/>
          <w:sz w:val="28"/>
          <w:szCs w:val="28"/>
          <w:lang w:eastAsia="ru-RU"/>
        </w:rPr>
        <w:t>Ge</w:t>
      </w:r>
      <w:proofErr w:type="spellEnd"/>
      <w:r w:rsidRPr="00F3764A">
        <w:rPr>
          <w:rFonts w:ascii="Times New Roman" w:eastAsia="Times New Roman" w:hAnsi="Times New Roman" w:cs="Times New Roman"/>
          <w:color w:val="000000"/>
          <w:sz w:val="28"/>
          <w:szCs w:val="28"/>
          <w:lang w:eastAsia="ru-RU"/>
        </w:rPr>
        <w:t xml:space="preserve"> H – навантаження на мости автомобіля без вантажу.</w:t>
      </w:r>
    </w:p>
    <w:p w14:paraId="79219ABA" w14:textId="77777777" w:rsidR="008A0E3B" w:rsidRPr="00F3764A" w:rsidRDefault="008A0E3B" w:rsidP="008A0E3B">
      <w:pPr>
        <w:spacing w:after="0"/>
        <w:rPr>
          <w:rFonts w:ascii="Times New Roman" w:eastAsia="Times New Roman" w:hAnsi="Times New Roman" w:cs="Times New Roman"/>
          <w:color w:val="000000"/>
          <w:sz w:val="28"/>
          <w:szCs w:val="28"/>
          <w:lang w:eastAsia="ru-RU"/>
        </w:rPr>
      </w:pPr>
      <w:r w:rsidRPr="00F3764A">
        <w:rPr>
          <w:rFonts w:ascii="Times New Roman" w:eastAsia="Times New Roman" w:hAnsi="Times New Roman" w:cs="Times New Roman"/>
          <w:color w:val="000000"/>
          <w:sz w:val="28"/>
          <w:szCs w:val="28"/>
          <w:lang w:eastAsia="ru-RU"/>
        </w:rPr>
        <w:t>: Виміряти стрілу прогину ресор / та за номограмою (рис. 6.2) визначити довжину важеля L регулятора гальмівних сил.</w:t>
      </w:r>
    </w:p>
    <w:p w14:paraId="1939D84B" w14:textId="77777777" w:rsidR="008A0E3B" w:rsidRPr="00F3764A" w:rsidRDefault="008A0E3B" w:rsidP="008A0E3B">
      <w:pPr>
        <w:spacing w:after="0"/>
        <w:rPr>
          <w:rFonts w:ascii="Times New Roman" w:eastAsia="Times New Roman" w:hAnsi="Times New Roman" w:cs="Times New Roman"/>
          <w:color w:val="000000"/>
          <w:sz w:val="28"/>
          <w:szCs w:val="28"/>
          <w:lang w:eastAsia="ru-RU"/>
        </w:rPr>
      </w:pPr>
      <w:r w:rsidRPr="00F3764A">
        <w:rPr>
          <w:rFonts w:ascii="Times New Roman" w:eastAsia="Times New Roman" w:hAnsi="Times New Roman" w:cs="Times New Roman"/>
          <w:color w:val="000000"/>
          <w:sz w:val="28"/>
          <w:szCs w:val="28"/>
          <w:lang w:eastAsia="ru-RU"/>
        </w:rPr>
        <w:t xml:space="preserve">7. Перевірка витоку повітря у подвійному та потрійному захисних клапанах Витік повітря у подвійному та потрійному захисних клапанах через отвори </w:t>
      </w:r>
      <w:r w:rsidRPr="00F3764A">
        <w:rPr>
          <w:rFonts w:ascii="Times New Roman" w:eastAsia="Times New Roman" w:hAnsi="Times New Roman" w:cs="Times New Roman"/>
          <w:color w:val="000000"/>
          <w:sz w:val="28"/>
          <w:szCs w:val="28"/>
          <w:lang w:eastAsia="ru-RU"/>
        </w:rPr>
        <w:lastRenderedPageBreak/>
        <w:t>пробок з-під чохлів не допускається. Зусилля пружини регулюється шайбами ​​у пробках клапанів (рис.3.9 поз. 4,5).</w:t>
      </w:r>
    </w:p>
    <w:p w14:paraId="5B2B7F80" w14:textId="77777777" w:rsidR="008A0E3B" w:rsidRPr="00F3764A" w:rsidRDefault="008A0E3B" w:rsidP="008A0E3B">
      <w:pPr>
        <w:spacing w:after="0"/>
        <w:rPr>
          <w:rFonts w:ascii="Times New Roman" w:eastAsia="Times New Roman" w:hAnsi="Times New Roman" w:cs="Times New Roman"/>
          <w:color w:val="000000"/>
          <w:sz w:val="28"/>
          <w:szCs w:val="28"/>
          <w:lang w:eastAsia="ru-RU"/>
        </w:rPr>
      </w:pPr>
      <w:r w:rsidRPr="00F3764A">
        <w:rPr>
          <w:rFonts w:ascii="Times New Roman" w:eastAsia="Times New Roman" w:hAnsi="Times New Roman" w:cs="Times New Roman"/>
          <w:color w:val="000000"/>
          <w:sz w:val="28"/>
          <w:szCs w:val="28"/>
          <w:lang w:eastAsia="ru-RU"/>
        </w:rPr>
        <w:t>Елементи гальмівної системи, які не вказані вище, обслуговуються, ремонтуються та регулюються в зонах за допомогою спеціального обладнання.</w:t>
      </w:r>
    </w:p>
    <w:p w14:paraId="2EC72B91" w14:textId="77777777" w:rsidR="008A0E3B" w:rsidRPr="00F3764A" w:rsidRDefault="008A0E3B" w:rsidP="008A0E3B">
      <w:pPr>
        <w:spacing w:after="0"/>
        <w:rPr>
          <w:rFonts w:ascii="Times New Roman" w:eastAsia="Times New Roman" w:hAnsi="Times New Roman" w:cs="Times New Roman"/>
          <w:color w:val="000000"/>
          <w:sz w:val="28"/>
          <w:szCs w:val="28"/>
          <w:lang w:eastAsia="ru-RU"/>
        </w:rPr>
      </w:pPr>
    </w:p>
    <w:p w14:paraId="29DF19E4" w14:textId="77777777" w:rsidR="008A0E3B" w:rsidRPr="00F3764A" w:rsidRDefault="008A0E3B" w:rsidP="008A0E3B">
      <w:pPr>
        <w:spacing w:after="0"/>
        <w:jc w:val="center"/>
        <w:rPr>
          <w:rFonts w:ascii="Times New Roman" w:eastAsia="Times New Roman" w:hAnsi="Times New Roman" w:cs="Times New Roman"/>
          <w:b/>
          <w:color w:val="000000"/>
          <w:sz w:val="28"/>
          <w:szCs w:val="28"/>
          <w:lang w:eastAsia="ru-RU"/>
        </w:rPr>
      </w:pPr>
      <w:r w:rsidRPr="00F3764A">
        <w:rPr>
          <w:rFonts w:ascii="Times New Roman" w:eastAsia="Times New Roman" w:hAnsi="Times New Roman" w:cs="Times New Roman"/>
          <w:b/>
          <w:color w:val="000000"/>
          <w:sz w:val="28"/>
          <w:szCs w:val="28"/>
          <w:lang w:eastAsia="ru-RU"/>
        </w:rPr>
        <w:t>Контрольні питання</w:t>
      </w:r>
    </w:p>
    <w:p w14:paraId="6EF10CDA" w14:textId="77777777" w:rsidR="008A0E3B" w:rsidRPr="00F3764A" w:rsidRDefault="008A0E3B" w:rsidP="008A0E3B">
      <w:pPr>
        <w:spacing w:after="0"/>
        <w:jc w:val="center"/>
        <w:rPr>
          <w:rFonts w:ascii="Times New Roman" w:eastAsia="Times New Roman" w:hAnsi="Times New Roman" w:cs="Times New Roman"/>
          <w:b/>
          <w:color w:val="000000"/>
          <w:sz w:val="28"/>
          <w:szCs w:val="28"/>
          <w:lang w:eastAsia="ru-RU"/>
        </w:rPr>
      </w:pPr>
    </w:p>
    <w:p w14:paraId="3086FCE9" w14:textId="77777777" w:rsidR="008A0E3B" w:rsidRPr="00F3764A" w:rsidRDefault="008A0E3B" w:rsidP="008A0E3B">
      <w:pPr>
        <w:spacing w:after="0"/>
        <w:rPr>
          <w:rFonts w:ascii="Times New Roman" w:eastAsia="Times New Roman" w:hAnsi="Times New Roman" w:cs="Times New Roman"/>
          <w:color w:val="000000"/>
          <w:sz w:val="28"/>
          <w:szCs w:val="28"/>
          <w:lang w:eastAsia="ru-RU"/>
        </w:rPr>
      </w:pPr>
      <w:r w:rsidRPr="00F3764A">
        <w:rPr>
          <w:rFonts w:ascii="Times New Roman" w:eastAsia="Times New Roman" w:hAnsi="Times New Roman" w:cs="Times New Roman"/>
          <w:color w:val="000000"/>
          <w:sz w:val="28"/>
          <w:szCs w:val="28"/>
          <w:lang w:eastAsia="ru-RU"/>
        </w:rPr>
        <w:t>1. Якими гальмівними системами обладнано автомобіль КамАЗ-5320?</w:t>
      </w:r>
    </w:p>
    <w:p w14:paraId="45A137E8" w14:textId="77777777" w:rsidR="008A0E3B" w:rsidRPr="00F3764A" w:rsidRDefault="008A0E3B" w:rsidP="008A0E3B">
      <w:pPr>
        <w:spacing w:after="0"/>
        <w:rPr>
          <w:rFonts w:ascii="Times New Roman" w:eastAsia="Times New Roman" w:hAnsi="Times New Roman" w:cs="Times New Roman"/>
          <w:color w:val="000000"/>
          <w:sz w:val="28"/>
          <w:szCs w:val="28"/>
          <w:lang w:eastAsia="ru-RU"/>
        </w:rPr>
      </w:pPr>
      <w:r w:rsidRPr="00F3764A">
        <w:rPr>
          <w:rFonts w:ascii="Times New Roman" w:eastAsia="Times New Roman" w:hAnsi="Times New Roman" w:cs="Times New Roman"/>
          <w:color w:val="000000"/>
          <w:sz w:val="28"/>
          <w:szCs w:val="28"/>
          <w:lang w:eastAsia="ru-RU"/>
        </w:rPr>
        <w:t>2. Вкажіть призначення подвійного та потрійного захисних клапанів.</w:t>
      </w:r>
    </w:p>
    <w:p w14:paraId="54EAA123" w14:textId="77777777" w:rsidR="008A0E3B" w:rsidRPr="00F3764A" w:rsidRDefault="008A0E3B" w:rsidP="008A0E3B">
      <w:pPr>
        <w:spacing w:after="0"/>
        <w:rPr>
          <w:rFonts w:ascii="Times New Roman" w:eastAsia="Times New Roman" w:hAnsi="Times New Roman" w:cs="Times New Roman"/>
          <w:color w:val="000000"/>
          <w:sz w:val="28"/>
          <w:szCs w:val="28"/>
          <w:lang w:eastAsia="ru-RU"/>
        </w:rPr>
      </w:pPr>
      <w:r w:rsidRPr="00F3764A">
        <w:rPr>
          <w:rFonts w:ascii="Times New Roman" w:eastAsia="Times New Roman" w:hAnsi="Times New Roman" w:cs="Times New Roman"/>
          <w:color w:val="000000"/>
          <w:sz w:val="28"/>
          <w:szCs w:val="28"/>
          <w:lang w:eastAsia="ru-RU"/>
        </w:rPr>
        <w:t>3. Як здійснюється стежить дія в двосекційному гальмо-його крані?</w:t>
      </w:r>
    </w:p>
    <w:p w14:paraId="48349E18" w14:textId="77777777" w:rsidR="008A0E3B" w:rsidRPr="00F3764A" w:rsidRDefault="008A0E3B" w:rsidP="008A0E3B">
      <w:pPr>
        <w:spacing w:after="0"/>
        <w:rPr>
          <w:rFonts w:ascii="Times New Roman" w:eastAsia="Times New Roman" w:hAnsi="Times New Roman" w:cs="Times New Roman"/>
          <w:color w:val="000000"/>
          <w:sz w:val="28"/>
          <w:szCs w:val="28"/>
          <w:lang w:eastAsia="ru-RU"/>
        </w:rPr>
      </w:pPr>
      <w:r w:rsidRPr="00F3764A">
        <w:rPr>
          <w:rFonts w:ascii="Times New Roman" w:eastAsia="Times New Roman" w:hAnsi="Times New Roman" w:cs="Times New Roman"/>
          <w:color w:val="000000"/>
          <w:sz w:val="28"/>
          <w:szCs w:val="28"/>
          <w:lang w:eastAsia="ru-RU"/>
        </w:rPr>
        <w:t>4. Зазначте подвійний захисний клапан.</w:t>
      </w:r>
    </w:p>
    <w:p w14:paraId="25A1EB84" w14:textId="77777777" w:rsidR="00732E9E" w:rsidRPr="00F3764A" w:rsidRDefault="008A0E3B" w:rsidP="008A0E3B">
      <w:pPr>
        <w:spacing w:after="0"/>
        <w:rPr>
          <w:sz w:val="32"/>
          <w:szCs w:val="32"/>
        </w:rPr>
      </w:pPr>
      <w:r w:rsidRPr="00F3764A">
        <w:rPr>
          <w:rFonts w:ascii="Times New Roman" w:eastAsia="Times New Roman" w:hAnsi="Times New Roman" w:cs="Times New Roman"/>
          <w:color w:val="000000"/>
          <w:sz w:val="28"/>
          <w:szCs w:val="28"/>
          <w:lang w:eastAsia="ru-RU"/>
        </w:rPr>
        <w:t>5. Яка роль енергоакумулятора та в яких системах він працює?</w:t>
      </w:r>
    </w:p>
    <w:sectPr w:rsidR="00732E9E" w:rsidRPr="00F376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C118E"/>
    <w:multiLevelType w:val="multilevel"/>
    <w:tmpl w:val="7152E972"/>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09"/>
    <w:rsid w:val="0003427B"/>
    <w:rsid w:val="00246618"/>
    <w:rsid w:val="00486F7A"/>
    <w:rsid w:val="00712109"/>
    <w:rsid w:val="00732E9E"/>
    <w:rsid w:val="008A0E3B"/>
    <w:rsid w:val="00AB03B1"/>
    <w:rsid w:val="00F37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6618"/>
    <w:pPr>
      <w:widowControl w:val="0"/>
      <w:spacing w:after="0" w:line="240" w:lineRule="auto"/>
    </w:pPr>
    <w:rPr>
      <w:rFonts w:ascii="Times New Roman" w:eastAsia="Times New Roman" w:hAnsi="Times New Roman" w:cs="Times New Roman"/>
      <w:sz w:val="20"/>
      <w:szCs w:val="20"/>
      <w:lang w:val="ru-RU" w:eastAsia="ru-RU"/>
    </w:rPr>
  </w:style>
  <w:style w:type="paragraph" w:styleId="a3">
    <w:name w:val="Balloon Text"/>
    <w:basedOn w:val="a"/>
    <w:link w:val="a4"/>
    <w:uiPriority w:val="99"/>
    <w:semiHidden/>
    <w:unhideWhenUsed/>
    <w:rsid w:val="00486F7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86F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6618"/>
    <w:pPr>
      <w:widowControl w:val="0"/>
      <w:spacing w:after="0" w:line="240" w:lineRule="auto"/>
    </w:pPr>
    <w:rPr>
      <w:rFonts w:ascii="Times New Roman" w:eastAsia="Times New Roman" w:hAnsi="Times New Roman" w:cs="Times New Roman"/>
      <w:sz w:val="20"/>
      <w:szCs w:val="20"/>
      <w:lang w:val="ru-RU" w:eastAsia="ru-RU"/>
    </w:rPr>
  </w:style>
  <w:style w:type="paragraph" w:styleId="a3">
    <w:name w:val="Balloon Text"/>
    <w:basedOn w:val="a"/>
    <w:link w:val="a4"/>
    <w:uiPriority w:val="99"/>
    <w:semiHidden/>
    <w:unhideWhenUsed/>
    <w:rsid w:val="00486F7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86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4935</Words>
  <Characters>2813</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Мінялук</dc:creator>
  <cp:keywords/>
  <dc:description/>
  <cp:lastModifiedBy>Drive</cp:lastModifiedBy>
  <cp:revision>4</cp:revision>
  <dcterms:created xsi:type="dcterms:W3CDTF">2024-02-28T09:02:00Z</dcterms:created>
  <dcterms:modified xsi:type="dcterms:W3CDTF">2024-03-26T06:27:00Z</dcterms:modified>
</cp:coreProperties>
</file>