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13"/>
        <w:gridCol w:w="3588"/>
      </w:tblGrid>
      <w:tr w:rsidR="00B95A40" w:rsidRPr="00B95A40" w14:paraId="7B87F968" w14:textId="77777777" w:rsidTr="00B95A40">
        <w:tc>
          <w:tcPr>
            <w:tcW w:w="562" w:type="dxa"/>
            <w:shd w:val="clear" w:color="auto" w:fill="FFC000"/>
          </w:tcPr>
          <w:p w14:paraId="3DEF0130" w14:textId="77777777" w:rsidR="00B95A40" w:rsidRPr="00B95A40" w:rsidRDefault="00B95A40" w:rsidP="00B95A40">
            <w:pPr>
              <w:jc w:val="center"/>
              <w:rPr>
                <w:b/>
                <w:bCs/>
              </w:rPr>
            </w:pPr>
          </w:p>
        </w:tc>
        <w:tc>
          <w:tcPr>
            <w:tcW w:w="6613" w:type="dxa"/>
            <w:shd w:val="clear" w:color="auto" w:fill="FFC000"/>
          </w:tcPr>
          <w:p w14:paraId="150D5AB8" w14:textId="1C0BA98F" w:rsidR="00B95A40" w:rsidRPr="00B95A40" w:rsidRDefault="00306447" w:rsidP="00B95A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Критерії оцінювання</w:t>
            </w:r>
            <w:r w:rsidR="00B95A40" w:rsidRPr="00B95A40">
              <w:rPr>
                <w:b/>
                <w:bCs/>
                <w:lang w:val="uk-UA"/>
              </w:rPr>
              <w:t xml:space="preserve"> курсової роботи</w:t>
            </w:r>
          </w:p>
        </w:tc>
        <w:tc>
          <w:tcPr>
            <w:tcW w:w="3588" w:type="dxa"/>
            <w:shd w:val="clear" w:color="auto" w:fill="FFC000"/>
          </w:tcPr>
          <w:p w14:paraId="3C5DF4E0" w14:textId="532495CF" w:rsidR="00B95A40" w:rsidRPr="00B95A40" w:rsidRDefault="00B95A40" w:rsidP="004D235D">
            <w:pPr>
              <w:jc w:val="center"/>
              <w:rPr>
                <w:b/>
                <w:bCs/>
                <w:lang w:val="uk-UA"/>
              </w:rPr>
            </w:pPr>
            <w:r w:rsidRPr="00B95A40">
              <w:rPr>
                <w:b/>
                <w:bCs/>
                <w:lang w:val="uk-UA"/>
              </w:rPr>
              <w:t>бали</w:t>
            </w:r>
          </w:p>
        </w:tc>
      </w:tr>
      <w:tr w:rsidR="00016026" w14:paraId="5AD9A426" w14:textId="77777777" w:rsidTr="00016026">
        <w:tc>
          <w:tcPr>
            <w:tcW w:w="562" w:type="dxa"/>
          </w:tcPr>
          <w:p w14:paraId="2D5ACF3F" w14:textId="3E2C346E" w:rsidR="00016026" w:rsidRDefault="00016026" w:rsidP="00016026">
            <w:pPr>
              <w:jc w:val="both"/>
            </w:pPr>
            <w:r>
              <w:t>1</w:t>
            </w:r>
          </w:p>
        </w:tc>
        <w:tc>
          <w:tcPr>
            <w:tcW w:w="6613" w:type="dxa"/>
          </w:tcPr>
          <w:p w14:paraId="0FCD7FE6" w14:textId="0B75D1CB" w:rsidR="00016026" w:rsidRPr="0030285E" w:rsidRDefault="00016026" w:rsidP="00016026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30285E">
              <w:rPr>
                <w:b/>
                <w:bCs/>
              </w:rPr>
              <w:t>Презентац</w:t>
            </w:r>
            <w:r w:rsidRPr="0030285E">
              <w:rPr>
                <w:b/>
                <w:bCs/>
                <w:lang w:val="uk-UA"/>
              </w:rPr>
              <w:t>ія</w:t>
            </w:r>
            <w:proofErr w:type="spellEnd"/>
            <w:r w:rsidRPr="0030285E">
              <w:rPr>
                <w:b/>
                <w:bCs/>
                <w:lang w:val="uk-UA"/>
              </w:rPr>
              <w:t xml:space="preserve"> в </w:t>
            </w:r>
            <w:r w:rsidRPr="0030285E">
              <w:rPr>
                <w:b/>
                <w:bCs/>
                <w:lang w:val="en-US"/>
              </w:rPr>
              <w:t>PowerPoint</w:t>
            </w:r>
          </w:p>
        </w:tc>
        <w:tc>
          <w:tcPr>
            <w:tcW w:w="3588" w:type="dxa"/>
          </w:tcPr>
          <w:p w14:paraId="59B0487C" w14:textId="21A6001F" w:rsidR="00016026" w:rsidRPr="00016026" w:rsidRDefault="00016026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6026" w14:paraId="02C2BB57" w14:textId="77777777" w:rsidTr="00016026">
        <w:tc>
          <w:tcPr>
            <w:tcW w:w="562" w:type="dxa"/>
          </w:tcPr>
          <w:p w14:paraId="6A7B1D3E" w14:textId="4AF3CF32" w:rsidR="00016026" w:rsidRPr="00016026" w:rsidRDefault="00016026" w:rsidP="000160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13" w:type="dxa"/>
          </w:tcPr>
          <w:p w14:paraId="101DD2C1" w14:textId="0AF29AD1" w:rsidR="00016026" w:rsidRPr="0030285E" w:rsidRDefault="00016026" w:rsidP="00016026">
            <w:pPr>
              <w:jc w:val="both"/>
              <w:rPr>
                <w:b/>
                <w:bCs/>
                <w:lang w:val="uk-UA"/>
              </w:rPr>
            </w:pPr>
            <w:r w:rsidRPr="0030285E">
              <w:rPr>
                <w:b/>
                <w:bCs/>
                <w:lang w:val="uk-UA"/>
              </w:rPr>
              <w:t>Захист роботи з демонстрацією програмного продукту з поясненнями</w:t>
            </w:r>
          </w:p>
        </w:tc>
        <w:tc>
          <w:tcPr>
            <w:tcW w:w="3588" w:type="dxa"/>
          </w:tcPr>
          <w:p w14:paraId="632AF9EC" w14:textId="4C116516" w:rsidR="00016026" w:rsidRPr="00581942" w:rsidRDefault="00016026" w:rsidP="004D235D">
            <w:pPr>
              <w:jc w:val="center"/>
              <w:rPr>
                <w:lang w:val="uk-UA"/>
              </w:rPr>
            </w:pPr>
          </w:p>
        </w:tc>
      </w:tr>
      <w:tr w:rsidR="00966BBB" w14:paraId="44432460" w14:textId="77777777" w:rsidTr="00016026">
        <w:tc>
          <w:tcPr>
            <w:tcW w:w="562" w:type="dxa"/>
          </w:tcPr>
          <w:p w14:paraId="745CA166" w14:textId="77777777" w:rsidR="00966BBB" w:rsidRPr="00913A3A" w:rsidRDefault="00966BBB" w:rsidP="00016026">
            <w:pPr>
              <w:jc w:val="both"/>
            </w:pPr>
          </w:p>
        </w:tc>
        <w:tc>
          <w:tcPr>
            <w:tcW w:w="6613" w:type="dxa"/>
          </w:tcPr>
          <w:p w14:paraId="407C8F48" w14:textId="6D6173FB" w:rsidR="00966BBB" w:rsidRPr="0030285E" w:rsidRDefault="00966BBB" w:rsidP="0030285E">
            <w:pPr>
              <w:pStyle w:val="a6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Вступ</w:t>
            </w:r>
            <w:proofErr w:type="spellEnd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та </w:t>
            </w: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обґрунтування</w:t>
            </w:r>
            <w:proofErr w:type="spellEnd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</w:t>
            </w: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вибору</w:t>
            </w:r>
            <w:proofErr w:type="spellEnd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теми </w:t>
            </w:r>
          </w:p>
          <w:p w14:paraId="05919739" w14:textId="23C42812" w:rsidR="00966BBB" w:rsidRPr="00016026" w:rsidRDefault="00966BBB" w:rsidP="00966BBB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Чітке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мети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завдань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курсової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роботи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балів</w:t>
            </w:r>
            <w:proofErr w:type="spellEnd"/>
            <w:proofErr w:type="gram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)</w:t>
            </w:r>
          </w:p>
          <w:p w14:paraId="3D6325EC" w14:textId="3741EFBD" w:rsidR="00966BBB" w:rsidRPr="00016026" w:rsidRDefault="00966BBB" w:rsidP="00966BBB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актуальності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теми </w:t>
            </w:r>
            <w:proofErr w:type="gram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балів</w:t>
            </w:r>
            <w:proofErr w:type="spellEnd"/>
            <w:proofErr w:type="gram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)</w:t>
            </w:r>
          </w:p>
          <w:p w14:paraId="46A4DCC3" w14:textId="77777777" w:rsidR="00966BBB" w:rsidRPr="0030285E" w:rsidRDefault="00966BBB" w:rsidP="0030285E">
            <w:pPr>
              <w:pStyle w:val="a6"/>
              <w:numPr>
                <w:ilvl w:val="0"/>
                <w:numId w:val="2"/>
              </w:numPr>
            </w:pP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Аналіз</w:t>
            </w:r>
            <w:proofErr w:type="spellEnd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</w:t>
            </w: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предметної</w:t>
            </w:r>
            <w:proofErr w:type="spellEnd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</w:t>
            </w:r>
            <w:proofErr w:type="spellStart"/>
            <w:r w:rsidRPr="0030285E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області</w:t>
            </w:r>
            <w:proofErr w:type="spellEnd"/>
          </w:p>
          <w:p w14:paraId="3DB61143" w14:textId="77777777" w:rsidR="00966BBB" w:rsidRPr="00016026" w:rsidRDefault="00966BBB" w:rsidP="00966BBB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Огляд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існуючих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рішень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їх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аналіз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0CC10AD0" w14:textId="77777777" w:rsidR="00966BBB" w:rsidRPr="00016026" w:rsidRDefault="00966BBB" w:rsidP="00966BBB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Опис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вимог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розроблюваної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системи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20A8BE2B" w14:textId="77777777" w:rsidR="00966BBB" w:rsidRDefault="00966BBB" w:rsidP="00016026">
            <w:pPr>
              <w:jc w:val="both"/>
              <w:rPr>
                <w:lang w:val="uk-UA"/>
              </w:rPr>
            </w:pPr>
          </w:p>
        </w:tc>
        <w:tc>
          <w:tcPr>
            <w:tcW w:w="3588" w:type="dxa"/>
          </w:tcPr>
          <w:p w14:paraId="32CCB2FC" w14:textId="1D291EE4" w:rsidR="00966BBB" w:rsidRDefault="00B95A40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4FE5D306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5091E7CC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3DCD4724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324BD1AA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0E303F84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57AA5894" w14:textId="4D92D337" w:rsidR="00B95A40" w:rsidRDefault="00B95A40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4DEC945C" w14:textId="77777777" w:rsidR="00B95A40" w:rsidRDefault="00B95A40" w:rsidP="004D235D">
            <w:pPr>
              <w:jc w:val="center"/>
              <w:rPr>
                <w:lang w:val="uk-UA"/>
              </w:rPr>
            </w:pPr>
          </w:p>
          <w:p w14:paraId="049431B2" w14:textId="525FD170" w:rsidR="00B95A40" w:rsidRDefault="00B95A40" w:rsidP="004D235D">
            <w:pPr>
              <w:jc w:val="center"/>
              <w:rPr>
                <w:lang w:val="uk-UA"/>
              </w:rPr>
            </w:pPr>
          </w:p>
        </w:tc>
      </w:tr>
      <w:tr w:rsidR="00581942" w14:paraId="6F924E80" w14:textId="77777777" w:rsidTr="00682571">
        <w:tc>
          <w:tcPr>
            <w:tcW w:w="562" w:type="dxa"/>
          </w:tcPr>
          <w:p w14:paraId="5EE8D63A" w14:textId="77777777" w:rsidR="00581942" w:rsidRPr="00016026" w:rsidRDefault="00581942" w:rsidP="006825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13" w:type="dxa"/>
          </w:tcPr>
          <w:p w14:paraId="256F4504" w14:textId="77777777" w:rsidR="00581942" w:rsidRPr="0030285E" w:rsidRDefault="00581942" w:rsidP="00682571">
            <w:pPr>
              <w:jc w:val="both"/>
              <w:rPr>
                <w:b/>
                <w:bCs/>
                <w:lang w:val="uk-UA"/>
              </w:rPr>
            </w:pPr>
            <w:r w:rsidRPr="0030285E">
              <w:rPr>
                <w:b/>
                <w:bCs/>
                <w:lang w:val="uk-UA"/>
              </w:rPr>
              <w:t>Запитання від членів комісії</w:t>
            </w:r>
          </w:p>
        </w:tc>
        <w:tc>
          <w:tcPr>
            <w:tcW w:w="3588" w:type="dxa"/>
          </w:tcPr>
          <w:p w14:paraId="38B76B0B" w14:textId="0778D4BD" w:rsidR="00581942" w:rsidRPr="00581942" w:rsidRDefault="00581942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81942" w:rsidRPr="00B95A40" w14:paraId="7799B605" w14:textId="77777777" w:rsidTr="00966BBB">
        <w:tc>
          <w:tcPr>
            <w:tcW w:w="562" w:type="dxa"/>
            <w:shd w:val="clear" w:color="auto" w:fill="F4B083" w:themeFill="accent2" w:themeFillTint="99"/>
          </w:tcPr>
          <w:p w14:paraId="0B3961E4" w14:textId="77777777" w:rsidR="00581942" w:rsidRPr="00B95A40" w:rsidRDefault="00581942" w:rsidP="0001602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613" w:type="dxa"/>
            <w:shd w:val="clear" w:color="auto" w:fill="F4B083" w:themeFill="accent2" w:themeFillTint="99"/>
          </w:tcPr>
          <w:p w14:paraId="336D1C0E" w14:textId="2E4EAB40" w:rsidR="00581942" w:rsidRPr="00B95A40" w:rsidRDefault="00B95A40" w:rsidP="00B95A40">
            <w:pPr>
              <w:jc w:val="right"/>
              <w:rPr>
                <w:b/>
                <w:bCs/>
                <w:lang w:val="uk-UA"/>
              </w:rPr>
            </w:pPr>
            <w:r w:rsidRPr="00B95A40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3588" w:type="dxa"/>
            <w:shd w:val="clear" w:color="auto" w:fill="F4B083" w:themeFill="accent2" w:themeFillTint="99"/>
          </w:tcPr>
          <w:p w14:paraId="7BDA0FB6" w14:textId="476BC8CB" w:rsidR="00581942" w:rsidRPr="00B95A40" w:rsidRDefault="00B95A40" w:rsidP="004D235D">
            <w:pPr>
              <w:jc w:val="center"/>
              <w:rPr>
                <w:b/>
                <w:bCs/>
                <w:lang w:val="uk-UA"/>
              </w:rPr>
            </w:pPr>
            <w:r w:rsidRPr="00B95A40">
              <w:rPr>
                <w:b/>
                <w:bCs/>
                <w:lang w:val="uk-UA"/>
              </w:rPr>
              <w:t>35</w:t>
            </w:r>
          </w:p>
        </w:tc>
      </w:tr>
      <w:tr w:rsidR="00581942" w14:paraId="1826D763" w14:textId="77777777" w:rsidTr="00016026">
        <w:tc>
          <w:tcPr>
            <w:tcW w:w="562" w:type="dxa"/>
          </w:tcPr>
          <w:p w14:paraId="577EE0BE" w14:textId="0723F363" w:rsidR="00581942" w:rsidRPr="00B95A40" w:rsidRDefault="005D7D15" w:rsidP="000160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13" w:type="dxa"/>
          </w:tcPr>
          <w:p w14:paraId="6916A9E8" w14:textId="4F577F61" w:rsidR="00581942" w:rsidRPr="0030285E" w:rsidRDefault="00581942" w:rsidP="0030285E">
            <w:proofErr w:type="spellStart"/>
            <w:r w:rsidRPr="00016026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>Реалізація</w:t>
            </w:r>
            <w:proofErr w:type="spellEnd"/>
            <w:r w:rsidRPr="00016026">
              <w:rPr>
                <w:rFonts w:ascii="Segoe UI" w:eastAsia="Times New Roman" w:hAnsi="Segoe UI" w:cs="Segoe UI"/>
                <w:b/>
                <w:bCs/>
                <w:color w:val="0D0D0D"/>
                <w:sz w:val="24"/>
                <w:szCs w:val="24"/>
                <w:bdr w:val="single" w:sz="2" w:space="0" w:color="E3E3E3" w:frame="1"/>
                <w:lang w:eastAsia="ru-RU"/>
              </w:rPr>
              <w:t xml:space="preserve"> </w:t>
            </w:r>
          </w:p>
          <w:p w14:paraId="7E37A3A8" w14:textId="11194BB0" w:rsidR="005D7D15" w:rsidRDefault="005D7D15" w:rsidP="005D7D15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Проектування</w:t>
            </w:r>
            <w:proofErr w:type="spellEnd"/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:</w:t>
            </w:r>
          </w:p>
          <w:p w14:paraId="74E3FD97" w14:textId="11B08470" w:rsidR="005D7D15" w:rsidRPr="005D7D15" w:rsidRDefault="005D7D15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Архітектура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системи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69847B98" w14:textId="1A3743EC" w:rsidR="005D7D15" w:rsidRPr="005D7D15" w:rsidRDefault="005D7D15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ER-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діаграма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бази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даних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1A866C3C" w14:textId="2EB11B99" w:rsidR="005D7D15" w:rsidRPr="005D7D15" w:rsidRDefault="005D7D15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Діаграма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класів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або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інших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моделей </w:t>
            </w:r>
          </w:p>
          <w:p w14:paraId="25812B22" w14:textId="61D8794A" w:rsidR="00581942" w:rsidRPr="00016026" w:rsidRDefault="00581942" w:rsidP="005D7D15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Кодова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частина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проекту </w:t>
            </w:r>
          </w:p>
          <w:p w14:paraId="676088DF" w14:textId="661DCFDF" w:rsidR="00581942" w:rsidRPr="00016026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Якість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структурованість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коду </w:t>
            </w:r>
          </w:p>
          <w:p w14:paraId="7D6FC4D3" w14:textId="31801480" w:rsidR="00581942" w:rsidRPr="00016026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сучасних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підходів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43DECF7C" w14:textId="0DB90FA2" w:rsidR="00581942" w:rsidRPr="00016026" w:rsidRDefault="00581942" w:rsidP="005D7D15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Функціональність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55CA9333" w14:textId="5F9C944C" w:rsidR="00581942" w:rsidRPr="00016026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Основні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функції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системи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577DEC7C" w14:textId="40253DD4" w:rsidR="00581942" w:rsidRPr="00016026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функції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14E62C8A" w14:textId="4B8BB482" w:rsidR="00581942" w:rsidRPr="00016026" w:rsidRDefault="00581942" w:rsidP="005D7D15">
            <w:pPr>
              <w:numPr>
                <w:ilvl w:val="1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Інтерфейс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5D47554A" w14:textId="7EDE9586" w:rsidR="00581942" w:rsidRPr="00016026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Зручність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інтуїтивність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149FE9B4" w14:textId="6451924C" w:rsidR="00581942" w:rsidRDefault="00581942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Візуальна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привабливість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адаптивність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415136CB" w14:textId="289BE605" w:rsidR="005D7D15" w:rsidRPr="0030285E" w:rsidRDefault="005D7D15" w:rsidP="005D7D15">
            <w:pPr>
              <w:pStyle w:val="a6"/>
              <w:numPr>
                <w:ilvl w:val="1"/>
                <w:numId w:val="1"/>
              </w:numPr>
            </w:pPr>
            <w:proofErr w:type="spellStart"/>
            <w:r w:rsidRPr="005D7D15">
              <w:t>Висновки</w:t>
            </w:r>
            <w:proofErr w:type="spellEnd"/>
            <w:r>
              <w:t>:</w:t>
            </w:r>
          </w:p>
          <w:p w14:paraId="63AFD978" w14:textId="61A11409" w:rsidR="005D7D15" w:rsidRPr="00016026" w:rsidRDefault="005D7D15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поставленим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016026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14:paraId="3980C093" w14:textId="7C7A101A" w:rsidR="00581942" w:rsidRPr="0030285E" w:rsidRDefault="005D7D15" w:rsidP="005D7D15">
            <w:pPr>
              <w:numPr>
                <w:ilvl w:val="2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120" w:after="120"/>
            </w:pP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щодо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D7D15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ru-RU"/>
              </w:rPr>
              <w:t xml:space="preserve"> проекту </w:t>
            </w:r>
          </w:p>
        </w:tc>
        <w:tc>
          <w:tcPr>
            <w:tcW w:w="3588" w:type="dxa"/>
          </w:tcPr>
          <w:p w14:paraId="1B68A24B" w14:textId="486851EC" w:rsidR="00581942" w:rsidRPr="00581942" w:rsidRDefault="005D7D15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581942" w14:paraId="5B5321FA" w14:textId="77777777" w:rsidTr="00016026">
        <w:tc>
          <w:tcPr>
            <w:tcW w:w="562" w:type="dxa"/>
          </w:tcPr>
          <w:p w14:paraId="689444E8" w14:textId="1B2D0343" w:rsidR="00581942" w:rsidRPr="00016026" w:rsidRDefault="0022793B" w:rsidP="005819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13" w:type="dxa"/>
          </w:tcPr>
          <w:p w14:paraId="1B246DB2" w14:textId="1E439CC4" w:rsidR="00581942" w:rsidRPr="0030285E" w:rsidRDefault="00581942" w:rsidP="00581942">
            <w:pPr>
              <w:jc w:val="both"/>
              <w:rPr>
                <w:b/>
                <w:bCs/>
                <w:lang w:val="uk-UA"/>
              </w:rPr>
            </w:pPr>
            <w:r w:rsidRPr="0030285E">
              <w:rPr>
                <w:b/>
                <w:bCs/>
                <w:lang w:val="uk-UA"/>
              </w:rPr>
              <w:t>Пояснювальна записка</w:t>
            </w:r>
          </w:p>
        </w:tc>
        <w:tc>
          <w:tcPr>
            <w:tcW w:w="3588" w:type="dxa"/>
          </w:tcPr>
          <w:p w14:paraId="5F911157" w14:textId="0BF37FAB" w:rsidR="00581942" w:rsidRPr="00581942" w:rsidRDefault="00B95A40" w:rsidP="004D23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1942">
              <w:rPr>
                <w:lang w:val="uk-UA"/>
              </w:rPr>
              <w:t>0</w:t>
            </w:r>
          </w:p>
        </w:tc>
      </w:tr>
      <w:tr w:rsidR="00581942" w:rsidRPr="00B95A40" w14:paraId="2107761E" w14:textId="77777777" w:rsidTr="00B95A40">
        <w:tc>
          <w:tcPr>
            <w:tcW w:w="562" w:type="dxa"/>
            <w:shd w:val="clear" w:color="auto" w:fill="FFC000"/>
          </w:tcPr>
          <w:p w14:paraId="1F4B58D3" w14:textId="65818579" w:rsidR="00581942" w:rsidRPr="00B95A40" w:rsidRDefault="00581942" w:rsidP="0058194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613" w:type="dxa"/>
            <w:shd w:val="clear" w:color="auto" w:fill="FFC000"/>
          </w:tcPr>
          <w:p w14:paraId="289B6ACC" w14:textId="1239E5FC" w:rsidR="00581942" w:rsidRPr="00B95A40" w:rsidRDefault="00B95A40" w:rsidP="00B95A40">
            <w:pPr>
              <w:jc w:val="right"/>
              <w:rPr>
                <w:b/>
                <w:bCs/>
                <w:lang w:val="uk-UA"/>
              </w:rPr>
            </w:pPr>
            <w:r w:rsidRPr="00B95A40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3588" w:type="dxa"/>
            <w:shd w:val="clear" w:color="auto" w:fill="FFC000"/>
          </w:tcPr>
          <w:p w14:paraId="6D5CED46" w14:textId="65A09CAC" w:rsidR="00581942" w:rsidRPr="00B95A40" w:rsidRDefault="00B95A40" w:rsidP="004D235D">
            <w:pPr>
              <w:jc w:val="center"/>
              <w:rPr>
                <w:b/>
                <w:bCs/>
                <w:lang w:val="uk-UA"/>
              </w:rPr>
            </w:pPr>
            <w:r w:rsidRPr="00B95A40">
              <w:rPr>
                <w:b/>
                <w:bCs/>
                <w:lang w:val="uk-UA"/>
              </w:rPr>
              <w:t>65</w:t>
            </w:r>
          </w:p>
        </w:tc>
      </w:tr>
    </w:tbl>
    <w:p w14:paraId="25CE7E14" w14:textId="77777777" w:rsidR="00F12C76" w:rsidRPr="0030285E" w:rsidRDefault="00F12C76" w:rsidP="005D7D15">
      <w:pPr>
        <w:spacing w:after="0"/>
        <w:jc w:val="both"/>
        <w:rPr>
          <w:lang w:val="uk-UA"/>
        </w:rPr>
      </w:pPr>
    </w:p>
    <w:sectPr w:rsidR="00F12C76" w:rsidRPr="0030285E" w:rsidSect="005D7D15">
      <w:pgSz w:w="11906" w:h="16838" w:code="9"/>
      <w:pgMar w:top="567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653F"/>
    <w:multiLevelType w:val="hybridMultilevel"/>
    <w:tmpl w:val="05C2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758A"/>
    <w:multiLevelType w:val="multilevel"/>
    <w:tmpl w:val="0E54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C4144"/>
    <w:multiLevelType w:val="multilevel"/>
    <w:tmpl w:val="109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8468555">
    <w:abstractNumId w:val="1"/>
  </w:num>
  <w:num w:numId="2" w16cid:durableId="223412257">
    <w:abstractNumId w:val="0"/>
  </w:num>
  <w:num w:numId="3" w16cid:durableId="205187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26"/>
    <w:rsid w:val="00016026"/>
    <w:rsid w:val="0022793B"/>
    <w:rsid w:val="002555DF"/>
    <w:rsid w:val="0030285E"/>
    <w:rsid w:val="00306447"/>
    <w:rsid w:val="004D235D"/>
    <w:rsid w:val="00581942"/>
    <w:rsid w:val="005D7D15"/>
    <w:rsid w:val="00682571"/>
    <w:rsid w:val="006C0B77"/>
    <w:rsid w:val="008242FF"/>
    <w:rsid w:val="00870751"/>
    <w:rsid w:val="00913A3A"/>
    <w:rsid w:val="00922C48"/>
    <w:rsid w:val="00966BBB"/>
    <w:rsid w:val="00B915B7"/>
    <w:rsid w:val="00B95A40"/>
    <w:rsid w:val="00EA062B"/>
    <w:rsid w:val="00EA59DF"/>
    <w:rsid w:val="00EC757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A4D4"/>
  <w15:docId w15:val="{BA322090-F766-4422-ADE7-7DE655F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60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026"/>
    <w:rPr>
      <w:b/>
      <w:bCs/>
    </w:rPr>
  </w:style>
  <w:style w:type="paragraph" w:styleId="a6">
    <w:name w:val="List Paragraph"/>
    <w:basedOn w:val="a"/>
    <w:uiPriority w:val="34"/>
    <w:qFormat/>
    <w:rsid w:val="0030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Chizmotrya</dc:creator>
  <cp:keywords/>
  <dc:description/>
  <cp:lastModifiedBy>Olena Chizmotrya</cp:lastModifiedBy>
  <cp:revision>6</cp:revision>
  <dcterms:created xsi:type="dcterms:W3CDTF">2024-05-21T05:32:00Z</dcterms:created>
  <dcterms:modified xsi:type="dcterms:W3CDTF">2024-05-21T10:47:00Z</dcterms:modified>
</cp:coreProperties>
</file>