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D6" w:rsidRPr="00337183" w:rsidRDefault="00337183" w:rsidP="0095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 xml:space="preserve">Завдання для підготовки до МКР </w:t>
      </w:r>
      <w:r w:rsidR="00A11E0A">
        <w:rPr>
          <w:rFonts w:ascii="Times New Roman" w:hAnsi="Times New Roman" w:cs="Times New Roman"/>
          <w:b/>
          <w:sz w:val="28"/>
          <w:szCs w:val="28"/>
        </w:rPr>
        <w:t>2</w:t>
      </w:r>
    </w:p>
    <w:p w:rsidR="00337183" w:rsidRPr="005726FB" w:rsidRDefault="00337183" w:rsidP="00337183">
      <w:pPr>
        <w:pStyle w:val="a4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bookmarkStart w:id="0" w:name="_GoBack"/>
      <w:bookmarkEnd w:id="0"/>
    </w:p>
    <w:p w:rsidR="00337183" w:rsidRDefault="00337183" w:rsidP="0033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963C53" w:rsidRPr="005726FB" w:rsidRDefault="00963C53" w:rsidP="00A11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1.</w:t>
      </w:r>
      <w:r w:rsidRPr="009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роздрібний товарооборот</w:t>
      </w:r>
      <w:r w:rsidR="005726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1E0A" w:rsidRPr="00A11E0A">
        <w:rPr>
          <w:rFonts w:ascii="Times New Roman" w:eastAsia="Calibri" w:hAnsi="Times New Roman" w:cs="Times New Roman"/>
          <w:sz w:val="28"/>
          <w:szCs w:val="28"/>
        </w:rPr>
        <w:t xml:space="preserve">товарообіг за день торгівлі, товарообіг на одного працівника, товарообіг на 1 м. </w:t>
      </w:r>
      <w:proofErr w:type="spellStart"/>
      <w:r w:rsidR="00A11E0A" w:rsidRPr="00A11E0A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A11E0A" w:rsidRPr="00A11E0A">
        <w:rPr>
          <w:rFonts w:ascii="Times New Roman" w:eastAsia="Calibri" w:hAnsi="Times New Roman" w:cs="Times New Roman"/>
          <w:sz w:val="28"/>
          <w:szCs w:val="28"/>
        </w:rPr>
        <w:t xml:space="preserve">. торговельного залу, </w:t>
      </w:r>
      <w:r w:rsidR="00A11E0A" w:rsidRPr="005726FB">
        <w:rPr>
          <w:rFonts w:ascii="Times New Roman" w:eastAsia="Calibri" w:hAnsi="Times New Roman" w:cs="Times New Roman"/>
          <w:sz w:val="28"/>
          <w:szCs w:val="28"/>
        </w:rPr>
        <w:t>використовуючи дані:</w:t>
      </w:r>
      <w:r w:rsidR="005726FB" w:rsidRPr="005726FB">
        <w:rPr>
          <w:rFonts w:ascii="Times New Roman" w:eastAsia="Calibri" w:hAnsi="Times New Roman" w:cs="Times New Roman"/>
          <w:sz w:val="28"/>
          <w:szCs w:val="28"/>
        </w:rPr>
        <w:t xml:space="preserve"> товарні</w:t>
      </w:r>
      <w:r w:rsidR="00A11E0A" w:rsidRPr="00572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6FB" w:rsidRPr="005726FB">
        <w:rPr>
          <w:rFonts w:ascii="Times New Roman" w:eastAsia="Calibri" w:hAnsi="Times New Roman" w:cs="Times New Roman"/>
          <w:sz w:val="28"/>
          <w:szCs w:val="28"/>
        </w:rPr>
        <w:t xml:space="preserve">запаси на початок періоду 1250 тис. грн., товарні запаси на кінець періоду 70 тис. грн., площа торговельного залу 100 м. </w:t>
      </w:r>
      <w:proofErr w:type="spellStart"/>
      <w:r w:rsidR="005726FB" w:rsidRPr="005726FB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5726FB">
        <w:rPr>
          <w:rFonts w:ascii="Times New Roman" w:eastAsia="Calibri" w:hAnsi="Times New Roman" w:cs="Times New Roman"/>
          <w:sz w:val="28"/>
          <w:szCs w:val="28"/>
        </w:rPr>
        <w:t xml:space="preserve">., кількість працівників 30 осіб, 340 торговельних днів. </w:t>
      </w:r>
    </w:p>
    <w:p w:rsidR="005726FB" w:rsidRPr="005726FB" w:rsidRDefault="005726FB" w:rsidP="00A11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C53" w:rsidRDefault="00963C53" w:rsidP="0057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>Завдання 2.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C0A" w:rsidRPr="009F2C0A" w:rsidRDefault="009F2C0A" w:rsidP="009F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0A">
        <w:rPr>
          <w:rFonts w:ascii="Times New Roman" w:eastAsia="Calibri" w:hAnsi="Times New Roman" w:cs="Times New Roman"/>
          <w:sz w:val="28"/>
          <w:szCs w:val="28"/>
        </w:rPr>
        <w:t xml:space="preserve">Підприємство реалізує продукцію рентабельністю 20 % щодо собівартості. Собівартість продукції становить 17 грн. Товар реалізується за </w:t>
      </w:r>
      <w:proofErr w:type="spellStart"/>
      <w:r w:rsidRPr="009F2C0A">
        <w:rPr>
          <w:rFonts w:ascii="Times New Roman" w:eastAsia="Calibri" w:hAnsi="Times New Roman" w:cs="Times New Roman"/>
          <w:sz w:val="28"/>
          <w:szCs w:val="28"/>
        </w:rPr>
        <w:t>однорівневим</w:t>
      </w:r>
      <w:proofErr w:type="spellEnd"/>
      <w:r w:rsidRPr="009F2C0A">
        <w:rPr>
          <w:rFonts w:ascii="Times New Roman" w:eastAsia="Calibri" w:hAnsi="Times New Roman" w:cs="Times New Roman"/>
          <w:sz w:val="28"/>
          <w:szCs w:val="28"/>
        </w:rPr>
        <w:t xml:space="preserve"> каналом розподілу. Торгова націнка роздрібної торгівлі 35 %</w:t>
      </w:r>
      <w:r w:rsidR="009762E4">
        <w:rPr>
          <w:rFonts w:ascii="Times New Roman" w:eastAsia="Calibri" w:hAnsi="Times New Roman" w:cs="Times New Roman"/>
          <w:sz w:val="28"/>
          <w:szCs w:val="28"/>
        </w:rPr>
        <w:t xml:space="preserve"> (торгова націнка сформована з урахуванням витрат і прибутку підприємства роздрібної торгівлі). </w:t>
      </w:r>
    </w:p>
    <w:p w:rsidR="009F2C0A" w:rsidRPr="009F2C0A" w:rsidRDefault="009F2C0A" w:rsidP="009F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0A">
        <w:rPr>
          <w:rFonts w:ascii="Times New Roman" w:eastAsia="Calibri" w:hAnsi="Times New Roman" w:cs="Times New Roman"/>
          <w:sz w:val="28"/>
          <w:szCs w:val="28"/>
        </w:rPr>
        <w:t>Необхідно визначити:</w:t>
      </w:r>
    </w:p>
    <w:p w:rsidR="009F2C0A" w:rsidRPr="009F2C0A" w:rsidRDefault="009F2C0A" w:rsidP="009F2C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0A">
        <w:rPr>
          <w:rFonts w:ascii="Times New Roman" w:eastAsia="Calibri" w:hAnsi="Times New Roman" w:cs="Times New Roman"/>
          <w:sz w:val="28"/>
          <w:szCs w:val="28"/>
        </w:rPr>
        <w:t>відпускну ціну виробника;</w:t>
      </w:r>
    </w:p>
    <w:p w:rsidR="009F2C0A" w:rsidRPr="009F2C0A" w:rsidRDefault="009F2C0A" w:rsidP="009F2C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0A">
        <w:rPr>
          <w:rFonts w:ascii="Times New Roman" w:eastAsia="Calibri" w:hAnsi="Times New Roman" w:cs="Times New Roman"/>
          <w:sz w:val="28"/>
          <w:szCs w:val="28"/>
        </w:rPr>
        <w:t xml:space="preserve">відпускну ціну роздрібного торговця.  </w:t>
      </w:r>
    </w:p>
    <w:p w:rsidR="005726FB" w:rsidRPr="00963C53" w:rsidRDefault="005726FB" w:rsidP="0057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BB7" w:rsidRPr="00D120A6" w:rsidRDefault="00963C53" w:rsidP="00BE578D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</w:t>
      </w:r>
      <w:proofErr w:type="spellStart"/>
      <w:r w:rsidRPr="00963C53">
        <w:rPr>
          <w:rFonts w:ascii="Times New Roman" w:eastAsia="Calibri" w:hAnsi="Times New Roman" w:cs="Times New Roman"/>
          <w:b/>
          <w:sz w:val="28"/>
          <w:szCs w:val="28"/>
        </w:rPr>
        <w:t>вдання</w:t>
      </w:r>
      <w:proofErr w:type="spellEnd"/>
      <w:r w:rsidRPr="00963C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63C5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F3BB7" w:rsidRPr="00D120A6">
        <w:rPr>
          <w:rFonts w:ascii="Times New Roman" w:eastAsia="Calibri" w:hAnsi="Times New Roman" w:cs="Times New Roman"/>
          <w:sz w:val="28"/>
          <w:szCs w:val="28"/>
        </w:rPr>
        <w:t xml:space="preserve">Визначити вантажообіг, при якому підприємство однаково влаштовує мати власний чи користуватися послугами найманого складу, за даними табл. </w:t>
      </w:r>
      <w:r w:rsidR="00DF3BB7" w:rsidRPr="00D120A6">
        <w:rPr>
          <w:rFonts w:ascii="Times New Roman" w:eastAsia="Calibri" w:hAnsi="Times New Roman" w:cs="Times New Roman"/>
          <w:sz w:val="28"/>
          <w:szCs w:val="28"/>
        </w:rPr>
        <w:t>1</w:t>
      </w:r>
      <w:r w:rsidR="00DF3BB7" w:rsidRPr="00D120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BB7" w:rsidRPr="00DF3BB7" w:rsidRDefault="00DF3BB7" w:rsidP="00DF3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BB7">
        <w:rPr>
          <w:rFonts w:ascii="Times New Roman" w:eastAsia="Calibri" w:hAnsi="Times New Roman" w:cs="Times New Roman"/>
          <w:sz w:val="24"/>
          <w:szCs w:val="24"/>
        </w:rPr>
        <w:t xml:space="preserve">Таблиця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3B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3BB7" w:rsidRPr="00DF3BB7" w:rsidRDefault="00DF3BB7" w:rsidP="00DF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BB7">
        <w:rPr>
          <w:rFonts w:ascii="Times New Roman" w:eastAsia="Calibri" w:hAnsi="Times New Roman" w:cs="Times New Roman"/>
          <w:sz w:val="24"/>
          <w:szCs w:val="24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026"/>
        <w:gridCol w:w="1959"/>
        <w:gridCol w:w="1644"/>
      </w:tblGrid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Розмірність</w:t>
            </w:r>
            <w:proofErr w:type="spellEnd"/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</w:p>
        </w:tc>
      </w:tr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Питома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вантажопереробки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власному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>./т</w:t>
            </w:r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Умовно-постійні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складу</w:t>
            </w:r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F3B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3. Тариф на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найманого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складу</w:t>
            </w:r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. за 1 м2 на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добу</w:t>
            </w:r>
            <w:proofErr w:type="spellEnd"/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запасу в днях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обігу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F3BB7" w:rsidRPr="00DF3BB7" w:rsidTr="00B01BC5"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3BB7" w:rsidRPr="00DF3BB7" w:rsidTr="00B01BC5">
        <w:trPr>
          <w:trHeight w:val="90"/>
        </w:trPr>
        <w:tc>
          <w:tcPr>
            <w:tcW w:w="620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на 1 м2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площі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зберіганні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найманому</w:t>
            </w:r>
            <w:proofErr w:type="spellEnd"/>
            <w:r w:rsidRPr="00DF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</w:p>
        </w:tc>
        <w:tc>
          <w:tcPr>
            <w:tcW w:w="1984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7">
              <w:rPr>
                <w:rFonts w:ascii="Times New Roman" w:hAnsi="Times New Roman"/>
                <w:sz w:val="24"/>
                <w:szCs w:val="24"/>
              </w:rPr>
              <w:t>т/м2</w:t>
            </w:r>
          </w:p>
        </w:tc>
        <w:tc>
          <w:tcPr>
            <w:tcW w:w="166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DF3BB7" w:rsidRDefault="00DF3BB7" w:rsidP="00DF3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BB7" w:rsidRPr="00DF3BB7" w:rsidRDefault="00DF3BB7" w:rsidP="00DF3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B7">
        <w:rPr>
          <w:rFonts w:ascii="Times New Roman" w:eastAsia="Calibri" w:hAnsi="Times New Roman" w:cs="Times New Roman"/>
          <w:sz w:val="24"/>
          <w:szCs w:val="24"/>
        </w:rPr>
        <w:t xml:space="preserve">Таблиця </w:t>
      </w:r>
      <w:r w:rsidR="00BE578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F3BB7" w:rsidRPr="00DF3BB7" w:rsidRDefault="00DF3BB7" w:rsidP="00DF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BB7">
        <w:rPr>
          <w:rFonts w:ascii="Times New Roman" w:eastAsia="Calibri" w:hAnsi="Times New Roman" w:cs="Times New Roman"/>
          <w:sz w:val="24"/>
          <w:szCs w:val="24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099"/>
      </w:tblGrid>
      <w:tr w:rsidR="00DF3BB7" w:rsidRPr="00DF3BB7" w:rsidTr="00B01BC5">
        <w:tc>
          <w:tcPr>
            <w:tcW w:w="3510" w:type="dxa"/>
            <w:vMerge w:val="restart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6344" w:type="dxa"/>
            <w:gridSpan w:val="5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Значення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показника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різному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вантажообігу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, т/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F3BB7" w:rsidRPr="00DF3BB7" w:rsidTr="00B01BC5">
        <w:tc>
          <w:tcPr>
            <w:tcW w:w="3510" w:type="dxa"/>
            <w:vMerge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= 1000</w:t>
            </w: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= 3000</w:t>
            </w:r>
          </w:p>
        </w:tc>
        <w:tc>
          <w:tcPr>
            <w:tcW w:w="1275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DF3B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DF3B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99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DF3BB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F3B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DF3BB7" w:rsidRPr="00DF3BB7" w:rsidTr="00B01BC5">
        <w:tc>
          <w:tcPr>
            <w:tcW w:w="3510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sz w:val="20"/>
                <w:szCs w:val="20"/>
              </w:rPr>
              <w:t>1.</w:t>
            </w:r>
            <w:r w:rsidRPr="00DF3B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вантажопереробку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власному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418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3BB7" w:rsidRPr="00DF3BB7" w:rsidTr="00B01BC5">
        <w:tc>
          <w:tcPr>
            <w:tcW w:w="3510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власному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418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3BB7" w:rsidRPr="00DF3BB7" w:rsidTr="00B01BC5">
        <w:tc>
          <w:tcPr>
            <w:tcW w:w="3510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Необхідна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найманого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складу</w:t>
            </w:r>
          </w:p>
        </w:tc>
        <w:tc>
          <w:tcPr>
            <w:tcW w:w="1418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3BB7" w:rsidRPr="00DF3BB7" w:rsidTr="00B01BC5">
        <w:tc>
          <w:tcPr>
            <w:tcW w:w="3510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BB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найманому</w:t>
            </w:r>
            <w:proofErr w:type="spellEnd"/>
            <w:r w:rsidRPr="00DF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BB7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418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DF3BB7" w:rsidRPr="00DF3BB7" w:rsidRDefault="00DF3BB7" w:rsidP="00DF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3BB7" w:rsidRDefault="00DF3BB7" w:rsidP="00DF3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A6" w:rsidRDefault="00D120A6" w:rsidP="00D12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рекомендації:</w:t>
      </w:r>
    </w:p>
    <w:p w:rsidR="00D120A6" w:rsidRPr="00D120A6" w:rsidRDefault="00D120A6" w:rsidP="00D12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0A6">
        <w:rPr>
          <w:rFonts w:ascii="Times New Roman" w:eastAsia="Calibri" w:hAnsi="Times New Roman" w:cs="Times New Roman"/>
          <w:sz w:val="24"/>
          <w:szCs w:val="24"/>
        </w:rPr>
        <w:t>1. Витрати на вантажопереробку на власному складі (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1</w:t>
      </w:r>
      <w:r w:rsidRPr="00D120A6">
        <w:rPr>
          <w:rFonts w:ascii="Times New Roman" w:eastAsia="Calibri" w:hAnsi="Times New Roman" w:cs="Times New Roman"/>
          <w:sz w:val="24"/>
          <w:szCs w:val="24"/>
        </w:rPr>
        <w:t>) визначимо за формулою:</w:t>
      </w:r>
    </w:p>
    <w:p w:rsidR="00D120A6" w:rsidRPr="00D120A6" w:rsidRDefault="00D120A6" w:rsidP="00D12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= В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ПВ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×</m:t>
        </m:r>
      </m:oMath>
      <w:r w:rsidRPr="00D12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20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</w:p>
    <w:p w:rsidR="00D120A6" w:rsidRPr="00D120A6" w:rsidRDefault="00D120A6" w:rsidP="00D120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20A6">
        <w:rPr>
          <w:rFonts w:ascii="Times New Roman" w:eastAsia="Calibri" w:hAnsi="Times New Roman" w:cs="Times New Roman"/>
          <w:sz w:val="24"/>
          <w:szCs w:val="24"/>
        </w:rPr>
        <w:t>Витрати на зберігання на власному складі визначаємо за формулою</w:t>
      </w:r>
      <w:r w:rsidRPr="00D120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120A6" w:rsidRPr="00D120A6" w:rsidRDefault="00D120A6" w:rsidP="00D120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ru-RU"/>
        </w:rPr>
        <w:t>3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= 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+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D120A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120A6" w:rsidRPr="00D120A6" w:rsidRDefault="00D120A6" w:rsidP="00D120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120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 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D120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120A6">
        <w:rPr>
          <w:rFonts w:ascii="Times New Roman" w:eastAsia="Calibri" w:hAnsi="Times New Roman" w:cs="Times New Roman"/>
          <w:sz w:val="24"/>
          <w:szCs w:val="24"/>
        </w:rPr>
        <w:t xml:space="preserve">– умовно-постійні витрати власного складу, </w:t>
      </w:r>
      <w:proofErr w:type="spellStart"/>
      <w:r w:rsidRPr="00D120A6">
        <w:rPr>
          <w:rFonts w:ascii="Times New Roman" w:eastAsia="Calibri" w:hAnsi="Times New Roman" w:cs="Times New Roman"/>
          <w:sz w:val="24"/>
          <w:szCs w:val="24"/>
        </w:rPr>
        <w:t>у.о</w:t>
      </w:r>
      <w:proofErr w:type="spellEnd"/>
      <w:r w:rsidRPr="00D120A6">
        <w:rPr>
          <w:rFonts w:ascii="Times New Roman" w:eastAsia="Calibri" w:hAnsi="Times New Roman" w:cs="Times New Roman"/>
          <w:sz w:val="24"/>
          <w:szCs w:val="24"/>
        </w:rPr>
        <w:t>./рік.</w:t>
      </w:r>
    </w:p>
    <w:p w:rsidR="00D120A6" w:rsidRDefault="00D120A6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344170</wp:posOffset>
                </wp:positionV>
                <wp:extent cx="495300" cy="190500"/>
                <wp:effectExtent l="0" t="0" r="19050" b="1905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2D5B2" id="Прямокутник 8" o:spid="_x0000_s1026" style="position:absolute;margin-left:431.35pt;margin-top:27.1pt;width:39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71AB9F41" wp14:editId="60096C6F">
            <wp:extent cx="5737225" cy="142085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0674" cy="14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A6" w:rsidRDefault="00D120A6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485140</wp:posOffset>
                </wp:positionV>
                <wp:extent cx="449580" cy="213360"/>
                <wp:effectExtent l="0" t="0" r="26670" b="15240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D4C88" id="Прямокутник 10" o:spid="_x0000_s1026" style="position:absolute;margin-left:398.95pt;margin-top:38.2pt;width:35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" fillcolor="white [3201]" strokecolor="white [3212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45682291" wp14:editId="4702ED8A">
            <wp:extent cx="5249572" cy="14732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279" cy="14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A6" w:rsidRDefault="00D120A6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FF4" w:rsidRPr="00314FF4" w:rsidRDefault="00963C53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4. </w:t>
      </w:r>
      <w:r w:rsidR="00314FF4" w:rsidRPr="00314FF4">
        <w:rPr>
          <w:rFonts w:ascii="Times New Roman" w:eastAsia="Calibri" w:hAnsi="Times New Roman" w:cs="Times New Roman"/>
          <w:sz w:val="28"/>
          <w:szCs w:val="28"/>
        </w:rPr>
        <w:t xml:space="preserve">Виробник здійснює збут товарів трьом оптовим покупцям на загальну суму </w:t>
      </w:r>
      <w:r w:rsidR="00314FF4">
        <w:rPr>
          <w:rFonts w:ascii="Times New Roman" w:eastAsia="Calibri" w:hAnsi="Times New Roman" w:cs="Times New Roman"/>
          <w:sz w:val="28"/>
          <w:szCs w:val="28"/>
        </w:rPr>
        <w:t>1</w:t>
      </w:r>
      <w:r w:rsidR="00314FF4" w:rsidRPr="00314FF4">
        <w:rPr>
          <w:rFonts w:ascii="Times New Roman" w:eastAsia="Calibri" w:hAnsi="Times New Roman" w:cs="Times New Roman"/>
          <w:sz w:val="28"/>
          <w:szCs w:val="28"/>
        </w:rPr>
        <w:t>300 000</w:t>
      </w:r>
      <w:r w:rsidR="00314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FF4" w:rsidRPr="00314FF4">
        <w:rPr>
          <w:rFonts w:ascii="Times New Roman" w:eastAsia="Calibri" w:hAnsi="Times New Roman" w:cs="Times New Roman"/>
          <w:sz w:val="28"/>
          <w:szCs w:val="28"/>
        </w:rPr>
        <w:t>грн. відповідно</w:t>
      </w:r>
      <w:r w:rsidR="00314FF4">
        <w:rPr>
          <w:rFonts w:ascii="Times New Roman" w:eastAsia="Calibri" w:hAnsi="Times New Roman" w:cs="Times New Roman"/>
          <w:sz w:val="28"/>
          <w:szCs w:val="28"/>
        </w:rPr>
        <w:t xml:space="preserve"> до рознарядки. 1-й покупець от</w:t>
      </w:r>
      <w:r w:rsidR="00314FF4" w:rsidRPr="00314FF4">
        <w:rPr>
          <w:rFonts w:ascii="Times New Roman" w:eastAsia="Calibri" w:hAnsi="Times New Roman" w:cs="Times New Roman"/>
          <w:sz w:val="28"/>
          <w:szCs w:val="28"/>
        </w:rPr>
        <w:t xml:space="preserve">римує 50 %, 2-й - </w:t>
      </w:r>
      <w:r w:rsidR="00314FF4">
        <w:rPr>
          <w:rFonts w:ascii="Times New Roman" w:eastAsia="Calibri" w:hAnsi="Times New Roman" w:cs="Times New Roman"/>
          <w:sz w:val="28"/>
          <w:szCs w:val="28"/>
        </w:rPr>
        <w:t>30</w:t>
      </w:r>
      <w:r w:rsidR="00314FF4" w:rsidRPr="00314FF4">
        <w:rPr>
          <w:rFonts w:ascii="Times New Roman" w:eastAsia="Calibri" w:hAnsi="Times New Roman" w:cs="Times New Roman"/>
          <w:sz w:val="28"/>
          <w:szCs w:val="28"/>
        </w:rPr>
        <w:t xml:space="preserve"> %, 3-й - 20 %. Відповідно до угоди торговельна знижка на товар 1-му покупцеві - 6 %, 2-му - 5 %, 3-му - 3 %. Визначте суму доходу кожного покупця.</w:t>
      </w:r>
    </w:p>
    <w:p w:rsidR="00314FF4" w:rsidRDefault="00314FF4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FF4" w:rsidRDefault="00314FF4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5. </w:t>
      </w:r>
      <w:r w:rsidRPr="00C93F70">
        <w:rPr>
          <w:rFonts w:ascii="Times New Roman" w:hAnsi="Times New Roman" w:cs="Times New Roman"/>
          <w:sz w:val="28"/>
          <w:szCs w:val="28"/>
        </w:rPr>
        <w:t>Перед підприємством стоїть завдання визначити оптимальну кількість агентів, які будуть особисто пропонувати товар споживачеві.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70">
        <w:rPr>
          <w:rFonts w:ascii="Times New Roman" w:hAnsi="Times New Roman" w:cs="Times New Roman"/>
          <w:sz w:val="28"/>
          <w:szCs w:val="28"/>
        </w:rPr>
        <w:t xml:space="preserve">Уявімо, що підприємство випускає 3 види продукції: комбайни, двигуни та зварювальні апарати. За 1 рік фірма отримує 300, 1000 та 2000 замовлень на кожний товар відповідно. Для успішного та ефективного продажу комбайна потрібно забезпечити 25 викликів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>, двигуна – 10 викликів, зварювального апарата – 5 викликів. Виходячи із специфіки роботи один торговий агент може обслужити 500 викликів в рік. Зробіть відповідні розрахунки.</w:t>
      </w:r>
    </w:p>
    <w:p w:rsidR="00314FF4" w:rsidRDefault="00314FF4" w:rsidP="003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FF4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2E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332E">
        <w:rPr>
          <w:rFonts w:ascii="Times New Roman" w:hAnsi="Times New Roman" w:cs="Times New Roman"/>
          <w:b/>
          <w:sz w:val="28"/>
          <w:szCs w:val="28"/>
        </w:rPr>
        <w:t>.</w:t>
      </w:r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Визначте ефективність брокерської діяльності (рівень прибутку на вкладений капітал, %), якщо рівень прибутку, який отримала брокерська контора 1200 тис. грн., сума вкладеного капіталу у посередницьку діяльність становить 7900 тис. грн.</w:t>
      </w:r>
    </w:p>
    <w:p w:rsidR="00314FF4" w:rsidRDefault="00314FF4" w:rsidP="00314FF4">
      <w:pPr>
        <w:spacing w:after="0" w:line="240" w:lineRule="auto"/>
        <w:ind w:firstLine="708"/>
        <w:jc w:val="both"/>
        <w:rPr>
          <w:noProof/>
          <w:lang w:eastAsia="uk-UA"/>
        </w:rPr>
      </w:pPr>
    </w:p>
    <w:p w:rsidR="00D120A6" w:rsidRPr="00D120A6" w:rsidRDefault="00D120A6" w:rsidP="00D12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D120A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Методичні рекомендації:</w:t>
      </w:r>
    </w:p>
    <w:p w:rsidR="00314FF4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E203" wp14:editId="01455147">
                <wp:simplePos x="0" y="0"/>
                <wp:positionH relativeFrom="column">
                  <wp:posOffset>4574707</wp:posOffset>
                </wp:positionH>
                <wp:positionV relativeFrom="paragraph">
                  <wp:posOffset>221114</wp:posOffset>
                </wp:positionV>
                <wp:extent cx="705853" cy="465221"/>
                <wp:effectExtent l="0" t="0" r="18415" b="1143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53" cy="465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F4" w:rsidRDefault="00314FF4" w:rsidP="00314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2E203" id="Прямокутник 3" o:spid="_x0000_s1026" style="position:absolute;left:0;text-align:left;margin-left:360.2pt;margin-top:17.4pt;width:55.6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" fillcolor="white [3201]" strokecolor="white [3212]" strokeweight="1pt">
                <v:textbox>
                  <w:txbxContent>
                    <w:p w:rsidR="00314FF4" w:rsidRDefault="00314FF4" w:rsidP="00314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5B4BCF82" wp14:editId="06648958">
            <wp:extent cx="5381625" cy="1355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297" t="26170" r="23159" b="60585"/>
                    <a:stretch/>
                  </pic:blipFill>
                  <pic:spPr bwMode="auto">
                    <a:xfrm>
                      <a:off x="0" y="0"/>
                      <a:ext cx="5442892" cy="137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FF4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FF4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A6" w:rsidRDefault="00D12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4FF4" w:rsidRPr="006A00A4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0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Визначте умовний</w:t>
      </w:r>
      <w:r w:rsidRPr="006A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прибуток від </w:t>
      </w:r>
      <w:r w:rsidRPr="006A00A4">
        <w:rPr>
          <w:rFonts w:ascii="Times New Roman" w:hAnsi="Times New Roman" w:cs="Times New Roman"/>
          <w:sz w:val="28"/>
          <w:szCs w:val="28"/>
        </w:rPr>
        <w:t>агентських операцій посередницької контори</w:t>
      </w:r>
      <w:r>
        <w:rPr>
          <w:rFonts w:ascii="Times New Roman" w:hAnsi="Times New Roman" w:cs="Times New Roman"/>
          <w:sz w:val="28"/>
          <w:szCs w:val="28"/>
        </w:rPr>
        <w:t>, якщо сумарний обсяг агентських операцій становить 6700 тис. грн., середній розмір комісійної винагороди становить 40 %, рівень собівартості до обсягу агентських операцій становить 18 %.</w:t>
      </w:r>
    </w:p>
    <w:p w:rsidR="00D120A6" w:rsidRDefault="00D120A6" w:rsidP="00D12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A6" w:rsidRPr="00D120A6" w:rsidRDefault="00D120A6" w:rsidP="00D1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6">
        <w:rPr>
          <w:rFonts w:ascii="Times New Roman" w:hAnsi="Times New Roman" w:cs="Times New Roman"/>
          <w:b/>
          <w:sz w:val="28"/>
          <w:szCs w:val="28"/>
        </w:rPr>
        <w:t>Методичні рекомендації:</w:t>
      </w:r>
    </w:p>
    <w:p w:rsidR="00314FF4" w:rsidRDefault="00314FF4" w:rsidP="00314FF4">
      <w:pPr>
        <w:spacing w:after="0" w:line="240" w:lineRule="auto"/>
        <w:ind w:firstLine="708"/>
        <w:jc w:val="both"/>
        <w:rPr>
          <w:noProof/>
          <w:lang w:eastAsia="uk-UA"/>
        </w:rPr>
      </w:pPr>
    </w:p>
    <w:p w:rsidR="00314FF4" w:rsidRPr="0071332E" w:rsidRDefault="00314FF4" w:rsidP="0031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5AF1D" wp14:editId="414BC393">
                <wp:simplePos x="0" y="0"/>
                <wp:positionH relativeFrom="column">
                  <wp:posOffset>4285949</wp:posOffset>
                </wp:positionH>
                <wp:positionV relativeFrom="paragraph">
                  <wp:posOffset>79308</wp:posOffset>
                </wp:positionV>
                <wp:extent cx="786063" cy="240632"/>
                <wp:effectExtent l="0" t="0" r="14605" b="2667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63" cy="2406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2197D" id="Прямокутник 6" o:spid="_x0000_s1026" style="position:absolute;margin-left:337.5pt;margin-top:6.25pt;width:61.9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" fillcolor="white [3201]" strokecolor="white [3212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129AC8A7" wp14:editId="571077DF">
            <wp:extent cx="5661025" cy="1644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284" t="58575" r="16648" b="24399"/>
                    <a:stretch/>
                  </pic:blipFill>
                  <pic:spPr bwMode="auto">
                    <a:xfrm>
                      <a:off x="0" y="0"/>
                      <a:ext cx="5790253" cy="168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C53" w:rsidRPr="00963C53" w:rsidRDefault="00963C53" w:rsidP="00963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E4" w:rsidRPr="009762E4" w:rsidRDefault="00601CF8" w:rsidP="00976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Завдання 7</w:t>
      </w:r>
      <w:r w:rsidRPr="004B5F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2E4" w:rsidRPr="009762E4">
        <w:rPr>
          <w:rFonts w:ascii="Times New Roman" w:eastAsia="Calibri" w:hAnsi="Times New Roman" w:cs="Times New Roman"/>
          <w:sz w:val="28"/>
          <w:szCs w:val="28"/>
        </w:rPr>
        <w:t>Розрахуйте роздрібну ціну продукції виходячи з таких даних:</w:t>
      </w:r>
    </w:p>
    <w:p w:rsidR="009762E4" w:rsidRP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>• собівартість — 50 грн;</w:t>
      </w:r>
    </w:p>
    <w:p w:rsidR="009762E4" w:rsidRP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>• рентабельність — 25 % до собівартості;</w:t>
      </w:r>
    </w:p>
    <w:p w:rsid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</w:rPr>
        <w:t>витрати</w:t>
      </w:r>
      <w:r w:rsidRPr="009762E4">
        <w:rPr>
          <w:rFonts w:ascii="Times New Roman" w:eastAsia="Calibri" w:hAnsi="Times New Roman" w:cs="Times New Roman"/>
          <w:sz w:val="28"/>
          <w:szCs w:val="28"/>
        </w:rPr>
        <w:t xml:space="preserve"> посередницької організації — 10 грн;</w:t>
      </w:r>
    </w:p>
    <w:p w:rsidR="009762E4" w:rsidRPr="009762E4" w:rsidRDefault="009762E4" w:rsidP="009762E4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762E4">
        <w:rPr>
          <w:rFonts w:ascii="Times New Roman" w:eastAsia="Calibri" w:hAnsi="Times New Roman" w:cs="Times New Roman"/>
          <w:sz w:val="28"/>
          <w:szCs w:val="28"/>
        </w:rPr>
        <w:t>рибуток посередницької організації 7 грн;</w:t>
      </w:r>
    </w:p>
    <w:p w:rsidR="009762E4" w:rsidRPr="009762E4" w:rsidRDefault="009762E4" w:rsidP="009762E4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762E4">
        <w:rPr>
          <w:rFonts w:ascii="Times New Roman" w:eastAsia="Calibri" w:hAnsi="Times New Roman" w:cs="Times New Roman"/>
          <w:sz w:val="28"/>
          <w:szCs w:val="28"/>
        </w:rPr>
        <w:t>итрати роздрібного торговця 12 грн;</w:t>
      </w:r>
    </w:p>
    <w:p w:rsidR="009762E4" w:rsidRPr="009762E4" w:rsidRDefault="009762E4" w:rsidP="009762E4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762E4">
        <w:rPr>
          <w:rFonts w:ascii="Times New Roman" w:eastAsia="Calibri" w:hAnsi="Times New Roman" w:cs="Times New Roman"/>
          <w:sz w:val="28"/>
          <w:szCs w:val="28"/>
        </w:rPr>
        <w:t>рибуток роздрібного торговця 9 грн;</w:t>
      </w:r>
    </w:p>
    <w:p w:rsidR="00601CF8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ПДВ — 20 %.</w:t>
      </w:r>
    </w:p>
    <w:p w:rsid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E4" w:rsidRP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="00D120A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762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762E4">
        <w:rPr>
          <w:rFonts w:ascii="Times New Roman" w:eastAsia="Calibri" w:hAnsi="Times New Roman" w:cs="Times New Roman"/>
          <w:sz w:val="28"/>
          <w:szCs w:val="28"/>
        </w:rPr>
        <w:t xml:space="preserve"> Підприємство виготовляє і реалізує продукт. Ціна реалізації одиниці продукції становить 300 грн.; змінні витрати на одиницю – 100 грн.; постійні витрати – 550000 грн. Виручка від реалізації 100000 грн. Дайте оцінку положення фірм</w:t>
      </w:r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та допустимого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рівня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ризику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виходячи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критичного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обсягу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натуральному і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вартісному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вираженні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Зробіть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висновки</w:t>
      </w:r>
      <w:proofErr w:type="spellEnd"/>
      <w:r w:rsidRPr="009762E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762E4" w:rsidRPr="009762E4" w:rsidRDefault="009762E4" w:rsidP="00976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>Визначте:</w:t>
      </w:r>
    </w:p>
    <w:p w:rsidR="009762E4" w:rsidRPr="009762E4" w:rsidRDefault="009762E4" w:rsidP="00D1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>1. Точку беззбитковості у натуральному і вартісному вираженні;</w:t>
      </w:r>
    </w:p>
    <w:p w:rsidR="009762E4" w:rsidRPr="009762E4" w:rsidRDefault="009762E4" w:rsidP="00D1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 xml:space="preserve">2. Обсяг реалізації, необхідний для отримання прибутку в розмірі 21000 грн. </w:t>
      </w:r>
    </w:p>
    <w:p w:rsidR="009762E4" w:rsidRPr="009762E4" w:rsidRDefault="009762E4" w:rsidP="00D1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4">
        <w:rPr>
          <w:rFonts w:ascii="Times New Roman" w:eastAsia="Calibri" w:hAnsi="Times New Roman" w:cs="Times New Roman"/>
          <w:sz w:val="28"/>
          <w:szCs w:val="28"/>
        </w:rPr>
        <w:t>3. Обсяг реалізації, необхідний для забезпечення прибутку в розмірі 50000 грн.</w:t>
      </w:r>
    </w:p>
    <w:p w:rsidR="009762E4" w:rsidRPr="009762E4" w:rsidRDefault="009762E4" w:rsidP="00D1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E4" w:rsidRPr="00D120A6" w:rsidRDefault="009762E4" w:rsidP="00976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120A6">
        <w:rPr>
          <w:rFonts w:ascii="Times New Roman" w:hAnsi="Times New Roman" w:cs="Times New Roman"/>
          <w:b/>
          <w:sz w:val="24"/>
          <w:szCs w:val="24"/>
          <w:lang w:val="ru-RU"/>
        </w:rPr>
        <w:t>Методичні</w:t>
      </w:r>
      <w:proofErr w:type="spellEnd"/>
      <w:r w:rsidRPr="00D12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 w:rsidRPr="00D120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Точка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беззбитковості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вартісному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виразі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називається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D120A6">
        <w:rPr>
          <w:rFonts w:ascii="Times New Roman" w:hAnsi="Times New Roman" w:cs="Times New Roman"/>
          <w:iCs/>
          <w:sz w:val="24"/>
          <w:szCs w:val="24"/>
          <w:lang w:val="ru-RU"/>
        </w:rPr>
        <w:t>поріг</w:t>
      </w:r>
      <w:proofErr w:type="spellEnd"/>
      <w:r w:rsidRPr="00D120A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iCs/>
          <w:sz w:val="24"/>
          <w:szCs w:val="24"/>
          <w:lang w:val="ru-RU"/>
        </w:rPr>
        <w:t>рентабельності</w:t>
      </w:r>
      <w:proofErr w:type="spellEnd"/>
      <w:r w:rsidRPr="00D120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таким чином.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0A6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D120A6" w:rsidRPr="00D120A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9FFF0E" wp14:editId="5008A223">
            <wp:extent cx="1009650" cy="619125"/>
            <wp:effectExtent l="0" t="0" r="0" b="0"/>
            <wp:docPr id="1" name="Рисунок 1" descr="https://studfile.net/html/2706/1076/html_ioeZPgS3EC.b5V4/img-BGL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76/html_ioeZPgS3EC.b5V4/img-BGLrm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0A6">
        <w:rPr>
          <w:rFonts w:ascii="Times New Roman" w:hAnsi="Times New Roman" w:cs="Times New Roman"/>
          <w:sz w:val="24"/>
          <w:szCs w:val="24"/>
          <w:lang w:val="ru-RU"/>
        </w:rPr>
        <w:t>де Q</w:t>
      </w:r>
      <w:r w:rsidRPr="00D120A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BEP </w:t>
      </w:r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– точка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беззбитковості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вартісному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виразі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FC –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постійні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0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20A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СМ</w:t>
      </w:r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D120A6">
        <w:rPr>
          <w:rFonts w:ascii="Times New Roman" w:hAnsi="Times New Roman" w:cs="Times New Roman"/>
          <w:sz w:val="24"/>
          <w:szCs w:val="24"/>
          <w:lang w:val="ru-RU"/>
        </w:rPr>
        <w:t>коефіцієнт</w:t>
      </w:r>
      <w:proofErr w:type="spellEnd"/>
      <w:r w:rsidRPr="00D120A6">
        <w:rPr>
          <w:rFonts w:ascii="Times New Roman" w:hAnsi="Times New Roman" w:cs="Times New Roman"/>
          <w:sz w:val="24"/>
          <w:szCs w:val="24"/>
          <w:lang w:val="ru-RU"/>
        </w:rPr>
        <w:t xml:space="preserve"> маржинального доходу.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A6">
        <w:rPr>
          <w:rFonts w:ascii="Times New Roman" w:hAnsi="Times New Roman" w:cs="Times New Roman"/>
          <w:sz w:val="24"/>
          <w:szCs w:val="24"/>
        </w:rPr>
        <w:t>Розрахунок коефіцієнта маржинального доходу являє собою відношення такого доходу до виручки:</w:t>
      </w:r>
      <w:r w:rsidRPr="00D120A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120A6">
        <w:rPr>
          <w:rFonts w:ascii="Times New Roman" w:hAnsi="Times New Roman" w:cs="Times New Roman"/>
          <w:sz w:val="24"/>
          <w:szCs w:val="24"/>
        </w:rPr>
        <w:t>КМД = (Дохід – Змінні витрати) / Дохід; Такий коефіцієнт показує, яка в виручці частка, яка йде на забезпечення прибутку та покриття постійних витрат.</w:t>
      </w:r>
    </w:p>
    <w:p w:rsidR="009762E4" w:rsidRPr="00D120A6" w:rsidRDefault="009762E4" w:rsidP="0097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A6">
        <w:rPr>
          <w:rFonts w:ascii="Times New Roman" w:hAnsi="Times New Roman" w:cs="Times New Roman"/>
          <w:sz w:val="24"/>
          <w:szCs w:val="24"/>
        </w:rPr>
        <w:t>Рівень беззбитковості (коефіцієнт безпеки)= (</w:t>
      </w:r>
      <w:proofErr w:type="spellStart"/>
      <w:r w:rsidRPr="00D120A6">
        <w:rPr>
          <w:rFonts w:ascii="Times New Roman" w:hAnsi="Times New Roman" w:cs="Times New Roman"/>
          <w:sz w:val="24"/>
          <w:szCs w:val="24"/>
        </w:rPr>
        <w:t>ЧДф-Чдбез</w:t>
      </w:r>
      <w:proofErr w:type="spellEnd"/>
      <w:r w:rsidRPr="00D120A6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D120A6">
        <w:rPr>
          <w:rFonts w:ascii="Times New Roman" w:hAnsi="Times New Roman" w:cs="Times New Roman"/>
          <w:sz w:val="24"/>
          <w:szCs w:val="24"/>
        </w:rPr>
        <w:t>ЧДф</w:t>
      </w:r>
      <w:proofErr w:type="spellEnd"/>
    </w:p>
    <w:sectPr w:rsidR="009762E4" w:rsidRPr="00D120A6" w:rsidSect="0085184B">
      <w:headerReference w:type="default" r:id="rId11"/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9F" w:rsidRDefault="00756F9F" w:rsidP="0085184B">
      <w:pPr>
        <w:spacing w:after="0" w:line="240" w:lineRule="auto"/>
      </w:pPr>
      <w:r>
        <w:separator/>
      </w:r>
    </w:p>
  </w:endnote>
  <w:endnote w:type="continuationSeparator" w:id="0">
    <w:p w:rsidR="00756F9F" w:rsidRDefault="00756F9F" w:rsidP="0085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9F" w:rsidRDefault="00756F9F" w:rsidP="0085184B">
      <w:pPr>
        <w:spacing w:after="0" w:line="240" w:lineRule="auto"/>
      </w:pPr>
      <w:r>
        <w:separator/>
      </w:r>
    </w:p>
  </w:footnote>
  <w:footnote w:type="continuationSeparator" w:id="0">
    <w:p w:rsidR="00756F9F" w:rsidRDefault="00756F9F" w:rsidP="0085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4B" w:rsidRDefault="0085184B" w:rsidP="0085184B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EE4"/>
    <w:multiLevelType w:val="hybridMultilevel"/>
    <w:tmpl w:val="99A27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ED8"/>
    <w:multiLevelType w:val="hybridMultilevel"/>
    <w:tmpl w:val="E410C954"/>
    <w:lvl w:ilvl="0" w:tplc="D3D421FA">
      <w:start w:val="20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A86B5F"/>
    <w:multiLevelType w:val="hybridMultilevel"/>
    <w:tmpl w:val="DC765ADA"/>
    <w:lvl w:ilvl="0" w:tplc="4FA004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C1113"/>
    <w:multiLevelType w:val="hybridMultilevel"/>
    <w:tmpl w:val="12C2E4AE"/>
    <w:lvl w:ilvl="0" w:tplc="692E84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08097F"/>
    <w:multiLevelType w:val="singleLevel"/>
    <w:tmpl w:val="5FFA6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D"/>
    <w:rsid w:val="00314FF4"/>
    <w:rsid w:val="00337183"/>
    <w:rsid w:val="004A27DB"/>
    <w:rsid w:val="005726FB"/>
    <w:rsid w:val="005D399D"/>
    <w:rsid w:val="00601CF8"/>
    <w:rsid w:val="00756F9F"/>
    <w:rsid w:val="0085184B"/>
    <w:rsid w:val="00952115"/>
    <w:rsid w:val="00963C53"/>
    <w:rsid w:val="009762E4"/>
    <w:rsid w:val="009F2C0A"/>
    <w:rsid w:val="00A11E0A"/>
    <w:rsid w:val="00A87916"/>
    <w:rsid w:val="00BE578D"/>
    <w:rsid w:val="00C0467A"/>
    <w:rsid w:val="00C540D6"/>
    <w:rsid w:val="00D120A6"/>
    <w:rsid w:val="00DF3BB7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73D2"/>
  <w15:chartTrackingRefBased/>
  <w15:docId w15:val="{BCE8B196-11C2-4037-B016-7C95C5A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963C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rsid w:val="0096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rsid w:val="009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5184B"/>
  </w:style>
  <w:style w:type="paragraph" w:styleId="a8">
    <w:name w:val="footer"/>
    <w:basedOn w:val="a"/>
    <w:link w:val="a9"/>
    <w:uiPriority w:val="99"/>
    <w:unhideWhenUsed/>
    <w:rsid w:val="00851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5184B"/>
  </w:style>
  <w:style w:type="table" w:customStyle="1" w:styleId="3">
    <w:name w:val="Сітка таблиці3"/>
    <w:basedOn w:val="a1"/>
    <w:next w:val="a5"/>
    <w:uiPriority w:val="59"/>
    <w:rsid w:val="00DF3BB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2024-04-01T11:37:00Z</dcterms:created>
  <dcterms:modified xsi:type="dcterms:W3CDTF">2024-05-13T17:31:00Z</dcterms:modified>
</cp:coreProperties>
</file>