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D6" w:rsidRPr="007452D6" w:rsidRDefault="007452D6" w:rsidP="0074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D6">
        <w:rPr>
          <w:rFonts w:ascii="Times New Roman" w:hAnsi="Times New Roman" w:cs="Times New Roman"/>
          <w:b/>
          <w:sz w:val="28"/>
          <w:szCs w:val="28"/>
        </w:rPr>
        <w:t>СЕМІНАРСЬКІ ЗАНЯТТЯ</w:t>
      </w:r>
    </w:p>
    <w:p w:rsidR="007452D6" w:rsidRDefault="007452D6" w:rsidP="0074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D6">
        <w:rPr>
          <w:rFonts w:ascii="Times New Roman" w:hAnsi="Times New Roman" w:cs="Times New Roman"/>
          <w:b/>
          <w:sz w:val="28"/>
          <w:szCs w:val="28"/>
        </w:rPr>
        <w:t>З КУРСУ «ГЕНДЕРНА ПОЛІТИКА»</w:t>
      </w:r>
    </w:p>
    <w:p w:rsidR="00D745B3" w:rsidRPr="007452D6" w:rsidRDefault="00D745B3" w:rsidP="0074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52D6" w:rsidRPr="00D745B3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СЕМІНАР №16</w:t>
      </w:r>
      <w:r w:rsidR="00157725">
        <w:rPr>
          <w:rFonts w:ascii="Times New Roman" w:hAnsi="Times New Roman" w:cs="Times New Roman"/>
          <w:b/>
          <w:sz w:val="28"/>
          <w:szCs w:val="28"/>
        </w:rPr>
        <w:t>.</w:t>
      </w:r>
      <w:r w:rsidRPr="007452D6">
        <w:rPr>
          <w:rFonts w:ascii="Times New Roman" w:hAnsi="Times New Roman" w:cs="Times New Roman"/>
          <w:sz w:val="28"/>
          <w:szCs w:val="28"/>
        </w:rPr>
        <w:t xml:space="preserve"> </w:t>
      </w:r>
      <w:r w:rsidR="00D37632" w:rsidRPr="00D745B3">
        <w:rPr>
          <w:rFonts w:ascii="Times New Roman" w:hAnsi="Times New Roman" w:cs="Times New Roman"/>
          <w:b/>
          <w:sz w:val="28"/>
          <w:szCs w:val="28"/>
        </w:rPr>
        <w:t xml:space="preserve">Боротьба з проявами </w:t>
      </w:r>
      <w:r w:rsidR="00D745B3" w:rsidRPr="00D745B3">
        <w:rPr>
          <w:rFonts w:ascii="Times New Roman" w:hAnsi="Times New Roman" w:cs="Times New Roman"/>
          <w:b/>
          <w:sz w:val="28"/>
          <w:szCs w:val="28"/>
        </w:rPr>
        <w:t>дискримінації</w:t>
      </w: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C5E" w:rsidRPr="007452D6" w:rsidRDefault="00EA1C5E" w:rsidP="007452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D6">
        <w:rPr>
          <w:rFonts w:ascii="Times New Roman" w:hAnsi="Times New Roman" w:cs="Times New Roman"/>
          <w:sz w:val="28"/>
          <w:szCs w:val="28"/>
        </w:rPr>
        <w:t xml:space="preserve">Запобігання та боротьба з </w:t>
      </w:r>
      <w:proofErr w:type="spellStart"/>
      <w:r w:rsidRPr="007452D6">
        <w:rPr>
          <w:rFonts w:ascii="Times New Roman" w:hAnsi="Times New Roman" w:cs="Times New Roman"/>
          <w:sz w:val="28"/>
          <w:szCs w:val="28"/>
        </w:rPr>
        <w:t>сексизмом</w:t>
      </w:r>
      <w:proofErr w:type="spellEnd"/>
    </w:p>
    <w:p w:rsidR="0001648B" w:rsidRPr="007452D6" w:rsidRDefault="0001648B" w:rsidP="007452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2D6">
        <w:rPr>
          <w:rFonts w:ascii="Times New Roman" w:hAnsi="Times New Roman" w:cs="Times New Roman"/>
          <w:sz w:val="28"/>
          <w:szCs w:val="28"/>
        </w:rPr>
        <w:t>Харасмент</w:t>
      </w:r>
      <w:proofErr w:type="spellEnd"/>
      <w:r w:rsidRPr="007452D6">
        <w:rPr>
          <w:rFonts w:ascii="Times New Roman" w:hAnsi="Times New Roman" w:cs="Times New Roman"/>
          <w:sz w:val="28"/>
          <w:szCs w:val="28"/>
        </w:rPr>
        <w:t xml:space="preserve"> у колективі: способи захисту</w:t>
      </w:r>
    </w:p>
    <w:p w:rsidR="00EA1C5E" w:rsidRPr="007452D6" w:rsidRDefault="0001648B" w:rsidP="007452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D6">
        <w:rPr>
          <w:rFonts w:ascii="Times New Roman" w:hAnsi="Times New Roman" w:cs="Times New Roman"/>
          <w:sz w:val="28"/>
          <w:szCs w:val="28"/>
        </w:rPr>
        <w:t>П</w:t>
      </w:r>
      <w:r w:rsidR="00EA1C5E" w:rsidRPr="007452D6">
        <w:rPr>
          <w:rFonts w:ascii="Times New Roman" w:hAnsi="Times New Roman" w:cs="Times New Roman"/>
          <w:sz w:val="28"/>
          <w:szCs w:val="28"/>
        </w:rPr>
        <w:t>опередження дискримінації, насилля та сексуальних домагань</w:t>
      </w:r>
    </w:p>
    <w:p w:rsidR="00EA1C5E" w:rsidRPr="007452D6" w:rsidRDefault="0008344C" w:rsidP="007452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D6">
        <w:rPr>
          <w:rFonts w:ascii="Times New Roman" w:hAnsi="Times New Roman" w:cs="Times New Roman"/>
          <w:sz w:val="28"/>
          <w:szCs w:val="28"/>
        </w:rPr>
        <w:t xml:space="preserve">Запобігання та реагування на </w:t>
      </w:r>
      <w:proofErr w:type="spellStart"/>
      <w:r w:rsidRPr="007452D6">
        <w:rPr>
          <w:rFonts w:ascii="Times New Roman" w:hAnsi="Times New Roman" w:cs="Times New Roman"/>
          <w:sz w:val="28"/>
          <w:szCs w:val="28"/>
        </w:rPr>
        <w:t>г</w:t>
      </w:r>
      <w:r w:rsidR="00EA1C5E" w:rsidRPr="007452D6">
        <w:rPr>
          <w:rFonts w:ascii="Times New Roman" w:hAnsi="Times New Roman" w:cs="Times New Roman"/>
          <w:sz w:val="28"/>
          <w:szCs w:val="28"/>
        </w:rPr>
        <w:t>ендернозумовлене</w:t>
      </w:r>
      <w:proofErr w:type="spellEnd"/>
      <w:r w:rsidR="00EA1C5E" w:rsidRPr="007452D6">
        <w:rPr>
          <w:rFonts w:ascii="Times New Roman" w:hAnsi="Times New Roman" w:cs="Times New Roman"/>
          <w:sz w:val="28"/>
          <w:szCs w:val="28"/>
        </w:rPr>
        <w:t xml:space="preserve"> насильство під час війни та в післявоєнних умовах</w:t>
      </w:r>
    </w:p>
    <w:p w:rsidR="00EA1C5E" w:rsidRPr="007452D6" w:rsidRDefault="00EA1C5E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2D6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D6">
        <w:rPr>
          <w:rFonts w:ascii="Times New Roman" w:hAnsi="Times New Roman" w:cs="Times New Roman"/>
          <w:sz w:val="28"/>
          <w:szCs w:val="28"/>
        </w:rPr>
        <w:t>Ґендерна рівність: міфи, факти та державна політика. К., 2020. 60 с.</w:t>
      </w: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D6">
        <w:rPr>
          <w:rFonts w:ascii="Times New Roman" w:hAnsi="Times New Roman" w:cs="Times New Roman"/>
          <w:sz w:val="28"/>
          <w:szCs w:val="28"/>
        </w:rPr>
        <w:t>Грицай І. О. Механізм забезпечення принципу гендерної рівності: теорія та практика: монографія. К. : «Хай-Тек Прес», 2018. 560 с</w:t>
      </w: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D6">
        <w:rPr>
          <w:rFonts w:ascii="Times New Roman" w:hAnsi="Times New Roman" w:cs="Times New Roman"/>
          <w:sz w:val="28"/>
          <w:szCs w:val="28"/>
        </w:rPr>
        <w:t xml:space="preserve">Про затвердження Державної соціальної програми забезпечення рівних прав та можливостей жінок і чоловіків на період до 2021 року : Постанова Кабінету Міністрів України від 11 квітня 2018 р. № 273. URL: https://zakon.rada.gov.ua/laws/show/273-2018- </w:t>
      </w:r>
      <w:proofErr w:type="spellStart"/>
      <w:r w:rsidRPr="007452D6">
        <w:rPr>
          <w:rFonts w:ascii="Times New Roman" w:hAnsi="Times New Roman" w:cs="Times New Roman"/>
          <w:sz w:val="28"/>
          <w:szCs w:val="28"/>
        </w:rPr>
        <w:t>п#Text</w:t>
      </w:r>
      <w:proofErr w:type="spellEnd"/>
      <w:r w:rsidRPr="007452D6">
        <w:rPr>
          <w:rFonts w:ascii="Times New Roman" w:hAnsi="Times New Roman" w:cs="Times New Roman"/>
          <w:sz w:val="28"/>
          <w:szCs w:val="28"/>
        </w:rPr>
        <w:t>.</w:t>
      </w: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2D6">
        <w:rPr>
          <w:rFonts w:ascii="Times New Roman" w:hAnsi="Times New Roman" w:cs="Times New Roman"/>
          <w:sz w:val="28"/>
          <w:szCs w:val="28"/>
        </w:rPr>
        <w:t>Уварова</w:t>
      </w:r>
      <w:proofErr w:type="spellEnd"/>
      <w:r w:rsidRPr="007452D6">
        <w:rPr>
          <w:rFonts w:ascii="Times New Roman" w:hAnsi="Times New Roman" w:cs="Times New Roman"/>
          <w:sz w:val="28"/>
          <w:szCs w:val="28"/>
        </w:rPr>
        <w:t xml:space="preserve"> О.О. Права жінок та гендерна рівність: </w:t>
      </w:r>
      <w:proofErr w:type="spellStart"/>
      <w:r w:rsidRPr="007452D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452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2D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452D6">
        <w:rPr>
          <w:rFonts w:ascii="Times New Roman" w:hAnsi="Times New Roman" w:cs="Times New Roman"/>
          <w:sz w:val="28"/>
          <w:szCs w:val="28"/>
        </w:rPr>
        <w:t>. К., 2018. 204 с.</w:t>
      </w: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D6">
        <w:rPr>
          <w:rFonts w:ascii="Times New Roman" w:hAnsi="Times New Roman" w:cs="Times New Roman"/>
          <w:sz w:val="28"/>
          <w:szCs w:val="28"/>
        </w:rPr>
        <w:t>Левченко К. Гендерне тяжіння. Виклики та рішення. Харків: Фоліо, 2019. 320 с.</w:t>
      </w: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2D6" w:rsidRPr="007452D6" w:rsidRDefault="007452D6" w:rsidP="0074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52D6" w:rsidRPr="00745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697"/>
    <w:multiLevelType w:val="hybridMultilevel"/>
    <w:tmpl w:val="4FACFE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B4507A"/>
    <w:multiLevelType w:val="hybridMultilevel"/>
    <w:tmpl w:val="CF7C42F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BD76BE"/>
    <w:multiLevelType w:val="hybridMultilevel"/>
    <w:tmpl w:val="69845846"/>
    <w:lvl w:ilvl="0" w:tplc="6A16320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E"/>
    <w:rsid w:val="0001648B"/>
    <w:rsid w:val="0008344C"/>
    <w:rsid w:val="00140611"/>
    <w:rsid w:val="00157725"/>
    <w:rsid w:val="00287BF7"/>
    <w:rsid w:val="00336F66"/>
    <w:rsid w:val="006036EE"/>
    <w:rsid w:val="007452D6"/>
    <w:rsid w:val="00D37632"/>
    <w:rsid w:val="00D745B3"/>
    <w:rsid w:val="00E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A7ED"/>
  <w15:chartTrackingRefBased/>
  <w15:docId w15:val="{3AE8BCD5-1FAB-4397-81A9-BAB61E7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C5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452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45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7452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607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2024-05-12T06:36:00Z</dcterms:created>
  <dcterms:modified xsi:type="dcterms:W3CDTF">2024-05-12T06:51:00Z</dcterms:modified>
</cp:coreProperties>
</file>