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D0" w:rsidRPr="00B81351" w:rsidRDefault="00D521D0" w:rsidP="00D521D0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Практичне 8</w:t>
      </w:r>
      <w:r w:rsidRPr="00B81351">
        <w:rPr>
          <w:b/>
          <w:sz w:val="24"/>
          <w:szCs w:val="24"/>
          <w:lang w:val="uk-UA"/>
        </w:rPr>
        <w:t>. Розвиток незалежної України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Міжнаціональні відносини в сучасній Україні.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Проблеми розвитку національної культури: здобутки і втрати.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Характерні риси релігійного життя.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Україна і світове співтовариство: взаємовідносини і глобальні проблеми сучасності. Курс на європейську інтеграцію.</w:t>
      </w:r>
    </w:p>
    <w:p w:rsidR="00D521D0" w:rsidRPr="002D6E71" w:rsidRDefault="002D6E71" w:rsidP="002D6E71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2D6E71">
        <w:rPr>
          <w:b/>
          <w:sz w:val="24"/>
          <w:szCs w:val="24"/>
          <w:lang w:val="uk-UA"/>
        </w:rPr>
        <w:t>Реферати</w:t>
      </w:r>
    </w:p>
    <w:p w:rsidR="002D6E71" w:rsidRPr="00B81351" w:rsidRDefault="002D6E71" w:rsidP="002D6E71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Міжконфесійні проблеми: історія і сьогодення.</w:t>
      </w:r>
    </w:p>
    <w:p w:rsidR="002D6E71" w:rsidRPr="00B81351" w:rsidRDefault="002D6E71" w:rsidP="002D6E71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«Помаранчева революція»: за і проти.</w:t>
      </w:r>
    </w:p>
    <w:p w:rsidR="002D6E71" w:rsidRPr="00B81351" w:rsidRDefault="002D6E71" w:rsidP="002D6E71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Леонід Кравчук – перший президент незалежної України.</w:t>
      </w:r>
    </w:p>
    <w:p w:rsidR="002D6E71" w:rsidRPr="00B81351" w:rsidRDefault="002D6E71" w:rsidP="002D6E71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Російсько-українські стосунки (1991–20</w:t>
      </w:r>
      <w:r>
        <w:rPr>
          <w:sz w:val="24"/>
          <w:szCs w:val="24"/>
          <w:lang w:val="uk-UA"/>
        </w:rPr>
        <w:t>23</w:t>
      </w:r>
      <w:r w:rsidRPr="00B81351">
        <w:rPr>
          <w:sz w:val="24"/>
          <w:szCs w:val="24"/>
          <w:lang w:val="uk-UA"/>
        </w:rPr>
        <w:t> рр.).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Проаналізуйте стартові можливості України у порівнянні з іншими республіками колишнього СРСР на початку 1990-х рр. Чи вдалося Україні домогтися економічного зростання за роки незалежності. Визначте, чому так відбулося.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Інтеграційні процеси у сучасному світі й місце України в них. Наведіть власну точку зору, спираючись на аналітичні матеріали сучасних економістів і політиків, про подальші кроки України на шляху до інтеграції в західному чи східному напрямках. 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color w:val="000000"/>
          <w:sz w:val="24"/>
          <w:szCs w:val="24"/>
          <w:shd w:val="clear" w:color="auto" w:fill="FFFFFF"/>
          <w:lang w:val="uk-UA"/>
        </w:rPr>
        <w:t>Бойко О. Д. </w:t>
      </w:r>
      <w:r w:rsidRPr="00B81351">
        <w:rPr>
          <w:color w:val="000000"/>
          <w:sz w:val="24"/>
          <w:szCs w:val="24"/>
          <w:shd w:val="clear" w:color="auto" w:fill="FFFFFF"/>
          <w:lang w:val="uk-UA"/>
        </w:rPr>
        <w:t>Україна: від путчу до Пущі (серпень – грудень 1991 р.) / О. </w:t>
      </w:r>
      <w:proofErr w:type="spellStart"/>
      <w:r w:rsidRPr="00B81351">
        <w:rPr>
          <w:color w:val="000000"/>
          <w:sz w:val="24"/>
          <w:szCs w:val="24"/>
          <w:shd w:val="clear" w:color="auto" w:fill="FFFFFF"/>
          <w:lang w:val="uk-UA"/>
        </w:rPr>
        <w:t>Д.</w:t>
      </w:r>
      <w:r w:rsidRPr="00B81351">
        <w:rPr>
          <w:sz w:val="24"/>
          <w:szCs w:val="24"/>
          <w:lang w:val="uk-UA"/>
        </w:rPr>
        <w:t>Бойко</w:t>
      </w:r>
      <w:proofErr w:type="spellEnd"/>
      <w:r w:rsidRPr="00B81351">
        <w:rPr>
          <w:sz w:val="24"/>
          <w:szCs w:val="24"/>
          <w:lang w:val="uk-UA"/>
        </w:rPr>
        <w:t xml:space="preserve">. – </w:t>
      </w:r>
      <w:r w:rsidRPr="00B81351">
        <w:rPr>
          <w:color w:val="000000"/>
          <w:sz w:val="24"/>
          <w:szCs w:val="24"/>
          <w:shd w:val="clear" w:color="auto" w:fill="FFFFFF"/>
          <w:lang w:val="uk-UA"/>
        </w:rPr>
        <w:t>Ніжин : Аспект-Поліграф, 2006. – 224 с.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Віднянський</w:t>
      </w:r>
      <w:proofErr w:type="spellEnd"/>
      <w:r w:rsidRPr="00B81351">
        <w:rPr>
          <w:b/>
          <w:i/>
          <w:sz w:val="24"/>
          <w:szCs w:val="24"/>
          <w:lang w:val="uk-UA"/>
        </w:rPr>
        <w:t> С. В.</w:t>
      </w:r>
      <w:r w:rsidRPr="00B81351">
        <w:rPr>
          <w:sz w:val="24"/>
          <w:szCs w:val="24"/>
          <w:lang w:val="uk-UA"/>
        </w:rPr>
        <w:t xml:space="preserve"> Еволюція зовнішньої політики України (1991–2006 рр.) / С. В. </w:t>
      </w:r>
      <w:proofErr w:type="spellStart"/>
      <w:r w:rsidRPr="00B81351">
        <w:rPr>
          <w:sz w:val="24"/>
          <w:szCs w:val="24"/>
          <w:lang w:val="uk-UA"/>
        </w:rPr>
        <w:t>Віднянський</w:t>
      </w:r>
      <w:proofErr w:type="spellEnd"/>
      <w:r w:rsidRPr="00B81351">
        <w:rPr>
          <w:sz w:val="24"/>
          <w:szCs w:val="24"/>
          <w:lang w:val="uk-UA"/>
        </w:rPr>
        <w:t xml:space="preserve">, А. Ю. Мартинов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 xml:space="preserve">. – 2006. – № 4. – С. 32–51. 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Даниленко В.</w:t>
      </w:r>
      <w:r w:rsidRPr="00B81351">
        <w:rPr>
          <w:sz w:val="24"/>
          <w:szCs w:val="24"/>
          <w:lang w:val="uk-UA"/>
        </w:rPr>
        <w:t xml:space="preserve"> Релігійне життя в Україні у 1990-ті роки / В. Даниленко // Історія України. – 2002. – № 45. – С. 1–4; № 46. – С. 4–9.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Касьянов Г. В.</w:t>
      </w:r>
      <w:r w:rsidRPr="00B81351">
        <w:rPr>
          <w:sz w:val="24"/>
          <w:szCs w:val="24"/>
          <w:lang w:val="uk-UA"/>
        </w:rPr>
        <w:t xml:space="preserve"> Система владних відносин у сучасній Україні: групи інтересу, клани та олігархія / Г. В. Касьянов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1. – С. 160–181.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Касьянов Г.</w:t>
      </w:r>
      <w:r w:rsidRPr="00B81351">
        <w:rPr>
          <w:sz w:val="24"/>
          <w:szCs w:val="24"/>
          <w:lang w:val="uk-UA"/>
        </w:rPr>
        <w:t xml:space="preserve"> Україна 1991–2007 : нариси новітньої історії / Георгій Касьянов. – К. : Наш час, 2008. – 432 с.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Литвин В. М.</w:t>
      </w:r>
      <w:r w:rsidRPr="00B81351">
        <w:rPr>
          <w:sz w:val="24"/>
          <w:szCs w:val="24"/>
          <w:lang w:val="uk-UA"/>
        </w:rPr>
        <w:t xml:space="preserve"> Україна на межі тисячоліть (1991–2000 рр.) / В. М. Литвин. – К. : Альтернативи, 2000. – 360 с. – («Україна крізь віки», т. 14).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shd w:val="clear" w:color="auto" w:fill="FFFFFF"/>
          <w:lang w:val="uk-UA"/>
        </w:rPr>
        <w:t>«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Оранжевая</w:t>
      </w:r>
      <w:proofErr w:type="spellEnd"/>
      <w:r w:rsidRPr="00B81351">
        <w:rPr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революция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». </w:t>
      </w:r>
      <w:proofErr w:type="spellStart"/>
      <w:r w:rsidRPr="00B81351">
        <w:rPr>
          <w:sz w:val="24"/>
          <w:szCs w:val="24"/>
          <w:shd w:val="clear" w:color="auto" w:fill="FFFFFF"/>
          <w:lang w:val="uk-UA"/>
        </w:rPr>
        <w:t>Украинская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версия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 / [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сост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.: </w:t>
      </w:r>
      <w:r w:rsidRPr="00B81351">
        <w:rPr>
          <w:bCs/>
          <w:sz w:val="24"/>
          <w:szCs w:val="24"/>
          <w:shd w:val="clear" w:color="auto" w:fill="FFFFFF"/>
          <w:lang w:val="uk-UA"/>
        </w:rPr>
        <w:t>М</w:t>
      </w:r>
      <w:r w:rsidRPr="00B81351">
        <w:rPr>
          <w:sz w:val="24"/>
          <w:szCs w:val="24"/>
          <w:shd w:val="clear" w:color="auto" w:fill="FFFFFF"/>
          <w:lang w:val="uk-UA"/>
        </w:rPr>
        <w:t>. Б. 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Погребинский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]. – </w:t>
      </w:r>
      <w:r w:rsidRPr="00B81351">
        <w:rPr>
          <w:bCs/>
          <w:sz w:val="24"/>
          <w:szCs w:val="24"/>
          <w:shd w:val="clear" w:color="auto" w:fill="FFFFFF"/>
          <w:lang w:val="uk-UA"/>
        </w:rPr>
        <w:t>М</w:t>
      </w:r>
      <w:r w:rsidRPr="00B81351">
        <w:rPr>
          <w:sz w:val="24"/>
          <w:szCs w:val="24"/>
          <w:shd w:val="clear" w:color="auto" w:fill="FFFFFF"/>
          <w:lang w:val="uk-UA"/>
        </w:rPr>
        <w:t xml:space="preserve">. : </w:t>
      </w:r>
      <w:proofErr w:type="spellStart"/>
      <w:r w:rsidRPr="00B81351">
        <w:rPr>
          <w:sz w:val="24"/>
          <w:szCs w:val="24"/>
          <w:shd w:val="clear" w:color="auto" w:fill="FFFFFF"/>
          <w:lang w:val="uk-UA"/>
        </w:rPr>
        <w:t>Европа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, </w:t>
      </w:r>
      <w:r w:rsidRPr="00B81351">
        <w:rPr>
          <w:bCs/>
          <w:sz w:val="24"/>
          <w:szCs w:val="24"/>
          <w:shd w:val="clear" w:color="auto" w:fill="FFFFFF"/>
          <w:lang w:val="uk-UA"/>
        </w:rPr>
        <w:t>2005</w:t>
      </w:r>
      <w:r w:rsidRPr="00B81351">
        <w:rPr>
          <w:sz w:val="24"/>
          <w:szCs w:val="24"/>
          <w:shd w:val="clear" w:color="auto" w:fill="FFFFFF"/>
          <w:lang w:val="uk-UA"/>
        </w:rPr>
        <w:t>. – 463 с.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Яневський Д.</w:t>
      </w:r>
      <w:r w:rsidRPr="00B81351">
        <w:rPr>
          <w:sz w:val="24"/>
          <w:szCs w:val="24"/>
          <w:lang w:val="uk-UA"/>
        </w:rPr>
        <w:t xml:space="preserve"> Хроніка «Помаранчевої революції» / Данило Яневський. – Харків : Фоліо, 2005. – 317 с.</w:t>
      </w:r>
    </w:p>
    <w:p w:rsidR="00D521D0" w:rsidRPr="00B81351" w:rsidRDefault="00D521D0" w:rsidP="00D521D0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D521D0" w:rsidRPr="00B81351" w:rsidRDefault="00D521D0" w:rsidP="00D521D0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З якими труднощами соціально-економічного, політичного та духовного характеру довелося зіткнутися незалежній Україні? Якими були шляхи виходу з кризи?</w:t>
      </w:r>
    </w:p>
    <w:p w:rsidR="00D521D0" w:rsidRPr="00B81351" w:rsidRDefault="00D521D0" w:rsidP="00D521D0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досягнення та невдачі Української держави на етапі незалежності.</w:t>
      </w:r>
    </w:p>
    <w:p w:rsidR="00D521D0" w:rsidRPr="00B81351" w:rsidRDefault="00D521D0" w:rsidP="00D521D0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Проаналізуйте особливості зовнішньої політики незалежної України, поясніть, які фактори впливали на зміну її пріоритетних напрямів.</w:t>
      </w:r>
    </w:p>
    <w:p w:rsidR="00D521D0" w:rsidRPr="00B81351" w:rsidRDefault="00D521D0" w:rsidP="00D521D0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Чи можна вважати конституційний процес в Україні завершеним?</w:t>
      </w:r>
    </w:p>
    <w:p w:rsidR="00D521D0" w:rsidRPr="00B81351" w:rsidRDefault="00D521D0" w:rsidP="00D521D0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Що таке СНД? Яке місце на пострадянському просторі належить цьому регіональному об’єднанню?</w:t>
      </w:r>
    </w:p>
    <w:p w:rsidR="00D521D0" w:rsidRPr="00B81351" w:rsidRDefault="00D521D0" w:rsidP="00D521D0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Доведіть або спростуйте твердження, що за роки незалежності в Україні </w:t>
      </w:r>
      <w:proofErr w:type="spellStart"/>
      <w:r w:rsidRPr="00B81351">
        <w:rPr>
          <w:sz w:val="24"/>
          <w:szCs w:val="24"/>
          <w:lang w:val="uk-UA"/>
        </w:rPr>
        <w:t>розвинулося</w:t>
      </w:r>
      <w:proofErr w:type="spellEnd"/>
      <w:r w:rsidRPr="00B81351">
        <w:rPr>
          <w:sz w:val="24"/>
          <w:szCs w:val="24"/>
          <w:lang w:val="uk-UA"/>
        </w:rPr>
        <w:t xml:space="preserve"> нове «національно-культурне відродження».</w:t>
      </w:r>
    </w:p>
    <w:p w:rsidR="00D521D0" w:rsidRPr="00B81351" w:rsidRDefault="00D521D0" w:rsidP="00D521D0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Що таке «Помаранчева революція»? Як за останні роки змінилася оцінка цього явища з боку істориків, політиків, соціологів, пересічних громадян?</w:t>
      </w:r>
    </w:p>
    <w:p w:rsidR="00D521D0" w:rsidRPr="00B81351" w:rsidRDefault="00D521D0" w:rsidP="00D521D0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Як змінилося місце релігії і церкви в житті громадян України до і після проголошення державної незалежності? Охарактеризуйте стан релігійної ситуації </w:t>
      </w:r>
      <w:r w:rsidRPr="00B81351">
        <w:rPr>
          <w:sz w:val="24"/>
          <w:szCs w:val="24"/>
          <w:lang w:val="uk-UA"/>
        </w:rPr>
        <w:lastRenderedPageBreak/>
        <w:t>на сучасному етапі.</w:t>
      </w:r>
    </w:p>
    <w:p w:rsidR="00D521D0" w:rsidRPr="00B81351" w:rsidRDefault="00D521D0" w:rsidP="00D521D0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 чому сутність протистояння влада – опозиція за останні роки? Які питання соціально-економічного, політичного і культурного характеру роз’єднують український політикум? Чи існує в дійсності, на Вашу думку, протистояння між Сходом і Заходом України?</w:t>
      </w:r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bookmarkStart w:id="0" w:name="_GoBack"/>
      <w:bookmarkEnd w:id="0"/>
    </w:p>
    <w:p w:rsidR="00D521D0" w:rsidRPr="00B81351" w:rsidRDefault="00D521D0" w:rsidP="00D521D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Ключові терміни та поняття:</w:t>
      </w:r>
      <w:r w:rsidRPr="00B81351">
        <w:rPr>
          <w:sz w:val="24"/>
          <w:szCs w:val="24"/>
          <w:lang w:val="uk-UA"/>
        </w:rPr>
        <w:t xml:space="preserve"> демократизація, інтеграція, конституція, олігархія, опозиція, «Помаранчева революція», приватизація, пут</w:t>
      </w:r>
      <w:r w:rsidR="002E758D">
        <w:rPr>
          <w:sz w:val="24"/>
          <w:szCs w:val="24"/>
          <w:lang w:val="uk-UA"/>
        </w:rPr>
        <w:t>ч, референдум, СНД, суверенітет, Революція Гідності, Майдан, АТО, російсько-українська війна.</w:t>
      </w:r>
    </w:p>
    <w:p w:rsidR="00D521D0" w:rsidRPr="00B81351" w:rsidRDefault="00D521D0" w:rsidP="00D521D0">
      <w:pPr>
        <w:rPr>
          <w:lang w:val="uk-UA"/>
        </w:rPr>
      </w:pPr>
    </w:p>
    <w:p w:rsidR="00D521D0" w:rsidRPr="004E568E" w:rsidRDefault="00D521D0" w:rsidP="00D521D0">
      <w:pPr>
        <w:rPr>
          <w:lang w:val="uk-UA"/>
        </w:rPr>
      </w:pPr>
    </w:p>
    <w:p w:rsidR="005B63BD" w:rsidRPr="00D521D0" w:rsidRDefault="00C00D13">
      <w:pPr>
        <w:rPr>
          <w:lang w:val="uk-UA"/>
        </w:rPr>
      </w:pPr>
    </w:p>
    <w:sectPr w:rsidR="005B63BD" w:rsidRPr="00D521D0" w:rsidSect="00D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55"/>
    <w:multiLevelType w:val="hybridMultilevel"/>
    <w:tmpl w:val="286075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EC"/>
    <w:rsid w:val="0020117F"/>
    <w:rsid w:val="002D6E71"/>
    <w:rsid w:val="002E758D"/>
    <w:rsid w:val="00326FEC"/>
    <w:rsid w:val="007D7B21"/>
    <w:rsid w:val="00C00D13"/>
    <w:rsid w:val="00D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2023-12-04T20:27:00Z</dcterms:created>
  <dcterms:modified xsi:type="dcterms:W3CDTF">2023-12-04T20:30:00Z</dcterms:modified>
</cp:coreProperties>
</file>