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502" w:rsidRDefault="00256502"/>
    <w:p w:rsidR="00327F85" w:rsidRDefault="00327F85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 w:rsidRPr="00AF3B16">
        <w:rPr>
          <w:rFonts w:ascii="Times New Roman" w:hAnsi="Times New Roman" w:cs="Times New Roman"/>
          <w:sz w:val="28"/>
          <w:szCs w:val="28"/>
          <w:lang w:val="uk-UA"/>
        </w:rPr>
        <w:t>Практичне заняття 19</w:t>
      </w:r>
    </w:p>
    <w:p w:rsidR="002D219B" w:rsidRPr="00AF3B16" w:rsidRDefault="002D219B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7F85" w:rsidRPr="002D219B" w:rsidRDefault="00327F85" w:rsidP="00327F85">
      <w:pPr>
        <w:tabs>
          <w:tab w:val="left" w:pos="2417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19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="00AF3B16" w:rsidRPr="002D2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B16" w:rsidRPr="002D219B">
        <w:rPr>
          <w:rFonts w:ascii="Times New Roman" w:hAnsi="Times New Roman" w:cs="Times New Roman"/>
          <w:b/>
          <w:bCs/>
          <w:sz w:val="28"/>
          <w:szCs w:val="28"/>
        </w:rPr>
        <w:t>Інфраструктура товарного ринку та її елементи</w:t>
      </w:r>
      <w:r w:rsidR="00AF3B16" w:rsidRPr="002D21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AF3B16" w:rsidRPr="002D219B">
        <w:rPr>
          <w:rFonts w:ascii="Times New Roman" w:hAnsi="Times New Roman" w:cs="Times New Roman"/>
          <w:b/>
          <w:bCs/>
          <w:sz w:val="28"/>
          <w:szCs w:val="28"/>
        </w:rPr>
        <w:t>Ринкові механізми. Механізм ринкової конкуренції</w:t>
      </w:r>
    </w:p>
    <w:p w:rsidR="00327F85" w:rsidRPr="002D219B" w:rsidRDefault="00327F85" w:rsidP="00327F85">
      <w:pPr>
        <w:tabs>
          <w:tab w:val="left" w:pos="2417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3B16" w:rsidRDefault="00327F85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F3B16"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AF3B16" w:rsidRDefault="00AF3B16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D219B" w:rsidRDefault="002D219B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27F85" w:rsidRPr="00AF3B1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вплив чинників зовнішнього ринкового середовища на діяльність підприємства, що працює на конкретному товарному ринку. Товар, з яким працює підприємство (виготовляє чи продає його), і ринок вибрати самостійно з таблиці 1. </w:t>
      </w:r>
    </w:p>
    <w:p w:rsidR="00327F85" w:rsidRPr="002D219B" w:rsidRDefault="00327F85" w:rsidP="002D219B">
      <w:pPr>
        <w:tabs>
          <w:tab w:val="left" w:pos="2417"/>
        </w:tabs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D219B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Таблиця 1 – Можливі варіанти завдань</w:t>
      </w:r>
    </w:p>
    <w:p w:rsidR="00327F85" w:rsidRDefault="00327F85" w:rsidP="00327F85">
      <w:pPr>
        <w:tabs>
          <w:tab w:val="left" w:pos="2417"/>
        </w:tabs>
        <w:rPr>
          <w:lang w:val="uk-UA"/>
        </w:rPr>
      </w:pPr>
      <w:r>
        <w:rPr>
          <w:noProof/>
          <w:lang w:val="uk-UA"/>
        </w:rPr>
        <w:drawing>
          <wp:inline distT="0" distB="0" distL="0" distR="0">
            <wp:extent cx="5731510" cy="1645285"/>
            <wp:effectExtent l="0" t="0" r="0" b="5715"/>
            <wp:docPr id="336579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579659" name="Picture 3365796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B16" w:rsidRDefault="00AF3B16" w:rsidP="00327F85">
      <w:pPr>
        <w:tabs>
          <w:tab w:val="left" w:pos="2417"/>
        </w:tabs>
        <w:rPr>
          <w:lang w:val="uk-UA"/>
        </w:rPr>
      </w:pPr>
    </w:p>
    <w:p w:rsidR="00AF3B16" w:rsidRPr="002D219B" w:rsidRDefault="00AF3B16" w:rsidP="002D219B">
      <w:pPr>
        <w:tabs>
          <w:tab w:val="left" w:pos="2417"/>
        </w:tabs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D219B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Методика розв’язання</w:t>
      </w:r>
    </w:p>
    <w:p w:rsidR="00AF3B16" w:rsidRPr="00AF3B16" w:rsidRDefault="002D219B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F3B16" w:rsidRPr="00AF3B16">
        <w:rPr>
          <w:rFonts w:ascii="Times New Roman" w:hAnsi="Times New Roman" w:cs="Times New Roman"/>
          <w:sz w:val="28"/>
          <w:szCs w:val="28"/>
          <w:lang w:val="uk-UA"/>
        </w:rPr>
        <w:t>Кожне підприємство здійснює свою діяльність на певній території (певному ринку), а отже, змушене дотримуватися і призвичаюватися до наявних умов, уже  продиктованих  навколишнім  середовищем.</w:t>
      </w:r>
      <w:r w:rsidR="00AF3B16" w:rsidRPr="00AF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B16" w:rsidRPr="00AF3B16">
        <w:rPr>
          <w:rFonts w:ascii="Times New Roman" w:hAnsi="Times New Roman" w:cs="Times New Roman"/>
          <w:sz w:val="28"/>
          <w:szCs w:val="28"/>
          <w:lang w:val="uk-UA"/>
        </w:rPr>
        <w:t>Вибрати будь-яку фірму і на її прикладі визначити складові мікросередовища, що мають безпосереднє відношення до  самої фірми і  її можливостей, і чинники макросередовища, які опосередковано впливають на діяльність фірми щодо задоволення потреб споживачів найефективнішим способом.</w:t>
      </w:r>
    </w:p>
    <w:p w:rsidR="00327F85" w:rsidRPr="00AF3B16" w:rsidRDefault="00327F85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7F85" w:rsidRDefault="00327F85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F3B16"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AF3B16" w:rsidRPr="00AF3B16" w:rsidRDefault="00AF3B16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7F85" w:rsidRPr="00327F85" w:rsidRDefault="00327F85" w:rsidP="00327F85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27F8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Методика розв’язання задачі </w:t>
      </w:r>
    </w:p>
    <w:p w:rsidR="00327F85" w:rsidRPr="00AF3B16" w:rsidRDefault="002D219B" w:rsidP="00327F85">
      <w:pPr>
        <w:tabs>
          <w:tab w:val="left" w:pos="24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27F85" w:rsidRPr="00AF3B16">
        <w:rPr>
          <w:rFonts w:ascii="Times New Roman" w:hAnsi="Times New Roman" w:cs="Times New Roman"/>
          <w:sz w:val="28"/>
          <w:szCs w:val="28"/>
          <w:lang w:val="uk-UA"/>
        </w:rPr>
        <w:t xml:space="preserve"> Вибрати  будь-яке  підприємство  чи  фірму.  Дати  стислу  характеристику підприємства: назва, частка ринку, місце розміщення, асортимент продукції. Розглянути  всі  складові  інфраструктури  товарного  ринку,  з  якими контактує  підприємство:  постачальники  ресурсів,  торгово-посередницькі підприємства і організації, інформаційно-консультаційні, фінансові організації, організації  з  трудового  забезпечення,  система  зв’язку,  складське  і  тарне господарство,  паливно-енергетичний  комплекс,  організаційно-експедиційна система, заклади освіти.</w:t>
      </w:r>
    </w:p>
    <w:sectPr w:rsidR="00327F85" w:rsidRPr="00AF3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85"/>
    <w:rsid w:val="00256502"/>
    <w:rsid w:val="002D219B"/>
    <w:rsid w:val="00327F85"/>
    <w:rsid w:val="00877230"/>
    <w:rsid w:val="00AF3B16"/>
    <w:rsid w:val="00B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A590C4"/>
  <w15:chartTrackingRefBased/>
  <w15:docId w15:val="{2EDD8D2E-2D55-594A-9774-47DF9E0B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32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1368</Characters>
  <Application>Microsoft Office Word</Application>
  <DocSecurity>0</DocSecurity>
  <Lines>152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2024-05-06T19:38:00Z</dcterms:created>
  <dcterms:modified xsi:type="dcterms:W3CDTF">2024-05-06T20:04:00Z</dcterms:modified>
</cp:coreProperties>
</file>