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502" w:rsidRDefault="00CA1983" w:rsidP="00CA198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983">
        <w:rPr>
          <w:rFonts w:ascii="Times New Roman" w:hAnsi="Times New Roman" w:cs="Times New Roman"/>
          <w:sz w:val="28"/>
          <w:szCs w:val="28"/>
          <w:lang w:val="uk-UA"/>
        </w:rPr>
        <w:t>Практичне заняття 12</w:t>
      </w:r>
    </w:p>
    <w:p w:rsidR="00CA1983" w:rsidRDefault="00CA1983" w:rsidP="00CA198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1983" w:rsidRDefault="00CA1983" w:rsidP="00CA198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198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Тема: Маркетингова цінова політика</w:t>
      </w:r>
    </w:p>
    <w:p w:rsidR="00CA1983" w:rsidRDefault="00CA1983" w:rsidP="00CA198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A1983" w:rsidRDefault="00CA1983" w:rsidP="00E007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7B9">
        <w:rPr>
          <w:rFonts w:ascii="Times New Roman" w:hAnsi="Times New Roman" w:cs="Times New Roman"/>
          <w:sz w:val="28"/>
          <w:szCs w:val="28"/>
          <w:lang w:val="uk-UA"/>
        </w:rPr>
        <w:t>Завдання 1.</w:t>
      </w:r>
    </w:p>
    <w:p w:rsidR="00E007B9" w:rsidRPr="00E007B9" w:rsidRDefault="00E007B9" w:rsidP="00E007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07B9" w:rsidRPr="00E007B9" w:rsidRDefault="00E007B9" w:rsidP="00E007B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7B9">
        <w:rPr>
          <w:rFonts w:ascii="Times New Roman" w:hAnsi="Times New Roman" w:cs="Times New Roman"/>
          <w:sz w:val="28"/>
          <w:szCs w:val="28"/>
          <w:lang w:val="uk-UA"/>
        </w:rPr>
        <w:t>На практиці використовують різні цінові стратегії залежно від багатьох факторів. Узагальнюючи, можна говорити про політику низьких або високих цін.</w:t>
      </w:r>
    </w:p>
    <w:p w:rsidR="00E007B9" w:rsidRDefault="00E007B9" w:rsidP="00E007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7B9">
        <w:rPr>
          <w:rFonts w:ascii="Times New Roman" w:hAnsi="Times New Roman" w:cs="Times New Roman"/>
          <w:sz w:val="28"/>
          <w:szCs w:val="28"/>
          <w:lang w:val="uk-UA"/>
        </w:rPr>
        <w:t>Оцініть можливі переваги та недоліки низьких або високих цін. Наведіть приклади доцільності їх застосування на практиці.</w:t>
      </w:r>
    </w:p>
    <w:p w:rsidR="00E007B9" w:rsidRPr="00E007B9" w:rsidRDefault="00E007B9" w:rsidP="00E007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1983" w:rsidRDefault="00CA1983" w:rsidP="00E007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7B9">
        <w:rPr>
          <w:rFonts w:ascii="Times New Roman" w:hAnsi="Times New Roman" w:cs="Times New Roman"/>
          <w:sz w:val="28"/>
          <w:szCs w:val="28"/>
          <w:lang w:val="uk-UA"/>
        </w:rPr>
        <w:t>Завдання 2.</w:t>
      </w:r>
    </w:p>
    <w:p w:rsidR="00E007B9" w:rsidRPr="00E007B9" w:rsidRDefault="00E007B9" w:rsidP="00E007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07B9" w:rsidRPr="00E007B9" w:rsidRDefault="00E007B9" w:rsidP="00E007B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7B9">
        <w:rPr>
          <w:rFonts w:ascii="Times New Roman" w:hAnsi="Times New Roman" w:cs="Times New Roman"/>
          <w:sz w:val="28"/>
          <w:szCs w:val="28"/>
          <w:lang w:val="uk-UA"/>
        </w:rPr>
        <w:t>Виробники взуття, одягу, посуду та інших споживчих товарів часто стикаються з проблемою побічних продуктів виробництва – браковані товари, якість яких не відповідає вимогам роздрібних продавців і споживачів. Але і для таких бракованих товарів існує ринок.</w:t>
      </w:r>
    </w:p>
    <w:p w:rsidR="00E007B9" w:rsidRDefault="00E007B9" w:rsidP="00E007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7B9">
        <w:rPr>
          <w:rFonts w:ascii="Times New Roman" w:hAnsi="Times New Roman" w:cs="Times New Roman"/>
          <w:sz w:val="28"/>
          <w:szCs w:val="28"/>
          <w:lang w:val="uk-UA"/>
        </w:rPr>
        <w:t>Яку стратегію ціноутворення слід використовувати?</w:t>
      </w:r>
    </w:p>
    <w:p w:rsidR="00E007B9" w:rsidRPr="00E007B9" w:rsidRDefault="00E007B9" w:rsidP="00E007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1983" w:rsidRDefault="00CA1983" w:rsidP="00E007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7B9">
        <w:rPr>
          <w:rFonts w:ascii="Times New Roman" w:hAnsi="Times New Roman" w:cs="Times New Roman"/>
          <w:sz w:val="28"/>
          <w:szCs w:val="28"/>
          <w:lang w:val="uk-UA"/>
        </w:rPr>
        <w:t>Завдання 3.</w:t>
      </w:r>
    </w:p>
    <w:p w:rsidR="00E007B9" w:rsidRPr="00E007B9" w:rsidRDefault="00E007B9" w:rsidP="00E007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07B9" w:rsidRPr="00E007B9" w:rsidRDefault="00E007B9" w:rsidP="00E007B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7B9">
        <w:rPr>
          <w:rFonts w:ascii="Times New Roman" w:hAnsi="Times New Roman" w:cs="Times New Roman"/>
          <w:sz w:val="28"/>
          <w:szCs w:val="28"/>
          <w:lang w:val="uk-UA"/>
        </w:rPr>
        <w:t xml:space="preserve">Хімічна формула </w:t>
      </w:r>
      <w:proofErr w:type="spellStart"/>
      <w:r w:rsidRPr="00E007B9">
        <w:rPr>
          <w:rFonts w:ascii="Times New Roman" w:hAnsi="Times New Roman" w:cs="Times New Roman"/>
          <w:sz w:val="28"/>
          <w:szCs w:val="28"/>
          <w:lang w:val="uk-UA"/>
        </w:rPr>
        <w:t>відбілювача</w:t>
      </w:r>
      <w:proofErr w:type="spellEnd"/>
      <w:r w:rsidRPr="00E007B9">
        <w:rPr>
          <w:rFonts w:ascii="Times New Roman" w:hAnsi="Times New Roman" w:cs="Times New Roman"/>
          <w:sz w:val="28"/>
          <w:szCs w:val="28"/>
          <w:lang w:val="uk-UA"/>
        </w:rPr>
        <w:t xml:space="preserve">, який містить </w:t>
      </w:r>
      <w:proofErr w:type="spellStart"/>
      <w:r w:rsidRPr="00E007B9">
        <w:rPr>
          <w:rFonts w:ascii="Times New Roman" w:hAnsi="Times New Roman" w:cs="Times New Roman"/>
          <w:sz w:val="28"/>
          <w:szCs w:val="28"/>
          <w:lang w:val="uk-UA"/>
        </w:rPr>
        <w:t>Cl</w:t>
      </w:r>
      <w:proofErr w:type="spellEnd"/>
      <w:r w:rsidRPr="00E007B9">
        <w:rPr>
          <w:rFonts w:ascii="Times New Roman" w:hAnsi="Times New Roman" w:cs="Times New Roman"/>
          <w:sz w:val="28"/>
          <w:szCs w:val="28"/>
          <w:lang w:val="uk-UA"/>
        </w:rPr>
        <w:t xml:space="preserve"> (хлор), по суті, ідентична для всіх марок. Компанія «</w:t>
      </w:r>
      <w:proofErr w:type="spellStart"/>
      <w:r w:rsidRPr="00E007B9">
        <w:rPr>
          <w:rFonts w:ascii="Times New Roman" w:hAnsi="Times New Roman" w:cs="Times New Roman"/>
          <w:sz w:val="28"/>
          <w:szCs w:val="28"/>
          <w:lang w:val="uk-UA"/>
        </w:rPr>
        <w:t>Джубілі</w:t>
      </w:r>
      <w:proofErr w:type="spellEnd"/>
      <w:r w:rsidRPr="00E007B9">
        <w:rPr>
          <w:rFonts w:ascii="Times New Roman" w:hAnsi="Times New Roman" w:cs="Times New Roman"/>
          <w:sz w:val="28"/>
          <w:szCs w:val="28"/>
          <w:lang w:val="uk-UA"/>
        </w:rPr>
        <w:t>» ввела преміальні націнки на цей виріб і залишається непереможним лідером на деяких ринках.</w:t>
      </w:r>
    </w:p>
    <w:p w:rsidR="00E007B9" w:rsidRPr="00E007B9" w:rsidRDefault="00E007B9" w:rsidP="00E007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7B9">
        <w:rPr>
          <w:rFonts w:ascii="Times New Roman" w:hAnsi="Times New Roman" w:cs="Times New Roman"/>
          <w:sz w:val="28"/>
          <w:szCs w:val="28"/>
          <w:lang w:val="uk-UA"/>
        </w:rPr>
        <w:t>Поясніть значення імені торгової марки.</w:t>
      </w:r>
    </w:p>
    <w:p w:rsidR="00E007B9" w:rsidRDefault="00E007B9" w:rsidP="00E007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7B9">
        <w:rPr>
          <w:rFonts w:ascii="Times New Roman" w:hAnsi="Times New Roman" w:cs="Times New Roman"/>
          <w:sz w:val="28"/>
          <w:szCs w:val="28"/>
          <w:lang w:val="uk-UA"/>
        </w:rPr>
        <w:t>Проаналізуйте етичні проблеми, що виникають в зв’язку з використанням цієї стратегії ціноутворення.</w:t>
      </w:r>
    </w:p>
    <w:p w:rsidR="00E007B9" w:rsidRPr="00E007B9" w:rsidRDefault="00E007B9" w:rsidP="00E007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1983" w:rsidRDefault="00CA1983" w:rsidP="00E007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7B9">
        <w:rPr>
          <w:rFonts w:ascii="Times New Roman" w:hAnsi="Times New Roman" w:cs="Times New Roman"/>
          <w:sz w:val="28"/>
          <w:szCs w:val="28"/>
          <w:lang w:val="uk-UA"/>
        </w:rPr>
        <w:t>Завдання 4.</w:t>
      </w:r>
    </w:p>
    <w:p w:rsidR="00E007B9" w:rsidRPr="00E007B9" w:rsidRDefault="00E007B9" w:rsidP="00E007B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07B9" w:rsidRDefault="00E007B9" w:rsidP="00E007B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7B9">
        <w:rPr>
          <w:rFonts w:ascii="Times New Roman" w:hAnsi="Times New Roman" w:cs="Times New Roman"/>
          <w:sz w:val="28"/>
          <w:szCs w:val="28"/>
          <w:lang w:val="uk-UA"/>
        </w:rPr>
        <w:t xml:space="preserve">Пральний порошок А в упаковці вагою 1кг коштує </w:t>
      </w:r>
      <w:r w:rsidRPr="00E007B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007B9">
        <w:rPr>
          <w:rFonts w:ascii="Times New Roman" w:hAnsi="Times New Roman" w:cs="Times New Roman"/>
          <w:sz w:val="28"/>
          <w:szCs w:val="28"/>
          <w:lang w:val="uk-UA"/>
        </w:rPr>
        <w:t xml:space="preserve">8,20 грн., а пральний порошок В упаковкою вагою 850 грамів - </w:t>
      </w:r>
      <w:r w:rsidRPr="00E007B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007B9">
        <w:rPr>
          <w:rFonts w:ascii="Times New Roman" w:hAnsi="Times New Roman" w:cs="Times New Roman"/>
          <w:sz w:val="28"/>
          <w:szCs w:val="28"/>
          <w:lang w:val="uk-UA"/>
        </w:rPr>
        <w:t>7,90 грн. Яка марка здається Вам привабливішою? Якщо якість обох порошків однакова, який з них матиме вищу споживчу цінність? Чи врахований психологічний чинник у процесі призначення цих цін?</w:t>
      </w:r>
    </w:p>
    <w:p w:rsidR="00E007B9" w:rsidRPr="00E007B9" w:rsidRDefault="00E007B9" w:rsidP="00E007B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1983" w:rsidRPr="00CA1983" w:rsidRDefault="00CA1983" w:rsidP="00CA198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CA1983" w:rsidRPr="00CA19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83"/>
    <w:rsid w:val="00256502"/>
    <w:rsid w:val="00877230"/>
    <w:rsid w:val="00B044E6"/>
    <w:rsid w:val="00CA1983"/>
    <w:rsid w:val="00E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30F8C4"/>
  <w15:chartTrackingRefBased/>
  <w15:docId w15:val="{104F1A31-6CA7-D24A-9FA9-7C7D36BC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 M2</dc:creator>
  <cp:keywords/>
  <dc:description/>
  <cp:lastModifiedBy>MacBook Air M2</cp:lastModifiedBy>
  <cp:revision>1</cp:revision>
  <dcterms:created xsi:type="dcterms:W3CDTF">2024-04-30T08:48:00Z</dcterms:created>
  <dcterms:modified xsi:type="dcterms:W3CDTF">2024-05-02T08:10:00Z</dcterms:modified>
</cp:coreProperties>
</file>